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6695945D" w14:textId="77777777" w:rsidR="00C734EB" w:rsidRPr="00123B6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p>
    <w:p w14:paraId="38BDFED2" w14:textId="798F323D" w:rsidR="008F578C" w:rsidRPr="00123B68" w:rsidRDefault="00702D50"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23.02.01 Организация перевозок и управление на транспорте (по видам)</w:t>
      </w:r>
    </w:p>
    <w:p w14:paraId="43FA2AF0" w14:textId="77777777" w:rsidR="008F578C" w:rsidRPr="002C2B19" w:rsidRDefault="008F578C" w:rsidP="004D41E5"/>
    <w:p w14:paraId="3BD51D45" w14:textId="7BB7AE3A"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2B19" w:rsidRDefault="00F53FDC" w:rsidP="00F53FDC">
      <w:pPr>
        <w:jc w:val="center"/>
        <w:rPr>
          <w:rFonts w:ascii="Times New Roman" w:hAnsi="Times New Roman" w:cs="Times New Roman"/>
          <w:b/>
          <w:bCs/>
          <w:sz w:val="24"/>
          <w:szCs w:val="24"/>
          <w:lang w:eastAsia="x-none"/>
        </w:rPr>
      </w:pPr>
    </w:p>
    <w:p w14:paraId="00291C3C" w14:textId="41FF4779" w:rsidR="00C7536E" w:rsidRPr="002C2B19" w:rsidRDefault="00F53FDC" w:rsidP="00F53FDC">
      <w:pPr>
        <w:jc w:val="center"/>
        <w:rPr>
          <w:rFonts w:ascii="Times New Roman" w:hAnsi="Times New Roman" w:cs="Times New Roman"/>
          <w:b/>
          <w:bCs/>
          <w:sz w:val="24"/>
          <w:szCs w:val="24"/>
          <w:lang w:val="x-none" w:eastAsia="x-none"/>
        </w:rPr>
      </w:pPr>
      <w:r w:rsidRPr="002C2B19">
        <w:rPr>
          <w:rFonts w:ascii="Times New Roman" w:hAnsi="Times New Roman" w:cs="Times New Roman"/>
          <w:b/>
          <w:bCs/>
          <w:sz w:val="24"/>
          <w:szCs w:val="24"/>
          <w:lang w:eastAsia="x-none"/>
        </w:rPr>
        <w:t>ОГЛАВЛЕНИЕ</w:t>
      </w:r>
    </w:p>
    <w:p w14:paraId="165AAD54" w14:textId="0CFA5719" w:rsidR="00925608" w:rsidRDefault="00896BB3">
      <w:pPr>
        <w:pStyle w:val="19"/>
        <w:rPr>
          <w:rFonts w:asciiTheme="minorHAnsi" w:eastAsiaTheme="minorEastAsia" w:hAnsiTheme="minorHAnsi" w:cstheme="minorBidi"/>
          <w:b w:val="0"/>
          <w:bCs w:val="0"/>
          <w:lang w:eastAsia="ru-RU"/>
        </w:rPr>
      </w:pPr>
      <w:r w:rsidRPr="002C2B19">
        <w:rPr>
          <w:rFonts w:eastAsia="Times New Roman"/>
          <w:sz w:val="24"/>
          <w:szCs w:val="24"/>
          <w:lang w:eastAsia="ru-RU"/>
        </w:rPr>
        <w:fldChar w:fldCharType="begin"/>
      </w:r>
      <w:r w:rsidRPr="002C2B19">
        <w:rPr>
          <w:rFonts w:eastAsia="Times New Roman"/>
          <w:sz w:val="24"/>
          <w:szCs w:val="24"/>
          <w:lang w:eastAsia="ru-RU"/>
        </w:rPr>
        <w:instrText xml:space="preserve"> TOC \o "3-3" \h \z \t "Заголовок 1;1;Заголовок 2;2;Заголовок1;1;Заголовок;1" </w:instrText>
      </w:r>
      <w:r w:rsidRPr="002C2B19">
        <w:rPr>
          <w:rFonts w:eastAsia="Times New Roman"/>
          <w:sz w:val="24"/>
          <w:szCs w:val="24"/>
          <w:lang w:eastAsia="ru-RU"/>
        </w:rPr>
        <w:fldChar w:fldCharType="separate"/>
      </w:r>
      <w:hyperlink w:anchor="_Toc174104411" w:history="1">
        <w:r w:rsidR="00925608" w:rsidRPr="003D0F7F">
          <w:rPr>
            <w:rStyle w:val="af1"/>
          </w:rPr>
          <w:t>«ПМ.01 Организация перевозочного процесса на транспорте (по видам транспорта)»</w:t>
        </w:r>
        <w:r w:rsidR="00925608">
          <w:rPr>
            <w:webHidden/>
          </w:rPr>
          <w:tab/>
        </w:r>
        <w:r w:rsidR="00925608">
          <w:rPr>
            <w:webHidden/>
          </w:rPr>
          <w:fldChar w:fldCharType="begin"/>
        </w:r>
        <w:r w:rsidR="00925608">
          <w:rPr>
            <w:webHidden/>
          </w:rPr>
          <w:instrText xml:space="preserve"> PAGEREF _Toc174104411 \h </w:instrText>
        </w:r>
        <w:r w:rsidR="00925608">
          <w:rPr>
            <w:webHidden/>
          </w:rPr>
        </w:r>
        <w:r w:rsidR="00925608">
          <w:rPr>
            <w:webHidden/>
          </w:rPr>
          <w:fldChar w:fldCharType="separate"/>
        </w:r>
        <w:r w:rsidR="00925608">
          <w:rPr>
            <w:webHidden/>
          </w:rPr>
          <w:t>2</w:t>
        </w:r>
        <w:r w:rsidR="00925608">
          <w:rPr>
            <w:webHidden/>
          </w:rPr>
          <w:fldChar w:fldCharType="end"/>
        </w:r>
      </w:hyperlink>
    </w:p>
    <w:p w14:paraId="2FB83414" w14:textId="1707C8F3" w:rsidR="00925608" w:rsidRDefault="00925608">
      <w:pPr>
        <w:pStyle w:val="19"/>
        <w:rPr>
          <w:rFonts w:asciiTheme="minorHAnsi" w:eastAsiaTheme="minorEastAsia" w:hAnsiTheme="minorHAnsi" w:cstheme="minorBidi"/>
          <w:b w:val="0"/>
          <w:bCs w:val="0"/>
          <w:lang w:eastAsia="ru-RU"/>
        </w:rPr>
      </w:pPr>
      <w:hyperlink w:anchor="_Toc174104412" w:history="1">
        <w:r w:rsidRPr="003D0F7F">
          <w:rPr>
            <w:rStyle w:val="af1"/>
          </w:rPr>
          <w:t>«ПМ.02 Организация движения и обеспечение безопасности на транспорте (по видам транспорта)»</w:t>
        </w:r>
        <w:r>
          <w:rPr>
            <w:webHidden/>
          </w:rPr>
          <w:tab/>
        </w:r>
        <w:r>
          <w:rPr>
            <w:webHidden/>
          </w:rPr>
          <w:fldChar w:fldCharType="begin"/>
        </w:r>
        <w:r>
          <w:rPr>
            <w:webHidden/>
          </w:rPr>
          <w:instrText xml:space="preserve"> PAGEREF _Toc174104412 \h </w:instrText>
        </w:r>
        <w:r>
          <w:rPr>
            <w:webHidden/>
          </w:rPr>
        </w:r>
        <w:r>
          <w:rPr>
            <w:webHidden/>
          </w:rPr>
          <w:fldChar w:fldCharType="separate"/>
        </w:r>
        <w:r>
          <w:rPr>
            <w:webHidden/>
          </w:rPr>
          <w:t>35</w:t>
        </w:r>
        <w:r>
          <w:rPr>
            <w:webHidden/>
          </w:rPr>
          <w:fldChar w:fldCharType="end"/>
        </w:r>
      </w:hyperlink>
    </w:p>
    <w:p w14:paraId="48B29E75" w14:textId="408B33AB" w:rsidR="00925608" w:rsidRDefault="00925608">
      <w:pPr>
        <w:pStyle w:val="19"/>
        <w:rPr>
          <w:rFonts w:asciiTheme="minorHAnsi" w:eastAsiaTheme="minorEastAsia" w:hAnsiTheme="minorHAnsi" w:cstheme="minorBidi"/>
          <w:b w:val="0"/>
          <w:bCs w:val="0"/>
          <w:lang w:eastAsia="ru-RU"/>
        </w:rPr>
      </w:pPr>
      <w:hyperlink w:anchor="_Toc174104413" w:history="1">
        <w:r w:rsidRPr="003D0F7F">
          <w:rPr>
            <w:rStyle w:val="af1"/>
          </w:rPr>
          <w:t>«ПМн.03 Обеспечение грузовых и пассажирских перевозок на транспорте (по видам транспорта)»</w:t>
        </w:r>
        <w:r>
          <w:rPr>
            <w:webHidden/>
          </w:rPr>
          <w:tab/>
        </w:r>
        <w:r>
          <w:rPr>
            <w:webHidden/>
          </w:rPr>
          <w:fldChar w:fldCharType="begin"/>
        </w:r>
        <w:r>
          <w:rPr>
            <w:webHidden/>
          </w:rPr>
          <w:instrText xml:space="preserve"> PAGEREF _Toc174104413 \h </w:instrText>
        </w:r>
        <w:r>
          <w:rPr>
            <w:webHidden/>
          </w:rPr>
        </w:r>
        <w:r>
          <w:rPr>
            <w:webHidden/>
          </w:rPr>
          <w:fldChar w:fldCharType="separate"/>
        </w:r>
        <w:r>
          <w:rPr>
            <w:webHidden/>
          </w:rPr>
          <w:t>70</w:t>
        </w:r>
        <w:r>
          <w:rPr>
            <w:webHidden/>
          </w:rPr>
          <w:fldChar w:fldCharType="end"/>
        </w:r>
      </w:hyperlink>
    </w:p>
    <w:p w14:paraId="0775DB61" w14:textId="6B45A6DB" w:rsidR="00925608" w:rsidRDefault="00925608">
      <w:pPr>
        <w:pStyle w:val="19"/>
        <w:rPr>
          <w:rFonts w:asciiTheme="minorHAnsi" w:eastAsiaTheme="minorEastAsia" w:hAnsiTheme="minorHAnsi" w:cstheme="minorBidi"/>
          <w:b w:val="0"/>
          <w:bCs w:val="0"/>
          <w:lang w:eastAsia="ru-RU"/>
        </w:rPr>
      </w:pPr>
      <w:hyperlink w:anchor="_Toc174104414" w:history="1">
        <w:r w:rsidRPr="003D0F7F">
          <w:rPr>
            <w:rStyle w:val="af1"/>
          </w:rPr>
          <w:t>«ПМн.03 Организация производственного процесса метрополитена»</w:t>
        </w:r>
        <w:r>
          <w:rPr>
            <w:webHidden/>
          </w:rPr>
          <w:tab/>
        </w:r>
        <w:r>
          <w:rPr>
            <w:webHidden/>
          </w:rPr>
          <w:fldChar w:fldCharType="begin"/>
        </w:r>
        <w:r>
          <w:rPr>
            <w:webHidden/>
          </w:rPr>
          <w:instrText xml:space="preserve"> PAGEREF _Toc174104414 \h </w:instrText>
        </w:r>
        <w:r>
          <w:rPr>
            <w:webHidden/>
          </w:rPr>
        </w:r>
        <w:r>
          <w:rPr>
            <w:webHidden/>
          </w:rPr>
          <w:fldChar w:fldCharType="separate"/>
        </w:r>
        <w:r>
          <w:rPr>
            <w:webHidden/>
          </w:rPr>
          <w:t>77</w:t>
        </w:r>
        <w:r>
          <w:rPr>
            <w:webHidden/>
          </w:rPr>
          <w:fldChar w:fldCharType="end"/>
        </w:r>
      </w:hyperlink>
    </w:p>
    <w:p w14:paraId="4F6DC8CB" w14:textId="73F1983C" w:rsidR="00925608" w:rsidRDefault="00925608">
      <w:pPr>
        <w:pStyle w:val="19"/>
        <w:rPr>
          <w:rFonts w:asciiTheme="minorHAnsi" w:eastAsiaTheme="minorEastAsia" w:hAnsiTheme="minorHAnsi" w:cstheme="minorBidi"/>
          <w:b w:val="0"/>
          <w:bCs w:val="0"/>
          <w:lang w:eastAsia="ru-RU"/>
        </w:rPr>
      </w:pPr>
      <w:hyperlink w:anchor="_Toc174104415" w:history="1">
        <w:r w:rsidRPr="003D0F7F">
          <w:rPr>
            <w:rStyle w:val="af1"/>
          </w:rPr>
          <w:t>«ПМ.04 Выполнение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_Toc174104415 \h </w:instrText>
        </w:r>
        <w:r>
          <w:rPr>
            <w:webHidden/>
          </w:rPr>
        </w:r>
        <w:r>
          <w:rPr>
            <w:webHidden/>
          </w:rPr>
          <w:fldChar w:fldCharType="separate"/>
        </w:r>
        <w:r>
          <w:rPr>
            <w:webHidden/>
          </w:rPr>
          <w:t>90</w:t>
        </w:r>
        <w:r>
          <w:rPr>
            <w:webHidden/>
          </w:rPr>
          <w:fldChar w:fldCharType="end"/>
        </w:r>
      </w:hyperlink>
    </w:p>
    <w:p w14:paraId="15516DDC" w14:textId="41BCE232" w:rsidR="00CD2973" w:rsidRPr="002C2B1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2B19">
        <w:rPr>
          <w:rFonts w:ascii="Times New Roman" w:eastAsia="Times New Roman" w:hAnsi="Times New Roman" w:cs="Times New Roman"/>
          <w:b/>
          <w:bCs/>
          <w:noProof/>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2C2B19" w:rsidRDefault="00D32F37" w:rsidP="00CD2973">
      <w:pPr>
        <w:jc w:val="center"/>
        <w:rPr>
          <w:rFonts w:ascii="Times New Roman" w:hAnsi="Times New Roman" w:cs="Times New Roman"/>
          <w:b/>
          <w:sz w:val="24"/>
          <w:szCs w:val="24"/>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77777777" w:rsidR="00D32F37" w:rsidRPr="002C2B19" w:rsidRDefault="00D32F37" w:rsidP="00CD2973">
      <w:pPr>
        <w:jc w:val="center"/>
        <w:rPr>
          <w:rFonts w:ascii="Times New Roman" w:hAnsi="Times New Roman" w:cs="Times New Roman"/>
          <w:b/>
          <w:sz w:val="24"/>
          <w:szCs w:val="24"/>
        </w:rPr>
      </w:pPr>
    </w:p>
    <w:p w14:paraId="7A3EF97E" w14:textId="293CC49B" w:rsidR="008018C7" w:rsidRPr="002C2B19" w:rsidRDefault="008018C7" w:rsidP="00CD2973">
      <w:pPr>
        <w:jc w:val="center"/>
        <w:rPr>
          <w:rFonts w:ascii="Times New Roman" w:hAnsi="Times New Roman" w:cs="Times New Roman"/>
          <w:b/>
          <w:sz w:val="24"/>
          <w:szCs w:val="24"/>
        </w:rPr>
      </w:pPr>
    </w:p>
    <w:p w14:paraId="1B4F399D" w14:textId="49620491" w:rsidR="00502F97" w:rsidRPr="002C2B19" w:rsidRDefault="00502F97" w:rsidP="00CD2973">
      <w:pPr>
        <w:jc w:val="center"/>
        <w:rPr>
          <w:rFonts w:ascii="Times New Roman" w:hAnsi="Times New Roman" w:cs="Times New Roman"/>
          <w:b/>
          <w:sz w:val="24"/>
          <w:szCs w:val="24"/>
        </w:rPr>
      </w:pPr>
    </w:p>
    <w:p w14:paraId="505601EC" w14:textId="0E948D02" w:rsidR="00502F97" w:rsidRPr="002C2B19" w:rsidRDefault="00502F97" w:rsidP="00CD2973">
      <w:pPr>
        <w:jc w:val="center"/>
        <w:rPr>
          <w:rFonts w:ascii="Times New Roman" w:hAnsi="Times New Roman" w:cs="Times New Roman"/>
          <w:b/>
          <w:sz w:val="24"/>
          <w:szCs w:val="24"/>
        </w:rPr>
      </w:pPr>
    </w:p>
    <w:p w14:paraId="73F24A22" w14:textId="3112F456" w:rsidR="00502F97" w:rsidRPr="002C2B19" w:rsidRDefault="00502F97" w:rsidP="00CD2973">
      <w:pPr>
        <w:jc w:val="center"/>
        <w:rPr>
          <w:rFonts w:ascii="Times New Roman" w:hAnsi="Times New Roman" w:cs="Times New Roman"/>
          <w:b/>
          <w:sz w:val="24"/>
          <w:szCs w:val="24"/>
        </w:rPr>
      </w:pPr>
    </w:p>
    <w:p w14:paraId="3F3455FE" w14:textId="55D3C771" w:rsidR="00502F97" w:rsidRPr="002C2B19" w:rsidRDefault="00502F97" w:rsidP="00CD2973">
      <w:pPr>
        <w:jc w:val="center"/>
        <w:rPr>
          <w:rFonts w:ascii="Times New Roman" w:hAnsi="Times New Roman" w:cs="Times New Roman"/>
          <w:b/>
          <w:sz w:val="24"/>
          <w:szCs w:val="24"/>
        </w:rPr>
      </w:pPr>
    </w:p>
    <w:p w14:paraId="38970F8B" w14:textId="1F60AAB0" w:rsidR="00502F97" w:rsidRDefault="00502F97" w:rsidP="00CD2973">
      <w:pPr>
        <w:jc w:val="center"/>
        <w:rPr>
          <w:rFonts w:ascii="Times New Roman" w:hAnsi="Times New Roman" w:cs="Times New Roman"/>
          <w:b/>
          <w:sz w:val="24"/>
          <w:szCs w:val="24"/>
        </w:rPr>
      </w:pPr>
    </w:p>
    <w:p w14:paraId="4CD9019A" w14:textId="77777777" w:rsidR="00396774" w:rsidRPr="002C2B19" w:rsidRDefault="00396774" w:rsidP="00CD2973">
      <w:pPr>
        <w:jc w:val="center"/>
        <w:rPr>
          <w:rFonts w:ascii="Times New Roman" w:hAnsi="Times New Roman" w:cs="Times New Roman"/>
          <w:b/>
          <w:sz w:val="24"/>
          <w:szCs w:val="24"/>
        </w:rPr>
      </w:pPr>
    </w:p>
    <w:p w14:paraId="1D4A813C" w14:textId="4E4C934B" w:rsidR="00502F97" w:rsidRPr="002C2B19" w:rsidRDefault="00502F97" w:rsidP="00CD2973">
      <w:pPr>
        <w:jc w:val="center"/>
        <w:rPr>
          <w:rFonts w:ascii="Times New Roman" w:hAnsi="Times New Roman" w:cs="Times New Roman"/>
          <w:b/>
          <w:sz w:val="24"/>
          <w:szCs w:val="24"/>
        </w:rPr>
      </w:pPr>
    </w:p>
    <w:p w14:paraId="6ABB7C6F" w14:textId="35A1A683" w:rsidR="00502F97" w:rsidRPr="002C2B19" w:rsidRDefault="00502F97" w:rsidP="00CD2973">
      <w:pPr>
        <w:jc w:val="center"/>
        <w:rPr>
          <w:rFonts w:ascii="Times New Roman" w:hAnsi="Times New Roman" w:cs="Times New Roman"/>
          <w:b/>
          <w:sz w:val="24"/>
          <w:szCs w:val="24"/>
        </w:rPr>
      </w:pPr>
    </w:p>
    <w:p w14:paraId="157DB08E" w14:textId="11EAFD92" w:rsidR="00502F97" w:rsidRPr="002C2B19" w:rsidRDefault="00502F97" w:rsidP="00CD2973">
      <w:pPr>
        <w:jc w:val="center"/>
        <w:rPr>
          <w:rFonts w:ascii="Times New Roman" w:hAnsi="Times New Roman" w:cs="Times New Roman"/>
          <w:b/>
          <w:sz w:val="24"/>
          <w:szCs w:val="24"/>
        </w:rPr>
      </w:pPr>
    </w:p>
    <w:p w14:paraId="7F0E968A" w14:textId="6DB2176D" w:rsidR="00502F97" w:rsidRPr="002C2B19" w:rsidRDefault="00502F97" w:rsidP="00CD2973">
      <w:pPr>
        <w:jc w:val="center"/>
        <w:rPr>
          <w:rFonts w:ascii="Times New Roman" w:hAnsi="Times New Roman" w:cs="Times New Roman"/>
          <w:b/>
          <w:sz w:val="24"/>
          <w:szCs w:val="24"/>
        </w:rPr>
      </w:pPr>
    </w:p>
    <w:p w14:paraId="6439B4FE" w14:textId="40ED6393" w:rsidR="00502F97" w:rsidRDefault="00502F97" w:rsidP="00CD2973">
      <w:pPr>
        <w:jc w:val="center"/>
        <w:rPr>
          <w:rFonts w:ascii="Times New Roman" w:hAnsi="Times New Roman" w:cs="Times New Roman"/>
          <w:b/>
          <w:sz w:val="24"/>
          <w:szCs w:val="24"/>
        </w:rPr>
      </w:pPr>
    </w:p>
    <w:p w14:paraId="6E11C86E" w14:textId="3B430F7C" w:rsidR="00611614" w:rsidRDefault="00611614" w:rsidP="00CD2973">
      <w:pPr>
        <w:jc w:val="center"/>
        <w:rPr>
          <w:rFonts w:ascii="Times New Roman" w:hAnsi="Times New Roman" w:cs="Times New Roman"/>
          <w:b/>
          <w:sz w:val="24"/>
          <w:szCs w:val="24"/>
        </w:rPr>
      </w:pPr>
    </w:p>
    <w:p w14:paraId="16B5D4B4" w14:textId="58ADA9E6" w:rsidR="00611614" w:rsidRDefault="00611614" w:rsidP="00CD2973">
      <w:pPr>
        <w:jc w:val="center"/>
        <w:rPr>
          <w:rFonts w:ascii="Times New Roman" w:hAnsi="Times New Roman" w:cs="Times New Roman"/>
          <w:b/>
          <w:sz w:val="24"/>
          <w:szCs w:val="24"/>
        </w:rPr>
      </w:pPr>
    </w:p>
    <w:p w14:paraId="195BB25A" w14:textId="6DD5D958" w:rsidR="00611614" w:rsidRDefault="00611614" w:rsidP="00CD2973">
      <w:pPr>
        <w:jc w:val="center"/>
        <w:rPr>
          <w:rFonts w:ascii="Times New Roman" w:hAnsi="Times New Roman" w:cs="Times New Roman"/>
          <w:b/>
          <w:sz w:val="24"/>
          <w:szCs w:val="24"/>
        </w:rPr>
      </w:pPr>
    </w:p>
    <w:p w14:paraId="3FFFFD14" w14:textId="5A9CC8B2" w:rsidR="00611614" w:rsidRDefault="00611614" w:rsidP="00CD2973">
      <w:pPr>
        <w:jc w:val="center"/>
        <w:rPr>
          <w:rFonts w:ascii="Times New Roman" w:hAnsi="Times New Roman" w:cs="Times New Roman"/>
          <w:b/>
          <w:sz w:val="24"/>
          <w:szCs w:val="24"/>
        </w:rPr>
      </w:pPr>
    </w:p>
    <w:p w14:paraId="4BCC4C19" w14:textId="77904973" w:rsidR="00611614" w:rsidRDefault="00611614" w:rsidP="00CD2973">
      <w:pPr>
        <w:jc w:val="center"/>
        <w:rPr>
          <w:rFonts w:ascii="Times New Roman" w:hAnsi="Times New Roman" w:cs="Times New Roman"/>
          <w:b/>
          <w:sz w:val="24"/>
          <w:szCs w:val="24"/>
        </w:rPr>
      </w:pPr>
    </w:p>
    <w:p w14:paraId="755EAFF8" w14:textId="77777777" w:rsidR="00611614" w:rsidRPr="002C2B19" w:rsidRDefault="00611614" w:rsidP="00CD2973">
      <w:pPr>
        <w:jc w:val="center"/>
        <w:rPr>
          <w:rFonts w:ascii="Times New Roman" w:hAnsi="Times New Roman" w:cs="Times New Roman"/>
          <w:b/>
          <w:sz w:val="24"/>
          <w:szCs w:val="24"/>
        </w:rPr>
      </w:pPr>
    </w:p>
    <w:p w14:paraId="713A0927" w14:textId="5A7E0338" w:rsidR="008018C7" w:rsidRPr="002C2B19" w:rsidRDefault="008018C7" w:rsidP="0076657F">
      <w:pPr>
        <w:rPr>
          <w:rFonts w:ascii="Times New Roman" w:hAnsi="Times New Roman" w:cs="Times New Roman"/>
          <w:b/>
          <w:sz w:val="24"/>
          <w:szCs w:val="24"/>
        </w:rPr>
      </w:pPr>
    </w:p>
    <w:p w14:paraId="5382724A" w14:textId="77777777" w:rsidR="008018C7" w:rsidRPr="002C2B19" w:rsidRDefault="008018C7" w:rsidP="00C734EB">
      <w:pPr>
        <w:rPr>
          <w:rFonts w:ascii="Times New Roman" w:hAnsi="Times New Roman" w:cs="Times New Roman"/>
          <w:b/>
          <w:sz w:val="24"/>
          <w:szCs w:val="24"/>
        </w:rPr>
      </w:pPr>
    </w:p>
    <w:p w14:paraId="6FF0472B" w14:textId="778F98D5" w:rsidR="00CD2973" w:rsidRDefault="008018C7"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C734EB"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46DB3426" w14:textId="76D2B019"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48B2754C" w14:textId="57EF3B5F" w:rsidR="0076657F" w:rsidRPr="0026168E" w:rsidRDefault="00702D50" w:rsidP="0076657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23.02.01 Организация перевозок и управление на транспорте (по видам)</w:t>
      </w:r>
    </w:p>
    <w:p w14:paraId="12B2A2FA" w14:textId="6A2319A6" w:rsidR="00502F97" w:rsidRPr="002C2B19" w:rsidRDefault="00502F97" w:rsidP="00502F97">
      <w:pPr>
        <w:jc w:val="right"/>
        <w:rPr>
          <w:rFonts w:ascii="Times New Roman" w:hAnsi="Times New Roman" w:cs="Times New Roman"/>
          <w:b/>
          <w:bCs/>
          <w:color w:val="0070C0"/>
          <w:sz w:val="24"/>
          <w:szCs w:val="24"/>
        </w:rPr>
      </w:pP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2C2B19" w:rsidRDefault="00D32F37" w:rsidP="008F578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2499A62" w14:textId="614C5A2D" w:rsidR="00CD2973" w:rsidRPr="002C2B19" w:rsidRDefault="008F578C" w:rsidP="006E7FF4">
      <w:pPr>
        <w:pStyle w:val="1"/>
      </w:pPr>
      <w:bookmarkStart w:id="3" w:name="_Toc150695621"/>
      <w:bookmarkStart w:id="4" w:name="_Toc150695786"/>
      <w:bookmarkStart w:id="5" w:name="_Toc174104411"/>
      <w:r w:rsidRPr="002C2B19">
        <w:t>«</w:t>
      </w:r>
      <w:r w:rsidR="0076657F" w:rsidRPr="002C2B19">
        <w:t xml:space="preserve">ПМ.01 </w:t>
      </w:r>
      <w:r w:rsidR="00702D50" w:rsidRPr="00702D50">
        <w:t>Организация перевозочного процесса на транспорте (по видам транспорта)</w:t>
      </w:r>
      <w:r w:rsidRPr="002C2B19">
        <w:t>»</w:t>
      </w:r>
      <w:bookmarkEnd w:id="3"/>
      <w:bookmarkEnd w:id="4"/>
      <w:bookmarkEnd w:id="5"/>
    </w:p>
    <w:p w14:paraId="41E9DB3F" w14:textId="600FBBAA" w:rsidR="00502F97" w:rsidRPr="002C2B19" w:rsidRDefault="00502F97" w:rsidP="00F53FDC">
      <w:pPr>
        <w:spacing w:line="360" w:lineRule="auto"/>
        <w:jc w:val="center"/>
        <w:rPr>
          <w:rFonts w:ascii="Times New Roman" w:hAnsi="Times New Roman" w:cs="Times New Roman"/>
          <w:sz w:val="24"/>
          <w:szCs w:val="24"/>
        </w:rPr>
      </w:pP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67595370" w14:textId="66669932" w:rsidR="00502F97" w:rsidRPr="002C2B19" w:rsidRDefault="00502F97" w:rsidP="00F53FDC">
      <w:pPr>
        <w:spacing w:line="360" w:lineRule="auto"/>
        <w:jc w:val="center"/>
        <w:rPr>
          <w:rFonts w:ascii="Times New Roman" w:hAnsi="Times New Roman" w:cs="Times New Roman"/>
          <w:sz w:val="24"/>
          <w:szCs w:val="24"/>
        </w:rPr>
      </w:pPr>
    </w:p>
    <w:p w14:paraId="090FF9E5" w14:textId="1E6817EA" w:rsidR="00502F97" w:rsidRPr="002C2B19" w:rsidRDefault="00502F97" w:rsidP="00F53FDC">
      <w:pPr>
        <w:spacing w:line="360" w:lineRule="auto"/>
        <w:jc w:val="center"/>
        <w:rPr>
          <w:rFonts w:ascii="Times New Roman" w:hAnsi="Times New Roman" w:cs="Times New Roman"/>
          <w:sz w:val="24"/>
          <w:szCs w:val="24"/>
        </w:rPr>
      </w:pPr>
    </w:p>
    <w:p w14:paraId="1A6A1C57" w14:textId="4C91AC36" w:rsidR="00502F97" w:rsidRDefault="00502F97" w:rsidP="00F53FDC">
      <w:pPr>
        <w:spacing w:line="360" w:lineRule="auto"/>
        <w:jc w:val="center"/>
        <w:rPr>
          <w:rFonts w:ascii="Times New Roman" w:hAnsi="Times New Roman" w:cs="Times New Roman"/>
          <w:sz w:val="24"/>
          <w:szCs w:val="24"/>
        </w:rPr>
      </w:pPr>
    </w:p>
    <w:p w14:paraId="0B887BD9" w14:textId="0E03DA59" w:rsidR="00611614" w:rsidRDefault="00611614" w:rsidP="00F53FDC">
      <w:pPr>
        <w:spacing w:line="360" w:lineRule="auto"/>
        <w:jc w:val="center"/>
        <w:rPr>
          <w:rFonts w:ascii="Times New Roman" w:hAnsi="Times New Roman" w:cs="Times New Roman"/>
          <w:sz w:val="24"/>
          <w:szCs w:val="24"/>
        </w:rPr>
      </w:pPr>
    </w:p>
    <w:p w14:paraId="44DC49BF" w14:textId="5205EDD1" w:rsidR="00611614" w:rsidRDefault="00611614" w:rsidP="00F53FDC">
      <w:pPr>
        <w:spacing w:line="360" w:lineRule="auto"/>
        <w:jc w:val="center"/>
        <w:rPr>
          <w:rFonts w:ascii="Times New Roman" w:hAnsi="Times New Roman" w:cs="Times New Roman"/>
          <w:sz w:val="24"/>
          <w:szCs w:val="24"/>
        </w:rPr>
      </w:pPr>
    </w:p>
    <w:p w14:paraId="48814510" w14:textId="2243645C" w:rsidR="00611614" w:rsidRDefault="00611614" w:rsidP="00F53FDC">
      <w:pPr>
        <w:spacing w:line="360" w:lineRule="auto"/>
        <w:jc w:val="center"/>
        <w:rPr>
          <w:rFonts w:ascii="Times New Roman" w:hAnsi="Times New Roman" w:cs="Times New Roman"/>
          <w:sz w:val="24"/>
          <w:szCs w:val="24"/>
        </w:rPr>
      </w:pPr>
    </w:p>
    <w:p w14:paraId="0E6DE655" w14:textId="2929F43E" w:rsidR="00611614" w:rsidRDefault="00611614" w:rsidP="00F53FDC">
      <w:pPr>
        <w:spacing w:line="360" w:lineRule="auto"/>
        <w:jc w:val="center"/>
        <w:rPr>
          <w:rFonts w:ascii="Times New Roman" w:hAnsi="Times New Roman" w:cs="Times New Roman"/>
          <w:sz w:val="24"/>
          <w:szCs w:val="24"/>
        </w:rPr>
      </w:pPr>
    </w:p>
    <w:p w14:paraId="498BAC30" w14:textId="0E599A16" w:rsidR="00611614" w:rsidRDefault="00611614" w:rsidP="00F53FDC">
      <w:pPr>
        <w:spacing w:line="360" w:lineRule="auto"/>
        <w:jc w:val="center"/>
        <w:rPr>
          <w:rFonts w:ascii="Times New Roman" w:hAnsi="Times New Roman" w:cs="Times New Roman"/>
          <w:sz w:val="24"/>
          <w:szCs w:val="24"/>
        </w:rPr>
      </w:pPr>
    </w:p>
    <w:p w14:paraId="1E790002" w14:textId="2302012E" w:rsidR="00611614" w:rsidRDefault="00611614" w:rsidP="00F53FDC">
      <w:pPr>
        <w:spacing w:line="360" w:lineRule="auto"/>
        <w:jc w:val="center"/>
        <w:rPr>
          <w:rFonts w:ascii="Times New Roman" w:hAnsi="Times New Roman" w:cs="Times New Roman"/>
          <w:sz w:val="24"/>
          <w:szCs w:val="24"/>
        </w:rPr>
      </w:pPr>
    </w:p>
    <w:p w14:paraId="5B1BEF40" w14:textId="77777777" w:rsidR="00611614" w:rsidRPr="002C2B19" w:rsidRDefault="00611614" w:rsidP="00F53FDC">
      <w:pPr>
        <w:spacing w:line="360" w:lineRule="auto"/>
        <w:jc w:val="center"/>
        <w:rPr>
          <w:rFonts w:ascii="Times New Roman" w:hAnsi="Times New Roman" w:cs="Times New Roman"/>
          <w:sz w:val="24"/>
          <w:szCs w:val="24"/>
        </w:rPr>
      </w:pPr>
    </w:p>
    <w:p w14:paraId="4DF11363" w14:textId="41DAC628"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76657F"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70F752F4" w14:textId="41B9B345" w:rsidR="00B766E1" w:rsidRPr="002C2B19" w:rsidRDefault="00B766E1">
      <w:pPr>
        <w:rPr>
          <w:rFonts w:ascii="Times New Roman" w:eastAsia="Times New Roman" w:hAnsi="Times New Roman" w:cs="Times New Roman"/>
          <w:b/>
          <w:bCs/>
          <w:kern w:val="36"/>
          <w:sz w:val="24"/>
          <w:szCs w:val="24"/>
          <w:lang w:eastAsia="ru-RU"/>
        </w:rPr>
      </w:pPr>
      <w:r w:rsidRPr="002C2B19">
        <w:br w:type="page"/>
      </w:r>
    </w:p>
    <w:p w14:paraId="08DCC1CB" w14:textId="77777777" w:rsidR="00502F97" w:rsidRPr="002C2B19" w:rsidRDefault="00502F97" w:rsidP="00A3570A">
      <w:pPr>
        <w:pStyle w:val="1f5"/>
        <w:jc w:val="left"/>
        <w:sectPr w:rsidR="00502F97" w:rsidRPr="002C2B1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2C2B19" w:rsidRDefault="006E7FF4" w:rsidP="00E52263">
      <w:pPr>
        <w:pStyle w:val="1f5"/>
      </w:pPr>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38DFCD5C" w:rsidR="00E52263" w:rsidRPr="002C2B19" w:rsidRDefault="00E52263" w:rsidP="00E52263">
      <w:pPr>
        <w:pStyle w:val="1f3"/>
        <w:jc w:val="center"/>
        <w:rPr>
          <w:rFonts w:eastAsia="Segoe UI"/>
          <w:b/>
          <w:u w:val="single"/>
          <w:lang w:val="ru-RU"/>
        </w:rPr>
      </w:pPr>
      <w:r w:rsidRPr="002C2B19">
        <w:rPr>
          <w:rFonts w:eastAsia="Segoe UI"/>
          <w:b/>
          <w:u w:val="single"/>
          <w:lang w:val="ru-RU"/>
        </w:rPr>
        <w:t>«</w:t>
      </w:r>
      <w:r w:rsidR="0076657F" w:rsidRPr="002C2B19">
        <w:rPr>
          <w:rFonts w:eastAsia="Segoe UI"/>
          <w:b/>
          <w:u w:val="single"/>
          <w:lang w:val="ru-RU"/>
        </w:rPr>
        <w:t xml:space="preserve">ПМ.01 </w:t>
      </w:r>
      <w:r w:rsidR="00702D50" w:rsidRPr="00702D50">
        <w:rPr>
          <w:rFonts w:eastAsia="Segoe UI"/>
          <w:b/>
          <w:u w:val="single"/>
          <w:lang w:val="ru-RU"/>
        </w:rPr>
        <w:t>Организация перевозочного процесса на транспорте (по видам транспорта)</w:t>
      </w:r>
      <w:r w:rsidRPr="002C2B19">
        <w:rPr>
          <w:rFonts w:eastAsia="Segoe UI"/>
          <w:b/>
          <w:u w:val="single"/>
          <w:lang w:val="ru-RU"/>
        </w:rPr>
        <w:t>»</w:t>
      </w:r>
    </w:p>
    <w:p w14:paraId="42BD7570" w14:textId="77777777" w:rsidR="00E52263" w:rsidRPr="002C2B19" w:rsidRDefault="00E52263" w:rsidP="00E52263">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19B931A0" w14:textId="794F26AC" w:rsidR="006E7FF4" w:rsidRPr="002C2B19" w:rsidRDefault="006E7FF4" w:rsidP="0020413C">
      <w:pPr>
        <w:pStyle w:val="1f5"/>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5ECB7F65"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702D50" w:rsidRPr="00702D50">
        <w:rPr>
          <w:rFonts w:ascii="Times New Roman" w:eastAsia="Times New Roman" w:hAnsi="Times New Roman" w:cs="Times New Roman"/>
          <w:sz w:val="24"/>
          <w:szCs w:val="24"/>
          <w:lang w:eastAsia="ru-RU"/>
        </w:rPr>
        <w:t>Организация перевозочного процесса на транспорте (по видам транспорта)</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1F7A2347"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9280E"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59280E" w:rsidRDefault="00E52263" w:rsidP="00AB7C69">
            <w:pPr>
              <w:rPr>
                <w:rStyle w:val="afc"/>
                <w:b/>
                <w:i w:val="0"/>
                <w:sz w:val="24"/>
                <w:szCs w:val="24"/>
              </w:rPr>
            </w:pPr>
            <w:r w:rsidRPr="0059280E">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Владеть навыками</w:t>
            </w:r>
          </w:p>
        </w:tc>
      </w:tr>
      <w:tr w:rsidR="00B14BD6" w:rsidRPr="0059280E"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01</w:t>
            </w:r>
          </w:p>
          <w:p w14:paraId="10D001FC" w14:textId="4D85FFE5" w:rsidR="00B14BD6" w:rsidRPr="0059280E"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а</w:t>
            </w:r>
            <w:r w:rsidRPr="0059280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59280E" w:rsidRDefault="00B14BD6" w:rsidP="00B14BD6">
            <w:pPr>
              <w:jc w:val="center"/>
              <w:rPr>
                <w:rFonts w:ascii="Times New Roman" w:hAnsi="Times New Roman" w:cs="Times New Roman"/>
                <w:bCs/>
                <w:sz w:val="24"/>
                <w:szCs w:val="24"/>
              </w:rPr>
            </w:pPr>
          </w:p>
        </w:tc>
      </w:tr>
      <w:tr w:rsidR="00B14BD6" w:rsidRPr="0059280E"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02</w:t>
            </w:r>
          </w:p>
          <w:p w14:paraId="033763F4" w14:textId="63631E16"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приемы структурирования информации</w:t>
            </w:r>
          </w:p>
          <w:p w14:paraId="3A7860F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59280E" w:rsidRDefault="00B14BD6" w:rsidP="00B14BD6">
            <w:pPr>
              <w:jc w:val="center"/>
              <w:rPr>
                <w:rFonts w:ascii="Times New Roman" w:hAnsi="Times New Roman" w:cs="Times New Roman"/>
                <w:bCs/>
                <w:sz w:val="24"/>
                <w:szCs w:val="24"/>
              </w:rPr>
            </w:pPr>
          </w:p>
        </w:tc>
      </w:tr>
      <w:tr w:rsidR="00B14BD6" w:rsidRPr="0059280E"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04</w:t>
            </w:r>
          </w:p>
          <w:p w14:paraId="77D60570" w14:textId="7097387C"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особенности личности</w:t>
            </w:r>
          </w:p>
          <w:p w14:paraId="3F725A92" w14:textId="3150DB67" w:rsidR="00B14BD6" w:rsidRPr="0059280E" w:rsidRDefault="00B14BD6" w:rsidP="00B14BD6">
            <w:pPr>
              <w:rPr>
                <w:rFonts w:ascii="Times New Roman" w:eastAsia="PMingLiU" w:hAnsi="Times New Roman" w:cs="Times New Roman"/>
                <w:sz w:val="24"/>
                <w:szCs w:val="24"/>
              </w:rPr>
            </w:pPr>
            <w:r w:rsidRPr="0059280E">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59280E" w:rsidRDefault="00B14BD6" w:rsidP="00B14BD6">
            <w:pPr>
              <w:jc w:val="center"/>
              <w:rPr>
                <w:rFonts w:ascii="Times New Roman" w:hAnsi="Times New Roman" w:cs="Times New Roman"/>
                <w:bCs/>
                <w:sz w:val="24"/>
                <w:szCs w:val="24"/>
              </w:rPr>
            </w:pPr>
          </w:p>
        </w:tc>
      </w:tr>
      <w:tr w:rsidR="00B14BD6" w:rsidRPr="0059280E"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05</w:t>
            </w:r>
          </w:p>
          <w:p w14:paraId="21223894" w14:textId="12B74EE8"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грамотно </w:t>
            </w:r>
            <w:r w:rsidRPr="0059280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правила построения устных сообщений</w:t>
            </w:r>
          </w:p>
          <w:p w14:paraId="386B5700" w14:textId="7CE2CFC9"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59280E" w:rsidRDefault="00B14BD6" w:rsidP="00B14BD6">
            <w:pPr>
              <w:jc w:val="center"/>
              <w:rPr>
                <w:rFonts w:ascii="Times New Roman" w:hAnsi="Times New Roman" w:cs="Times New Roman"/>
                <w:bCs/>
                <w:sz w:val="24"/>
                <w:szCs w:val="24"/>
              </w:rPr>
            </w:pPr>
          </w:p>
        </w:tc>
      </w:tr>
      <w:tr w:rsidR="00B14BD6" w:rsidRPr="0059280E"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09</w:t>
            </w:r>
          </w:p>
          <w:p w14:paraId="131F4099" w14:textId="0886771B"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1A326"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351ACF7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6096A1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особенности произношения</w:t>
            </w:r>
          </w:p>
          <w:p w14:paraId="150C2101" w14:textId="0354C3C4"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59280E" w:rsidRDefault="00B14BD6" w:rsidP="00B14BD6">
            <w:pPr>
              <w:jc w:val="center"/>
              <w:rPr>
                <w:rFonts w:ascii="Times New Roman" w:hAnsi="Times New Roman" w:cs="Times New Roman"/>
                <w:bCs/>
                <w:sz w:val="24"/>
                <w:szCs w:val="24"/>
              </w:rPr>
            </w:pPr>
          </w:p>
        </w:tc>
      </w:tr>
      <w:tr w:rsidR="00B14BD6" w:rsidRPr="0059280E" w14:paraId="17D5857E" w14:textId="77777777" w:rsidTr="00103A68">
        <w:tc>
          <w:tcPr>
            <w:tcW w:w="1129" w:type="dxa"/>
            <w:tcBorders>
              <w:top w:val="single" w:sz="4" w:space="0" w:color="auto"/>
              <w:left w:val="single" w:sz="4" w:space="0" w:color="auto"/>
              <w:right w:val="single" w:sz="4" w:space="0" w:color="auto"/>
            </w:tcBorders>
          </w:tcPr>
          <w:p w14:paraId="058FAC0E" w14:textId="3C9A981A"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5C76AB40"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использовать специализированное программное обеспечение для решения транспортных задач в перевозочном процессе</w:t>
            </w:r>
          </w:p>
          <w:p w14:paraId="4F949FE6"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 xml:space="preserve">обрабатывать и передавать оперативную </w:t>
            </w:r>
          </w:p>
          <w:p w14:paraId="13C72435"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информацию</w:t>
            </w:r>
          </w:p>
          <w:p w14:paraId="59C4BD13"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 xml:space="preserve">анализировать и применять документы, </w:t>
            </w:r>
          </w:p>
          <w:p w14:paraId="73C84E2E" w14:textId="6B96681A"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регламентирующие работу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3CC8A0"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оперативное планирование, формы и структуру управления работой на различных видах транспорта</w:t>
            </w:r>
          </w:p>
          <w:p w14:paraId="40E95AD9"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основы эксплуатации технических средств</w:t>
            </w:r>
          </w:p>
          <w:p w14:paraId="666C2448" w14:textId="534EFD90"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состав, функции и возможности информационных и телекоммуникационных технологий и систем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CEFF8A"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использования в работе информационных технологий для обработки оперативной информации и перевозочных документов</w:t>
            </w:r>
          </w:p>
          <w:p w14:paraId="5DB8DBCF" w14:textId="332E2953"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ведения технической документации, контроля выполнения заданий и технологических графиков</w:t>
            </w:r>
          </w:p>
        </w:tc>
      </w:tr>
      <w:tr w:rsidR="00B14BD6" w:rsidRPr="0059280E"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4C36D443"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организовывать работу с документами</w:t>
            </w:r>
          </w:p>
          <w:p w14:paraId="3E32CC81" w14:textId="6E79D9A4"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оформлять техническую и перевозочную документацию, регламентирующую работу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E5CC73"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 xml:space="preserve">требования к оформлению документов, </w:t>
            </w:r>
          </w:p>
          <w:p w14:paraId="3DDC4169" w14:textId="32E1301E"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регламентирующих организацию перевозочного процесса на транспорте (по видам)</w:t>
            </w:r>
          </w:p>
        </w:tc>
        <w:tc>
          <w:tcPr>
            <w:tcW w:w="2833" w:type="dxa"/>
            <w:tcBorders>
              <w:top w:val="single" w:sz="4" w:space="0" w:color="auto"/>
              <w:left w:val="single" w:sz="4" w:space="0" w:color="auto"/>
              <w:bottom w:val="single" w:sz="4" w:space="0" w:color="auto"/>
              <w:right w:val="single" w:sz="4" w:space="0" w:color="auto"/>
            </w:tcBorders>
          </w:tcPr>
          <w:p w14:paraId="38A493A2"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составления и оформления документов, регламентирующих работу на транспорте (по видам транспорта)</w:t>
            </w:r>
          </w:p>
          <w:p w14:paraId="45C63D19" w14:textId="1CC08E36"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ведения типовой технической и перевозочной документации при организации перевозочного процесса</w:t>
            </w:r>
          </w:p>
        </w:tc>
      </w:tr>
    </w:tbl>
    <w:p w14:paraId="16926D2E" w14:textId="59B654F2" w:rsidR="0020413C" w:rsidRDefault="0020413C" w:rsidP="00EA6E1D">
      <w:pPr>
        <w:ind w:firstLine="709"/>
        <w:rPr>
          <w:rFonts w:ascii="Times New Roman" w:eastAsia="Times New Roman" w:hAnsi="Times New Roman" w:cs="Times New Roman"/>
          <w:sz w:val="24"/>
          <w:szCs w:val="24"/>
          <w:lang w:eastAsia="ru-RU"/>
        </w:rPr>
      </w:pPr>
    </w:p>
    <w:p w14:paraId="42E5BAEE" w14:textId="02410F56" w:rsidR="00611614" w:rsidRDefault="00611614" w:rsidP="00EA6E1D">
      <w:pPr>
        <w:ind w:firstLine="709"/>
        <w:rPr>
          <w:rFonts w:ascii="Times New Roman" w:eastAsia="Times New Roman" w:hAnsi="Times New Roman" w:cs="Times New Roman"/>
          <w:sz w:val="24"/>
          <w:szCs w:val="24"/>
          <w:lang w:eastAsia="ru-RU"/>
        </w:rPr>
      </w:pPr>
    </w:p>
    <w:p w14:paraId="14F605AD" w14:textId="6A94B98A" w:rsidR="00611614" w:rsidRDefault="00611614" w:rsidP="00EA6E1D">
      <w:pPr>
        <w:ind w:firstLine="709"/>
        <w:rPr>
          <w:rFonts w:ascii="Times New Roman" w:eastAsia="Times New Roman" w:hAnsi="Times New Roman" w:cs="Times New Roman"/>
          <w:sz w:val="24"/>
          <w:szCs w:val="24"/>
          <w:lang w:eastAsia="ru-RU"/>
        </w:rPr>
      </w:pPr>
    </w:p>
    <w:p w14:paraId="669ED46C" w14:textId="50728414" w:rsidR="00611614" w:rsidRDefault="00611614" w:rsidP="00EA6E1D">
      <w:pPr>
        <w:ind w:firstLine="709"/>
        <w:rPr>
          <w:rFonts w:ascii="Times New Roman" w:eastAsia="Times New Roman" w:hAnsi="Times New Roman" w:cs="Times New Roman"/>
          <w:sz w:val="24"/>
          <w:szCs w:val="24"/>
          <w:lang w:eastAsia="ru-RU"/>
        </w:rPr>
      </w:pPr>
    </w:p>
    <w:p w14:paraId="5441D738" w14:textId="7232A080" w:rsidR="00611614" w:rsidRDefault="00611614" w:rsidP="00EA6E1D">
      <w:pPr>
        <w:ind w:firstLine="709"/>
        <w:rPr>
          <w:rFonts w:ascii="Times New Roman" w:eastAsia="Times New Roman" w:hAnsi="Times New Roman" w:cs="Times New Roman"/>
          <w:sz w:val="24"/>
          <w:szCs w:val="24"/>
          <w:lang w:eastAsia="ru-RU"/>
        </w:rPr>
      </w:pPr>
    </w:p>
    <w:p w14:paraId="1B44318F" w14:textId="63F25A05" w:rsidR="00611614" w:rsidRDefault="00611614" w:rsidP="00EA6E1D">
      <w:pPr>
        <w:ind w:firstLine="709"/>
        <w:rPr>
          <w:rFonts w:ascii="Times New Roman" w:eastAsia="Times New Roman" w:hAnsi="Times New Roman" w:cs="Times New Roman"/>
          <w:sz w:val="24"/>
          <w:szCs w:val="24"/>
          <w:lang w:eastAsia="ru-RU"/>
        </w:rPr>
      </w:pPr>
    </w:p>
    <w:p w14:paraId="63745984" w14:textId="77777777" w:rsidR="00611614" w:rsidRPr="002C2B19" w:rsidRDefault="00611614"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5"/>
        <w:rPr>
          <w:rFonts w:ascii="Times New Roman" w:hAnsi="Times New Roman"/>
        </w:rPr>
      </w:pPr>
      <w:bookmarkStart w:id="13" w:name="_Toc152334663"/>
      <w:bookmarkStart w:id="14" w:name="_Toc156820312"/>
      <w:r w:rsidRPr="002C2B19">
        <w:rPr>
          <w:rFonts w:ascii="Times New Roman" w:hAnsi="Times New Roman"/>
        </w:rPr>
        <w:t>2. Структура и содержание профессионального модуля</w:t>
      </w:r>
      <w:bookmarkEnd w:id="13"/>
      <w:bookmarkEnd w:id="14"/>
    </w:p>
    <w:p w14:paraId="2E3F841D" w14:textId="402BEB65" w:rsidR="00B14BD6" w:rsidRPr="002C2B19" w:rsidRDefault="000156CF" w:rsidP="00611614">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C2B19" w14:paraId="2AAF9ABC" w14:textId="77777777" w:rsidTr="00AB7C69">
        <w:trPr>
          <w:trHeight w:val="23"/>
        </w:trPr>
        <w:tc>
          <w:tcPr>
            <w:tcW w:w="2460" w:type="pct"/>
            <w:vAlign w:val="center"/>
          </w:tcPr>
          <w:p w14:paraId="5B206047" w14:textId="77777777" w:rsidR="00E52263" w:rsidRPr="002C2B19" w:rsidRDefault="00E52263" w:rsidP="00AB7C69">
            <w:pPr>
              <w:jc w:val="center"/>
              <w:rPr>
                <w:rFonts w:ascii="Times New Roman" w:hAnsi="Times New Roman" w:cs="Times New Roman"/>
                <w:b/>
                <w:sz w:val="24"/>
              </w:rPr>
            </w:pPr>
            <w:bookmarkStart w:id="17" w:name="_Hlk152333186"/>
            <w:r w:rsidRPr="002C2B1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49D8979"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E52263" w:rsidRPr="002C2B19" w14:paraId="28B769CC" w14:textId="77777777" w:rsidTr="00AB7C69">
        <w:trPr>
          <w:trHeight w:val="23"/>
        </w:trPr>
        <w:tc>
          <w:tcPr>
            <w:tcW w:w="2460" w:type="pct"/>
            <w:vAlign w:val="center"/>
          </w:tcPr>
          <w:p w14:paraId="2DCFE57B"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BA36897" w14:textId="465F9B94"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345" w:type="pct"/>
            <w:vAlign w:val="center"/>
          </w:tcPr>
          <w:p w14:paraId="66F03894" w14:textId="5180565A"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236</w:t>
            </w:r>
          </w:p>
        </w:tc>
      </w:tr>
      <w:tr w:rsidR="00E52263" w:rsidRPr="002C2B19" w14:paraId="73D3236C" w14:textId="77777777" w:rsidTr="00AB7C69">
        <w:trPr>
          <w:trHeight w:val="23"/>
        </w:trPr>
        <w:tc>
          <w:tcPr>
            <w:tcW w:w="2460" w:type="pct"/>
            <w:vAlign w:val="center"/>
          </w:tcPr>
          <w:p w14:paraId="1F627D65"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0714DB5" w14:textId="443F375D"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3799E3CF"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52263" w:rsidRPr="002C2B19" w14:paraId="11D29532" w14:textId="77777777" w:rsidTr="00AB7C69">
        <w:trPr>
          <w:trHeight w:val="23"/>
        </w:trPr>
        <w:tc>
          <w:tcPr>
            <w:tcW w:w="2460" w:type="pct"/>
            <w:vAlign w:val="center"/>
          </w:tcPr>
          <w:p w14:paraId="0602D6C8"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F6638A" w14:textId="25C53BE4"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1A975C71"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B7C69" w:rsidRPr="002C2B19" w14:paraId="13A6F7FA" w14:textId="77777777" w:rsidTr="00AB7C69">
        <w:trPr>
          <w:trHeight w:val="23"/>
        </w:trPr>
        <w:tc>
          <w:tcPr>
            <w:tcW w:w="2460" w:type="pct"/>
            <w:vAlign w:val="center"/>
          </w:tcPr>
          <w:p w14:paraId="56B24C6B"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12A99FD" w14:textId="0907F716"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234E9411"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B7C69" w:rsidRPr="002C2B19" w14:paraId="3DFC8064" w14:textId="77777777" w:rsidTr="00AB7C69">
        <w:trPr>
          <w:trHeight w:val="23"/>
        </w:trPr>
        <w:tc>
          <w:tcPr>
            <w:tcW w:w="2460" w:type="pct"/>
            <w:vAlign w:val="center"/>
          </w:tcPr>
          <w:p w14:paraId="0783EEF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B733599" w14:textId="5BD785A4"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DDC0D71" w14:textId="79E74511"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B7C69" w:rsidRPr="002C2B19" w14:paraId="5DAC4275" w14:textId="77777777" w:rsidTr="00AB7C69">
        <w:trPr>
          <w:trHeight w:val="23"/>
        </w:trPr>
        <w:tc>
          <w:tcPr>
            <w:tcW w:w="2460" w:type="pct"/>
            <w:vAlign w:val="center"/>
          </w:tcPr>
          <w:p w14:paraId="1AD65C1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C979714" w14:textId="7C46A8E5"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E8BA0FF" w14:textId="5CEE2705"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2C2B19" w14:paraId="5472E0DC" w14:textId="77777777" w:rsidTr="00AB7C69">
        <w:trPr>
          <w:trHeight w:val="23"/>
        </w:trPr>
        <w:tc>
          <w:tcPr>
            <w:tcW w:w="2460" w:type="pct"/>
            <w:vAlign w:val="center"/>
          </w:tcPr>
          <w:p w14:paraId="347E6AF4"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0D9F46B" w14:textId="583D9F90"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7B31B0E3"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2C2B19" w14:paraId="1B09F0D6" w14:textId="77777777" w:rsidTr="00AB7C69">
        <w:trPr>
          <w:trHeight w:val="23"/>
        </w:trPr>
        <w:tc>
          <w:tcPr>
            <w:tcW w:w="2460" w:type="pct"/>
            <w:vAlign w:val="center"/>
          </w:tcPr>
          <w:p w14:paraId="56292792"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3DFE91B" w14:textId="457D89B2" w:rsidR="00E52263" w:rsidRPr="002C2B19" w:rsidRDefault="00702D50" w:rsidP="00AB7C69">
            <w:pPr>
              <w:jc w:val="center"/>
              <w:rPr>
                <w:rFonts w:ascii="Times New Roman" w:hAnsi="Times New Roman" w:cs="Times New Roman"/>
                <w:b/>
                <w:sz w:val="24"/>
                <w:szCs w:val="24"/>
              </w:rPr>
            </w:pPr>
            <w:r>
              <w:rPr>
                <w:rFonts w:ascii="Times New Roman" w:hAnsi="Times New Roman" w:cs="Times New Roman"/>
                <w:b/>
                <w:sz w:val="24"/>
                <w:szCs w:val="24"/>
              </w:rPr>
              <w:t>482</w:t>
            </w:r>
          </w:p>
        </w:tc>
        <w:tc>
          <w:tcPr>
            <w:tcW w:w="1345" w:type="pct"/>
            <w:vAlign w:val="center"/>
          </w:tcPr>
          <w:p w14:paraId="3FFE54D9" w14:textId="6B0BDA9C" w:rsidR="00E52263" w:rsidRPr="002C2B19" w:rsidRDefault="00702D50" w:rsidP="00AB7C69">
            <w:pPr>
              <w:jc w:val="center"/>
              <w:rPr>
                <w:rFonts w:ascii="Times New Roman" w:hAnsi="Times New Roman" w:cs="Times New Roman"/>
                <w:b/>
                <w:sz w:val="24"/>
                <w:szCs w:val="24"/>
              </w:rPr>
            </w:pPr>
            <w:r>
              <w:rPr>
                <w:rFonts w:ascii="Times New Roman" w:hAnsi="Times New Roman" w:cs="Times New Roman"/>
                <w:b/>
                <w:sz w:val="24"/>
                <w:szCs w:val="24"/>
              </w:rPr>
              <w:t>482</w:t>
            </w:r>
          </w:p>
        </w:tc>
      </w:tr>
      <w:bookmarkEnd w:id="17"/>
    </w:tbl>
    <w:p w14:paraId="76B5549A" w14:textId="09776E01" w:rsidR="00EA6E1D" w:rsidRPr="002C2B19" w:rsidRDefault="00EA6E1D" w:rsidP="00C63897">
      <w:pPr>
        <w:rPr>
          <w:rFonts w:ascii="Times New Roman" w:hAnsi="Times New Roman" w:cs="Times New Roman"/>
          <w:sz w:val="24"/>
          <w:szCs w:val="24"/>
        </w:rPr>
      </w:pPr>
    </w:p>
    <w:p w14:paraId="0EA270C9" w14:textId="6FF2599E" w:rsidR="00CA2F48" w:rsidRPr="002C2B19" w:rsidRDefault="00C63897" w:rsidP="00611614">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8"/>
        <w:gridCol w:w="2215"/>
        <w:gridCol w:w="832"/>
        <w:gridCol w:w="696"/>
        <w:gridCol w:w="831"/>
        <w:gridCol w:w="694"/>
        <w:gridCol w:w="692"/>
        <w:gridCol w:w="700"/>
        <w:gridCol w:w="692"/>
        <w:gridCol w:w="790"/>
      </w:tblGrid>
      <w:tr w:rsidR="00E96E18" w:rsidRPr="002C2B19" w14:paraId="6F87E685" w14:textId="77777777" w:rsidTr="00611614">
        <w:trPr>
          <w:cantSplit/>
          <w:trHeight w:val="3271"/>
        </w:trPr>
        <w:tc>
          <w:tcPr>
            <w:tcW w:w="837" w:type="pct"/>
            <w:shd w:val="clear" w:color="auto" w:fill="FFFFFF" w:themeFill="background1"/>
          </w:tcPr>
          <w:p w14:paraId="64CDAFA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Код ОК, ПК</w:t>
            </w:r>
          </w:p>
        </w:tc>
        <w:tc>
          <w:tcPr>
            <w:tcW w:w="1132" w:type="pct"/>
            <w:shd w:val="clear" w:color="auto" w:fill="FFFFFF" w:themeFill="background1"/>
            <w:vAlign w:val="center"/>
          </w:tcPr>
          <w:p w14:paraId="41D9AA4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Наименования разделов профессионального модуля</w:t>
            </w:r>
          </w:p>
        </w:tc>
        <w:tc>
          <w:tcPr>
            <w:tcW w:w="425" w:type="pct"/>
            <w:shd w:val="clear" w:color="auto" w:fill="FFFFFF" w:themeFill="background1"/>
            <w:vAlign w:val="center"/>
          </w:tcPr>
          <w:p w14:paraId="56677B74"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Всего, час.</w:t>
            </w:r>
          </w:p>
        </w:tc>
        <w:tc>
          <w:tcPr>
            <w:tcW w:w="356" w:type="pct"/>
            <w:shd w:val="clear" w:color="auto" w:fill="FFFFFF" w:themeFill="background1"/>
            <w:textDirection w:val="btLr"/>
            <w:vAlign w:val="center"/>
          </w:tcPr>
          <w:p w14:paraId="5AF7FA6A"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 т.ч. в форме практической подготовки</w:t>
            </w:r>
          </w:p>
        </w:tc>
        <w:tc>
          <w:tcPr>
            <w:tcW w:w="425" w:type="pct"/>
            <w:shd w:val="clear" w:color="auto" w:fill="FFFFFF" w:themeFill="background1"/>
            <w:textDirection w:val="btLr"/>
            <w:vAlign w:val="center"/>
          </w:tcPr>
          <w:p w14:paraId="764E9636" w14:textId="77777777" w:rsidR="00E52263" w:rsidRPr="002C2B19" w:rsidRDefault="00E52263" w:rsidP="00AB7C69">
            <w:pPr>
              <w:suppressAutoHyphens/>
              <w:ind w:left="113" w:right="113"/>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Обучение по МДК, в т.ч.:</w:t>
            </w:r>
          </w:p>
        </w:tc>
        <w:tc>
          <w:tcPr>
            <w:tcW w:w="355" w:type="pct"/>
            <w:shd w:val="clear" w:color="auto" w:fill="FFFFFF" w:themeFill="background1"/>
            <w:textDirection w:val="btLr"/>
            <w:vAlign w:val="center"/>
          </w:tcPr>
          <w:p w14:paraId="3FE5906D"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hAnsi="Times New Roman" w:cs="Times New Roman"/>
                <w:bCs/>
                <w:sz w:val="20"/>
                <w:szCs w:val="20"/>
              </w:rPr>
              <w:t>Учебные занятия</w:t>
            </w:r>
          </w:p>
        </w:tc>
        <w:tc>
          <w:tcPr>
            <w:tcW w:w="354" w:type="pct"/>
            <w:shd w:val="clear" w:color="auto" w:fill="FFFFFF" w:themeFill="background1"/>
            <w:textDirection w:val="btLr"/>
            <w:vAlign w:val="center"/>
          </w:tcPr>
          <w:p w14:paraId="64E27458" w14:textId="7272025A"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Курсов</w:t>
            </w:r>
            <w:r w:rsidR="00C622DF">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sidR="00C622DF">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58" w:type="pct"/>
            <w:shd w:val="clear" w:color="auto" w:fill="FFFFFF" w:themeFill="background1"/>
            <w:textDirection w:val="btLr"/>
            <w:vAlign w:val="center"/>
          </w:tcPr>
          <w:p w14:paraId="5E96507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Самостоятельная работа</w:t>
            </w:r>
            <w:r w:rsidRPr="002C2B19">
              <w:rPr>
                <w:rFonts w:ascii="Times New Roman" w:eastAsia="Times New Roman" w:hAnsi="Times New Roman" w:cs="Times New Roman"/>
                <w:sz w:val="20"/>
                <w:szCs w:val="20"/>
                <w:vertAlign w:val="superscript"/>
                <w:lang w:eastAsia="ru-RU"/>
              </w:rPr>
              <w:footnoteReference w:id="1"/>
            </w:r>
          </w:p>
        </w:tc>
        <w:tc>
          <w:tcPr>
            <w:tcW w:w="354" w:type="pct"/>
            <w:shd w:val="clear" w:color="auto" w:fill="FFFFFF" w:themeFill="background1"/>
            <w:textDirection w:val="btLr"/>
            <w:vAlign w:val="center"/>
          </w:tcPr>
          <w:p w14:paraId="479B13F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Учебная практика</w:t>
            </w:r>
          </w:p>
        </w:tc>
        <w:tc>
          <w:tcPr>
            <w:tcW w:w="405" w:type="pct"/>
            <w:shd w:val="clear" w:color="auto" w:fill="FFFFFF" w:themeFill="background1"/>
            <w:textDirection w:val="btLr"/>
          </w:tcPr>
          <w:p w14:paraId="235ADAC8"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Производственная практика</w:t>
            </w:r>
          </w:p>
        </w:tc>
      </w:tr>
      <w:tr w:rsidR="00E96E18" w:rsidRPr="002C2B19" w14:paraId="1E0380C1" w14:textId="77777777" w:rsidTr="00611614">
        <w:trPr>
          <w:cantSplit/>
          <w:trHeight w:val="73"/>
        </w:trPr>
        <w:tc>
          <w:tcPr>
            <w:tcW w:w="837" w:type="pct"/>
            <w:shd w:val="clear" w:color="auto" w:fill="FFFFFF" w:themeFill="background1"/>
            <w:vAlign w:val="center"/>
          </w:tcPr>
          <w:p w14:paraId="4BA3818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w:t>
            </w:r>
          </w:p>
        </w:tc>
        <w:tc>
          <w:tcPr>
            <w:tcW w:w="1132" w:type="pct"/>
            <w:shd w:val="clear" w:color="auto" w:fill="FFFFFF" w:themeFill="background1"/>
            <w:vAlign w:val="center"/>
          </w:tcPr>
          <w:p w14:paraId="5AAD63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2</w:t>
            </w:r>
          </w:p>
        </w:tc>
        <w:tc>
          <w:tcPr>
            <w:tcW w:w="425" w:type="pct"/>
            <w:shd w:val="clear" w:color="auto" w:fill="FFFFFF" w:themeFill="background1"/>
            <w:vAlign w:val="center"/>
          </w:tcPr>
          <w:p w14:paraId="48CDF8B7"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3</w:t>
            </w:r>
          </w:p>
        </w:tc>
        <w:tc>
          <w:tcPr>
            <w:tcW w:w="356" w:type="pct"/>
            <w:shd w:val="clear" w:color="auto" w:fill="FFFFFF" w:themeFill="background1"/>
            <w:vAlign w:val="center"/>
          </w:tcPr>
          <w:p w14:paraId="20CB6391"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4</w:t>
            </w:r>
          </w:p>
        </w:tc>
        <w:tc>
          <w:tcPr>
            <w:tcW w:w="425" w:type="pct"/>
            <w:shd w:val="clear" w:color="auto" w:fill="FFFFFF" w:themeFill="background1"/>
            <w:vAlign w:val="center"/>
          </w:tcPr>
          <w:p w14:paraId="35B7786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5</w:t>
            </w:r>
          </w:p>
        </w:tc>
        <w:tc>
          <w:tcPr>
            <w:tcW w:w="355" w:type="pct"/>
            <w:shd w:val="clear" w:color="auto" w:fill="FFFFFF" w:themeFill="background1"/>
            <w:vAlign w:val="center"/>
          </w:tcPr>
          <w:p w14:paraId="5A93199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color w:val="000000"/>
                <w:sz w:val="20"/>
                <w:szCs w:val="20"/>
                <w:lang w:eastAsia="ru-RU"/>
              </w:rPr>
              <w:t>6</w:t>
            </w:r>
          </w:p>
        </w:tc>
        <w:tc>
          <w:tcPr>
            <w:tcW w:w="354" w:type="pct"/>
            <w:shd w:val="clear" w:color="auto" w:fill="FFFFFF" w:themeFill="background1"/>
            <w:vAlign w:val="center"/>
          </w:tcPr>
          <w:p w14:paraId="584A1165"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7</w:t>
            </w:r>
          </w:p>
        </w:tc>
        <w:tc>
          <w:tcPr>
            <w:tcW w:w="358" w:type="pct"/>
            <w:shd w:val="clear" w:color="auto" w:fill="FFFFFF" w:themeFill="background1"/>
            <w:vAlign w:val="center"/>
          </w:tcPr>
          <w:p w14:paraId="2C8A31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8</w:t>
            </w:r>
          </w:p>
        </w:tc>
        <w:tc>
          <w:tcPr>
            <w:tcW w:w="354" w:type="pct"/>
            <w:shd w:val="clear" w:color="auto" w:fill="FFFFFF" w:themeFill="background1"/>
          </w:tcPr>
          <w:p w14:paraId="4C98CA5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9</w:t>
            </w:r>
          </w:p>
        </w:tc>
        <w:tc>
          <w:tcPr>
            <w:tcW w:w="405" w:type="pct"/>
            <w:shd w:val="clear" w:color="auto" w:fill="FFFFFF" w:themeFill="background1"/>
          </w:tcPr>
          <w:p w14:paraId="1C986911"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10</w:t>
            </w:r>
          </w:p>
        </w:tc>
      </w:tr>
      <w:tr w:rsidR="00C622DF" w:rsidRPr="002C2B19" w14:paraId="69946EFA" w14:textId="77777777" w:rsidTr="00611614">
        <w:tc>
          <w:tcPr>
            <w:tcW w:w="837" w:type="pct"/>
            <w:shd w:val="clear" w:color="auto" w:fill="FFFFFF" w:themeFill="background1"/>
          </w:tcPr>
          <w:p w14:paraId="08A8643D" w14:textId="6F481A9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492B394" w14:textId="1A84FB8C"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14FF1566"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26C776E4" w14:textId="77777777" w:rsidR="00702D50"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076F1BD9" w14:textId="31C68BBD"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w:t>
            </w:r>
            <w:r w:rsidR="00702D50">
              <w:rPr>
                <w:rFonts w:ascii="Times New Roman" w:eastAsia="Times New Roman" w:hAnsi="Times New Roman" w:cs="Times New Roman"/>
                <w:bCs/>
                <w:sz w:val="20"/>
                <w:szCs w:val="20"/>
                <w:lang w:eastAsia="ru-RU"/>
              </w:rPr>
              <w:t>2</w:t>
            </w:r>
          </w:p>
        </w:tc>
        <w:tc>
          <w:tcPr>
            <w:tcW w:w="1132" w:type="pct"/>
          </w:tcPr>
          <w:p w14:paraId="4C8BFBFE" w14:textId="0D3C7F8C" w:rsidR="00C622DF" w:rsidRPr="00C622DF" w:rsidRDefault="00C622DF" w:rsidP="00C622DF">
            <w:pPr>
              <w:rPr>
                <w:rFonts w:ascii="Times New Roman" w:eastAsia="Times New Roman" w:hAnsi="Times New Roman" w:cs="Times New Roman"/>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1.</w:t>
            </w:r>
            <w:r w:rsidRPr="00C622DF">
              <w:rPr>
                <w:rFonts w:ascii="Times New Roman" w:hAnsi="Times New Roman" w:cs="Times New Roman"/>
                <w:bCs/>
                <w:spacing w:val="-1"/>
                <w:sz w:val="20"/>
                <w:szCs w:val="20"/>
              </w:rPr>
              <w:t xml:space="preserve"> </w:t>
            </w:r>
            <w:r w:rsidR="00702D50" w:rsidRPr="00702D50">
              <w:rPr>
                <w:rFonts w:ascii="Times New Roman" w:hAnsi="Times New Roman" w:cs="Times New Roman"/>
                <w:sz w:val="20"/>
                <w:szCs w:val="20"/>
              </w:rPr>
              <w:t>Технология и управление перевозочным процессом (по видам транспорта)</w:t>
            </w:r>
          </w:p>
        </w:tc>
        <w:tc>
          <w:tcPr>
            <w:tcW w:w="425" w:type="pct"/>
            <w:shd w:val="clear" w:color="auto" w:fill="FFFFFF" w:themeFill="background1"/>
          </w:tcPr>
          <w:p w14:paraId="314F26E7" w14:textId="4CCD66BE"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148</w:t>
            </w:r>
          </w:p>
        </w:tc>
        <w:tc>
          <w:tcPr>
            <w:tcW w:w="356" w:type="pct"/>
            <w:shd w:val="clear" w:color="auto" w:fill="FFFFFF" w:themeFill="background1"/>
          </w:tcPr>
          <w:p w14:paraId="44942769" w14:textId="063D9E4D"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148</w:t>
            </w:r>
          </w:p>
        </w:tc>
        <w:tc>
          <w:tcPr>
            <w:tcW w:w="425" w:type="pct"/>
            <w:shd w:val="clear" w:color="auto" w:fill="FFFFFF" w:themeFill="background1"/>
          </w:tcPr>
          <w:p w14:paraId="02B8C988" w14:textId="45621984"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148</w:t>
            </w:r>
          </w:p>
        </w:tc>
        <w:tc>
          <w:tcPr>
            <w:tcW w:w="355" w:type="pct"/>
            <w:shd w:val="clear" w:color="auto" w:fill="FFFFFF" w:themeFill="background1"/>
          </w:tcPr>
          <w:p w14:paraId="0618067B" w14:textId="54CB2F37"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4" w:type="pct"/>
            <w:shd w:val="clear" w:color="auto" w:fill="FFFFFF" w:themeFill="background1"/>
          </w:tcPr>
          <w:p w14:paraId="62BD4645" w14:textId="3CF5A3DF"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30</w:t>
            </w:r>
          </w:p>
        </w:tc>
        <w:tc>
          <w:tcPr>
            <w:tcW w:w="358" w:type="pct"/>
            <w:shd w:val="clear" w:color="auto" w:fill="FFFFFF" w:themeFill="background1"/>
          </w:tcPr>
          <w:p w14:paraId="123DAEA2" w14:textId="0FFD947F" w:rsidR="00C622DF" w:rsidRPr="00702D50" w:rsidRDefault="00C622DF" w:rsidP="00C622DF">
            <w:pPr>
              <w:jc w:val="center"/>
              <w:rPr>
                <w:rFonts w:ascii="Times New Roman" w:eastAsia="Times New Roman" w:hAnsi="Times New Roman" w:cs="Times New Roman"/>
                <w:sz w:val="20"/>
                <w:szCs w:val="20"/>
                <w:lang w:eastAsia="ru-RU"/>
              </w:rPr>
            </w:pPr>
          </w:p>
        </w:tc>
        <w:tc>
          <w:tcPr>
            <w:tcW w:w="354" w:type="pct"/>
            <w:shd w:val="clear" w:color="auto" w:fill="FFFFFF" w:themeFill="background1"/>
          </w:tcPr>
          <w:p w14:paraId="636144C8" w14:textId="77777777" w:rsidR="00C622DF" w:rsidRPr="00702D50"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259894E2" w14:textId="77777777" w:rsidR="00C622DF" w:rsidRPr="00702D50" w:rsidRDefault="00C622DF" w:rsidP="00C622DF">
            <w:pPr>
              <w:jc w:val="center"/>
              <w:rPr>
                <w:rFonts w:ascii="Times New Roman" w:eastAsia="Times New Roman" w:hAnsi="Times New Roman" w:cs="Times New Roman"/>
                <w:sz w:val="20"/>
                <w:szCs w:val="20"/>
                <w:lang w:eastAsia="ru-RU"/>
              </w:rPr>
            </w:pPr>
          </w:p>
        </w:tc>
      </w:tr>
      <w:tr w:rsidR="00C622DF" w:rsidRPr="002C2B19" w14:paraId="3BC41748" w14:textId="77777777" w:rsidTr="00611614">
        <w:tc>
          <w:tcPr>
            <w:tcW w:w="837" w:type="pct"/>
            <w:shd w:val="clear" w:color="auto" w:fill="FFFFFF" w:themeFill="background1"/>
          </w:tcPr>
          <w:p w14:paraId="6623FE25"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DD9C44F"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764CCFA1"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7BC657E2" w14:textId="77777777" w:rsidR="00702D50"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0BC9ADB6" w14:textId="032677CF" w:rsidR="00C622DF"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w:t>
            </w:r>
            <w:r>
              <w:rPr>
                <w:rFonts w:ascii="Times New Roman" w:eastAsia="Times New Roman" w:hAnsi="Times New Roman" w:cs="Times New Roman"/>
                <w:bCs/>
                <w:sz w:val="20"/>
                <w:szCs w:val="20"/>
                <w:lang w:eastAsia="ru-RU"/>
              </w:rPr>
              <w:t>2</w:t>
            </w:r>
          </w:p>
        </w:tc>
        <w:tc>
          <w:tcPr>
            <w:tcW w:w="1132" w:type="pct"/>
          </w:tcPr>
          <w:p w14:paraId="5319E7DF" w14:textId="5F6B5B84" w:rsidR="00C622DF" w:rsidRPr="00C622DF" w:rsidRDefault="00C622DF" w:rsidP="00C622DF">
            <w:pPr>
              <w:rPr>
                <w:rFonts w:ascii="Times New Roman" w:eastAsia="Times New Roman" w:hAnsi="Times New Roman" w:cs="Times New Roman"/>
                <w:bCs/>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2.</w:t>
            </w:r>
            <w:r w:rsidRPr="00C622DF">
              <w:rPr>
                <w:rFonts w:ascii="Times New Roman" w:hAnsi="Times New Roman" w:cs="Times New Roman"/>
                <w:bCs/>
                <w:spacing w:val="-1"/>
                <w:sz w:val="20"/>
                <w:szCs w:val="20"/>
              </w:rPr>
              <w:t xml:space="preserve"> </w:t>
            </w:r>
            <w:r w:rsidR="00702D50" w:rsidRPr="00702D50">
              <w:rPr>
                <w:rFonts w:ascii="Times New Roman" w:hAnsi="Times New Roman" w:cs="Times New Roman"/>
                <w:sz w:val="20"/>
                <w:szCs w:val="20"/>
              </w:rPr>
              <w:t xml:space="preserve">Применение информационных технологий и автоматизированных систем управления перевозочным процессом на транспорте (по видам транспорта)  </w:t>
            </w:r>
          </w:p>
        </w:tc>
        <w:tc>
          <w:tcPr>
            <w:tcW w:w="425" w:type="pct"/>
            <w:shd w:val="clear" w:color="auto" w:fill="FFFFFF" w:themeFill="background1"/>
          </w:tcPr>
          <w:p w14:paraId="23E13E2A" w14:textId="1E26AB83"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6" w:type="pct"/>
            <w:shd w:val="clear" w:color="auto" w:fill="FFFFFF" w:themeFill="background1"/>
          </w:tcPr>
          <w:p w14:paraId="131A972B" w14:textId="6CB329A8"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425" w:type="pct"/>
            <w:shd w:val="clear" w:color="auto" w:fill="FFFFFF" w:themeFill="background1"/>
          </w:tcPr>
          <w:p w14:paraId="7E261227" w14:textId="14CE74EB"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5" w:type="pct"/>
            <w:shd w:val="clear" w:color="auto" w:fill="FFFFFF" w:themeFill="background1"/>
          </w:tcPr>
          <w:p w14:paraId="15935197" w14:textId="1AF46C8B"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4" w:type="pct"/>
            <w:shd w:val="clear" w:color="auto" w:fill="FFFFFF" w:themeFill="background1"/>
          </w:tcPr>
          <w:p w14:paraId="4FADC53A" w14:textId="7F73D0A8" w:rsidR="00C622DF" w:rsidRPr="00702D50" w:rsidRDefault="00C622DF" w:rsidP="00C622DF">
            <w:pPr>
              <w:jc w:val="center"/>
              <w:rPr>
                <w:rFonts w:ascii="Times New Roman" w:eastAsia="Times New Roman" w:hAnsi="Times New Roman" w:cs="Times New Roman"/>
                <w:sz w:val="20"/>
                <w:szCs w:val="20"/>
                <w:lang w:eastAsia="ru-RU"/>
              </w:rPr>
            </w:pPr>
          </w:p>
        </w:tc>
        <w:tc>
          <w:tcPr>
            <w:tcW w:w="358" w:type="pct"/>
            <w:shd w:val="clear" w:color="auto" w:fill="FFFFFF" w:themeFill="background1"/>
          </w:tcPr>
          <w:p w14:paraId="587424D3" w14:textId="526ECB23" w:rsidR="00C622DF" w:rsidRPr="00702D50" w:rsidRDefault="00C622DF" w:rsidP="00C622DF">
            <w:pPr>
              <w:jc w:val="center"/>
              <w:rPr>
                <w:rFonts w:ascii="Times New Roman" w:eastAsia="Times New Roman" w:hAnsi="Times New Roman" w:cs="Times New Roman"/>
                <w:sz w:val="20"/>
                <w:szCs w:val="20"/>
                <w:lang w:eastAsia="ru-RU"/>
              </w:rPr>
            </w:pPr>
          </w:p>
        </w:tc>
        <w:tc>
          <w:tcPr>
            <w:tcW w:w="354" w:type="pct"/>
            <w:shd w:val="clear" w:color="auto" w:fill="FFFFFF" w:themeFill="background1"/>
          </w:tcPr>
          <w:p w14:paraId="7AB59BEC" w14:textId="77777777" w:rsidR="00C622DF" w:rsidRPr="00702D50"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242BB4CE" w14:textId="77777777" w:rsidR="00C622DF" w:rsidRPr="00702D50" w:rsidRDefault="00C622DF" w:rsidP="00C622DF">
            <w:pPr>
              <w:jc w:val="center"/>
              <w:rPr>
                <w:rFonts w:ascii="Times New Roman" w:eastAsia="Times New Roman" w:hAnsi="Times New Roman" w:cs="Times New Roman"/>
                <w:sz w:val="20"/>
                <w:szCs w:val="20"/>
                <w:lang w:eastAsia="ru-RU"/>
              </w:rPr>
            </w:pPr>
          </w:p>
        </w:tc>
      </w:tr>
      <w:tr w:rsidR="00CA2F48" w:rsidRPr="002C2B19" w14:paraId="7D7DCCE8" w14:textId="77777777" w:rsidTr="00611614">
        <w:trPr>
          <w:trHeight w:val="314"/>
        </w:trPr>
        <w:tc>
          <w:tcPr>
            <w:tcW w:w="837" w:type="pct"/>
            <w:shd w:val="clear" w:color="auto" w:fill="FFFFFF" w:themeFill="background1"/>
          </w:tcPr>
          <w:p w14:paraId="204CFB2E"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444CC709"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07C8E5E"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556E8DC7" w14:textId="77777777" w:rsidR="00702D50"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14694963" w14:textId="0D41FF23" w:rsidR="00CA2F48"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w:t>
            </w:r>
            <w:r>
              <w:rPr>
                <w:rFonts w:ascii="Times New Roman" w:eastAsia="Times New Roman" w:hAnsi="Times New Roman" w:cs="Times New Roman"/>
                <w:bCs/>
                <w:sz w:val="20"/>
                <w:szCs w:val="20"/>
                <w:lang w:eastAsia="ru-RU"/>
              </w:rPr>
              <w:t>2</w:t>
            </w:r>
          </w:p>
        </w:tc>
        <w:tc>
          <w:tcPr>
            <w:tcW w:w="1132" w:type="pct"/>
            <w:shd w:val="clear" w:color="auto" w:fill="FFFFFF" w:themeFill="background1"/>
          </w:tcPr>
          <w:p w14:paraId="263118EF"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Учебная практика</w:t>
            </w:r>
          </w:p>
        </w:tc>
        <w:tc>
          <w:tcPr>
            <w:tcW w:w="425" w:type="pct"/>
            <w:shd w:val="clear" w:color="auto" w:fill="FFFFFF" w:themeFill="background1"/>
          </w:tcPr>
          <w:p w14:paraId="4496449E" w14:textId="5136BE04" w:rsidR="00CA2F48" w:rsidRPr="00C622DF" w:rsidRDefault="00702D50"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356" w:type="pct"/>
            <w:shd w:val="clear" w:color="auto" w:fill="FFFFFF" w:themeFill="background1"/>
          </w:tcPr>
          <w:p w14:paraId="53D3394A" w14:textId="328F4279" w:rsidR="00CA2F48" w:rsidRPr="00C622DF" w:rsidRDefault="00702D50"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25" w:type="pct"/>
            <w:shd w:val="clear" w:color="auto" w:fill="FFFFFF" w:themeFill="background1"/>
          </w:tcPr>
          <w:p w14:paraId="6949A831"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1066" w:type="pct"/>
            <w:gridSpan w:val="3"/>
            <w:shd w:val="clear" w:color="auto" w:fill="FFFFFF" w:themeFill="background1"/>
          </w:tcPr>
          <w:p w14:paraId="49C6579C"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54" w:type="pct"/>
            <w:shd w:val="clear" w:color="auto" w:fill="FFFFFF" w:themeFill="background1"/>
          </w:tcPr>
          <w:p w14:paraId="591BE685" w14:textId="0D42FE83" w:rsidR="00CA2F48" w:rsidRPr="0059280E" w:rsidRDefault="00702D50"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05" w:type="pct"/>
            <w:shd w:val="clear" w:color="auto" w:fill="FFFFFF" w:themeFill="background1"/>
          </w:tcPr>
          <w:p w14:paraId="1E6756E8" w14:textId="77777777" w:rsidR="00CA2F48" w:rsidRPr="0059280E" w:rsidRDefault="00CA2F48" w:rsidP="00CA2F48">
            <w:pPr>
              <w:jc w:val="center"/>
              <w:rPr>
                <w:rFonts w:ascii="Times New Roman" w:eastAsia="Times New Roman" w:hAnsi="Times New Roman" w:cs="Times New Roman"/>
                <w:sz w:val="20"/>
                <w:szCs w:val="20"/>
                <w:lang w:eastAsia="ru-RU"/>
              </w:rPr>
            </w:pPr>
          </w:p>
        </w:tc>
      </w:tr>
      <w:tr w:rsidR="00C622DF" w:rsidRPr="002C2B19" w14:paraId="7E9EC039" w14:textId="77777777" w:rsidTr="00611614">
        <w:trPr>
          <w:trHeight w:val="314"/>
        </w:trPr>
        <w:tc>
          <w:tcPr>
            <w:tcW w:w="837" w:type="pct"/>
            <w:shd w:val="clear" w:color="auto" w:fill="FFFFFF" w:themeFill="background1"/>
          </w:tcPr>
          <w:p w14:paraId="7C8B16A0"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7EEFFB9F"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794FA92"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95D9DF7" w14:textId="77777777" w:rsidR="00702D50"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5E2ADD2F" w14:textId="6781C7EC" w:rsidR="00C622DF" w:rsidRPr="002C2B19" w:rsidRDefault="00702D50" w:rsidP="00702D50">
            <w:pPr>
              <w:rPr>
                <w:rFonts w:ascii="Times New Roman" w:eastAsia="Times New Roman" w:hAnsi="Times New Roman" w:cs="Times New Roman"/>
                <w:sz w:val="20"/>
                <w:szCs w:val="20"/>
                <w:lang w:eastAsia="ru-RU"/>
              </w:rPr>
            </w:pPr>
            <w:r w:rsidRPr="002C2B19">
              <w:rPr>
                <w:rFonts w:ascii="Times New Roman" w:eastAsia="Times New Roman" w:hAnsi="Times New Roman" w:cs="Times New Roman"/>
                <w:bCs/>
                <w:sz w:val="20"/>
                <w:szCs w:val="20"/>
                <w:lang w:eastAsia="ru-RU"/>
              </w:rPr>
              <w:t>ПК.1.</w:t>
            </w:r>
            <w:r>
              <w:rPr>
                <w:rFonts w:ascii="Times New Roman" w:eastAsia="Times New Roman" w:hAnsi="Times New Roman" w:cs="Times New Roman"/>
                <w:bCs/>
                <w:sz w:val="20"/>
                <w:szCs w:val="20"/>
                <w:lang w:eastAsia="ru-RU"/>
              </w:rPr>
              <w:t>2</w:t>
            </w:r>
          </w:p>
        </w:tc>
        <w:tc>
          <w:tcPr>
            <w:tcW w:w="1132" w:type="pct"/>
            <w:shd w:val="clear" w:color="auto" w:fill="FFFFFF" w:themeFill="background1"/>
          </w:tcPr>
          <w:p w14:paraId="2D744C7C" w14:textId="77777777" w:rsidR="00C622DF" w:rsidRPr="002C2B19" w:rsidRDefault="00C622DF" w:rsidP="00C622DF">
            <w:pPr>
              <w:rPr>
                <w:rFonts w:ascii="Times New Roman" w:eastAsia="Times New Roman" w:hAnsi="Times New Roman" w:cs="Times New Roman"/>
                <w:b/>
                <w:bCs/>
                <w:sz w:val="20"/>
                <w:szCs w:val="20"/>
                <w:u w:val="single"/>
                <w:lang w:eastAsia="ru-RU"/>
              </w:rPr>
            </w:pPr>
            <w:r w:rsidRPr="002C2B19">
              <w:rPr>
                <w:rFonts w:ascii="Times New Roman" w:eastAsia="Times New Roman" w:hAnsi="Times New Roman" w:cs="Times New Roman"/>
                <w:sz w:val="20"/>
                <w:szCs w:val="20"/>
                <w:lang w:eastAsia="ru-RU"/>
              </w:rPr>
              <w:t>Производственная практика</w:t>
            </w:r>
          </w:p>
        </w:tc>
        <w:tc>
          <w:tcPr>
            <w:tcW w:w="425" w:type="pct"/>
            <w:shd w:val="clear" w:color="auto" w:fill="FFFFFF" w:themeFill="background1"/>
          </w:tcPr>
          <w:p w14:paraId="61A706EA" w14:textId="6B4C378F" w:rsidR="00C622DF" w:rsidRPr="00C622DF"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356" w:type="pct"/>
            <w:shd w:val="clear" w:color="auto" w:fill="FFFFFF" w:themeFill="background1"/>
          </w:tcPr>
          <w:p w14:paraId="5FC11EFD" w14:textId="02A4F098" w:rsidR="00C622DF" w:rsidRPr="00C622DF"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425" w:type="pct"/>
            <w:shd w:val="clear" w:color="auto" w:fill="FFFFFF" w:themeFill="background1"/>
          </w:tcPr>
          <w:p w14:paraId="0ECEC3E7"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1066" w:type="pct"/>
            <w:gridSpan w:val="3"/>
            <w:shd w:val="clear" w:color="auto" w:fill="FFFFFF" w:themeFill="background1"/>
          </w:tcPr>
          <w:p w14:paraId="2D3E2F4A"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54" w:type="pct"/>
            <w:shd w:val="clear" w:color="auto" w:fill="FFFFFF" w:themeFill="background1"/>
          </w:tcPr>
          <w:p w14:paraId="45A8F077" w14:textId="77777777" w:rsidR="00C622DF" w:rsidRPr="0059280E"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7D1DE31D" w14:textId="23AAC64E" w:rsidR="00C622DF" w:rsidRPr="0059280E"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r>
      <w:tr w:rsidR="00C622DF" w:rsidRPr="002C2B19" w14:paraId="6936528C" w14:textId="77777777" w:rsidTr="00611614">
        <w:tc>
          <w:tcPr>
            <w:tcW w:w="837" w:type="pct"/>
            <w:shd w:val="clear" w:color="auto" w:fill="FFFFFF" w:themeFill="background1"/>
          </w:tcPr>
          <w:p w14:paraId="2B41521B" w14:textId="77777777" w:rsidR="00C622DF" w:rsidRPr="002C2B19" w:rsidRDefault="00C622DF" w:rsidP="00C622DF">
            <w:pPr>
              <w:suppressAutoHyphens/>
              <w:rPr>
                <w:rFonts w:ascii="Times New Roman" w:eastAsia="Times New Roman" w:hAnsi="Times New Roman" w:cs="Times New Roman"/>
                <w:sz w:val="20"/>
                <w:szCs w:val="20"/>
                <w:lang w:eastAsia="ru-RU"/>
              </w:rPr>
            </w:pPr>
          </w:p>
        </w:tc>
        <w:tc>
          <w:tcPr>
            <w:tcW w:w="1132" w:type="pct"/>
            <w:shd w:val="clear" w:color="auto" w:fill="FFFFFF" w:themeFill="background1"/>
          </w:tcPr>
          <w:p w14:paraId="03F791FB" w14:textId="77777777" w:rsidR="00C622DF" w:rsidRPr="002C2B19" w:rsidRDefault="00C622DF" w:rsidP="00C622DF">
            <w:pPr>
              <w:suppressAutoHyphens/>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Промежуточная аттестация</w:t>
            </w:r>
          </w:p>
        </w:tc>
        <w:tc>
          <w:tcPr>
            <w:tcW w:w="425" w:type="pct"/>
            <w:shd w:val="clear" w:color="auto" w:fill="FFFFFF" w:themeFill="background1"/>
          </w:tcPr>
          <w:p w14:paraId="4BA7F830" w14:textId="6AD5AAD0" w:rsidR="00C622DF" w:rsidRPr="00C622DF" w:rsidRDefault="00702D50" w:rsidP="00C622DF">
            <w:pPr>
              <w:suppressAutoHyphen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356" w:type="pct"/>
            <w:shd w:val="clear" w:color="auto" w:fill="FFFFFF" w:themeFill="background1"/>
          </w:tcPr>
          <w:p w14:paraId="05E93783" w14:textId="3EF1F991" w:rsidR="00C622DF" w:rsidRPr="00C622DF"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25" w:type="pct"/>
            <w:shd w:val="clear" w:color="auto" w:fill="FFFFFF" w:themeFill="background1"/>
          </w:tcPr>
          <w:p w14:paraId="5F03498C"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1066" w:type="pct"/>
            <w:gridSpan w:val="3"/>
            <w:shd w:val="clear" w:color="auto" w:fill="FFFFFF" w:themeFill="background1"/>
          </w:tcPr>
          <w:p w14:paraId="1C29591A"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354" w:type="pct"/>
            <w:shd w:val="clear" w:color="auto" w:fill="FFFFFF" w:themeFill="background1"/>
          </w:tcPr>
          <w:p w14:paraId="794BFABB"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72DED24A" w14:textId="77777777" w:rsidR="00C622DF" w:rsidRPr="002C2B19" w:rsidRDefault="00C622DF" w:rsidP="00C622DF">
            <w:pPr>
              <w:jc w:val="center"/>
              <w:rPr>
                <w:rFonts w:ascii="Times New Roman" w:eastAsia="Times New Roman" w:hAnsi="Times New Roman" w:cs="Times New Roman"/>
                <w:sz w:val="20"/>
                <w:szCs w:val="20"/>
                <w:lang w:eastAsia="ru-RU"/>
              </w:rPr>
            </w:pPr>
          </w:p>
        </w:tc>
      </w:tr>
      <w:tr w:rsidR="00C622DF" w:rsidRPr="002C2B19" w14:paraId="409E2AC5" w14:textId="77777777" w:rsidTr="00611614">
        <w:trPr>
          <w:trHeight w:val="217"/>
        </w:trPr>
        <w:tc>
          <w:tcPr>
            <w:tcW w:w="837" w:type="pct"/>
            <w:shd w:val="clear" w:color="auto" w:fill="FFFFFF" w:themeFill="background1"/>
          </w:tcPr>
          <w:p w14:paraId="6409B3D4" w14:textId="77777777" w:rsidR="00C622DF" w:rsidRPr="002C2B19" w:rsidRDefault="00C622DF" w:rsidP="00C622DF">
            <w:pPr>
              <w:rPr>
                <w:rFonts w:ascii="Times New Roman" w:eastAsia="Times New Roman" w:hAnsi="Times New Roman" w:cs="Times New Roman"/>
                <w:b/>
                <w:sz w:val="20"/>
                <w:szCs w:val="20"/>
                <w:lang w:eastAsia="ru-RU"/>
              </w:rPr>
            </w:pPr>
          </w:p>
        </w:tc>
        <w:tc>
          <w:tcPr>
            <w:tcW w:w="1132" w:type="pct"/>
            <w:shd w:val="clear" w:color="auto" w:fill="FFFFFF" w:themeFill="background1"/>
          </w:tcPr>
          <w:p w14:paraId="6344A63A" w14:textId="77777777" w:rsidR="00C622DF" w:rsidRPr="002C2B19" w:rsidRDefault="00C622DF" w:rsidP="00C622DF">
            <w:pP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 xml:space="preserve">Всего: </w:t>
            </w:r>
          </w:p>
        </w:tc>
        <w:tc>
          <w:tcPr>
            <w:tcW w:w="425" w:type="pct"/>
            <w:shd w:val="clear" w:color="auto" w:fill="FFFFFF" w:themeFill="background1"/>
          </w:tcPr>
          <w:p w14:paraId="5BA9F395" w14:textId="4C374A71"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482</w:t>
            </w:r>
          </w:p>
        </w:tc>
        <w:tc>
          <w:tcPr>
            <w:tcW w:w="356" w:type="pct"/>
            <w:shd w:val="clear" w:color="auto" w:fill="FFFFFF" w:themeFill="background1"/>
          </w:tcPr>
          <w:p w14:paraId="21F28647" w14:textId="5142E34C"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482</w:t>
            </w:r>
          </w:p>
        </w:tc>
        <w:tc>
          <w:tcPr>
            <w:tcW w:w="425" w:type="pct"/>
            <w:shd w:val="clear" w:color="auto" w:fill="FFFFFF" w:themeFill="background1"/>
          </w:tcPr>
          <w:p w14:paraId="701621E4" w14:textId="78C72E26"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266</w:t>
            </w:r>
          </w:p>
        </w:tc>
        <w:tc>
          <w:tcPr>
            <w:tcW w:w="355" w:type="pct"/>
            <w:shd w:val="clear" w:color="auto" w:fill="FFFFFF" w:themeFill="background1"/>
          </w:tcPr>
          <w:p w14:paraId="1C1F0857" w14:textId="46E8E6CE"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354" w:type="pct"/>
            <w:shd w:val="clear" w:color="auto" w:fill="FFFFFF" w:themeFill="background1"/>
          </w:tcPr>
          <w:p w14:paraId="6D8FA348" w14:textId="421435DD" w:rsidR="00702D50" w:rsidRPr="002C2B19" w:rsidRDefault="00702D50" w:rsidP="00702D50">
            <w:pP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358" w:type="pct"/>
            <w:shd w:val="clear" w:color="auto" w:fill="FFFFFF" w:themeFill="background1"/>
          </w:tcPr>
          <w:p w14:paraId="3A77EB68" w14:textId="1A2F6E69" w:rsidR="00C622DF" w:rsidRPr="002C2B19" w:rsidRDefault="00C622DF" w:rsidP="00C622DF">
            <w:pPr>
              <w:jc w:val="center"/>
              <w:rPr>
                <w:rFonts w:ascii="Times New Roman" w:eastAsia="Times New Roman" w:hAnsi="Times New Roman" w:cs="Times New Roman"/>
                <w:b/>
                <w:sz w:val="20"/>
                <w:szCs w:val="20"/>
                <w:lang w:eastAsia="ru-RU"/>
              </w:rPr>
            </w:pPr>
          </w:p>
        </w:tc>
        <w:tc>
          <w:tcPr>
            <w:tcW w:w="354" w:type="pct"/>
            <w:shd w:val="clear" w:color="auto" w:fill="FFFFFF" w:themeFill="background1"/>
          </w:tcPr>
          <w:p w14:paraId="258EBE23" w14:textId="45231748"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405" w:type="pct"/>
            <w:shd w:val="clear" w:color="auto" w:fill="FFFFFF" w:themeFill="background1"/>
          </w:tcPr>
          <w:p w14:paraId="702117E2" w14:textId="1652017F"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r>
    </w:tbl>
    <w:p w14:paraId="4D9CC013" w14:textId="118182EE" w:rsidR="00CE243D" w:rsidRPr="002C2B19" w:rsidRDefault="00CE243D" w:rsidP="0026168E">
      <w:pPr>
        <w:rPr>
          <w:rFonts w:ascii="Times New Roman" w:eastAsia="Times New Roman" w:hAnsi="Times New Roman" w:cs="Times New Roman"/>
          <w:b/>
          <w:bCs/>
          <w:color w:val="000000"/>
          <w:sz w:val="20"/>
          <w:szCs w:val="20"/>
          <w:lang w:eastAsia="ru-RU"/>
        </w:rPr>
      </w:pPr>
    </w:p>
    <w:p w14:paraId="308898C3" w14:textId="77777777" w:rsidR="00CE243D" w:rsidRPr="002C2B19" w:rsidRDefault="00CE243D" w:rsidP="0026168E">
      <w:pPr>
        <w:rPr>
          <w:rFonts w:ascii="Times New Roman" w:eastAsia="Times New Roman" w:hAnsi="Times New Roman" w:cs="Times New Roman"/>
          <w:b/>
          <w:bCs/>
          <w:color w:val="000000"/>
          <w:sz w:val="20"/>
          <w:szCs w:val="20"/>
          <w:lang w:eastAsia="ru-RU"/>
        </w:rPr>
      </w:pPr>
    </w:p>
    <w:p w14:paraId="7EC4B882" w14:textId="438DCBA3" w:rsidR="00C63897" w:rsidRPr="002C2B19" w:rsidRDefault="00C63897" w:rsidP="007863C1">
      <w:pPr>
        <w:pStyle w:val="114"/>
        <w:rPr>
          <w:rFonts w:ascii="Times New Roman" w:hAnsi="Times New Roman"/>
        </w:rPr>
      </w:pPr>
      <w:bookmarkStart w:id="20" w:name="_Toc150695626"/>
      <w:bookmarkStart w:id="21" w:name="_Toc156820315"/>
      <w:r w:rsidRPr="002C2B19">
        <w:rPr>
          <w:rFonts w:ascii="Times New Roman" w:hAnsi="Times New Roman"/>
        </w:rPr>
        <w:t>2.</w:t>
      </w:r>
      <w:r w:rsidR="00782EFC" w:rsidRPr="002C2B19">
        <w:rPr>
          <w:rFonts w:ascii="Times New Roman" w:hAnsi="Times New Roman"/>
        </w:rPr>
        <w:t>3</w:t>
      </w:r>
      <w:r w:rsidRPr="002C2B19">
        <w:rPr>
          <w:rFonts w:ascii="Times New Roman" w:hAnsi="Times New Roman"/>
        </w:rPr>
        <w:t>. </w:t>
      </w:r>
      <w:r w:rsidR="007863C1" w:rsidRPr="002C2B19">
        <w:rPr>
          <w:rFonts w:ascii="Times New Roman" w:hAnsi="Times New Roman"/>
        </w:rPr>
        <w:t>Примерн</w:t>
      </w:r>
      <w:r w:rsidR="00782EFC" w:rsidRPr="002C2B19">
        <w:rPr>
          <w:rFonts w:ascii="Times New Roman" w:hAnsi="Times New Roman"/>
        </w:rPr>
        <w:t>о</w:t>
      </w:r>
      <w:r w:rsidR="007863C1" w:rsidRPr="002C2B19">
        <w:rPr>
          <w:rFonts w:ascii="Times New Roman" w:hAnsi="Times New Roman"/>
        </w:rPr>
        <w:t xml:space="preserve">е </w:t>
      </w:r>
      <w:r w:rsidRPr="002C2B19">
        <w:rPr>
          <w:rFonts w:ascii="Times New Roman" w:hAnsi="Times New Roman"/>
        </w:rPr>
        <w:t xml:space="preserve">содержание </w:t>
      </w:r>
      <w:bookmarkEnd w:id="20"/>
      <w:r w:rsidR="00782EFC" w:rsidRPr="002C2B19">
        <w:rPr>
          <w:rFonts w:ascii="Times New Roman" w:hAnsi="Times New Roman"/>
        </w:rPr>
        <w:t>профессионального модуля</w:t>
      </w:r>
      <w:bookmarkEnd w:id="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77"/>
        <w:gridCol w:w="73"/>
        <w:gridCol w:w="6978"/>
      </w:tblGrid>
      <w:tr w:rsidR="0053162B" w:rsidRPr="0053162B" w14:paraId="7DF6E76C" w14:textId="77777777" w:rsidTr="00611614">
        <w:trPr>
          <w:trHeight w:val="20"/>
          <w:jc w:val="center"/>
        </w:trPr>
        <w:tc>
          <w:tcPr>
            <w:tcW w:w="1338" w:type="pct"/>
          </w:tcPr>
          <w:p w14:paraId="20A5A8AD" w14:textId="77777777" w:rsidR="00702D50" w:rsidRPr="0053162B" w:rsidRDefault="00702D50" w:rsidP="00E31260">
            <w:pPr>
              <w:suppressAutoHyphens/>
              <w:jc w:val="center"/>
              <w:rPr>
                <w:rFonts w:ascii="Times New Roman" w:eastAsia="Calibri" w:hAnsi="Times New Roman" w:cs="Times New Roman"/>
                <w:b/>
              </w:rPr>
            </w:pPr>
            <w:bookmarkStart w:id="22" w:name="_Toc152334670"/>
            <w:r w:rsidRPr="0053162B">
              <w:rPr>
                <w:rFonts w:ascii="Times New Roman" w:eastAsia="Times New Roman" w:hAnsi="Times New Roman" w:cs="Times New Roman"/>
                <w:b/>
                <w:bCs/>
                <w:lang w:eastAsia="ru-RU"/>
              </w:rPr>
              <w:t>Наименование разделов и тем</w:t>
            </w:r>
          </w:p>
        </w:tc>
        <w:tc>
          <w:tcPr>
            <w:tcW w:w="3662" w:type="pct"/>
            <w:gridSpan w:val="2"/>
          </w:tcPr>
          <w:p w14:paraId="0E44BC42" w14:textId="77777777" w:rsidR="00702D50" w:rsidRPr="0053162B" w:rsidRDefault="00702D50" w:rsidP="00E31260">
            <w:pPr>
              <w:suppressAutoHyphens/>
              <w:jc w:val="center"/>
              <w:rPr>
                <w:rFonts w:ascii="Times New Roman" w:eastAsia="Calibri" w:hAnsi="Times New Roman" w:cs="Times New Roman"/>
                <w:b/>
              </w:rPr>
            </w:pPr>
            <w:r w:rsidRPr="0053162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3162B">
              <w:rPr>
                <w:rFonts w:ascii="Times New Roman" w:eastAsia="Times New Roman" w:hAnsi="Times New Roman" w:cs="Times New Roman"/>
                <w:lang w:eastAsia="ru-RU"/>
              </w:rPr>
              <w:t>курсовой проект (работа)</w:t>
            </w:r>
          </w:p>
        </w:tc>
      </w:tr>
      <w:tr w:rsidR="00702D50" w:rsidRPr="0053162B" w14:paraId="4EB9B33B" w14:textId="77777777" w:rsidTr="00611614">
        <w:trPr>
          <w:trHeight w:val="20"/>
          <w:jc w:val="center"/>
        </w:trPr>
        <w:tc>
          <w:tcPr>
            <w:tcW w:w="5000" w:type="pct"/>
            <w:gridSpan w:val="3"/>
          </w:tcPr>
          <w:p w14:paraId="041903F6"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bCs/>
              </w:rPr>
              <w:t>Раздел 1. Технология и управление перевозочным процессом (по видам транспорта) 118 часов</w:t>
            </w:r>
          </w:p>
        </w:tc>
      </w:tr>
      <w:tr w:rsidR="00702D50" w:rsidRPr="0053162B" w14:paraId="227AACDA" w14:textId="77777777" w:rsidTr="00611614">
        <w:trPr>
          <w:trHeight w:val="20"/>
          <w:jc w:val="center"/>
        </w:trPr>
        <w:tc>
          <w:tcPr>
            <w:tcW w:w="5000" w:type="pct"/>
            <w:gridSpan w:val="3"/>
          </w:tcPr>
          <w:p w14:paraId="451DC77C"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bCs/>
              </w:rPr>
              <w:t>МДК 01.01 Технология перевозочного процесса на железнодорожном транспорте</w:t>
            </w:r>
          </w:p>
        </w:tc>
      </w:tr>
      <w:tr w:rsidR="0053162B" w:rsidRPr="0053162B" w14:paraId="1BDE03D2" w14:textId="77777777" w:rsidTr="00611614">
        <w:trPr>
          <w:trHeight w:val="20"/>
          <w:jc w:val="center"/>
        </w:trPr>
        <w:tc>
          <w:tcPr>
            <w:tcW w:w="1338" w:type="pct"/>
            <w:vMerge w:val="restart"/>
          </w:tcPr>
          <w:p w14:paraId="5745E1A3"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Тема 1.1. Основы организации перевозок на железнодорожном транспорте</w:t>
            </w:r>
          </w:p>
          <w:p w14:paraId="2EEE1E21" w14:textId="77777777" w:rsidR="00702D50" w:rsidRPr="0053162B" w:rsidRDefault="00702D50" w:rsidP="00E31260">
            <w:pPr>
              <w:tabs>
                <w:tab w:val="left" w:pos="708"/>
              </w:tabs>
              <w:jc w:val="both"/>
              <w:rPr>
                <w:rFonts w:ascii="Times New Roman" w:eastAsia="Calibri" w:hAnsi="Times New Roman" w:cs="Times New Roman"/>
                <w:b/>
              </w:rPr>
            </w:pPr>
          </w:p>
        </w:tc>
        <w:tc>
          <w:tcPr>
            <w:tcW w:w="3662" w:type="pct"/>
            <w:gridSpan w:val="2"/>
          </w:tcPr>
          <w:p w14:paraId="0006B1C2"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Содержание: </w:t>
            </w:r>
          </w:p>
        </w:tc>
      </w:tr>
      <w:tr w:rsidR="0053162B" w:rsidRPr="0053162B" w14:paraId="1DE74B78" w14:textId="77777777" w:rsidTr="00611614">
        <w:trPr>
          <w:trHeight w:val="20"/>
          <w:jc w:val="center"/>
        </w:trPr>
        <w:tc>
          <w:tcPr>
            <w:tcW w:w="1338" w:type="pct"/>
            <w:vMerge/>
          </w:tcPr>
          <w:p w14:paraId="2F454670" w14:textId="77777777" w:rsidR="00702D50" w:rsidRPr="0053162B" w:rsidRDefault="00702D50" w:rsidP="00E31260">
            <w:pPr>
              <w:tabs>
                <w:tab w:val="left" w:pos="708"/>
              </w:tabs>
              <w:jc w:val="both"/>
              <w:rPr>
                <w:rFonts w:ascii="Times New Roman" w:eastAsia="Calibri" w:hAnsi="Times New Roman" w:cs="Times New Roman"/>
                <w:b/>
                <w:bCs/>
              </w:rPr>
            </w:pPr>
          </w:p>
        </w:tc>
        <w:tc>
          <w:tcPr>
            <w:tcW w:w="3662" w:type="pct"/>
            <w:gridSpan w:val="2"/>
          </w:tcPr>
          <w:p w14:paraId="0FAC122E"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Основные понятия перевозочного процесса</w:t>
            </w:r>
          </w:p>
          <w:p w14:paraId="574219DE"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Понятие о перевозочном процессе. Требования к организации перевозочного процесса.  Элементы перевозочного процесса. Перспективы развития перевозочного процесса.</w:t>
            </w:r>
          </w:p>
        </w:tc>
      </w:tr>
      <w:tr w:rsidR="0053162B" w:rsidRPr="0053162B" w14:paraId="3EF9D8D4" w14:textId="77777777" w:rsidTr="00611614">
        <w:trPr>
          <w:trHeight w:val="20"/>
          <w:jc w:val="center"/>
        </w:trPr>
        <w:tc>
          <w:tcPr>
            <w:tcW w:w="1338" w:type="pct"/>
            <w:vMerge/>
          </w:tcPr>
          <w:p w14:paraId="4D46EAB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4A6A008"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Документы, регламентирующие перевозочный процесс</w:t>
            </w:r>
          </w:p>
          <w:p w14:paraId="775625EC"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Нормативно-правовые документы, регламентирующие перевозочный процесс. Документы, регламентирующие организацию движения поездов. Назначение и содержание документов, регламентирующих перевозочный процесс. Основные понятия Устава железнодорожного транспорта в области перевозочного процесса.</w:t>
            </w:r>
          </w:p>
        </w:tc>
      </w:tr>
      <w:tr w:rsidR="0053162B" w:rsidRPr="0053162B" w14:paraId="50C42D8B" w14:textId="77777777" w:rsidTr="00611614">
        <w:trPr>
          <w:trHeight w:val="20"/>
          <w:jc w:val="center"/>
        </w:trPr>
        <w:tc>
          <w:tcPr>
            <w:tcW w:w="1338" w:type="pct"/>
            <w:vMerge/>
          </w:tcPr>
          <w:p w14:paraId="12000DDE"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720B0C0"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Система управления перевозочным процессом</w:t>
            </w:r>
          </w:p>
          <w:p w14:paraId="2C298AF2"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 xml:space="preserve">Структура управления перевозочным процессом. Функции и задачи Центральной дирекции управления движением, Региональной дирекции управления движением, Дорожного центра организации работы железнодорожных станций, железнодорожной станции. </w:t>
            </w:r>
          </w:p>
        </w:tc>
      </w:tr>
      <w:tr w:rsidR="0053162B" w:rsidRPr="0053162B" w14:paraId="2C26939A" w14:textId="77777777" w:rsidTr="00611614">
        <w:trPr>
          <w:trHeight w:val="20"/>
          <w:jc w:val="center"/>
        </w:trPr>
        <w:tc>
          <w:tcPr>
            <w:tcW w:w="1338" w:type="pct"/>
            <w:vMerge/>
          </w:tcPr>
          <w:p w14:paraId="11142037"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C2494FA"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Классификация и индексация поездов</w:t>
            </w:r>
          </w:p>
          <w:p w14:paraId="32742119"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Понятие о поезде и сопровождающих его документах. Классификация грузовых поездов. Нумерация грузовых поездов. Понятие индекса поезда. Классификация пассажирских поездов. Нумерация пассажирских поездов.</w:t>
            </w:r>
          </w:p>
        </w:tc>
      </w:tr>
      <w:tr w:rsidR="0053162B" w:rsidRPr="0053162B" w14:paraId="1354D2ED" w14:textId="77777777" w:rsidTr="00611614">
        <w:trPr>
          <w:trHeight w:val="20"/>
          <w:jc w:val="center"/>
        </w:trPr>
        <w:tc>
          <w:tcPr>
            <w:tcW w:w="1338" w:type="pct"/>
            <w:vMerge/>
          </w:tcPr>
          <w:p w14:paraId="5EF9346A"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195CAC90"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В том числе практических и лабораторных занятий</w:t>
            </w:r>
          </w:p>
        </w:tc>
      </w:tr>
      <w:tr w:rsidR="0053162B" w:rsidRPr="0053162B" w14:paraId="61802781" w14:textId="77777777" w:rsidTr="00611614">
        <w:trPr>
          <w:trHeight w:val="20"/>
          <w:jc w:val="center"/>
        </w:trPr>
        <w:tc>
          <w:tcPr>
            <w:tcW w:w="1338" w:type="pct"/>
            <w:vMerge/>
          </w:tcPr>
          <w:p w14:paraId="382C93EE"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133F664"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 xml:space="preserve">Обработка информации и построение диаграмм вагонопотоков. </w:t>
            </w:r>
          </w:p>
        </w:tc>
      </w:tr>
      <w:tr w:rsidR="0053162B" w:rsidRPr="0053162B" w14:paraId="3C7FE62C" w14:textId="77777777" w:rsidTr="00611614">
        <w:trPr>
          <w:trHeight w:val="20"/>
          <w:jc w:val="center"/>
        </w:trPr>
        <w:tc>
          <w:tcPr>
            <w:tcW w:w="1338" w:type="pct"/>
            <w:vMerge w:val="restart"/>
          </w:tcPr>
          <w:p w14:paraId="0C785D27" w14:textId="77777777" w:rsidR="00702D50" w:rsidRPr="0053162B" w:rsidRDefault="00702D50" w:rsidP="00E31260">
            <w:pPr>
              <w:jc w:val="both"/>
              <w:outlineLvl w:val="1"/>
              <w:rPr>
                <w:rFonts w:ascii="Times New Roman" w:eastAsia="Times New Roman" w:hAnsi="Times New Roman" w:cs="Times New Roman"/>
                <w:b/>
              </w:rPr>
            </w:pPr>
            <w:r w:rsidRPr="0053162B">
              <w:rPr>
                <w:rFonts w:ascii="Times New Roman" w:eastAsia="Calibri" w:hAnsi="Times New Roman" w:cs="Times New Roman"/>
                <w:b/>
                <w:spacing w:val="-4"/>
              </w:rPr>
              <w:t xml:space="preserve">Тема 1.2. </w:t>
            </w:r>
            <w:bookmarkStart w:id="23" w:name="_Toc486371147"/>
            <w:bookmarkStart w:id="24" w:name="_Toc486371783"/>
            <w:bookmarkStart w:id="25" w:name="_Toc486372413"/>
            <w:bookmarkStart w:id="26" w:name="_Toc487021527"/>
            <w:r w:rsidRPr="0053162B">
              <w:rPr>
                <w:rFonts w:ascii="Times New Roman" w:hAnsi="Times New Roman" w:cs="Times New Roman"/>
                <w:b/>
              </w:rPr>
              <w:t>Общие сведения о работе железнодорожных станций</w:t>
            </w:r>
            <w:bookmarkEnd w:id="23"/>
            <w:bookmarkEnd w:id="24"/>
            <w:bookmarkEnd w:id="25"/>
            <w:bookmarkEnd w:id="26"/>
          </w:p>
        </w:tc>
        <w:tc>
          <w:tcPr>
            <w:tcW w:w="3662" w:type="pct"/>
            <w:gridSpan w:val="2"/>
          </w:tcPr>
          <w:p w14:paraId="009A5A1E"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7B17028D" w14:textId="77777777" w:rsidTr="00611614">
        <w:trPr>
          <w:trHeight w:val="20"/>
          <w:jc w:val="center"/>
        </w:trPr>
        <w:tc>
          <w:tcPr>
            <w:tcW w:w="1338" w:type="pct"/>
            <w:vMerge/>
          </w:tcPr>
          <w:p w14:paraId="11AE0573"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C13B516"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rPr>
              <w:t>Понятие железнодорожной станции. Операции, выполняемые на железнодорожных станциях. Назначение и классификация железнодорожных станций, их техническое оснащение. Документы, регламентирующие работу железнодорожных станций. Положение о железнодорожной станции.</w:t>
            </w:r>
          </w:p>
        </w:tc>
      </w:tr>
      <w:tr w:rsidR="0053162B" w:rsidRPr="0053162B" w14:paraId="23D110C9" w14:textId="77777777" w:rsidTr="00611614">
        <w:trPr>
          <w:trHeight w:val="20"/>
          <w:jc w:val="center"/>
        </w:trPr>
        <w:tc>
          <w:tcPr>
            <w:tcW w:w="1338" w:type="pct"/>
            <w:vMerge w:val="restart"/>
          </w:tcPr>
          <w:p w14:paraId="3CC9DB33" w14:textId="6BDB0452" w:rsidR="00702D50" w:rsidRPr="0053162B" w:rsidRDefault="00702D50" w:rsidP="00E31260">
            <w:pPr>
              <w:suppressAutoHyphens/>
              <w:jc w:val="both"/>
              <w:rPr>
                <w:rFonts w:ascii="Times New Roman" w:eastAsia="Calibri" w:hAnsi="Times New Roman" w:cs="Times New Roman"/>
                <w:b/>
              </w:rPr>
            </w:pPr>
            <w:bookmarkStart w:id="27" w:name="_Toc486371148"/>
            <w:bookmarkStart w:id="28" w:name="_Toc486371784"/>
            <w:bookmarkStart w:id="29" w:name="_Toc486372414"/>
            <w:bookmarkStart w:id="30" w:name="_Toc487021528"/>
            <w:r w:rsidRPr="0053162B">
              <w:rPr>
                <w:rFonts w:ascii="Times New Roman" w:hAnsi="Times New Roman" w:cs="Times New Roman"/>
                <w:b/>
              </w:rPr>
              <w:t>Тема 1.3 Технологический процесс работы железнодорожной станций</w:t>
            </w:r>
            <w:bookmarkEnd w:id="27"/>
            <w:bookmarkEnd w:id="28"/>
            <w:bookmarkEnd w:id="29"/>
            <w:bookmarkEnd w:id="30"/>
          </w:p>
        </w:tc>
        <w:tc>
          <w:tcPr>
            <w:tcW w:w="3662" w:type="pct"/>
            <w:gridSpan w:val="2"/>
          </w:tcPr>
          <w:p w14:paraId="26EB16A9"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59435C32" w14:textId="77777777" w:rsidTr="00611614">
        <w:trPr>
          <w:trHeight w:val="20"/>
          <w:jc w:val="center"/>
        </w:trPr>
        <w:tc>
          <w:tcPr>
            <w:tcW w:w="1338" w:type="pct"/>
            <w:vMerge/>
          </w:tcPr>
          <w:p w14:paraId="267DBC1F"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0A6C794"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rPr>
              <w:t xml:space="preserve">Понятие о технологическом процессе, его содержание и роль. Типовые технологические процессы работы железнодорожной станции. Порядок разработки и утверждения технологического процесса железнодорожной станции. Характеристика </w:t>
            </w:r>
            <w:proofErr w:type="spellStart"/>
            <w:r w:rsidRPr="0053162B">
              <w:rPr>
                <w:rFonts w:ascii="Times New Roman" w:eastAsia="Calibri" w:hAnsi="Times New Roman" w:cs="Times New Roman"/>
              </w:rPr>
              <w:t>поездо</w:t>
            </w:r>
            <w:proofErr w:type="spellEnd"/>
            <w:r w:rsidRPr="0053162B">
              <w:rPr>
                <w:rFonts w:ascii="Times New Roman" w:eastAsia="Calibri" w:hAnsi="Times New Roman" w:cs="Times New Roman"/>
              </w:rPr>
              <w:t>- и вагонопотоков. Формы изображения вагонопотоков.</w:t>
            </w:r>
          </w:p>
        </w:tc>
      </w:tr>
      <w:tr w:rsidR="0053162B" w:rsidRPr="0053162B" w14:paraId="2CF00A95" w14:textId="77777777" w:rsidTr="00611614">
        <w:trPr>
          <w:trHeight w:val="20"/>
          <w:jc w:val="center"/>
        </w:trPr>
        <w:tc>
          <w:tcPr>
            <w:tcW w:w="1338" w:type="pct"/>
            <w:vMerge w:val="restart"/>
          </w:tcPr>
          <w:p w14:paraId="0834C56E"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Тема 1.4. Маневровая работа</w:t>
            </w:r>
          </w:p>
        </w:tc>
        <w:tc>
          <w:tcPr>
            <w:tcW w:w="3662" w:type="pct"/>
            <w:gridSpan w:val="2"/>
          </w:tcPr>
          <w:p w14:paraId="6B86C993"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0F6B1D28" w14:textId="77777777" w:rsidTr="00611614">
        <w:trPr>
          <w:trHeight w:val="20"/>
          <w:jc w:val="center"/>
        </w:trPr>
        <w:tc>
          <w:tcPr>
            <w:tcW w:w="1338" w:type="pct"/>
            <w:vMerge/>
          </w:tcPr>
          <w:p w14:paraId="0FD2CB7A"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4D4B687"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Понятие маневровой работы. Маневровые районы. Технические средства для производства маневровых операций. Виды маневров. Элементы маневровой работы. Нормирование маневровых операций на вытяжных путях. Способы производства маневров на железнодорожных вытяжных путях. Организация маневровой работы. Руководство маневрами. Правила техники безопасности при выполнении маневровой работы. Обеспечение безопасности на станциях при выполнении маневровой работы</w:t>
            </w:r>
          </w:p>
        </w:tc>
      </w:tr>
      <w:tr w:rsidR="0053162B" w:rsidRPr="0053162B" w14:paraId="2ED8EF37" w14:textId="77777777" w:rsidTr="00611614">
        <w:trPr>
          <w:trHeight w:val="20"/>
          <w:jc w:val="center"/>
        </w:trPr>
        <w:tc>
          <w:tcPr>
            <w:tcW w:w="1338" w:type="pct"/>
            <w:vMerge/>
          </w:tcPr>
          <w:p w14:paraId="1B4A3F4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A6A6608"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53162B" w:rsidRPr="0053162B" w14:paraId="608AF386" w14:textId="77777777" w:rsidTr="00611614">
        <w:trPr>
          <w:trHeight w:val="20"/>
          <w:jc w:val="center"/>
        </w:trPr>
        <w:tc>
          <w:tcPr>
            <w:tcW w:w="1338" w:type="pct"/>
            <w:vMerge/>
          </w:tcPr>
          <w:p w14:paraId="535DCE3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0BC3D5D"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Практическое занятие № 2</w:t>
            </w:r>
            <w:r w:rsidRPr="0053162B">
              <w:rPr>
                <w:rFonts w:ascii="Times New Roman" w:eastAsia="Calibri" w:hAnsi="Times New Roman" w:cs="Times New Roman"/>
              </w:rPr>
              <w:t xml:space="preserve">. Анализ и нормирование маневровых операций на вытяжных путях   </w:t>
            </w:r>
            <w:r w:rsidRPr="0053162B">
              <w:rPr>
                <w:rFonts w:ascii="Times New Roman" w:eastAsia="Calibri" w:hAnsi="Times New Roman" w:cs="Times New Roman"/>
              </w:rPr>
              <w:br/>
              <w:t xml:space="preserve">железнодорожных станций. </w:t>
            </w:r>
          </w:p>
        </w:tc>
      </w:tr>
      <w:tr w:rsidR="0053162B" w:rsidRPr="0053162B" w14:paraId="4CECDBC0" w14:textId="77777777" w:rsidTr="00611614">
        <w:trPr>
          <w:trHeight w:val="20"/>
          <w:jc w:val="center"/>
        </w:trPr>
        <w:tc>
          <w:tcPr>
            <w:tcW w:w="1338" w:type="pct"/>
            <w:vMerge w:val="restart"/>
          </w:tcPr>
          <w:p w14:paraId="4DAD343F" w14:textId="77777777" w:rsidR="00702D50" w:rsidRPr="0053162B" w:rsidRDefault="00702D50" w:rsidP="00E31260">
            <w:pPr>
              <w:suppressAutoHyphens/>
              <w:ind w:right="259"/>
              <w:jc w:val="both"/>
              <w:rPr>
                <w:rFonts w:ascii="Times New Roman" w:eastAsia="Calibri" w:hAnsi="Times New Roman" w:cs="Times New Roman"/>
                <w:b/>
              </w:rPr>
            </w:pPr>
            <w:r w:rsidRPr="0053162B">
              <w:rPr>
                <w:rFonts w:ascii="Times New Roman" w:eastAsia="Calibri" w:hAnsi="Times New Roman" w:cs="Times New Roman"/>
                <w:b/>
              </w:rPr>
              <w:t>Тема 1.5.    Организация работы    промежуточных</w:t>
            </w:r>
          </w:p>
          <w:p w14:paraId="08BA2331" w14:textId="77777777" w:rsidR="00702D50" w:rsidRPr="0053162B" w:rsidRDefault="00702D50" w:rsidP="00E31260">
            <w:pPr>
              <w:suppressAutoHyphens/>
              <w:ind w:right="-167"/>
              <w:jc w:val="both"/>
              <w:rPr>
                <w:rFonts w:ascii="Times New Roman" w:eastAsia="Calibri" w:hAnsi="Times New Roman" w:cs="Times New Roman"/>
                <w:b/>
              </w:rPr>
            </w:pPr>
            <w:r w:rsidRPr="0053162B">
              <w:rPr>
                <w:rFonts w:ascii="Times New Roman" w:eastAsia="Calibri" w:hAnsi="Times New Roman" w:cs="Times New Roman"/>
                <w:b/>
              </w:rPr>
              <w:t>железнодорожных станций</w:t>
            </w:r>
          </w:p>
        </w:tc>
        <w:tc>
          <w:tcPr>
            <w:tcW w:w="3662" w:type="pct"/>
            <w:gridSpan w:val="2"/>
          </w:tcPr>
          <w:p w14:paraId="67E4BB28"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1AF18F9C" w14:textId="77777777" w:rsidTr="00611614">
        <w:trPr>
          <w:trHeight w:val="20"/>
          <w:jc w:val="center"/>
        </w:trPr>
        <w:tc>
          <w:tcPr>
            <w:tcW w:w="1338" w:type="pct"/>
            <w:vMerge/>
          </w:tcPr>
          <w:p w14:paraId="35B7360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09FBBB9"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Технологическая карта работы промежуточных железнодорожных станций. Техническая характеристика промежуточных железнодорожных станций. Операции, выполняемые на промежуточных железнодорожных станциях.  Схема оперативного руководства работой промежуточной железнодорожной станции. Порядок приема, отправления и пропуска поездов на промежуточных железнодорожных станциях. Организация работы железнодорожной станции со сборным поездом. Нормирование маневровых операций на промежуточных станциях. Опорные промежуточные железнодорожные станции.</w:t>
            </w:r>
          </w:p>
        </w:tc>
      </w:tr>
      <w:tr w:rsidR="0053162B" w:rsidRPr="0053162B" w14:paraId="1F56DA8A" w14:textId="77777777" w:rsidTr="00611614">
        <w:trPr>
          <w:trHeight w:val="20"/>
          <w:jc w:val="center"/>
        </w:trPr>
        <w:tc>
          <w:tcPr>
            <w:tcW w:w="1338" w:type="pct"/>
            <w:vMerge/>
          </w:tcPr>
          <w:p w14:paraId="401F20A0"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5336282"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2CFA5760" w14:textId="77777777" w:rsidTr="00611614">
        <w:trPr>
          <w:trHeight w:val="20"/>
          <w:jc w:val="center"/>
        </w:trPr>
        <w:tc>
          <w:tcPr>
            <w:tcW w:w="1338" w:type="pct"/>
            <w:vMerge/>
          </w:tcPr>
          <w:p w14:paraId="620A944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AE7782E"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Практическое занятие № 3.</w:t>
            </w:r>
            <w:r w:rsidRPr="0053162B">
              <w:rPr>
                <w:rFonts w:ascii="Times New Roman" w:eastAsia="Calibri" w:hAnsi="Times New Roman" w:cs="Times New Roman"/>
              </w:rPr>
              <w:t xml:space="preserve"> Составление и анализ плана работы со сборным поездом на промежуточной железнодорожной станции.</w:t>
            </w:r>
          </w:p>
        </w:tc>
      </w:tr>
      <w:tr w:rsidR="0053162B" w:rsidRPr="0053162B" w14:paraId="612D8695" w14:textId="77777777" w:rsidTr="00611614">
        <w:trPr>
          <w:trHeight w:val="20"/>
          <w:jc w:val="center"/>
        </w:trPr>
        <w:tc>
          <w:tcPr>
            <w:tcW w:w="1338" w:type="pct"/>
            <w:vMerge w:val="restart"/>
          </w:tcPr>
          <w:p w14:paraId="1AF6CF79"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1.6. Организация работы технических (участковых и сортировочных) железнодорожных станций</w:t>
            </w:r>
          </w:p>
        </w:tc>
        <w:tc>
          <w:tcPr>
            <w:tcW w:w="3662" w:type="pct"/>
            <w:gridSpan w:val="2"/>
          </w:tcPr>
          <w:p w14:paraId="09822762"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605B3820" w14:textId="77777777" w:rsidTr="00611614">
        <w:trPr>
          <w:trHeight w:val="20"/>
          <w:jc w:val="center"/>
        </w:trPr>
        <w:tc>
          <w:tcPr>
            <w:tcW w:w="1338" w:type="pct"/>
            <w:vMerge/>
          </w:tcPr>
          <w:p w14:paraId="2A90F3DF"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15E8818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Назначение участковых и сортировочных железнодорожных станций. Организация работы участковых и сортировочных железнодорожных станций. Схема оперативного руководства участковой и сортировочной железнодорожных станций.</w:t>
            </w:r>
          </w:p>
          <w:p w14:paraId="13BD4DB8"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Операции, выполняемые на участковых и сортировочных железнодорожных станциях.</w:t>
            </w:r>
          </w:p>
        </w:tc>
      </w:tr>
      <w:tr w:rsidR="0053162B" w:rsidRPr="0053162B" w14:paraId="4D6574BC" w14:textId="77777777" w:rsidTr="00611614">
        <w:trPr>
          <w:trHeight w:val="20"/>
          <w:jc w:val="center"/>
        </w:trPr>
        <w:tc>
          <w:tcPr>
            <w:tcW w:w="1338" w:type="pct"/>
            <w:vMerge w:val="restart"/>
          </w:tcPr>
          <w:p w14:paraId="26850AE1"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1.7. Технология обработки транзитных поездов на технических (участковых и сортировочных) железнодорожных станциях</w:t>
            </w:r>
          </w:p>
        </w:tc>
        <w:tc>
          <w:tcPr>
            <w:tcW w:w="3662" w:type="pct"/>
            <w:gridSpan w:val="2"/>
          </w:tcPr>
          <w:p w14:paraId="58FF18C0"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4E00C86D" w14:textId="77777777" w:rsidTr="00611614">
        <w:trPr>
          <w:trHeight w:val="20"/>
          <w:jc w:val="center"/>
        </w:trPr>
        <w:tc>
          <w:tcPr>
            <w:tcW w:w="1338" w:type="pct"/>
            <w:vMerge/>
          </w:tcPr>
          <w:p w14:paraId="483C3B3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9B8B4E6"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Технология обработки транзитных поездов, проходящих железнодорожную станцию без переработки, а также транзитных с частичной переработкой. Техническое обслуживание и коммерческий осмотр поездов. Технология обслуживания поездов, следующих со сменой локомотивов и поездных бригад.</w:t>
            </w:r>
          </w:p>
        </w:tc>
      </w:tr>
      <w:tr w:rsidR="0053162B" w:rsidRPr="0053162B" w14:paraId="6DDE4213" w14:textId="77777777" w:rsidTr="00611614">
        <w:trPr>
          <w:trHeight w:val="20"/>
          <w:jc w:val="center"/>
        </w:trPr>
        <w:tc>
          <w:tcPr>
            <w:tcW w:w="1338" w:type="pct"/>
            <w:vMerge w:val="restart"/>
          </w:tcPr>
          <w:p w14:paraId="0F15D485"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1.8. Технология обработки поездов по прибытии на технических (участковых и сортировочных) железнодорожных станциях</w:t>
            </w:r>
          </w:p>
        </w:tc>
        <w:tc>
          <w:tcPr>
            <w:tcW w:w="3662" w:type="pct"/>
            <w:gridSpan w:val="2"/>
          </w:tcPr>
          <w:p w14:paraId="53869A67"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35595637" w14:textId="77777777" w:rsidTr="00611614">
        <w:trPr>
          <w:trHeight w:val="20"/>
          <w:jc w:val="center"/>
        </w:trPr>
        <w:tc>
          <w:tcPr>
            <w:tcW w:w="1338" w:type="pct"/>
            <w:vMerge/>
          </w:tcPr>
          <w:p w14:paraId="0299B8E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E5671D1"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Предварительная информация о поездах, следующих в расформирование. Натурный лист поезда, его содержание. Сортировочный листок, его назначение, содержание и порядок составления. Технология обработки поездов по прибытии. Организация коммерческого и технического осмотра.</w:t>
            </w:r>
          </w:p>
        </w:tc>
      </w:tr>
      <w:tr w:rsidR="0053162B" w:rsidRPr="0053162B" w14:paraId="0FF150FB" w14:textId="77777777" w:rsidTr="00611614">
        <w:trPr>
          <w:trHeight w:val="20"/>
          <w:jc w:val="center"/>
        </w:trPr>
        <w:tc>
          <w:tcPr>
            <w:tcW w:w="1338" w:type="pct"/>
            <w:vMerge w:val="restart"/>
          </w:tcPr>
          <w:p w14:paraId="3F4D4D0E"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1.9. Технология расформирования и формирования поездов на технических железнодорожных станциях, имеющих горочные устройства</w:t>
            </w:r>
          </w:p>
          <w:p w14:paraId="1391DA1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D68938C"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5DB937AE" w14:textId="77777777" w:rsidTr="00611614">
        <w:trPr>
          <w:trHeight w:val="20"/>
          <w:jc w:val="center"/>
        </w:trPr>
        <w:tc>
          <w:tcPr>
            <w:tcW w:w="1338" w:type="pct"/>
            <w:vMerge/>
          </w:tcPr>
          <w:p w14:paraId="37BC6EF9"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2FA0C5D"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Классификация сортировочных горок. Оборудование центральных горочных постов. Организация работы сортировочной горки. Определение горочного цикла и горочного интервала. Технологические графики работы сортировочной горки. Перерабатывающая способность сортировочной горки, её расчет и способы её повышения. Техника безопасности при производстве работ на технических железнодорожных станциях, имеющих горочные устройства.</w:t>
            </w:r>
          </w:p>
        </w:tc>
      </w:tr>
      <w:tr w:rsidR="0053162B" w:rsidRPr="0053162B" w14:paraId="6DE77897" w14:textId="77777777" w:rsidTr="00611614">
        <w:trPr>
          <w:trHeight w:val="20"/>
          <w:jc w:val="center"/>
        </w:trPr>
        <w:tc>
          <w:tcPr>
            <w:tcW w:w="1338" w:type="pct"/>
            <w:vMerge/>
          </w:tcPr>
          <w:p w14:paraId="2599FDA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1FA3E727"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53162B" w:rsidRPr="0053162B" w14:paraId="2C229A19" w14:textId="77777777" w:rsidTr="00611614">
        <w:trPr>
          <w:trHeight w:val="20"/>
          <w:jc w:val="center"/>
        </w:trPr>
        <w:tc>
          <w:tcPr>
            <w:tcW w:w="1338" w:type="pct"/>
            <w:vMerge/>
          </w:tcPr>
          <w:p w14:paraId="640A2640"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746A4694"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Практическое занятие № 4</w:t>
            </w:r>
            <w:r w:rsidRPr="0053162B">
              <w:rPr>
                <w:rFonts w:ascii="Times New Roman" w:eastAsia="Calibri" w:hAnsi="Times New Roman" w:cs="Times New Roman"/>
              </w:rPr>
              <w:t>. Нормирование маневровых операций на сортировочных горках.</w:t>
            </w:r>
          </w:p>
        </w:tc>
      </w:tr>
      <w:tr w:rsidR="0053162B" w:rsidRPr="0053162B" w14:paraId="74350627" w14:textId="77777777" w:rsidTr="00611614">
        <w:trPr>
          <w:trHeight w:val="20"/>
          <w:jc w:val="center"/>
        </w:trPr>
        <w:tc>
          <w:tcPr>
            <w:tcW w:w="1338" w:type="pct"/>
            <w:vMerge/>
          </w:tcPr>
          <w:p w14:paraId="467E6E26"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7B548310"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 xml:space="preserve">Практическое занятие № 5. </w:t>
            </w:r>
            <w:r w:rsidRPr="0053162B">
              <w:rPr>
                <w:rFonts w:ascii="Times New Roman" w:eastAsia="Calibri" w:hAnsi="Times New Roman" w:cs="Times New Roman"/>
              </w:rPr>
              <w:t xml:space="preserve">Анализ типового технологического процесса работы железнодорожной станции и разработка технологических графиков работы сортировочных горок. </w:t>
            </w:r>
          </w:p>
        </w:tc>
      </w:tr>
      <w:tr w:rsidR="0053162B" w:rsidRPr="0053162B" w14:paraId="6E1CD812" w14:textId="77777777" w:rsidTr="00611614">
        <w:trPr>
          <w:trHeight w:val="20"/>
          <w:jc w:val="center"/>
        </w:trPr>
        <w:tc>
          <w:tcPr>
            <w:tcW w:w="1338" w:type="pct"/>
            <w:vMerge w:val="restart"/>
          </w:tcPr>
          <w:p w14:paraId="313A046C"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1.10. Технология обработки составов по отправлению на технических (участковых и сортировочных) железнодорожных станциях</w:t>
            </w:r>
          </w:p>
          <w:p w14:paraId="19C87FA0"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BD4CF2D"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6B565627" w14:textId="77777777" w:rsidTr="00611614">
        <w:trPr>
          <w:trHeight w:val="20"/>
          <w:jc w:val="center"/>
        </w:trPr>
        <w:tc>
          <w:tcPr>
            <w:tcW w:w="1338" w:type="pct"/>
            <w:vMerge/>
          </w:tcPr>
          <w:p w14:paraId="639A2BDD"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C91AAE8"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 xml:space="preserve">Операции по окончанию формирования состава поезда. Обработка поездов в парке отправления. Организация осмотра и </w:t>
            </w:r>
            <w:proofErr w:type="spellStart"/>
            <w:r w:rsidRPr="0053162B">
              <w:rPr>
                <w:rFonts w:ascii="Times New Roman" w:eastAsia="Calibri" w:hAnsi="Times New Roman" w:cs="Times New Roman"/>
              </w:rPr>
              <w:t>безотцепочного</w:t>
            </w:r>
            <w:proofErr w:type="spellEnd"/>
            <w:r w:rsidRPr="0053162B">
              <w:rPr>
                <w:rFonts w:ascii="Times New Roman" w:eastAsia="Calibri" w:hAnsi="Times New Roman" w:cs="Times New Roman"/>
              </w:rPr>
              <w:t xml:space="preserve"> ремонта вагонов на железнодорожных путях сортировочного парка и в парке отправления. Техника безопасности при обработке поездов в парке отправления.</w:t>
            </w:r>
          </w:p>
        </w:tc>
      </w:tr>
      <w:tr w:rsidR="0053162B" w:rsidRPr="0053162B" w14:paraId="60DF891B" w14:textId="77777777" w:rsidTr="00611614">
        <w:trPr>
          <w:trHeight w:val="20"/>
          <w:jc w:val="center"/>
        </w:trPr>
        <w:tc>
          <w:tcPr>
            <w:tcW w:w="1338" w:type="pct"/>
            <w:vMerge/>
          </w:tcPr>
          <w:p w14:paraId="6A34082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6928E4D4"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0E4F9E41" w14:textId="77777777" w:rsidTr="00611614">
        <w:trPr>
          <w:trHeight w:val="20"/>
          <w:jc w:val="center"/>
        </w:trPr>
        <w:tc>
          <w:tcPr>
            <w:tcW w:w="1338" w:type="pct"/>
            <w:vMerge/>
          </w:tcPr>
          <w:p w14:paraId="7A9BC6D1"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527435A"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Практическое занятие № 6.</w:t>
            </w:r>
            <w:r w:rsidRPr="0053162B">
              <w:rPr>
                <w:rFonts w:ascii="Times New Roman" w:eastAsia="Calibri" w:hAnsi="Times New Roman" w:cs="Times New Roman"/>
              </w:rPr>
              <w:t xml:space="preserve"> Анализ типового технологического процесса работы железнодорожной станции и разработка технологических графиков обработки грузовых поездов различных категорий. </w:t>
            </w:r>
          </w:p>
        </w:tc>
      </w:tr>
      <w:tr w:rsidR="0053162B" w:rsidRPr="0053162B" w14:paraId="63A77B45" w14:textId="77777777" w:rsidTr="00611614">
        <w:trPr>
          <w:trHeight w:val="20"/>
          <w:jc w:val="center"/>
        </w:trPr>
        <w:tc>
          <w:tcPr>
            <w:tcW w:w="1338" w:type="pct"/>
            <w:vMerge w:val="restart"/>
          </w:tcPr>
          <w:p w14:paraId="1F76CCD3" w14:textId="3BBE9E08" w:rsidR="00702D50" w:rsidRPr="0053162B" w:rsidRDefault="00702D50" w:rsidP="00E31260">
            <w:pPr>
              <w:jc w:val="both"/>
              <w:outlineLvl w:val="1"/>
              <w:rPr>
                <w:rFonts w:ascii="Times New Roman" w:hAnsi="Times New Roman" w:cs="Times New Roman"/>
                <w:b/>
              </w:rPr>
            </w:pPr>
            <w:bookmarkStart w:id="31" w:name="_Toc486371149"/>
            <w:bookmarkStart w:id="32" w:name="_Toc486371785"/>
            <w:bookmarkStart w:id="33" w:name="_Toc486372415"/>
            <w:bookmarkStart w:id="34" w:name="_Toc487021529"/>
            <w:r w:rsidRPr="0053162B">
              <w:rPr>
                <w:rFonts w:ascii="Times New Roman" w:eastAsia="Calibri" w:hAnsi="Times New Roman" w:cs="Times New Roman"/>
                <w:b/>
              </w:rPr>
              <w:t xml:space="preserve">Тема 1.11. </w:t>
            </w:r>
            <w:r w:rsidRPr="0053162B">
              <w:rPr>
                <w:rFonts w:ascii="Times New Roman" w:hAnsi="Times New Roman" w:cs="Times New Roman"/>
                <w:b/>
              </w:rPr>
              <w:t>Организация обработки поездной информации и перевозочных документов</w:t>
            </w:r>
            <w:bookmarkEnd w:id="31"/>
            <w:bookmarkEnd w:id="32"/>
            <w:bookmarkEnd w:id="33"/>
            <w:bookmarkEnd w:id="34"/>
          </w:p>
          <w:p w14:paraId="2B9C90BF"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069BDEA"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0208E456" w14:textId="77777777" w:rsidTr="00611614">
        <w:trPr>
          <w:trHeight w:val="20"/>
          <w:jc w:val="center"/>
        </w:trPr>
        <w:tc>
          <w:tcPr>
            <w:tcW w:w="1338" w:type="pct"/>
            <w:vMerge/>
          </w:tcPr>
          <w:p w14:paraId="2B30E7ED"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E3E2B1E" w14:textId="77777777" w:rsidR="00702D50" w:rsidRPr="0053162B" w:rsidRDefault="00702D50" w:rsidP="00E31260">
            <w:pPr>
              <w:jc w:val="both"/>
              <w:rPr>
                <w:rFonts w:ascii="Times New Roman" w:eastAsia="Calibri" w:hAnsi="Times New Roman" w:cs="Times New Roman"/>
                <w:b/>
              </w:rPr>
            </w:pPr>
            <w:bookmarkStart w:id="35" w:name="_Toc486371150"/>
            <w:bookmarkStart w:id="36" w:name="_Toc486371786"/>
            <w:bookmarkStart w:id="37" w:name="_Toc486372416"/>
            <w:bookmarkStart w:id="38" w:name="_Toc487021530"/>
            <w:r w:rsidRPr="0053162B">
              <w:rPr>
                <w:rFonts w:ascii="Times New Roman" w:hAnsi="Times New Roman" w:cs="Times New Roman"/>
              </w:rPr>
              <w:t>Назначение, оборудование и размещение на железнодорожной станции станционного технологического центра (СТЦ). Операции, выполняемые СТЦ. Распределение обязанностей между технологическими группами СТЦ. Кодирование объектов железнодорожного транспорта. Информационное обеспечение железнодорожных станций. Получение информации о подходе поездов. Обработка перевозочных документов, корректировка натурного листа состава прибывшего поезда по данным перевозочных документов, списывания, технического и коммерческого осмотров. Учет накопления вагонов. Подборка документов на формируемый состав поезда</w:t>
            </w:r>
            <w:bookmarkEnd w:id="35"/>
            <w:bookmarkEnd w:id="36"/>
            <w:bookmarkEnd w:id="37"/>
            <w:bookmarkEnd w:id="38"/>
            <w:r w:rsidRPr="0053162B">
              <w:rPr>
                <w:rFonts w:ascii="Times New Roman" w:hAnsi="Times New Roman" w:cs="Times New Roman"/>
              </w:rPr>
              <w:t>.</w:t>
            </w:r>
          </w:p>
        </w:tc>
      </w:tr>
      <w:tr w:rsidR="0053162B" w:rsidRPr="0053162B" w14:paraId="1877ACC8" w14:textId="77777777" w:rsidTr="00611614">
        <w:trPr>
          <w:trHeight w:val="20"/>
          <w:jc w:val="center"/>
        </w:trPr>
        <w:tc>
          <w:tcPr>
            <w:tcW w:w="1338" w:type="pct"/>
            <w:vMerge/>
          </w:tcPr>
          <w:p w14:paraId="2A2C60D4"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38B7798"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67B38FF2" w14:textId="77777777" w:rsidTr="00611614">
        <w:trPr>
          <w:trHeight w:val="20"/>
          <w:jc w:val="center"/>
        </w:trPr>
        <w:tc>
          <w:tcPr>
            <w:tcW w:w="1338" w:type="pct"/>
            <w:vMerge/>
          </w:tcPr>
          <w:p w14:paraId="422C2EBA"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40966A5"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Практическое занятие № 7.</w:t>
            </w:r>
            <w:r w:rsidRPr="0053162B">
              <w:rPr>
                <w:rFonts w:ascii="Times New Roman" w:hAnsi="Times New Roman" w:cs="Times New Roman"/>
              </w:rPr>
              <w:t xml:space="preserve"> Организация работы оператора по обработке перевозочных документов и составление натурного листа поезда и сортировочного листка. </w:t>
            </w:r>
          </w:p>
        </w:tc>
      </w:tr>
      <w:tr w:rsidR="0053162B" w:rsidRPr="0053162B" w14:paraId="59F91452" w14:textId="77777777" w:rsidTr="00611614">
        <w:trPr>
          <w:trHeight w:val="20"/>
          <w:jc w:val="center"/>
        </w:trPr>
        <w:tc>
          <w:tcPr>
            <w:tcW w:w="1338" w:type="pct"/>
            <w:vMerge w:val="restart"/>
          </w:tcPr>
          <w:p w14:paraId="6EA6261B" w14:textId="629FE6D2" w:rsidR="00702D50" w:rsidRPr="0053162B" w:rsidRDefault="00702D50" w:rsidP="00E31260">
            <w:pPr>
              <w:jc w:val="both"/>
              <w:outlineLvl w:val="1"/>
              <w:rPr>
                <w:rFonts w:ascii="Times New Roman" w:eastAsia="Times New Roman" w:hAnsi="Times New Roman" w:cs="Times New Roman"/>
                <w:b/>
              </w:rPr>
            </w:pPr>
            <w:bookmarkStart w:id="39" w:name="_Toc486371151"/>
            <w:bookmarkStart w:id="40" w:name="_Toc486371787"/>
            <w:bookmarkStart w:id="41" w:name="_Toc486372417"/>
            <w:bookmarkStart w:id="42" w:name="_Toc487021531"/>
            <w:r w:rsidRPr="0053162B">
              <w:rPr>
                <w:rFonts w:ascii="Times New Roman" w:eastAsia="Calibri" w:hAnsi="Times New Roman" w:cs="Times New Roman"/>
                <w:b/>
              </w:rPr>
              <w:t xml:space="preserve">Тема 1.12. </w:t>
            </w:r>
            <w:r w:rsidRPr="0053162B">
              <w:rPr>
                <w:rFonts w:ascii="Times New Roman" w:hAnsi="Times New Roman" w:cs="Times New Roman"/>
                <w:b/>
              </w:rPr>
              <w:t>Взаимодействие в работе элементов железнодорожной станции между собой и с прилегающими перегонами</w:t>
            </w:r>
            <w:bookmarkEnd w:id="39"/>
            <w:bookmarkEnd w:id="40"/>
            <w:bookmarkEnd w:id="41"/>
            <w:bookmarkEnd w:id="42"/>
          </w:p>
        </w:tc>
        <w:tc>
          <w:tcPr>
            <w:tcW w:w="3662" w:type="pct"/>
            <w:gridSpan w:val="2"/>
          </w:tcPr>
          <w:p w14:paraId="7710C8ED"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31006A1C" w14:textId="77777777" w:rsidTr="00611614">
        <w:trPr>
          <w:trHeight w:val="20"/>
          <w:jc w:val="center"/>
        </w:trPr>
        <w:tc>
          <w:tcPr>
            <w:tcW w:w="1338" w:type="pct"/>
            <w:vMerge/>
          </w:tcPr>
          <w:p w14:paraId="438D811B"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69EB131" w14:textId="77777777" w:rsidR="00702D50" w:rsidRPr="0053162B" w:rsidRDefault="00702D50" w:rsidP="00E31260">
            <w:pPr>
              <w:jc w:val="both"/>
              <w:rPr>
                <w:rFonts w:ascii="Times New Roman" w:eastAsia="Calibri" w:hAnsi="Times New Roman" w:cs="Times New Roman"/>
                <w:b/>
              </w:rPr>
            </w:pPr>
            <w:bookmarkStart w:id="43" w:name="_Toc486371152"/>
            <w:bookmarkStart w:id="44" w:name="_Toc486371788"/>
            <w:bookmarkStart w:id="45" w:name="_Toc486372418"/>
            <w:bookmarkStart w:id="46" w:name="_Toc487021532"/>
            <w:r w:rsidRPr="0053162B">
              <w:rPr>
                <w:rFonts w:ascii="Times New Roman" w:hAnsi="Times New Roman" w:cs="Times New Roman"/>
              </w:rPr>
              <w:t>Принципы взаимодействия основных элементов железнодорожной станции между собой и с прилегающими перегонами. Понятие темпа и интервала станционных операций и событий. Условия рационального взаимодействия в работе парков железнодорожной станции и сортировочных устройств между собой и с прилегающими перегонами. Основные методы расчета по обеспечению их взаимодействия. Расчет числа маневровых локомотивов</w:t>
            </w:r>
            <w:bookmarkEnd w:id="43"/>
            <w:bookmarkEnd w:id="44"/>
            <w:bookmarkEnd w:id="45"/>
            <w:bookmarkEnd w:id="46"/>
            <w:r w:rsidRPr="0053162B">
              <w:rPr>
                <w:rFonts w:ascii="Times New Roman" w:hAnsi="Times New Roman" w:cs="Times New Roman"/>
              </w:rPr>
              <w:t>.</w:t>
            </w:r>
          </w:p>
        </w:tc>
      </w:tr>
      <w:tr w:rsidR="0053162B" w:rsidRPr="0053162B" w14:paraId="379DFD52" w14:textId="77777777" w:rsidTr="00611614">
        <w:trPr>
          <w:trHeight w:val="20"/>
          <w:jc w:val="center"/>
        </w:trPr>
        <w:tc>
          <w:tcPr>
            <w:tcW w:w="1338" w:type="pct"/>
            <w:vMerge w:val="restart"/>
          </w:tcPr>
          <w:p w14:paraId="77F38EAF" w14:textId="493521EC" w:rsidR="00702D50" w:rsidRPr="0053162B" w:rsidRDefault="00702D50" w:rsidP="00E31260">
            <w:pPr>
              <w:jc w:val="both"/>
              <w:outlineLvl w:val="1"/>
              <w:rPr>
                <w:rFonts w:ascii="Times New Roman" w:eastAsia="Times New Roman" w:hAnsi="Times New Roman" w:cs="Times New Roman"/>
                <w:b/>
              </w:rPr>
            </w:pPr>
            <w:bookmarkStart w:id="47" w:name="_Toc486371153"/>
            <w:bookmarkStart w:id="48" w:name="_Toc486371789"/>
            <w:bookmarkStart w:id="49" w:name="_Toc486372419"/>
            <w:bookmarkStart w:id="50" w:name="_Toc487021533"/>
            <w:r w:rsidRPr="0053162B">
              <w:rPr>
                <w:rFonts w:ascii="Times New Roman" w:eastAsia="Calibri" w:hAnsi="Times New Roman" w:cs="Times New Roman"/>
                <w:b/>
              </w:rPr>
              <w:t xml:space="preserve">Тема 1.13. </w:t>
            </w:r>
            <w:r w:rsidRPr="0053162B">
              <w:rPr>
                <w:rFonts w:ascii="Times New Roman" w:hAnsi="Times New Roman" w:cs="Times New Roman"/>
                <w:b/>
              </w:rPr>
              <w:t>Организация местной работы на железнодорожных станциях</w:t>
            </w:r>
            <w:bookmarkEnd w:id="47"/>
            <w:bookmarkEnd w:id="48"/>
            <w:bookmarkEnd w:id="49"/>
            <w:bookmarkEnd w:id="50"/>
          </w:p>
        </w:tc>
        <w:tc>
          <w:tcPr>
            <w:tcW w:w="3662" w:type="pct"/>
            <w:gridSpan w:val="2"/>
          </w:tcPr>
          <w:p w14:paraId="55B5B999"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1E0F4C25" w14:textId="77777777" w:rsidTr="00611614">
        <w:trPr>
          <w:trHeight w:val="20"/>
          <w:jc w:val="center"/>
        </w:trPr>
        <w:tc>
          <w:tcPr>
            <w:tcW w:w="1338" w:type="pct"/>
            <w:vMerge/>
          </w:tcPr>
          <w:p w14:paraId="430C0B5B"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01C705C"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Понятие местной работы и виды местных вагонов. Общее и оперативное руководство местной работой на железнодорожной станции. Операции, выполняемые с местными вагонами. Технологический график обработки местных вагонов. Технология работы с местными вагонами на технических (сортировочных и участковых) и грузовых железнодорожных станциях. Организация подачи и уборки местных вагонов на железнодорожные пути общего и необщего пользования. Особенности организации маневровой работы с местными вагонами. Нормирование маневровой работы с местными вагонами. Простой местных вагонов на железнодорожной станции. Понятие о Едином технологическом процессе работы железнодорожной станции и железнодорожных путей необщего пользования промышленных предприятий.</w:t>
            </w:r>
          </w:p>
        </w:tc>
      </w:tr>
      <w:tr w:rsidR="0053162B" w:rsidRPr="0053162B" w14:paraId="706D70A5" w14:textId="77777777" w:rsidTr="00611614">
        <w:trPr>
          <w:trHeight w:val="20"/>
          <w:jc w:val="center"/>
        </w:trPr>
        <w:tc>
          <w:tcPr>
            <w:tcW w:w="1338" w:type="pct"/>
            <w:vMerge/>
          </w:tcPr>
          <w:p w14:paraId="4BE8EF4C"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23117DE"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08144B1E" w14:textId="77777777" w:rsidTr="00611614">
        <w:trPr>
          <w:trHeight w:val="20"/>
          <w:jc w:val="center"/>
        </w:trPr>
        <w:tc>
          <w:tcPr>
            <w:tcW w:w="1338" w:type="pct"/>
            <w:vMerge/>
          </w:tcPr>
          <w:p w14:paraId="3187515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F4869EC"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Практическое занятие № 8.</w:t>
            </w:r>
            <w:r w:rsidRPr="0053162B">
              <w:rPr>
                <w:rFonts w:ascii="Times New Roman" w:hAnsi="Times New Roman" w:cs="Times New Roman"/>
              </w:rPr>
              <w:t xml:space="preserve"> Расчет норм времени на выполнение операций с местными вагонами. Разработка технологического графика обработки местных вагонов на железнодорожной стации. </w:t>
            </w:r>
          </w:p>
        </w:tc>
      </w:tr>
      <w:tr w:rsidR="0053162B" w:rsidRPr="0053162B" w14:paraId="1799E33B" w14:textId="77777777" w:rsidTr="00611614">
        <w:trPr>
          <w:trHeight w:val="20"/>
          <w:jc w:val="center"/>
        </w:trPr>
        <w:tc>
          <w:tcPr>
            <w:tcW w:w="1338" w:type="pct"/>
            <w:vMerge w:val="restart"/>
          </w:tcPr>
          <w:p w14:paraId="0D928336" w14:textId="7854D1A9" w:rsidR="00702D50" w:rsidRPr="0053162B" w:rsidRDefault="00702D50" w:rsidP="00E31260">
            <w:pPr>
              <w:jc w:val="both"/>
              <w:outlineLvl w:val="1"/>
              <w:rPr>
                <w:rFonts w:ascii="Times New Roman" w:eastAsia="Times New Roman" w:hAnsi="Times New Roman" w:cs="Times New Roman"/>
                <w:b/>
              </w:rPr>
            </w:pPr>
            <w:bookmarkStart w:id="51" w:name="_Toc486371154"/>
            <w:bookmarkStart w:id="52" w:name="_Toc486371790"/>
            <w:bookmarkStart w:id="53" w:name="_Toc486372420"/>
            <w:bookmarkStart w:id="54" w:name="_Toc487021534"/>
            <w:r w:rsidRPr="0053162B">
              <w:rPr>
                <w:rFonts w:ascii="Times New Roman" w:eastAsia="Calibri" w:hAnsi="Times New Roman" w:cs="Times New Roman"/>
                <w:b/>
              </w:rPr>
              <w:t xml:space="preserve">Тема 1.14. </w:t>
            </w:r>
            <w:r w:rsidRPr="0053162B">
              <w:rPr>
                <w:rFonts w:ascii="Times New Roman" w:hAnsi="Times New Roman" w:cs="Times New Roman"/>
                <w:b/>
              </w:rPr>
              <w:t>Суточный план-график работы железнодорожной станции</w:t>
            </w:r>
            <w:bookmarkEnd w:id="51"/>
            <w:bookmarkEnd w:id="52"/>
            <w:bookmarkEnd w:id="53"/>
            <w:bookmarkEnd w:id="54"/>
          </w:p>
        </w:tc>
        <w:tc>
          <w:tcPr>
            <w:tcW w:w="3662" w:type="pct"/>
            <w:gridSpan w:val="2"/>
          </w:tcPr>
          <w:p w14:paraId="48C062C4"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37839E9D" w14:textId="77777777" w:rsidTr="00611614">
        <w:trPr>
          <w:trHeight w:val="20"/>
          <w:jc w:val="center"/>
        </w:trPr>
        <w:tc>
          <w:tcPr>
            <w:tcW w:w="1338" w:type="pct"/>
            <w:vMerge/>
          </w:tcPr>
          <w:p w14:paraId="05AF02BD"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608B7E5" w14:textId="77777777" w:rsidR="00702D50" w:rsidRPr="0053162B" w:rsidRDefault="00702D50" w:rsidP="00E31260">
            <w:pPr>
              <w:jc w:val="both"/>
              <w:rPr>
                <w:rFonts w:ascii="Times New Roman" w:eastAsia="Calibri" w:hAnsi="Times New Roman" w:cs="Times New Roman"/>
                <w:b/>
              </w:rPr>
            </w:pPr>
            <w:bookmarkStart w:id="55" w:name="_Toc486371155"/>
            <w:bookmarkStart w:id="56" w:name="_Toc486371791"/>
            <w:bookmarkStart w:id="57" w:name="_Toc486372421"/>
            <w:bookmarkStart w:id="58" w:name="_Toc487021535"/>
            <w:r w:rsidRPr="0053162B">
              <w:rPr>
                <w:rFonts w:ascii="Times New Roman" w:hAnsi="Times New Roman" w:cs="Times New Roman"/>
              </w:rPr>
              <w:t>Назначение, содержание, порядок и методика разработки суточного плана-графика работы железнодорожной станции. Особенности суточных планов-графиков участковых, сортировочных, грузовых и пассажирских железнодорожных станций. Показатели работы железнодорожной станции, определяемые по суточному плану-графику. Методика расчета норм простоя вагонов с расчленением его по элементам</w:t>
            </w:r>
            <w:bookmarkEnd w:id="55"/>
            <w:bookmarkEnd w:id="56"/>
            <w:bookmarkEnd w:id="57"/>
            <w:bookmarkEnd w:id="58"/>
          </w:p>
        </w:tc>
      </w:tr>
      <w:tr w:rsidR="0053162B" w:rsidRPr="0053162B" w14:paraId="378AB5AF" w14:textId="77777777" w:rsidTr="00611614">
        <w:trPr>
          <w:trHeight w:val="20"/>
          <w:jc w:val="center"/>
        </w:trPr>
        <w:tc>
          <w:tcPr>
            <w:tcW w:w="1338" w:type="pct"/>
            <w:vMerge/>
          </w:tcPr>
          <w:p w14:paraId="4F68BF61"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082DDFC"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196E3BF4" w14:textId="77777777" w:rsidTr="00611614">
        <w:trPr>
          <w:trHeight w:val="20"/>
          <w:jc w:val="center"/>
        </w:trPr>
        <w:tc>
          <w:tcPr>
            <w:tcW w:w="1338" w:type="pct"/>
            <w:vMerge/>
          </w:tcPr>
          <w:p w14:paraId="5F68C9B3"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20EB623"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rPr>
              <w:t>Практическое занятие № 9.</w:t>
            </w:r>
            <w:r w:rsidRPr="0053162B">
              <w:rPr>
                <w:rFonts w:ascii="Times New Roman" w:hAnsi="Times New Roman" w:cs="Times New Roman"/>
              </w:rPr>
              <w:t xml:space="preserve"> Расчет показателей работы железнодорожной станции</w:t>
            </w:r>
          </w:p>
        </w:tc>
      </w:tr>
      <w:tr w:rsidR="0053162B" w:rsidRPr="0053162B" w14:paraId="7C73CAF8" w14:textId="77777777" w:rsidTr="00611614">
        <w:trPr>
          <w:trHeight w:val="20"/>
          <w:jc w:val="center"/>
        </w:trPr>
        <w:tc>
          <w:tcPr>
            <w:tcW w:w="1338" w:type="pct"/>
            <w:vMerge w:val="restart"/>
          </w:tcPr>
          <w:p w14:paraId="34FEADF3" w14:textId="77777777" w:rsidR="00702D50" w:rsidRPr="0053162B" w:rsidRDefault="00702D50"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rPr>
              <w:t xml:space="preserve">Тема 1.15. </w:t>
            </w:r>
            <w:r w:rsidRPr="0053162B">
              <w:rPr>
                <w:rFonts w:ascii="Times New Roman" w:eastAsia="Calibri" w:hAnsi="Times New Roman" w:cs="Times New Roman"/>
                <w:b/>
                <w:bCs/>
              </w:rPr>
              <w:t>Технология работы пассажирских железнодорожных станций</w:t>
            </w:r>
          </w:p>
        </w:tc>
        <w:tc>
          <w:tcPr>
            <w:tcW w:w="3662" w:type="pct"/>
            <w:gridSpan w:val="2"/>
          </w:tcPr>
          <w:p w14:paraId="2964007F"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5188A71B" w14:textId="77777777" w:rsidTr="00611614">
        <w:trPr>
          <w:trHeight w:val="20"/>
          <w:jc w:val="center"/>
        </w:trPr>
        <w:tc>
          <w:tcPr>
            <w:tcW w:w="1338" w:type="pct"/>
            <w:vMerge/>
          </w:tcPr>
          <w:p w14:paraId="013E8D33"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7BB8FCE"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Cs/>
              </w:rPr>
              <w:t>Особенности технологического процесса работы пассажирских железнодорожных станций. Технология обработки транзитных пассажирских поездов. Обработка пассажирских поездов по прибытии на железнодорожную станцию оборота состава. Технология обработки составов на технической железнодорожной станции. Обработка пассажирских поездов по отправлению. Обработка пригородных поездов. Особенности маневровой работы на пассажирской железнодорожной станции. Суточный план-график работы пассажирской технической железнодорожной станции. Оперативное руководство работой пассажирской железнодорожной станции.</w:t>
            </w:r>
          </w:p>
        </w:tc>
      </w:tr>
      <w:tr w:rsidR="0053162B" w:rsidRPr="0053162B" w14:paraId="6E74EAE2" w14:textId="77777777" w:rsidTr="00611614">
        <w:trPr>
          <w:trHeight w:val="20"/>
          <w:jc w:val="center"/>
        </w:trPr>
        <w:tc>
          <w:tcPr>
            <w:tcW w:w="1338" w:type="pct"/>
            <w:vMerge w:val="restart"/>
          </w:tcPr>
          <w:p w14:paraId="027F90E0"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Тема 1.16. Оперативное планирование и руководство работой железнодорожной станции</w:t>
            </w:r>
          </w:p>
        </w:tc>
        <w:tc>
          <w:tcPr>
            <w:tcW w:w="3662" w:type="pct"/>
            <w:gridSpan w:val="2"/>
          </w:tcPr>
          <w:p w14:paraId="72E5A19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586FD599" w14:textId="77777777" w:rsidTr="00611614">
        <w:trPr>
          <w:trHeight w:val="20"/>
          <w:jc w:val="center"/>
        </w:trPr>
        <w:tc>
          <w:tcPr>
            <w:tcW w:w="1338" w:type="pct"/>
            <w:vMerge/>
          </w:tcPr>
          <w:p w14:paraId="1663C68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CC40E93"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Цели и задачи оперативного планирования работы железнодорожной станции. Виды оперативных планов, порядок их составления. Оперативное руководство работой железнодорожной станции. Работа станционного и маневрового диспетчера, дежурных по железнодорожным станциям, горкам, паркам. График исполненной работы. Контроль выполнения технологического процесса работы железнодорожной станции</w:t>
            </w:r>
          </w:p>
        </w:tc>
      </w:tr>
      <w:tr w:rsidR="0053162B" w:rsidRPr="0053162B" w14:paraId="70C6D4C4" w14:textId="77777777" w:rsidTr="00611614">
        <w:trPr>
          <w:trHeight w:val="20"/>
          <w:jc w:val="center"/>
        </w:trPr>
        <w:tc>
          <w:tcPr>
            <w:tcW w:w="1338" w:type="pct"/>
            <w:vMerge w:val="restart"/>
          </w:tcPr>
          <w:p w14:paraId="55623143" w14:textId="71F586D9" w:rsidR="00702D50" w:rsidRPr="0053162B" w:rsidRDefault="00702D50" w:rsidP="00E31260">
            <w:pPr>
              <w:jc w:val="both"/>
              <w:outlineLvl w:val="1"/>
              <w:rPr>
                <w:rFonts w:ascii="Times New Roman" w:eastAsia="Calibri" w:hAnsi="Times New Roman" w:cs="Times New Roman"/>
                <w:b/>
              </w:rPr>
            </w:pPr>
            <w:bookmarkStart w:id="59" w:name="_Toc486371156"/>
            <w:bookmarkStart w:id="60" w:name="_Toc486371792"/>
            <w:bookmarkStart w:id="61" w:name="_Toc486372422"/>
            <w:bookmarkStart w:id="62" w:name="_Toc487021536"/>
            <w:r w:rsidRPr="0053162B">
              <w:rPr>
                <w:rFonts w:ascii="Times New Roman" w:eastAsia="Calibri" w:hAnsi="Times New Roman" w:cs="Times New Roman"/>
                <w:b/>
              </w:rPr>
              <w:t xml:space="preserve">Тема 1.17. </w:t>
            </w:r>
            <w:r w:rsidRPr="0053162B">
              <w:rPr>
                <w:rFonts w:ascii="Times New Roman" w:hAnsi="Times New Roman" w:cs="Times New Roman"/>
                <w:b/>
              </w:rPr>
              <w:t>Учет и анализ работы железнодорожной станции</w:t>
            </w:r>
            <w:bookmarkEnd w:id="59"/>
            <w:bookmarkEnd w:id="60"/>
            <w:bookmarkEnd w:id="61"/>
            <w:bookmarkEnd w:id="62"/>
          </w:p>
        </w:tc>
        <w:tc>
          <w:tcPr>
            <w:tcW w:w="3662" w:type="pct"/>
            <w:gridSpan w:val="2"/>
          </w:tcPr>
          <w:p w14:paraId="3308B9A6" w14:textId="77777777" w:rsidR="00702D50" w:rsidRPr="0053162B" w:rsidRDefault="00702D50" w:rsidP="00E31260">
            <w:pPr>
              <w:jc w:val="both"/>
              <w:rPr>
                <w:rFonts w:ascii="Times New Roman" w:eastAsia="Calibri" w:hAnsi="Times New Roman" w:cs="Times New Roman"/>
                <w:b/>
                <w:spacing w:val="-2"/>
              </w:rPr>
            </w:pPr>
            <w:r w:rsidRPr="0053162B">
              <w:rPr>
                <w:rFonts w:ascii="Times New Roman" w:eastAsia="Calibri" w:hAnsi="Times New Roman" w:cs="Times New Roman"/>
                <w:b/>
                <w:spacing w:val="-2"/>
              </w:rPr>
              <w:t>Содержание:</w:t>
            </w:r>
          </w:p>
        </w:tc>
      </w:tr>
      <w:tr w:rsidR="0053162B" w:rsidRPr="0053162B" w14:paraId="437B47B1" w14:textId="77777777" w:rsidTr="00611614">
        <w:trPr>
          <w:trHeight w:val="20"/>
          <w:jc w:val="center"/>
        </w:trPr>
        <w:tc>
          <w:tcPr>
            <w:tcW w:w="1338" w:type="pct"/>
            <w:vMerge/>
          </w:tcPr>
          <w:p w14:paraId="16DD5DA4"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55E0890" w14:textId="77777777" w:rsidR="00702D50" w:rsidRPr="0053162B" w:rsidRDefault="00702D50" w:rsidP="00E31260">
            <w:pPr>
              <w:jc w:val="both"/>
              <w:rPr>
                <w:rFonts w:ascii="Times New Roman" w:eastAsia="Calibri" w:hAnsi="Times New Roman" w:cs="Times New Roman"/>
                <w:spacing w:val="-2"/>
              </w:rPr>
            </w:pPr>
            <w:r w:rsidRPr="0053162B">
              <w:rPr>
                <w:rFonts w:ascii="Times New Roman" w:eastAsia="Calibri" w:hAnsi="Times New Roman" w:cs="Times New Roman"/>
              </w:rPr>
              <w:t>Значение и виды учета. Действующие формы учета и отчетности. Учет простоя вагонов на железнодорожной станции. Цель, значение и виды анализа работы железнодорожной станции. Оперативный, периодический и целевой анализы работы железнодорожной станции. Анализ графика исполненной работы железнодорожной станции.</w:t>
            </w:r>
          </w:p>
        </w:tc>
      </w:tr>
      <w:tr w:rsidR="0053162B" w:rsidRPr="0053162B" w14:paraId="5C80EB3A" w14:textId="77777777" w:rsidTr="00611614">
        <w:trPr>
          <w:trHeight w:val="20"/>
          <w:jc w:val="center"/>
        </w:trPr>
        <w:tc>
          <w:tcPr>
            <w:tcW w:w="1338" w:type="pct"/>
            <w:vMerge/>
          </w:tcPr>
          <w:p w14:paraId="6B7A20CC"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7492799" w14:textId="77777777" w:rsidR="00702D50" w:rsidRPr="0053162B" w:rsidRDefault="00702D50" w:rsidP="00E31260">
            <w:pPr>
              <w:jc w:val="both"/>
              <w:rPr>
                <w:rFonts w:ascii="Times New Roman" w:eastAsia="Calibri" w:hAnsi="Times New Roman" w:cs="Times New Roman"/>
                <w:spacing w:val="-2"/>
              </w:rPr>
            </w:pPr>
            <w:r w:rsidRPr="0053162B">
              <w:rPr>
                <w:rFonts w:ascii="Times New Roman" w:hAnsi="Times New Roman" w:cs="Times New Roman"/>
                <w:b/>
                <w:bCs/>
              </w:rPr>
              <w:t>В том числе практических и лабораторных занятий</w:t>
            </w:r>
          </w:p>
        </w:tc>
      </w:tr>
      <w:tr w:rsidR="0053162B" w:rsidRPr="0053162B" w14:paraId="047C443F" w14:textId="77777777" w:rsidTr="00611614">
        <w:trPr>
          <w:trHeight w:val="20"/>
          <w:jc w:val="center"/>
        </w:trPr>
        <w:tc>
          <w:tcPr>
            <w:tcW w:w="1338" w:type="pct"/>
            <w:vMerge/>
          </w:tcPr>
          <w:p w14:paraId="58CCF75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A38EA2B"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Практическое занятие № 10</w:t>
            </w:r>
            <w:r w:rsidRPr="0053162B">
              <w:rPr>
                <w:rFonts w:ascii="Times New Roman" w:hAnsi="Times New Roman" w:cs="Times New Roman"/>
              </w:rPr>
              <w:t>. Учет простоя вагонов на станциях</w:t>
            </w:r>
          </w:p>
        </w:tc>
      </w:tr>
      <w:tr w:rsidR="0053162B" w:rsidRPr="0053162B" w14:paraId="17728BA6" w14:textId="77777777" w:rsidTr="00611614">
        <w:trPr>
          <w:trHeight w:val="20"/>
          <w:jc w:val="center"/>
        </w:trPr>
        <w:tc>
          <w:tcPr>
            <w:tcW w:w="1338" w:type="pct"/>
            <w:vMerge w:val="restart"/>
          </w:tcPr>
          <w:p w14:paraId="2E52E973" w14:textId="6ED921D1" w:rsidR="00702D50" w:rsidRPr="0053162B" w:rsidRDefault="00702D50" w:rsidP="00E31260">
            <w:pPr>
              <w:jc w:val="both"/>
              <w:outlineLvl w:val="1"/>
              <w:rPr>
                <w:rFonts w:ascii="Times New Roman" w:hAnsi="Times New Roman" w:cs="Times New Roman"/>
                <w:b/>
              </w:rPr>
            </w:pPr>
            <w:bookmarkStart w:id="63" w:name="_Toc486371157"/>
            <w:bookmarkStart w:id="64" w:name="_Toc486371793"/>
            <w:bookmarkStart w:id="65" w:name="_Toc486372423"/>
            <w:bookmarkStart w:id="66" w:name="_Toc487021537"/>
            <w:r w:rsidRPr="0053162B">
              <w:rPr>
                <w:rFonts w:ascii="Times New Roman" w:eastAsia="Calibri" w:hAnsi="Times New Roman" w:cs="Times New Roman"/>
                <w:b/>
              </w:rPr>
              <w:t xml:space="preserve">Тема 1.18. </w:t>
            </w:r>
            <w:r w:rsidRPr="0053162B">
              <w:rPr>
                <w:rFonts w:ascii="Times New Roman" w:hAnsi="Times New Roman" w:cs="Times New Roman"/>
                <w:b/>
              </w:rPr>
              <w:t>Особенности работы железнодорожной станции в зимних условиях</w:t>
            </w:r>
            <w:bookmarkEnd w:id="63"/>
            <w:bookmarkEnd w:id="64"/>
            <w:bookmarkEnd w:id="65"/>
            <w:bookmarkEnd w:id="66"/>
          </w:p>
          <w:p w14:paraId="3DD29BF9" w14:textId="77777777" w:rsidR="00702D50" w:rsidRPr="0053162B" w:rsidRDefault="00702D50" w:rsidP="00E31260">
            <w:pPr>
              <w:suppressAutoHyphens/>
              <w:rPr>
                <w:rFonts w:ascii="Times New Roman" w:eastAsia="Calibri" w:hAnsi="Times New Roman" w:cs="Times New Roman"/>
                <w:b/>
              </w:rPr>
            </w:pPr>
          </w:p>
        </w:tc>
        <w:tc>
          <w:tcPr>
            <w:tcW w:w="3662" w:type="pct"/>
            <w:gridSpan w:val="2"/>
          </w:tcPr>
          <w:p w14:paraId="53B665F7" w14:textId="77777777" w:rsidR="00702D50" w:rsidRPr="0053162B" w:rsidRDefault="00702D50" w:rsidP="00E31260">
            <w:pPr>
              <w:jc w:val="both"/>
              <w:outlineLvl w:val="1"/>
              <w:rPr>
                <w:rFonts w:ascii="Times New Roman" w:hAnsi="Times New Roman" w:cs="Times New Roman"/>
                <w:b/>
              </w:rPr>
            </w:pPr>
            <w:r w:rsidRPr="0053162B">
              <w:rPr>
                <w:rFonts w:ascii="Times New Roman" w:eastAsia="Calibri" w:hAnsi="Times New Roman" w:cs="Times New Roman"/>
                <w:b/>
                <w:spacing w:val="-2"/>
              </w:rPr>
              <w:t>Содержание:</w:t>
            </w:r>
          </w:p>
        </w:tc>
      </w:tr>
      <w:tr w:rsidR="0053162B" w:rsidRPr="0053162B" w14:paraId="2481DC8C" w14:textId="77777777" w:rsidTr="00611614">
        <w:trPr>
          <w:trHeight w:val="20"/>
          <w:jc w:val="center"/>
        </w:trPr>
        <w:tc>
          <w:tcPr>
            <w:tcW w:w="1338" w:type="pct"/>
            <w:vMerge/>
          </w:tcPr>
          <w:p w14:paraId="20642DC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E3C25C5" w14:textId="77777777" w:rsidR="00702D50" w:rsidRPr="0053162B" w:rsidRDefault="00702D50" w:rsidP="00E31260">
            <w:pPr>
              <w:jc w:val="both"/>
              <w:rPr>
                <w:rFonts w:ascii="Times New Roman" w:eastAsia="Calibri" w:hAnsi="Times New Roman" w:cs="Times New Roman"/>
                <w:spacing w:val="-2"/>
              </w:rPr>
            </w:pPr>
            <w:r w:rsidRPr="0053162B">
              <w:rPr>
                <w:rFonts w:ascii="Times New Roman" w:eastAsia="Calibri" w:hAnsi="Times New Roman" w:cs="Times New Roman"/>
              </w:rPr>
              <w:t>Основные мероприятия по подготовке железнодорожной станции к работе в зимних условиях. Организация и технология работы железнодорожной станции в зимний период. Организация уборки снега, очередность уборки станционных железнодорожных путей. Очистка железнодорожных путей от снега и уборка снега на железнодорожных станциях. Правила техники безопасности при перемещении по междупутью работников железнодорожной станции в зимних условиях.</w:t>
            </w:r>
          </w:p>
        </w:tc>
      </w:tr>
      <w:tr w:rsidR="0053162B" w:rsidRPr="0053162B" w14:paraId="338A4E7B" w14:textId="77777777" w:rsidTr="00611614">
        <w:trPr>
          <w:trHeight w:val="20"/>
          <w:jc w:val="center"/>
        </w:trPr>
        <w:tc>
          <w:tcPr>
            <w:tcW w:w="1338" w:type="pct"/>
            <w:vMerge w:val="restart"/>
          </w:tcPr>
          <w:p w14:paraId="24F6A281" w14:textId="2ED88E09" w:rsidR="00702D50" w:rsidRPr="0053162B" w:rsidRDefault="00702D50" w:rsidP="00E31260">
            <w:pPr>
              <w:jc w:val="both"/>
              <w:outlineLvl w:val="1"/>
              <w:rPr>
                <w:rFonts w:ascii="Times New Roman" w:eastAsia="Calibri" w:hAnsi="Times New Roman" w:cs="Times New Roman"/>
                <w:b/>
              </w:rPr>
            </w:pPr>
            <w:bookmarkStart w:id="67" w:name="_Toc486371158"/>
            <w:bookmarkStart w:id="68" w:name="_Toc486371794"/>
            <w:bookmarkStart w:id="69" w:name="_Toc486372424"/>
            <w:bookmarkStart w:id="70" w:name="_Toc487021538"/>
            <w:r w:rsidRPr="0053162B">
              <w:rPr>
                <w:rFonts w:ascii="Times New Roman" w:eastAsia="Calibri" w:hAnsi="Times New Roman" w:cs="Times New Roman"/>
                <w:b/>
              </w:rPr>
              <w:t xml:space="preserve">Тема 1.19. </w:t>
            </w:r>
            <w:r w:rsidRPr="0053162B">
              <w:rPr>
                <w:rFonts w:ascii="Times New Roman" w:hAnsi="Times New Roman" w:cs="Times New Roman"/>
                <w:b/>
              </w:rPr>
              <w:t>Организация работы железнодорожного узла</w:t>
            </w:r>
            <w:bookmarkEnd w:id="67"/>
            <w:bookmarkEnd w:id="68"/>
            <w:bookmarkEnd w:id="69"/>
            <w:bookmarkEnd w:id="70"/>
          </w:p>
        </w:tc>
        <w:tc>
          <w:tcPr>
            <w:tcW w:w="3662" w:type="pct"/>
            <w:gridSpan w:val="2"/>
          </w:tcPr>
          <w:p w14:paraId="24C4F8D2" w14:textId="77777777" w:rsidR="00702D50" w:rsidRPr="0053162B" w:rsidRDefault="00702D50" w:rsidP="00E31260">
            <w:pPr>
              <w:jc w:val="both"/>
              <w:outlineLvl w:val="1"/>
              <w:rPr>
                <w:rFonts w:ascii="Times New Roman" w:hAnsi="Times New Roman" w:cs="Times New Roman"/>
                <w:b/>
              </w:rPr>
            </w:pPr>
            <w:r w:rsidRPr="0053162B">
              <w:rPr>
                <w:rFonts w:ascii="Times New Roman" w:eastAsia="Calibri" w:hAnsi="Times New Roman" w:cs="Times New Roman"/>
                <w:b/>
                <w:spacing w:val="-2"/>
              </w:rPr>
              <w:t>Содержание:</w:t>
            </w:r>
          </w:p>
        </w:tc>
      </w:tr>
      <w:tr w:rsidR="0053162B" w:rsidRPr="0053162B" w14:paraId="3EFE7B6D" w14:textId="77777777" w:rsidTr="00611614">
        <w:trPr>
          <w:trHeight w:val="20"/>
          <w:jc w:val="center"/>
        </w:trPr>
        <w:tc>
          <w:tcPr>
            <w:tcW w:w="1338" w:type="pct"/>
            <w:vMerge/>
          </w:tcPr>
          <w:p w14:paraId="5BF19561"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DFC9C21" w14:textId="77777777" w:rsidR="00702D50" w:rsidRPr="0053162B" w:rsidRDefault="00702D50" w:rsidP="00E31260">
            <w:pPr>
              <w:jc w:val="both"/>
              <w:outlineLvl w:val="1"/>
              <w:rPr>
                <w:rFonts w:ascii="Times New Roman" w:hAnsi="Times New Roman" w:cs="Times New Roman"/>
                <w:b/>
              </w:rPr>
            </w:pPr>
            <w:r w:rsidRPr="0053162B">
              <w:rPr>
                <w:rFonts w:ascii="Times New Roman" w:eastAsia="Calibri" w:hAnsi="Times New Roman" w:cs="Times New Roman"/>
                <w:spacing w:val="-2"/>
              </w:rPr>
              <w:t>Значение железнодорожных и транспортных узлов в перевозочном процессе. Особенности технологии работы железнодорожных узлов в зависимости от характера работы. Структура вагонопотоков в узле. Распределение работы в узле. Специализация</w:t>
            </w:r>
            <w:r w:rsidRPr="0053162B">
              <w:rPr>
                <w:rFonts w:ascii="Times New Roman" w:eastAsia="Calibri" w:hAnsi="Times New Roman" w:cs="Times New Roman"/>
              </w:rPr>
              <w:t xml:space="preserve"> железнодорожных</w:t>
            </w:r>
            <w:r w:rsidRPr="0053162B">
              <w:rPr>
                <w:rFonts w:ascii="Times New Roman" w:eastAsia="Calibri" w:hAnsi="Times New Roman" w:cs="Times New Roman"/>
                <w:spacing w:val="-2"/>
              </w:rPr>
              <w:t xml:space="preserve"> станций в узле. Схемы рациональных маршрутов следования вагонопотоков в узле. Оперативное планирование и руководство работой в узле.</w:t>
            </w:r>
          </w:p>
        </w:tc>
      </w:tr>
      <w:tr w:rsidR="00702D50" w:rsidRPr="0053162B" w14:paraId="62780114" w14:textId="77777777" w:rsidTr="00611614">
        <w:tblPrEx>
          <w:tblLook w:val="0600" w:firstRow="0" w:lastRow="0" w:firstColumn="0" w:lastColumn="0" w:noHBand="1" w:noVBand="1"/>
        </w:tblPrEx>
        <w:trPr>
          <w:trHeight w:val="20"/>
          <w:jc w:val="center"/>
        </w:trPr>
        <w:tc>
          <w:tcPr>
            <w:tcW w:w="5000" w:type="pct"/>
            <w:gridSpan w:val="3"/>
            <w:tcMar>
              <w:top w:w="0" w:type="dxa"/>
              <w:left w:w="0" w:type="dxa"/>
              <w:bottom w:w="0" w:type="dxa"/>
              <w:right w:w="0" w:type="dxa"/>
            </w:tcMar>
          </w:tcPr>
          <w:p w14:paraId="43D1CB7B" w14:textId="77777777" w:rsidR="00702D50" w:rsidRPr="0053162B" w:rsidRDefault="00702D50" w:rsidP="00E31260">
            <w:pPr>
              <w:tabs>
                <w:tab w:val="left" w:pos="8931"/>
              </w:tabs>
              <w:rPr>
                <w:rFonts w:ascii="Times New Roman" w:hAnsi="Times New Roman" w:cs="Times New Roman"/>
                <w:b/>
              </w:rPr>
            </w:pPr>
            <w:r w:rsidRPr="0053162B">
              <w:rPr>
                <w:rFonts w:ascii="Times New Roman" w:hAnsi="Times New Roman" w:cs="Times New Roman"/>
                <w:b/>
              </w:rPr>
              <w:t>МДК.01.01. Технология перевозочного процесса на автомобильном транспорте</w:t>
            </w:r>
          </w:p>
        </w:tc>
      </w:tr>
      <w:tr w:rsidR="00702D50" w:rsidRPr="0053162B" w14:paraId="68351FC7" w14:textId="77777777" w:rsidTr="00611614">
        <w:tblPrEx>
          <w:tblLook w:val="0600" w:firstRow="0" w:lastRow="0" w:firstColumn="0" w:lastColumn="0" w:noHBand="1" w:noVBand="1"/>
        </w:tblPrEx>
        <w:trPr>
          <w:trHeight w:val="20"/>
          <w:jc w:val="center"/>
        </w:trPr>
        <w:tc>
          <w:tcPr>
            <w:tcW w:w="1338" w:type="pct"/>
            <w:vMerge w:val="restart"/>
            <w:tcMar>
              <w:top w:w="0" w:type="dxa"/>
              <w:left w:w="0" w:type="dxa"/>
              <w:bottom w:w="0" w:type="dxa"/>
              <w:right w:w="0" w:type="dxa"/>
            </w:tcMar>
          </w:tcPr>
          <w:p w14:paraId="30CE3C7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1.1. Основные понятия о транспорте и транспортном процессе</w:t>
            </w:r>
          </w:p>
        </w:tc>
        <w:tc>
          <w:tcPr>
            <w:tcW w:w="3662" w:type="pct"/>
            <w:gridSpan w:val="2"/>
            <w:tcMar>
              <w:top w:w="0" w:type="dxa"/>
              <w:left w:w="0" w:type="dxa"/>
              <w:bottom w:w="0" w:type="dxa"/>
              <w:right w:w="0" w:type="dxa"/>
            </w:tcMar>
          </w:tcPr>
          <w:p w14:paraId="72F2D07C"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3DAEAD5"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5911038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CC099D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Понятие, структура и классификация автоперевозок. Структура и организация работы автотранспортного предприятия</w:t>
            </w:r>
          </w:p>
        </w:tc>
      </w:tr>
      <w:tr w:rsidR="00702D50" w:rsidRPr="0053162B" w14:paraId="47AFCFED"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006FAE7F"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1.2. Товарно-транспортная документация</w:t>
            </w:r>
          </w:p>
        </w:tc>
        <w:tc>
          <w:tcPr>
            <w:tcW w:w="3662" w:type="pct"/>
            <w:gridSpan w:val="2"/>
            <w:shd w:val="clear" w:color="auto" w:fill="auto"/>
            <w:tcMar>
              <w:top w:w="0" w:type="dxa"/>
              <w:left w:w="0" w:type="dxa"/>
              <w:bottom w:w="0" w:type="dxa"/>
              <w:right w:w="0" w:type="dxa"/>
            </w:tcMar>
          </w:tcPr>
          <w:p w14:paraId="5785EBB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F778DF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EC8883F"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E1FA7D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Устав автомобильного транспорта и товарно-транспортная документация.</w:t>
            </w:r>
          </w:p>
        </w:tc>
      </w:tr>
      <w:tr w:rsidR="00702D50" w:rsidRPr="0053162B" w14:paraId="6C44121E"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88F38C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9819BD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8B51BE0"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A77FDA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84A300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 Анализ устава автомобильного транспорта.</w:t>
            </w:r>
          </w:p>
          <w:p w14:paraId="11225AC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 Анализ договоров на перевозку грузов.</w:t>
            </w:r>
          </w:p>
          <w:p w14:paraId="6E009DD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1.3. Анализ товарно-транспортной документации.</w:t>
            </w:r>
          </w:p>
        </w:tc>
      </w:tr>
      <w:tr w:rsidR="00702D50" w:rsidRPr="0053162B" w14:paraId="1163199E"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46FB2C2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1.3. Грузы и грузопотоки</w:t>
            </w:r>
          </w:p>
        </w:tc>
        <w:tc>
          <w:tcPr>
            <w:tcW w:w="3662" w:type="pct"/>
            <w:gridSpan w:val="2"/>
            <w:shd w:val="clear" w:color="auto" w:fill="auto"/>
            <w:tcMar>
              <w:top w:w="0" w:type="dxa"/>
              <w:left w:w="0" w:type="dxa"/>
              <w:bottom w:w="0" w:type="dxa"/>
              <w:right w:w="0" w:type="dxa"/>
            </w:tcMar>
          </w:tcPr>
          <w:p w14:paraId="2CD8B9F8"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6FFA1B82"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21DA708E"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541CCD3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Грузооборот и грузопотоки. Выбор подвижного состава для автоперевозок</w:t>
            </w:r>
          </w:p>
        </w:tc>
      </w:tr>
      <w:tr w:rsidR="00702D50" w:rsidRPr="0053162B" w14:paraId="0D11E6E5"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68FE4A9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E7FEF7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1AD78733"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2D3AA0D"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0D2F537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1.4. Расчёт грузооборота и грузопотоков</w:t>
            </w:r>
          </w:p>
          <w:p w14:paraId="6BA1020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1.5. Выбор автомобиля для перевозки грузов</w:t>
            </w:r>
          </w:p>
        </w:tc>
      </w:tr>
      <w:tr w:rsidR="00702D50" w:rsidRPr="0053162B" w14:paraId="3ACF218B"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596A70C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1.4. Технико-эксплуатационные показатели работы подвижного состава при перевозках грузов</w:t>
            </w:r>
          </w:p>
        </w:tc>
        <w:tc>
          <w:tcPr>
            <w:tcW w:w="3662" w:type="pct"/>
            <w:gridSpan w:val="2"/>
            <w:shd w:val="clear" w:color="auto" w:fill="auto"/>
            <w:tcMar>
              <w:top w:w="0" w:type="dxa"/>
              <w:left w:w="0" w:type="dxa"/>
              <w:bottom w:w="0" w:type="dxa"/>
              <w:right w:w="0" w:type="dxa"/>
            </w:tcMar>
          </w:tcPr>
          <w:p w14:paraId="6375D73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Содержание учебного материала</w:t>
            </w:r>
          </w:p>
        </w:tc>
      </w:tr>
      <w:tr w:rsidR="00702D50" w:rsidRPr="0053162B" w14:paraId="5ABC6FB7"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74697EE"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A3F556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Пробег подвижного состава. Транспортный процесс и грузоподъемность подвижного состава. Повышение использования грузоподъемности подвижного состава. Работа автомобильного парка подвижного состава.</w:t>
            </w:r>
          </w:p>
        </w:tc>
      </w:tr>
      <w:tr w:rsidR="00702D50" w:rsidRPr="0053162B" w14:paraId="7A9A0ADA"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A169FC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0FBE55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E6CB097"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29F3BA5"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1BFD28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1.6. Расчёт пробега, скорости и времени работы подвижного состава</w:t>
            </w:r>
          </w:p>
          <w:p w14:paraId="26FC579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1.7. Расчёт транспортной работы подвижного состава</w:t>
            </w:r>
          </w:p>
          <w:p w14:paraId="39BA195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1.8. Расчёт часовой производительности и работы подвижного состава</w:t>
            </w:r>
          </w:p>
          <w:p w14:paraId="336A3F3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1.9. Графические методы анализа производительности подвижного состава</w:t>
            </w:r>
          </w:p>
          <w:p w14:paraId="0E083EC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1.10. Определение основных технико-эксплуатационных параметров работы парка подвижного состава</w:t>
            </w:r>
          </w:p>
          <w:p w14:paraId="6D5D46A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1.11. Расчёт производительности парка подвижного состава</w:t>
            </w:r>
          </w:p>
        </w:tc>
      </w:tr>
      <w:tr w:rsidR="00702D50" w:rsidRPr="0053162B" w14:paraId="05FC6D90"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1ABF599D"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1.5. Организация перевозок грузов</w:t>
            </w:r>
          </w:p>
        </w:tc>
        <w:tc>
          <w:tcPr>
            <w:tcW w:w="3662" w:type="pct"/>
            <w:gridSpan w:val="2"/>
            <w:shd w:val="clear" w:color="auto" w:fill="auto"/>
            <w:tcMar>
              <w:top w:w="0" w:type="dxa"/>
              <w:left w:w="0" w:type="dxa"/>
              <w:bottom w:w="0" w:type="dxa"/>
              <w:right w:w="0" w:type="dxa"/>
            </w:tcMar>
          </w:tcPr>
          <w:p w14:paraId="39DD9DD3"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6ED4DD1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4003F2D9"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28837E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Маршрутизация грузовых перевозок. Устав автомобильного транспорта и товарно-транспортная документация. Системы организации движения подвижного состава. Контейнерные и пакетные перевозки грузов. Тарифы на перевозку грузов, их виды и правила применения.</w:t>
            </w:r>
          </w:p>
        </w:tc>
      </w:tr>
      <w:tr w:rsidR="00702D50" w:rsidRPr="0053162B" w14:paraId="12281832"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733F08F"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1EA0995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6B7B6313"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2734EB5D"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436274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1.12. Построение оптимального маршрута развоза грузов.</w:t>
            </w:r>
          </w:p>
          <w:p w14:paraId="1C8D962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1.13. Расчёт показателей контейнерных перевозок.</w:t>
            </w:r>
          </w:p>
          <w:p w14:paraId="7EC5207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1.14. Расчёт тарифов на перевозку грузов.</w:t>
            </w:r>
          </w:p>
        </w:tc>
      </w:tr>
      <w:tr w:rsidR="00702D50" w:rsidRPr="0053162B" w14:paraId="165930D2"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7794B4D4"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1.6. Организация погрузочно-разгрузочных работ на автотранспорте</w:t>
            </w:r>
          </w:p>
        </w:tc>
        <w:tc>
          <w:tcPr>
            <w:tcW w:w="3662" w:type="pct"/>
            <w:gridSpan w:val="2"/>
            <w:shd w:val="clear" w:color="auto" w:fill="auto"/>
            <w:tcMar>
              <w:top w:w="0" w:type="dxa"/>
              <w:left w:w="0" w:type="dxa"/>
              <w:bottom w:w="0" w:type="dxa"/>
              <w:right w:w="0" w:type="dxa"/>
            </w:tcMar>
          </w:tcPr>
          <w:p w14:paraId="1EEA1CA2"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40D477B4"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6B2A41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E4D918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Составные элементы времени на погрузочно-разгрузочные работы. Погрузочно-разгрузочные пункты, их характеристика и оборудование. Перевозка грузов большой массы и негабаритных грузов.</w:t>
            </w:r>
          </w:p>
        </w:tc>
      </w:tr>
      <w:tr w:rsidR="00702D50" w:rsidRPr="0053162B" w14:paraId="75F56C46"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2010CCF"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6D55218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479235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6347A70C"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4EE06DA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1.15. Расчёт времени погрузочно-разгрузочных работ</w:t>
            </w:r>
          </w:p>
          <w:p w14:paraId="12DC320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1.16. Расчёт параметров и показателей работы погрузочно-разгрузочных пунктов и складов</w:t>
            </w:r>
          </w:p>
        </w:tc>
      </w:tr>
      <w:tr w:rsidR="00702D50" w:rsidRPr="0053162B" w14:paraId="3A1DE5AB"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564EB6A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1.7. Организация перевозок пассажиров</w:t>
            </w:r>
          </w:p>
        </w:tc>
        <w:tc>
          <w:tcPr>
            <w:tcW w:w="3662" w:type="pct"/>
            <w:gridSpan w:val="2"/>
            <w:shd w:val="clear" w:color="auto" w:fill="auto"/>
            <w:tcMar>
              <w:top w:w="0" w:type="dxa"/>
              <w:left w:w="0" w:type="dxa"/>
              <w:bottom w:w="0" w:type="dxa"/>
              <w:right w:w="0" w:type="dxa"/>
            </w:tcMar>
          </w:tcPr>
          <w:p w14:paraId="24C1CE8E"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5F40F8AC"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2800A0EC"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B2A425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Организация пассажироперевозок. Пассажиропотоки. Транспортная сеть и тарифные системы на автобусном транспорте. Таксомоторные перевозки.</w:t>
            </w:r>
          </w:p>
        </w:tc>
      </w:tr>
      <w:tr w:rsidR="00702D50" w:rsidRPr="0053162B" w14:paraId="2733DD49"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5A90C73C"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F38201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E6334C8"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BBD059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6D8B99E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1.17. Расчёт технико-экономических показателей работы автобусов</w:t>
            </w:r>
          </w:p>
          <w:p w14:paraId="1F9B903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1.18. Расчёт автобусных маршрутов тарифов на автобусные перевозки</w:t>
            </w:r>
          </w:p>
          <w:p w14:paraId="2DF8D72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1.19. Расчёт показателей таксомоторных перевозок</w:t>
            </w:r>
          </w:p>
        </w:tc>
      </w:tr>
      <w:tr w:rsidR="00702D50" w:rsidRPr="0053162B" w14:paraId="26C8B59F"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7EECC44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1.8. Технико-эксплуатационные показатели работы подвижного состава на перевозках пассажиров</w:t>
            </w:r>
          </w:p>
        </w:tc>
        <w:tc>
          <w:tcPr>
            <w:tcW w:w="3662" w:type="pct"/>
            <w:gridSpan w:val="2"/>
            <w:shd w:val="clear" w:color="auto" w:fill="auto"/>
            <w:tcMar>
              <w:top w:w="0" w:type="dxa"/>
              <w:left w:w="0" w:type="dxa"/>
              <w:bottom w:w="0" w:type="dxa"/>
              <w:right w:w="0" w:type="dxa"/>
            </w:tcMar>
          </w:tcPr>
          <w:p w14:paraId="5C32E003"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DF0E3D9"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CEC6921"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148A051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Автобусный парк и его использование. Вместимость и производительность подвижного состава.</w:t>
            </w:r>
          </w:p>
        </w:tc>
      </w:tr>
      <w:tr w:rsidR="00702D50" w:rsidRPr="0053162B" w14:paraId="4A46ADA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6D61B5AD"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5883906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55CFB76"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1481E140"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55AB237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1.20. Расчёт показателей работы автобусного парка</w:t>
            </w:r>
          </w:p>
          <w:p w14:paraId="217BCC6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1.21. Расчёт производительности парка автобусов и такси</w:t>
            </w:r>
          </w:p>
        </w:tc>
      </w:tr>
      <w:tr w:rsidR="00702D50" w:rsidRPr="0053162B" w14:paraId="649767A8"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7B279D4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1.9. Оперативное управление перевозками грузов и пассажиров</w:t>
            </w:r>
          </w:p>
        </w:tc>
        <w:tc>
          <w:tcPr>
            <w:tcW w:w="3662" w:type="pct"/>
            <w:gridSpan w:val="2"/>
            <w:shd w:val="clear" w:color="auto" w:fill="auto"/>
            <w:tcMar>
              <w:top w:w="0" w:type="dxa"/>
              <w:left w:w="0" w:type="dxa"/>
              <w:bottom w:w="0" w:type="dxa"/>
              <w:right w:w="0" w:type="dxa"/>
            </w:tcMar>
          </w:tcPr>
          <w:p w14:paraId="39C8BA14"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C5A01CE"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1F70826F" w14:textId="77777777" w:rsidR="00702D50" w:rsidRPr="0053162B" w:rsidRDefault="00702D50" w:rsidP="00E31260">
            <w:pPr>
              <w:tabs>
                <w:tab w:val="left" w:pos="8931"/>
              </w:tabs>
              <w:jc w:val="both"/>
              <w:rPr>
                <w:rFonts w:ascii="Times New Roman" w:hAnsi="Times New Roman" w:cs="Times New Roman"/>
                <w:color w:val="0070C0"/>
              </w:rPr>
            </w:pPr>
          </w:p>
        </w:tc>
        <w:tc>
          <w:tcPr>
            <w:tcW w:w="3662" w:type="pct"/>
            <w:gridSpan w:val="2"/>
            <w:shd w:val="clear" w:color="auto" w:fill="auto"/>
            <w:tcMar>
              <w:top w:w="0" w:type="dxa"/>
              <w:left w:w="0" w:type="dxa"/>
              <w:bottom w:w="0" w:type="dxa"/>
              <w:right w:w="0" w:type="dxa"/>
            </w:tcMar>
          </w:tcPr>
          <w:p w14:paraId="3A488D1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Служба эксплуатации грузового автотранспортного предприятия. Служба эксплуатации грузового автотранспортного предприятия.</w:t>
            </w:r>
          </w:p>
        </w:tc>
      </w:tr>
      <w:tr w:rsidR="00702D50" w:rsidRPr="0053162B" w14:paraId="10EEE6C8"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403E9C4" w14:textId="77777777" w:rsidR="00702D50" w:rsidRPr="0053162B" w:rsidRDefault="00702D50" w:rsidP="00E31260">
            <w:pPr>
              <w:tabs>
                <w:tab w:val="left" w:pos="8931"/>
              </w:tabs>
              <w:jc w:val="both"/>
              <w:rPr>
                <w:rFonts w:ascii="Times New Roman" w:hAnsi="Times New Roman" w:cs="Times New Roman"/>
                <w:color w:val="0070C0"/>
              </w:rPr>
            </w:pPr>
          </w:p>
        </w:tc>
        <w:tc>
          <w:tcPr>
            <w:tcW w:w="3662" w:type="pct"/>
            <w:gridSpan w:val="2"/>
            <w:shd w:val="clear" w:color="auto" w:fill="auto"/>
            <w:tcMar>
              <w:top w:w="0" w:type="dxa"/>
              <w:left w:w="0" w:type="dxa"/>
              <w:bottom w:w="0" w:type="dxa"/>
              <w:right w:w="0" w:type="dxa"/>
            </w:tcMar>
          </w:tcPr>
          <w:p w14:paraId="552BEB4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38FEAFE"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8183929" w14:textId="77777777" w:rsidR="00702D50" w:rsidRPr="0053162B" w:rsidRDefault="00702D50" w:rsidP="00E31260">
            <w:pPr>
              <w:tabs>
                <w:tab w:val="left" w:pos="8931"/>
              </w:tabs>
              <w:jc w:val="both"/>
              <w:rPr>
                <w:rFonts w:ascii="Times New Roman" w:hAnsi="Times New Roman" w:cs="Times New Roman"/>
                <w:color w:val="0070C0"/>
              </w:rPr>
            </w:pPr>
          </w:p>
        </w:tc>
        <w:tc>
          <w:tcPr>
            <w:tcW w:w="3662" w:type="pct"/>
            <w:gridSpan w:val="2"/>
            <w:shd w:val="clear" w:color="auto" w:fill="auto"/>
            <w:tcMar>
              <w:top w:w="0" w:type="dxa"/>
              <w:left w:w="0" w:type="dxa"/>
              <w:bottom w:w="0" w:type="dxa"/>
              <w:right w:w="0" w:type="dxa"/>
            </w:tcMar>
          </w:tcPr>
          <w:p w14:paraId="14559DB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1.22. Составление карты типовых действий диспетчера</w:t>
            </w:r>
          </w:p>
        </w:tc>
      </w:tr>
      <w:tr w:rsidR="00702D50" w:rsidRPr="0053162B" w14:paraId="5A9482A8" w14:textId="77777777" w:rsidTr="00611614">
        <w:tblPrEx>
          <w:jc w:val="left"/>
        </w:tblPrEx>
        <w:trPr>
          <w:trHeight w:val="20"/>
        </w:trPr>
        <w:tc>
          <w:tcPr>
            <w:tcW w:w="5000" w:type="pct"/>
            <w:gridSpan w:val="3"/>
            <w:hideMark/>
          </w:tcPr>
          <w:p w14:paraId="3336DBA1"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bCs/>
              </w:rPr>
              <w:t>МДК 01.01 Технология перевозочного процесса на воздушном транспорте</w:t>
            </w:r>
          </w:p>
        </w:tc>
      </w:tr>
      <w:tr w:rsidR="0053162B" w:rsidRPr="0053162B" w14:paraId="2111A832" w14:textId="77777777" w:rsidTr="00611614">
        <w:tblPrEx>
          <w:jc w:val="left"/>
        </w:tblPrEx>
        <w:trPr>
          <w:trHeight w:val="20"/>
        </w:trPr>
        <w:tc>
          <w:tcPr>
            <w:tcW w:w="1338" w:type="pct"/>
            <w:vMerge w:val="restart"/>
            <w:hideMark/>
          </w:tcPr>
          <w:p w14:paraId="0E6558B3"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 xml:space="preserve">Тема 1.1. </w:t>
            </w:r>
            <w:r w:rsidRPr="0053162B">
              <w:rPr>
                <w:rFonts w:ascii="Times New Roman" w:hAnsi="Times New Roman" w:cs="Times New Roman"/>
                <w:b/>
                <w:bCs/>
              </w:rPr>
              <w:t>Организация производства</w:t>
            </w:r>
          </w:p>
        </w:tc>
        <w:tc>
          <w:tcPr>
            <w:tcW w:w="3662" w:type="pct"/>
            <w:gridSpan w:val="2"/>
            <w:hideMark/>
          </w:tcPr>
          <w:p w14:paraId="6108938E"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Содержание </w:t>
            </w:r>
          </w:p>
        </w:tc>
      </w:tr>
      <w:tr w:rsidR="0053162B" w:rsidRPr="0053162B" w14:paraId="240D3F24" w14:textId="77777777" w:rsidTr="00611614">
        <w:tblPrEx>
          <w:jc w:val="left"/>
        </w:tblPrEx>
        <w:trPr>
          <w:trHeight w:val="20"/>
        </w:trPr>
        <w:tc>
          <w:tcPr>
            <w:tcW w:w="1338" w:type="pct"/>
            <w:vMerge/>
            <w:hideMark/>
          </w:tcPr>
          <w:p w14:paraId="3D6E5870"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4D438519"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Документация и делопроизводство. Понятие о корреспонденции и документоведении. Классификация документов. Единая государственная система делопроизводства. Документация. </w:t>
            </w:r>
          </w:p>
          <w:p w14:paraId="3255E3B4" w14:textId="77777777" w:rsidR="00702D50" w:rsidRPr="0053162B" w:rsidRDefault="00702D50" w:rsidP="00E31260">
            <w:pPr>
              <w:snapToGrid w:val="0"/>
              <w:jc w:val="both"/>
              <w:rPr>
                <w:rFonts w:ascii="Times New Roman" w:eastAsia="Calibri" w:hAnsi="Times New Roman" w:cs="Times New Roman"/>
                <w:bCs/>
              </w:rPr>
            </w:pPr>
            <w:r w:rsidRPr="0053162B">
              <w:rPr>
                <w:rFonts w:ascii="Times New Roman" w:hAnsi="Times New Roman" w:cs="Times New Roman"/>
                <w:bCs/>
              </w:rPr>
              <w:t>Современное документирование управленческой деятельности и организации работы с документами. Унифицированная система документации. Понятие о документах и корреспонденции. Классификация документов, носители, назначение, составные части документа. Единая Государственная система делопроизводства. Документация организационно-распорядительная (ОРД), по трудовым отношениям. Организационные документы (устав, структурная и штатное расписание, правила внутреннего трудового распорядка, положение о структурном подразделении предприятия, должностная инструкция).</w:t>
            </w:r>
          </w:p>
        </w:tc>
      </w:tr>
      <w:tr w:rsidR="0053162B" w:rsidRPr="0053162B" w14:paraId="1428538D" w14:textId="77777777" w:rsidTr="00611614">
        <w:tblPrEx>
          <w:jc w:val="left"/>
        </w:tblPrEx>
        <w:trPr>
          <w:trHeight w:val="20"/>
        </w:trPr>
        <w:tc>
          <w:tcPr>
            <w:tcW w:w="1338" w:type="pct"/>
            <w:vMerge/>
            <w:hideMark/>
          </w:tcPr>
          <w:p w14:paraId="2B3C1E3F"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3C612C61"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Документы и переписка, их назначение. Основные реквизиты, учет и хранение. Организация работ с документами. </w:t>
            </w:r>
          </w:p>
          <w:p w14:paraId="76F068BD"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Составление и оформление различных видов документов. Требования к бланкам документов. Виды служебных бланков (общий бланк, бланк письма, бланк конкретного вида документа), их использование, изготовление. Правила электронного оформления документов. Реквизиты документов и правила их оформления. Состав реквизитов ОРД. </w:t>
            </w:r>
          </w:p>
          <w:p w14:paraId="7FEF2340"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Распорядительные документы. Приказы и их виды. Подготовка приказа, согласование, изготовление. Констатирующая и распорядительная части приказа. Информационно-справочные документы. Протокол и его оформление. Вводная и основная части протокола, констатирующая часть. Учет и хранение документов.</w:t>
            </w:r>
          </w:p>
        </w:tc>
      </w:tr>
      <w:tr w:rsidR="0053162B" w:rsidRPr="0053162B" w14:paraId="7B528CB2" w14:textId="77777777" w:rsidTr="00611614">
        <w:tblPrEx>
          <w:jc w:val="left"/>
        </w:tblPrEx>
        <w:trPr>
          <w:trHeight w:val="20"/>
        </w:trPr>
        <w:tc>
          <w:tcPr>
            <w:tcW w:w="1338" w:type="pct"/>
            <w:vMerge/>
            <w:hideMark/>
          </w:tcPr>
          <w:p w14:paraId="6A1A0117"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2A8CA64"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Организация авиационно-транспортного производства. </w:t>
            </w:r>
          </w:p>
          <w:p w14:paraId="20691B8C"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Понятие «авиационное предприятие» и «эксплуатант». Требования, предъявляемые федеральными авиационными правилами (ФАП) к эксплуатанту. Организационно-правовые формы управления авиапредприятием Коммерческая деятельность в области гражданской авиации российских авиационных предприятий. Управление, организация и планирование авиационных работ в авиапредприятии Организационно-производственные структуры управления предприятием. Концентрация и специализация производства. Виды специализации производственных звеньев.</w:t>
            </w:r>
          </w:p>
        </w:tc>
      </w:tr>
      <w:tr w:rsidR="0053162B" w:rsidRPr="0053162B" w14:paraId="04B7B496" w14:textId="77777777" w:rsidTr="00611614">
        <w:tblPrEx>
          <w:jc w:val="left"/>
        </w:tblPrEx>
        <w:trPr>
          <w:trHeight w:val="20"/>
        </w:trPr>
        <w:tc>
          <w:tcPr>
            <w:tcW w:w="1338" w:type="pct"/>
            <w:vMerge/>
            <w:hideMark/>
          </w:tcPr>
          <w:p w14:paraId="28EC7A68"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320B76F"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Сущность, организация и методы управления. </w:t>
            </w:r>
          </w:p>
          <w:p w14:paraId="6929D405"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Сущность, цели и принципы управления. Методы управления производством. Экономические, организационные, социально-психологические методы управления. Изучение и использование социально-психологических условий труда производственных коллективов. Структура взаимоотношений в коллективе. Нормативы организации управления. Порядок расчетов нормативов. Нормативы: «Численность работников аппарата управления», «Уровень механизации управленческого труда», «Уровень технической оснащенности систем управления»</w:t>
            </w:r>
          </w:p>
        </w:tc>
      </w:tr>
      <w:tr w:rsidR="0053162B" w:rsidRPr="0053162B" w14:paraId="0FEC0BC5" w14:textId="77777777" w:rsidTr="00611614">
        <w:tblPrEx>
          <w:jc w:val="left"/>
        </w:tblPrEx>
        <w:trPr>
          <w:trHeight w:val="20"/>
        </w:trPr>
        <w:tc>
          <w:tcPr>
            <w:tcW w:w="1338" w:type="pct"/>
            <w:vMerge/>
            <w:hideMark/>
          </w:tcPr>
          <w:p w14:paraId="1697A022"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51E6F052"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Летные подразделения. </w:t>
            </w:r>
          </w:p>
          <w:p w14:paraId="239E6DEE"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Cs/>
              </w:rPr>
              <w:t>Структура летного подразделения. Система управления летным отрядом. Обязанности и ответственность руководителей летных подразделений по обеспечению безопасности полетов. Планирование летной работы на этапах подготовки летного состава. Воздушный кодекс РФ о составе экипажа воздушного судна, командира ВС и его правом положении. Обязанности и ответственность членов экипажа воздушного судна. Нормативные документы по организации летной работы. Текущее и оперативное планирование работы летного подразделения. Функции управления летной работы.</w:t>
            </w:r>
          </w:p>
        </w:tc>
      </w:tr>
      <w:tr w:rsidR="0053162B" w:rsidRPr="0053162B" w14:paraId="19003917" w14:textId="77777777" w:rsidTr="00611614">
        <w:tblPrEx>
          <w:jc w:val="left"/>
        </w:tblPrEx>
        <w:trPr>
          <w:trHeight w:val="20"/>
        </w:trPr>
        <w:tc>
          <w:tcPr>
            <w:tcW w:w="1338" w:type="pct"/>
            <w:vMerge/>
            <w:hideMark/>
          </w:tcPr>
          <w:p w14:paraId="6D8C42E7"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38EF9CEB"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Организация управления авиационно-транспортным предприятием. </w:t>
            </w:r>
          </w:p>
          <w:p w14:paraId="5B63A6BB"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Cs/>
              </w:rPr>
              <w:t>Административные основы управления деятельности аэропорта. Отличие системы управления аэропортом от других производственных систем управления. Виды и характер деятельности администрации. Структура управления аэропортом. Оценка характеристик деятельности руководства и администрации аэропорта. Перспективная стратегия управления аэропортом.</w:t>
            </w:r>
          </w:p>
        </w:tc>
      </w:tr>
      <w:tr w:rsidR="0053162B" w:rsidRPr="0053162B" w14:paraId="30836011" w14:textId="77777777" w:rsidTr="00611614">
        <w:tblPrEx>
          <w:jc w:val="left"/>
        </w:tblPrEx>
        <w:trPr>
          <w:trHeight w:val="20"/>
        </w:trPr>
        <w:tc>
          <w:tcPr>
            <w:tcW w:w="1338" w:type="pct"/>
            <w:vMerge/>
            <w:hideMark/>
          </w:tcPr>
          <w:p w14:paraId="389AE313"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290620D4"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Производственные службы аэропорта. </w:t>
            </w:r>
          </w:p>
          <w:p w14:paraId="6B261F15"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Система сертификации- механизм государственного регулирования деятельности аэропортов. </w:t>
            </w:r>
            <w:r w:rsidRPr="0053162B">
              <w:rPr>
                <w:rFonts w:ascii="Times New Roman" w:hAnsi="Times New Roman" w:cs="Times New Roman"/>
                <w:bCs/>
              </w:rPr>
              <w:br/>
              <w:t xml:space="preserve">Сертификация аэропортов Российской Федерации. Порядок проведения и выдача сертификатов </w:t>
            </w:r>
            <w:r w:rsidRPr="0053162B">
              <w:rPr>
                <w:rFonts w:ascii="Times New Roman" w:hAnsi="Times New Roman" w:cs="Times New Roman"/>
                <w:bCs/>
              </w:rPr>
              <w:br/>
              <w:t xml:space="preserve">и лицензий. Организация государственной регистрации и сертификации гражданских аэродромов </w:t>
            </w:r>
            <w:r w:rsidRPr="0053162B">
              <w:rPr>
                <w:rFonts w:ascii="Times New Roman" w:hAnsi="Times New Roman" w:cs="Times New Roman"/>
                <w:bCs/>
              </w:rPr>
              <w:br/>
              <w:t xml:space="preserve">и единой системы организации воздушного движения. Производственная структура и функции аэропорта. Взаимодействие аэропорта и авиакомпаний в условиях рынка. Роль и место авиационно-технического комплекса в формировании транспортной продукции. Организация производственного процесса в управлении воздушным движением (УВД). Организация оперативного управления службой организации перевозок (СОП). Назначение и функции производственно-диспетчерской службы предприятия (ПДСП). Аэродромное и </w:t>
            </w:r>
            <w:proofErr w:type="spellStart"/>
            <w:r w:rsidRPr="0053162B">
              <w:rPr>
                <w:rFonts w:ascii="Times New Roman" w:hAnsi="Times New Roman" w:cs="Times New Roman"/>
                <w:bCs/>
              </w:rPr>
              <w:t>электросветотехническое</w:t>
            </w:r>
            <w:proofErr w:type="spellEnd"/>
            <w:r w:rsidRPr="0053162B">
              <w:rPr>
                <w:rFonts w:ascii="Times New Roman" w:hAnsi="Times New Roman" w:cs="Times New Roman"/>
                <w:bCs/>
              </w:rPr>
              <w:t xml:space="preserve"> обеспечение, служба спец. транспорта и служба ГСМ. Организация эксплуатации средств и оборудования в службах.</w:t>
            </w:r>
          </w:p>
        </w:tc>
      </w:tr>
      <w:tr w:rsidR="0053162B" w:rsidRPr="0053162B" w14:paraId="1700C9E7" w14:textId="77777777" w:rsidTr="00611614">
        <w:tblPrEx>
          <w:jc w:val="left"/>
        </w:tblPrEx>
        <w:trPr>
          <w:trHeight w:val="20"/>
        </w:trPr>
        <w:tc>
          <w:tcPr>
            <w:tcW w:w="1338" w:type="pct"/>
            <w:vMerge/>
            <w:hideMark/>
          </w:tcPr>
          <w:p w14:paraId="3B093455"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6B2977A5"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Организация управления авиационно-транспортным производством в сбойных ситуациях. </w:t>
            </w:r>
          </w:p>
          <w:p w14:paraId="30DFDBD2"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Cs/>
              </w:rPr>
              <w:t>Сбойная ситуация. Процесс возникновения и развития неблагоприятной ситуации. Первоначальные действия должностных лиц. Информация документы, необходимые для анализа сбойной ситуации. Действия руководителей служб участков смен. Разработка мероприятий и действий руководителей по исключению сбойной ситуации.</w:t>
            </w:r>
          </w:p>
        </w:tc>
      </w:tr>
      <w:tr w:rsidR="0053162B" w:rsidRPr="0053162B" w14:paraId="14DD4A64" w14:textId="77777777" w:rsidTr="00611614">
        <w:tblPrEx>
          <w:jc w:val="left"/>
        </w:tblPrEx>
        <w:trPr>
          <w:trHeight w:val="20"/>
        </w:trPr>
        <w:tc>
          <w:tcPr>
            <w:tcW w:w="1338" w:type="pct"/>
            <w:vMerge/>
            <w:hideMark/>
          </w:tcPr>
          <w:p w14:paraId="144E68C1"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F1572AE"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77006DF3" w14:textId="77777777" w:rsidTr="00611614">
        <w:tblPrEx>
          <w:jc w:val="left"/>
        </w:tblPrEx>
        <w:trPr>
          <w:trHeight w:val="20"/>
        </w:trPr>
        <w:tc>
          <w:tcPr>
            <w:tcW w:w="1338" w:type="pct"/>
            <w:vMerge/>
            <w:hideMark/>
          </w:tcPr>
          <w:p w14:paraId="087B9541"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8199790"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Оформление организационно- распорядительной документации;</w:t>
            </w:r>
          </w:p>
          <w:p w14:paraId="58D82496"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rPr>
              <w:t>расчет нормативов «Численность работников аппарата управления», «Уровень механизации управленческого труда».</w:t>
            </w:r>
          </w:p>
        </w:tc>
      </w:tr>
      <w:tr w:rsidR="0053162B" w:rsidRPr="0053162B" w14:paraId="6C1F0C56" w14:textId="77777777" w:rsidTr="00611614">
        <w:tblPrEx>
          <w:jc w:val="left"/>
        </w:tblPrEx>
        <w:trPr>
          <w:trHeight w:val="20"/>
        </w:trPr>
        <w:tc>
          <w:tcPr>
            <w:tcW w:w="1338" w:type="pct"/>
            <w:vMerge/>
            <w:hideMark/>
          </w:tcPr>
          <w:p w14:paraId="6686ECD9"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61393E7C"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Практическое занятие № 2. </w:t>
            </w:r>
            <w:r w:rsidRPr="0053162B">
              <w:rPr>
                <w:rFonts w:ascii="Times New Roman" w:hAnsi="Times New Roman" w:cs="Times New Roman"/>
              </w:rPr>
              <w:t>Анализ организации работы предприятия в процессе выработки и принятия решения в сбойной ситуации; расчет коэффициентов специализации производства.</w:t>
            </w:r>
          </w:p>
        </w:tc>
      </w:tr>
      <w:tr w:rsidR="0053162B" w:rsidRPr="0053162B" w14:paraId="25834B72" w14:textId="77777777" w:rsidTr="00611614">
        <w:tblPrEx>
          <w:jc w:val="left"/>
        </w:tblPrEx>
        <w:trPr>
          <w:trHeight w:val="20"/>
        </w:trPr>
        <w:tc>
          <w:tcPr>
            <w:tcW w:w="1338" w:type="pct"/>
            <w:vMerge/>
            <w:hideMark/>
          </w:tcPr>
          <w:p w14:paraId="7E2931A7"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D62E1F6"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Практическое занятие № 3. </w:t>
            </w:r>
            <w:r w:rsidRPr="0053162B">
              <w:rPr>
                <w:rFonts w:ascii="Times New Roman" w:hAnsi="Times New Roman" w:cs="Times New Roman"/>
              </w:rPr>
              <w:t>Составление расписания полётов собственных ВС на текущий квартал с учетом статистических данных за прошлый год. Составление плана-графика работы смен в службе организации пассажирских перевозок.</w:t>
            </w:r>
          </w:p>
        </w:tc>
      </w:tr>
      <w:tr w:rsidR="0053162B" w:rsidRPr="0053162B" w14:paraId="060C7A56" w14:textId="77777777" w:rsidTr="00611614">
        <w:tblPrEx>
          <w:jc w:val="left"/>
        </w:tblPrEx>
        <w:trPr>
          <w:trHeight w:val="20"/>
        </w:trPr>
        <w:tc>
          <w:tcPr>
            <w:tcW w:w="1338" w:type="pct"/>
            <w:vMerge w:val="restart"/>
            <w:hideMark/>
          </w:tcPr>
          <w:p w14:paraId="38F22D48" w14:textId="77777777" w:rsidR="00702D50" w:rsidRPr="0053162B" w:rsidRDefault="00702D50" w:rsidP="00E31260">
            <w:pPr>
              <w:rPr>
                <w:rFonts w:ascii="Times New Roman" w:eastAsia="Calibri" w:hAnsi="Times New Roman" w:cs="Times New Roman"/>
                <w:b/>
                <w:spacing w:val="-4"/>
              </w:rPr>
            </w:pPr>
            <w:r w:rsidRPr="0053162B">
              <w:rPr>
                <w:rFonts w:ascii="Times New Roman" w:hAnsi="Times New Roman" w:cs="Times New Roman"/>
                <w:b/>
              </w:rPr>
              <w:t>Тема 1.2. Аэропорты гражданской авиации</w:t>
            </w:r>
          </w:p>
        </w:tc>
        <w:tc>
          <w:tcPr>
            <w:tcW w:w="3662" w:type="pct"/>
            <w:gridSpan w:val="2"/>
            <w:hideMark/>
          </w:tcPr>
          <w:p w14:paraId="3DBFE6F8"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14C59A97" w14:textId="77777777" w:rsidTr="00611614">
        <w:tblPrEx>
          <w:jc w:val="left"/>
        </w:tblPrEx>
        <w:trPr>
          <w:trHeight w:val="20"/>
        </w:trPr>
        <w:tc>
          <w:tcPr>
            <w:tcW w:w="1338" w:type="pct"/>
            <w:vMerge/>
            <w:hideMark/>
          </w:tcPr>
          <w:p w14:paraId="27BDD83C"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391D48F8"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Состав аэропорта и аэродрома. Элементы теории аэродрома. </w:t>
            </w:r>
          </w:p>
          <w:p w14:paraId="33851D66"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 xml:space="preserve">Составные части аэропорта и аэродрома, их назначение и краткая характеристика. Классификация аэропортов и аэродромов. Общие принципы планировки аэропортов. Обеспечение безопасности и регулярности полётов. Пропускная способность аэропорта. </w:t>
            </w:r>
            <w:proofErr w:type="spellStart"/>
            <w:r w:rsidRPr="0053162B">
              <w:rPr>
                <w:rFonts w:ascii="Times New Roman" w:hAnsi="Times New Roman" w:cs="Times New Roman"/>
                <w:bCs/>
              </w:rPr>
              <w:t>Приаэродромная</w:t>
            </w:r>
            <w:proofErr w:type="spellEnd"/>
            <w:r w:rsidRPr="0053162B">
              <w:rPr>
                <w:rFonts w:ascii="Times New Roman" w:hAnsi="Times New Roman" w:cs="Times New Roman"/>
                <w:bCs/>
              </w:rPr>
              <w:t xml:space="preserve"> территория, ее назначение и устройство. Полосы воздушных подходов. Пропускная способность ВПП.</w:t>
            </w:r>
          </w:p>
        </w:tc>
      </w:tr>
      <w:tr w:rsidR="0053162B" w:rsidRPr="0053162B" w14:paraId="09E23129" w14:textId="77777777" w:rsidTr="00611614">
        <w:tblPrEx>
          <w:jc w:val="left"/>
        </w:tblPrEx>
        <w:trPr>
          <w:trHeight w:val="20"/>
        </w:trPr>
        <w:tc>
          <w:tcPr>
            <w:tcW w:w="1338" w:type="pct"/>
            <w:vMerge/>
            <w:hideMark/>
          </w:tcPr>
          <w:p w14:paraId="7BC83FBC"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4C4207EE"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Планировка и устройство аэродрома. </w:t>
            </w:r>
          </w:p>
          <w:p w14:paraId="1C372063"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Требования к участку под аэродром. Формы современных аэродромов в плане. Планировка рулежных дорожек, мест стоянок ВС и площадок специального назначения. Технические требования к рельефу элементов (летной полосы, рулежных дорожек, мест стоянок ВС, перрона). Общие сведения об аэродромных покрытиях, их назначение и виды. Организация водоотвода с аэродромных покрытий.</w:t>
            </w:r>
          </w:p>
        </w:tc>
      </w:tr>
      <w:tr w:rsidR="0053162B" w:rsidRPr="0053162B" w14:paraId="59FB41F5" w14:textId="77777777" w:rsidTr="00611614">
        <w:tblPrEx>
          <w:jc w:val="left"/>
        </w:tblPrEx>
        <w:trPr>
          <w:trHeight w:val="20"/>
        </w:trPr>
        <w:tc>
          <w:tcPr>
            <w:tcW w:w="1338" w:type="pct"/>
            <w:vMerge/>
            <w:hideMark/>
          </w:tcPr>
          <w:p w14:paraId="4584B867"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0FA31E57"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Общая характеристика структуры СТТ. Аэровокзальные и грузовые комплексы. </w:t>
            </w:r>
          </w:p>
          <w:p w14:paraId="7FCF97B0"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Назначение СТТ. Здания и сооружения основного и вспомогательного назначения. Административно-общественные здания. Благоустройство СТТ. Транспортные пути. Состав зданий и сооружений аэровокзального комплекса. Назначение и классификация аэровокзалов. Классификация перронов и их планировка. Назначение и классификация грузовых комплексов, состав зданий и сооружений, их расположение в плане. Основные категории грузов, перевозимых воздушным транспортом.</w:t>
            </w:r>
          </w:p>
        </w:tc>
      </w:tr>
      <w:tr w:rsidR="0053162B" w:rsidRPr="0053162B" w14:paraId="55A2D989" w14:textId="77777777" w:rsidTr="00611614">
        <w:tblPrEx>
          <w:jc w:val="left"/>
        </w:tblPrEx>
        <w:trPr>
          <w:trHeight w:val="20"/>
        </w:trPr>
        <w:tc>
          <w:tcPr>
            <w:tcW w:w="1338" w:type="pct"/>
            <w:vMerge/>
            <w:hideMark/>
          </w:tcPr>
          <w:p w14:paraId="171E3A22"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7DA8F3ED"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Объекты обслуживания воздушного движения (ОВД). Назначение объектов ОВД, их виды и расположение на генеральном плане аэропорта. Обслуживание воздушного движения. Аварийное оповещение.</w:t>
            </w:r>
          </w:p>
        </w:tc>
      </w:tr>
      <w:tr w:rsidR="0053162B" w:rsidRPr="0053162B" w14:paraId="40D46BE0" w14:textId="77777777" w:rsidTr="00611614">
        <w:tblPrEx>
          <w:jc w:val="left"/>
        </w:tblPrEx>
        <w:trPr>
          <w:trHeight w:val="20"/>
        </w:trPr>
        <w:tc>
          <w:tcPr>
            <w:tcW w:w="1338" w:type="pct"/>
            <w:vMerge/>
            <w:hideMark/>
          </w:tcPr>
          <w:p w14:paraId="63804225"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4A767C6D"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Назначение комплекса материально-технического обслуживания. Техническая эксплуатация ВС ГА. </w:t>
            </w:r>
          </w:p>
          <w:p w14:paraId="3E904C85"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Инженерно-авиационное обеспечение полетов. Виды технического обслуживания ВС. Структура АТБ. Назначение объектов </w:t>
            </w:r>
            <w:proofErr w:type="spellStart"/>
            <w:r w:rsidRPr="0053162B">
              <w:rPr>
                <w:rFonts w:ascii="Times New Roman" w:hAnsi="Times New Roman" w:cs="Times New Roman"/>
                <w:bCs/>
              </w:rPr>
              <w:t>авиатопливоснабжения</w:t>
            </w:r>
            <w:proofErr w:type="spellEnd"/>
            <w:r w:rsidRPr="0053162B">
              <w:rPr>
                <w:rFonts w:ascii="Times New Roman" w:hAnsi="Times New Roman" w:cs="Times New Roman"/>
                <w:bCs/>
              </w:rPr>
              <w:t>. Склады ГСМ, состав сооружений, особенности размещения их на местности. Системы централизованной заправки ВС – принцип действия, преимущества. Противопожарное оборудование в различных службах аэропорта.</w:t>
            </w:r>
          </w:p>
        </w:tc>
      </w:tr>
      <w:tr w:rsidR="0053162B" w:rsidRPr="0053162B" w14:paraId="05BCD25D" w14:textId="77777777" w:rsidTr="00611614">
        <w:tblPrEx>
          <w:jc w:val="left"/>
        </w:tblPrEx>
        <w:trPr>
          <w:trHeight w:val="20"/>
        </w:trPr>
        <w:tc>
          <w:tcPr>
            <w:tcW w:w="1338" w:type="pct"/>
            <w:vMerge/>
            <w:hideMark/>
          </w:tcPr>
          <w:p w14:paraId="303B36E2"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6AB55304"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Оборудование аэропорта. Электроснабжение и светосигнальное оборудование аэропорта. </w:t>
            </w:r>
          </w:p>
          <w:p w14:paraId="493EB544"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Общие вопросы электроснабжения аэропортов. Классификация потребителей электрической энергии в аэропортах. Резервные источники электропитания аэропортов. Назначение, классификация и состав светосигнального оборудования. Системы светосигнального оборудования аэродромов. Устройство и характеристики светосигнального оборудования.</w:t>
            </w:r>
          </w:p>
        </w:tc>
      </w:tr>
      <w:tr w:rsidR="0053162B" w:rsidRPr="0053162B" w14:paraId="65934FC4" w14:textId="77777777" w:rsidTr="00611614">
        <w:tblPrEx>
          <w:jc w:val="left"/>
        </w:tblPrEx>
        <w:trPr>
          <w:trHeight w:val="20"/>
        </w:trPr>
        <w:tc>
          <w:tcPr>
            <w:tcW w:w="1338" w:type="pct"/>
            <w:vMerge/>
            <w:hideMark/>
          </w:tcPr>
          <w:p w14:paraId="37DEF966"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0012A011"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66464F56" w14:textId="77777777" w:rsidTr="00611614">
        <w:tblPrEx>
          <w:jc w:val="left"/>
        </w:tblPrEx>
        <w:trPr>
          <w:trHeight w:val="20"/>
        </w:trPr>
        <w:tc>
          <w:tcPr>
            <w:tcW w:w="1338" w:type="pct"/>
            <w:vMerge/>
            <w:hideMark/>
          </w:tcPr>
          <w:p w14:paraId="5F67F6C2"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32724ED0"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Практическое занятие № 4</w:t>
            </w:r>
            <w:r w:rsidRPr="0053162B">
              <w:rPr>
                <w:rFonts w:ascii="Times New Roman" w:eastAsia="Calibri" w:hAnsi="Times New Roman" w:cs="Times New Roman"/>
              </w:rPr>
              <w:t xml:space="preserve">. </w:t>
            </w:r>
            <w:r w:rsidRPr="0053162B">
              <w:rPr>
                <w:rFonts w:ascii="Times New Roman" w:hAnsi="Times New Roman" w:cs="Times New Roman"/>
              </w:rPr>
              <w:t>Составление планировки перрона</w:t>
            </w:r>
          </w:p>
        </w:tc>
      </w:tr>
      <w:tr w:rsidR="0053162B" w:rsidRPr="0053162B" w14:paraId="63DC0BF7" w14:textId="77777777" w:rsidTr="00611614">
        <w:tblPrEx>
          <w:jc w:val="left"/>
        </w:tblPrEx>
        <w:trPr>
          <w:trHeight w:val="20"/>
        </w:trPr>
        <w:tc>
          <w:tcPr>
            <w:tcW w:w="1338" w:type="pct"/>
            <w:vMerge/>
            <w:hideMark/>
          </w:tcPr>
          <w:p w14:paraId="325E84EA"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6F1DC358"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Практическое занятие № 5</w:t>
            </w:r>
            <w:r w:rsidRPr="0053162B">
              <w:rPr>
                <w:rFonts w:ascii="Times New Roman" w:eastAsia="Calibri" w:hAnsi="Times New Roman" w:cs="Times New Roman"/>
              </w:rPr>
              <w:t xml:space="preserve">. </w:t>
            </w:r>
            <w:r w:rsidRPr="0053162B">
              <w:rPr>
                <w:rFonts w:ascii="Times New Roman" w:hAnsi="Times New Roman" w:cs="Times New Roman"/>
              </w:rPr>
              <w:t>Определение количества стоянок на перроне</w:t>
            </w:r>
          </w:p>
        </w:tc>
      </w:tr>
      <w:tr w:rsidR="0053162B" w:rsidRPr="0053162B" w14:paraId="69B23653" w14:textId="77777777" w:rsidTr="00611614">
        <w:tblPrEx>
          <w:jc w:val="left"/>
        </w:tblPrEx>
        <w:trPr>
          <w:trHeight w:val="20"/>
        </w:trPr>
        <w:tc>
          <w:tcPr>
            <w:tcW w:w="1338" w:type="pct"/>
            <w:vMerge/>
            <w:hideMark/>
          </w:tcPr>
          <w:p w14:paraId="0BC3EC75"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7653034A"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Практическое занятие № 6</w:t>
            </w:r>
            <w:r w:rsidRPr="0053162B">
              <w:rPr>
                <w:rFonts w:ascii="Times New Roman" w:eastAsia="Calibri" w:hAnsi="Times New Roman" w:cs="Times New Roman"/>
              </w:rPr>
              <w:t xml:space="preserve">. </w:t>
            </w:r>
            <w:r w:rsidRPr="0053162B">
              <w:rPr>
                <w:rFonts w:ascii="Times New Roman" w:hAnsi="Times New Roman" w:cs="Times New Roman"/>
              </w:rPr>
              <w:t>Составление планировки грузового комплекса</w:t>
            </w:r>
          </w:p>
        </w:tc>
      </w:tr>
      <w:tr w:rsidR="0053162B" w:rsidRPr="0053162B" w14:paraId="77DC3239" w14:textId="77777777" w:rsidTr="00611614">
        <w:tblPrEx>
          <w:jc w:val="left"/>
        </w:tblPrEx>
        <w:trPr>
          <w:trHeight w:val="20"/>
        </w:trPr>
        <w:tc>
          <w:tcPr>
            <w:tcW w:w="1338" w:type="pct"/>
            <w:vMerge w:val="restart"/>
            <w:hideMark/>
          </w:tcPr>
          <w:p w14:paraId="74DB0583" w14:textId="77777777" w:rsidR="00702D50" w:rsidRPr="0053162B" w:rsidRDefault="00702D50" w:rsidP="00E31260">
            <w:pPr>
              <w:suppressAutoHyphens/>
              <w:rPr>
                <w:rFonts w:ascii="Times New Roman" w:eastAsia="Calibri" w:hAnsi="Times New Roman" w:cs="Times New Roman"/>
                <w:b/>
              </w:rPr>
            </w:pPr>
            <w:r w:rsidRPr="0053162B">
              <w:rPr>
                <w:rFonts w:ascii="Times New Roman" w:hAnsi="Times New Roman" w:cs="Times New Roman"/>
                <w:b/>
              </w:rPr>
              <w:t>Тема 1.3. Основы авиации</w:t>
            </w:r>
          </w:p>
        </w:tc>
        <w:tc>
          <w:tcPr>
            <w:tcW w:w="3662" w:type="pct"/>
            <w:gridSpan w:val="2"/>
            <w:hideMark/>
          </w:tcPr>
          <w:p w14:paraId="116F59FE"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2B24A0B0" w14:textId="77777777" w:rsidTr="00611614">
        <w:tblPrEx>
          <w:jc w:val="left"/>
        </w:tblPrEx>
        <w:trPr>
          <w:trHeight w:val="20"/>
        </w:trPr>
        <w:tc>
          <w:tcPr>
            <w:tcW w:w="1338" w:type="pct"/>
            <w:vMerge/>
            <w:hideMark/>
          </w:tcPr>
          <w:p w14:paraId="557FA373"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CAE5E9A"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Нагрузки на воздушное судно. </w:t>
            </w:r>
          </w:p>
          <w:p w14:paraId="686FFC08"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Основные положения аэродинамики. Основы аэродинамики самолета, вертолета. Этапы полета самолета. Устойчивость и управляемость ВС.</w:t>
            </w:r>
          </w:p>
        </w:tc>
      </w:tr>
      <w:tr w:rsidR="0053162B" w:rsidRPr="0053162B" w14:paraId="799355FC" w14:textId="77777777" w:rsidTr="00611614">
        <w:tblPrEx>
          <w:jc w:val="left"/>
        </w:tblPrEx>
        <w:trPr>
          <w:trHeight w:val="20"/>
        </w:trPr>
        <w:tc>
          <w:tcPr>
            <w:tcW w:w="1338" w:type="pct"/>
            <w:vMerge/>
            <w:hideMark/>
          </w:tcPr>
          <w:p w14:paraId="37355B5A"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4FE5640" w14:textId="77777777" w:rsidR="00702D50" w:rsidRPr="0053162B" w:rsidRDefault="00702D50" w:rsidP="00E31260">
            <w:pPr>
              <w:jc w:val="both"/>
              <w:rPr>
                <w:rFonts w:ascii="Times New Roman" w:hAnsi="Times New Roman" w:cs="Times New Roman"/>
                <w:bCs/>
                <w:spacing w:val="-4"/>
              </w:rPr>
            </w:pPr>
            <w:r w:rsidRPr="0053162B">
              <w:rPr>
                <w:rFonts w:ascii="Times New Roman" w:hAnsi="Times New Roman" w:cs="Times New Roman"/>
                <w:bCs/>
                <w:spacing w:val="-4"/>
              </w:rPr>
              <w:t>Основы конструкции воздушных судов.</w:t>
            </w:r>
          </w:p>
          <w:p w14:paraId="7C3FA4D2"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spacing w:val="-2"/>
              </w:rPr>
              <w:t>Классификация ВС. Основные части конструкции ВС. Крыло. Фюзеляж. Хвостовое оперение. Шасси. Силовая установка. Системы управления самолетом, вертолетом. Особенности конструкции вертолета.</w:t>
            </w:r>
          </w:p>
          <w:p w14:paraId="30A308BF"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Системы обеспечения работоспособности ВС. Топливная система, маслосистема, гидросистема. Системы обеспечения безопасности и комфорта. Вспомогательные системы ВС.</w:t>
            </w:r>
          </w:p>
        </w:tc>
      </w:tr>
      <w:tr w:rsidR="0053162B" w:rsidRPr="0053162B" w14:paraId="461A7351" w14:textId="77777777" w:rsidTr="00611614">
        <w:tblPrEx>
          <w:jc w:val="left"/>
        </w:tblPrEx>
        <w:trPr>
          <w:trHeight w:val="20"/>
        </w:trPr>
        <w:tc>
          <w:tcPr>
            <w:tcW w:w="1338" w:type="pct"/>
            <w:vMerge/>
            <w:hideMark/>
          </w:tcPr>
          <w:p w14:paraId="24569325"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2857A9D1"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
                <w:bCs/>
              </w:rPr>
              <w:t>В том числе практических и лабораторных занятий</w:t>
            </w:r>
          </w:p>
        </w:tc>
      </w:tr>
      <w:tr w:rsidR="0053162B" w:rsidRPr="0053162B" w14:paraId="67300FBD" w14:textId="77777777" w:rsidTr="00611614">
        <w:tblPrEx>
          <w:jc w:val="left"/>
        </w:tblPrEx>
        <w:trPr>
          <w:trHeight w:val="20"/>
        </w:trPr>
        <w:tc>
          <w:tcPr>
            <w:tcW w:w="1338" w:type="pct"/>
            <w:vMerge/>
            <w:hideMark/>
          </w:tcPr>
          <w:p w14:paraId="7FC6D3B2"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9B45BBD" w14:textId="77777777" w:rsidR="00702D50" w:rsidRPr="0053162B" w:rsidRDefault="00702D50" w:rsidP="00E31260">
            <w:pPr>
              <w:rPr>
                <w:rFonts w:ascii="Times New Roman" w:hAnsi="Times New Roman" w:cs="Times New Roman"/>
                <w:b/>
              </w:rPr>
            </w:pPr>
            <w:r w:rsidRPr="0053162B">
              <w:rPr>
                <w:rFonts w:ascii="Times New Roman" w:eastAsia="Calibri" w:hAnsi="Times New Roman" w:cs="Times New Roman"/>
                <w:b/>
              </w:rPr>
              <w:t>Практическое занятие № 7.</w:t>
            </w:r>
            <w:r w:rsidRPr="0053162B">
              <w:rPr>
                <w:rFonts w:ascii="Times New Roman" w:eastAsia="Calibri" w:hAnsi="Times New Roman" w:cs="Times New Roman"/>
              </w:rPr>
              <w:t xml:space="preserve"> </w:t>
            </w:r>
            <w:r w:rsidRPr="0053162B">
              <w:rPr>
                <w:rFonts w:ascii="Times New Roman" w:hAnsi="Times New Roman" w:cs="Times New Roman"/>
                <w:spacing w:val="-5"/>
              </w:rPr>
              <w:t xml:space="preserve">Анализ </w:t>
            </w:r>
            <w:r w:rsidRPr="0053162B">
              <w:rPr>
                <w:rFonts w:ascii="Times New Roman" w:hAnsi="Times New Roman" w:cs="Times New Roman"/>
                <w:spacing w:val="-4"/>
              </w:rPr>
              <w:t>основных этапов полета самолета. Расчет устойчивости и управляемости.</w:t>
            </w:r>
          </w:p>
        </w:tc>
      </w:tr>
      <w:tr w:rsidR="0053162B" w:rsidRPr="0053162B" w14:paraId="0D036EB0" w14:textId="77777777" w:rsidTr="00611614">
        <w:tblPrEx>
          <w:jc w:val="left"/>
        </w:tblPrEx>
        <w:trPr>
          <w:trHeight w:val="20"/>
        </w:trPr>
        <w:tc>
          <w:tcPr>
            <w:tcW w:w="1338" w:type="pct"/>
            <w:vMerge/>
            <w:hideMark/>
          </w:tcPr>
          <w:p w14:paraId="39D8BAB3"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4A7F343A"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Практическое занятие № 8.</w:t>
            </w:r>
            <w:r w:rsidRPr="0053162B">
              <w:rPr>
                <w:rFonts w:ascii="Times New Roman" w:eastAsia="Calibri" w:hAnsi="Times New Roman" w:cs="Times New Roman"/>
              </w:rPr>
              <w:t xml:space="preserve"> </w:t>
            </w:r>
            <w:r w:rsidRPr="0053162B">
              <w:rPr>
                <w:rFonts w:ascii="Times New Roman" w:hAnsi="Times New Roman" w:cs="Times New Roman"/>
              </w:rPr>
              <w:t>Исследование и анализ конструкции ВС различных типов.</w:t>
            </w:r>
          </w:p>
        </w:tc>
      </w:tr>
      <w:tr w:rsidR="00702D50" w:rsidRPr="0053162B" w14:paraId="186C6925" w14:textId="77777777" w:rsidTr="00611614">
        <w:tblPrEx>
          <w:jc w:val="left"/>
          <w:tblLook w:val="01E0" w:firstRow="1" w:lastRow="1" w:firstColumn="1" w:lastColumn="1" w:noHBand="0" w:noVBand="0"/>
        </w:tblPrEx>
        <w:trPr>
          <w:trHeight w:val="20"/>
        </w:trPr>
        <w:tc>
          <w:tcPr>
            <w:tcW w:w="5000" w:type="pct"/>
            <w:gridSpan w:val="3"/>
          </w:tcPr>
          <w:p w14:paraId="57BA12B4"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color w:val="000000"/>
              </w:rPr>
              <w:t>МДК 01.01. Технология перевозочного процесса на морском и речном транспорте</w:t>
            </w:r>
          </w:p>
        </w:tc>
      </w:tr>
      <w:tr w:rsidR="0053162B" w:rsidRPr="0053162B" w14:paraId="2127F5FF" w14:textId="77777777" w:rsidTr="00611614">
        <w:tblPrEx>
          <w:jc w:val="left"/>
          <w:tblLook w:val="01E0" w:firstRow="1" w:lastRow="1" w:firstColumn="1" w:lastColumn="1" w:noHBand="0" w:noVBand="0"/>
        </w:tblPrEx>
        <w:trPr>
          <w:trHeight w:val="20"/>
        </w:trPr>
        <w:tc>
          <w:tcPr>
            <w:tcW w:w="1376" w:type="pct"/>
            <w:gridSpan w:val="2"/>
            <w:vMerge w:val="restart"/>
          </w:tcPr>
          <w:p w14:paraId="120A7D8C" w14:textId="77777777" w:rsidR="00702D50" w:rsidRPr="0053162B" w:rsidRDefault="00702D50" w:rsidP="00E31260">
            <w:pPr>
              <w:spacing w:line="276" w:lineRule="auto"/>
              <w:rPr>
                <w:rFonts w:ascii="Times New Roman" w:hAnsi="Times New Roman" w:cs="Times New Roman"/>
                <w:b/>
                <w:bCs/>
                <w:color w:val="000000"/>
              </w:rPr>
            </w:pPr>
            <w:r w:rsidRPr="0053162B">
              <w:rPr>
                <w:rFonts w:ascii="Times New Roman" w:hAnsi="Times New Roman" w:cs="Times New Roman"/>
                <w:b/>
                <w:bCs/>
                <w:color w:val="000000"/>
              </w:rPr>
              <w:t>Тема 1.1. Технология перевозок в транспортном процессе</w:t>
            </w:r>
          </w:p>
        </w:tc>
        <w:tc>
          <w:tcPr>
            <w:tcW w:w="3624" w:type="pct"/>
          </w:tcPr>
          <w:p w14:paraId="377F13D0"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AD56F04" w14:textId="77777777" w:rsidTr="00611614">
        <w:tblPrEx>
          <w:jc w:val="left"/>
          <w:tblLook w:val="01E0" w:firstRow="1" w:lastRow="1" w:firstColumn="1" w:lastColumn="1" w:noHBand="0" w:noVBand="0"/>
        </w:tblPrEx>
        <w:trPr>
          <w:trHeight w:val="20"/>
        </w:trPr>
        <w:tc>
          <w:tcPr>
            <w:tcW w:w="1376" w:type="pct"/>
            <w:gridSpan w:val="2"/>
            <w:vMerge/>
          </w:tcPr>
          <w:p w14:paraId="1514EC8A" w14:textId="77777777" w:rsidR="00702D50" w:rsidRPr="0053162B" w:rsidRDefault="00702D50" w:rsidP="00E31260">
            <w:pPr>
              <w:rPr>
                <w:rFonts w:ascii="Times New Roman" w:hAnsi="Times New Roman" w:cs="Times New Roman"/>
                <w:b/>
                <w:bCs/>
                <w:color w:val="000000"/>
              </w:rPr>
            </w:pPr>
          </w:p>
        </w:tc>
        <w:tc>
          <w:tcPr>
            <w:tcW w:w="3624" w:type="pct"/>
          </w:tcPr>
          <w:p w14:paraId="5EC326C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Понятие технологии и технологических процессов в транспортном процессе</w:t>
            </w:r>
          </w:p>
          <w:p w14:paraId="7FB26B9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Факторы, влияющие на технологию перевозки грузов. Особенности перевозки грузов морским и речным транспортом. Нормирование и регламентация работы транспортных судов</w:t>
            </w:r>
          </w:p>
        </w:tc>
      </w:tr>
      <w:tr w:rsidR="0053162B" w:rsidRPr="0053162B" w14:paraId="4071F96B" w14:textId="77777777" w:rsidTr="00611614">
        <w:tblPrEx>
          <w:jc w:val="left"/>
          <w:tblLook w:val="01E0" w:firstRow="1" w:lastRow="1" w:firstColumn="1" w:lastColumn="1" w:noHBand="0" w:noVBand="0"/>
        </w:tblPrEx>
        <w:trPr>
          <w:trHeight w:val="20"/>
        </w:trPr>
        <w:tc>
          <w:tcPr>
            <w:tcW w:w="1376" w:type="pct"/>
            <w:gridSpan w:val="2"/>
            <w:vMerge w:val="restart"/>
          </w:tcPr>
          <w:p w14:paraId="6910E875"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1.2. Морские порты и их значение для работы морского флота</w:t>
            </w:r>
          </w:p>
          <w:p w14:paraId="48B2C205" w14:textId="77777777" w:rsidR="00702D50" w:rsidRPr="0053162B" w:rsidRDefault="00702D50" w:rsidP="00E31260">
            <w:pPr>
              <w:rPr>
                <w:rFonts w:ascii="Times New Roman" w:hAnsi="Times New Roman" w:cs="Times New Roman"/>
                <w:b/>
                <w:bCs/>
                <w:color w:val="000000"/>
              </w:rPr>
            </w:pPr>
          </w:p>
        </w:tc>
        <w:tc>
          <w:tcPr>
            <w:tcW w:w="3624" w:type="pct"/>
          </w:tcPr>
          <w:p w14:paraId="0CCA1AC7" w14:textId="77777777" w:rsidR="00702D50" w:rsidRPr="0053162B" w:rsidRDefault="00702D50" w:rsidP="00E31260">
            <w:pPr>
              <w:suppressAutoHyphens/>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D053B84" w14:textId="77777777" w:rsidTr="00611614">
        <w:tblPrEx>
          <w:jc w:val="left"/>
          <w:tblLook w:val="01E0" w:firstRow="1" w:lastRow="1" w:firstColumn="1" w:lastColumn="1" w:noHBand="0" w:noVBand="0"/>
        </w:tblPrEx>
        <w:trPr>
          <w:trHeight w:val="20"/>
        </w:trPr>
        <w:tc>
          <w:tcPr>
            <w:tcW w:w="1376" w:type="pct"/>
            <w:gridSpan w:val="2"/>
            <w:vMerge/>
          </w:tcPr>
          <w:p w14:paraId="6F7A4F64" w14:textId="77777777" w:rsidR="00702D50" w:rsidRPr="0053162B" w:rsidRDefault="00702D50" w:rsidP="00E31260">
            <w:pPr>
              <w:rPr>
                <w:rFonts w:ascii="Times New Roman" w:hAnsi="Times New Roman" w:cs="Times New Roman"/>
                <w:b/>
                <w:bCs/>
                <w:color w:val="000000"/>
              </w:rPr>
            </w:pPr>
          </w:p>
        </w:tc>
        <w:tc>
          <w:tcPr>
            <w:tcW w:w="3624" w:type="pct"/>
          </w:tcPr>
          <w:p w14:paraId="4244A125"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Назначение морских портов. Специализация портов.</w:t>
            </w:r>
          </w:p>
          <w:p w14:paraId="5DE6DEF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Грузооборот и грузопоток порта, коэффициент перевалки. Пропускная способность портов</w:t>
            </w:r>
          </w:p>
        </w:tc>
      </w:tr>
      <w:tr w:rsidR="0053162B" w:rsidRPr="0053162B" w14:paraId="383BDF1D" w14:textId="77777777" w:rsidTr="00611614">
        <w:tblPrEx>
          <w:jc w:val="left"/>
          <w:tblLook w:val="01E0" w:firstRow="1" w:lastRow="1" w:firstColumn="1" w:lastColumn="1" w:noHBand="0" w:noVBand="0"/>
        </w:tblPrEx>
        <w:trPr>
          <w:trHeight w:val="20"/>
        </w:trPr>
        <w:tc>
          <w:tcPr>
            <w:tcW w:w="1376" w:type="pct"/>
            <w:gridSpan w:val="2"/>
            <w:vMerge/>
          </w:tcPr>
          <w:p w14:paraId="4CC92C37" w14:textId="77777777" w:rsidR="00702D50" w:rsidRPr="0053162B" w:rsidRDefault="00702D50" w:rsidP="00E31260">
            <w:pPr>
              <w:rPr>
                <w:rFonts w:ascii="Times New Roman" w:hAnsi="Times New Roman" w:cs="Times New Roman"/>
                <w:b/>
                <w:bCs/>
                <w:color w:val="000000"/>
              </w:rPr>
            </w:pPr>
          </w:p>
        </w:tc>
        <w:tc>
          <w:tcPr>
            <w:tcW w:w="3624" w:type="pct"/>
          </w:tcPr>
          <w:p w14:paraId="5CB21E28" w14:textId="77777777" w:rsidR="00702D50" w:rsidRPr="0053162B" w:rsidRDefault="00702D50" w:rsidP="00E31260">
            <w:pPr>
              <w:suppressAutoHyphens/>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19A41438" w14:textId="77777777" w:rsidTr="00611614">
        <w:tblPrEx>
          <w:jc w:val="left"/>
          <w:tblLook w:val="01E0" w:firstRow="1" w:lastRow="1" w:firstColumn="1" w:lastColumn="1" w:noHBand="0" w:noVBand="0"/>
        </w:tblPrEx>
        <w:trPr>
          <w:trHeight w:val="20"/>
        </w:trPr>
        <w:tc>
          <w:tcPr>
            <w:tcW w:w="1376" w:type="pct"/>
            <w:gridSpan w:val="2"/>
            <w:vMerge/>
          </w:tcPr>
          <w:p w14:paraId="6BEB3BAA" w14:textId="77777777" w:rsidR="00702D50" w:rsidRPr="0053162B" w:rsidRDefault="00702D50" w:rsidP="00E31260">
            <w:pPr>
              <w:rPr>
                <w:rFonts w:ascii="Times New Roman" w:hAnsi="Times New Roman" w:cs="Times New Roman"/>
                <w:b/>
                <w:bCs/>
                <w:color w:val="000000"/>
              </w:rPr>
            </w:pPr>
          </w:p>
        </w:tc>
        <w:tc>
          <w:tcPr>
            <w:tcW w:w="3624" w:type="pct"/>
          </w:tcPr>
          <w:p w14:paraId="3A5CEAA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 Анализ специализации работы портов. Расчет пропускной способности морского терминала</w:t>
            </w:r>
          </w:p>
        </w:tc>
      </w:tr>
      <w:tr w:rsidR="0053162B" w:rsidRPr="0053162B" w14:paraId="7C19FA54" w14:textId="77777777" w:rsidTr="00611614">
        <w:tblPrEx>
          <w:jc w:val="left"/>
          <w:tblLook w:val="01E0" w:firstRow="1" w:lastRow="1" w:firstColumn="1" w:lastColumn="1" w:noHBand="0" w:noVBand="0"/>
        </w:tblPrEx>
        <w:trPr>
          <w:trHeight w:val="20"/>
        </w:trPr>
        <w:tc>
          <w:tcPr>
            <w:tcW w:w="1376" w:type="pct"/>
            <w:gridSpan w:val="2"/>
            <w:vMerge w:val="restart"/>
          </w:tcPr>
          <w:p w14:paraId="46A85740"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1.3. Особенности организации работы морского транспорта</w:t>
            </w:r>
          </w:p>
          <w:p w14:paraId="432800DA" w14:textId="77777777" w:rsidR="00702D50" w:rsidRPr="0053162B" w:rsidRDefault="00702D50" w:rsidP="00E31260">
            <w:pPr>
              <w:rPr>
                <w:rFonts w:ascii="Times New Roman" w:hAnsi="Times New Roman" w:cs="Times New Roman"/>
                <w:b/>
                <w:bCs/>
                <w:color w:val="000000"/>
              </w:rPr>
            </w:pPr>
          </w:p>
        </w:tc>
        <w:tc>
          <w:tcPr>
            <w:tcW w:w="3624" w:type="pct"/>
          </w:tcPr>
          <w:p w14:paraId="70B5736C"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33EC096B" w14:textId="77777777" w:rsidTr="00611614">
        <w:tblPrEx>
          <w:jc w:val="left"/>
          <w:tblLook w:val="01E0" w:firstRow="1" w:lastRow="1" w:firstColumn="1" w:lastColumn="1" w:noHBand="0" w:noVBand="0"/>
        </w:tblPrEx>
        <w:trPr>
          <w:trHeight w:val="20"/>
        </w:trPr>
        <w:tc>
          <w:tcPr>
            <w:tcW w:w="1376" w:type="pct"/>
            <w:gridSpan w:val="2"/>
            <w:vMerge/>
          </w:tcPr>
          <w:p w14:paraId="0BA571B6" w14:textId="77777777" w:rsidR="00702D50" w:rsidRPr="0053162B" w:rsidRDefault="00702D50" w:rsidP="00E31260">
            <w:pPr>
              <w:rPr>
                <w:rFonts w:ascii="Times New Roman" w:hAnsi="Times New Roman" w:cs="Times New Roman"/>
                <w:b/>
                <w:bCs/>
                <w:color w:val="000000"/>
              </w:rPr>
            </w:pPr>
          </w:p>
        </w:tc>
        <w:tc>
          <w:tcPr>
            <w:tcW w:w="3624" w:type="pct"/>
          </w:tcPr>
          <w:p w14:paraId="65081D1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Особенности организации работы морского транспорта.</w:t>
            </w:r>
          </w:p>
          <w:p w14:paraId="0350201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Общая классификация судов. Мореходные качества судов. Весовые и объемные характеристики, скорость хода. Техническо-эксплуатационные характеристики и конструктивные особенности морского транспортного судна.</w:t>
            </w:r>
          </w:p>
        </w:tc>
      </w:tr>
      <w:tr w:rsidR="0053162B" w:rsidRPr="0053162B" w14:paraId="393A8FF4" w14:textId="77777777" w:rsidTr="00611614">
        <w:tblPrEx>
          <w:jc w:val="left"/>
          <w:tblLook w:val="01E0" w:firstRow="1" w:lastRow="1" w:firstColumn="1" w:lastColumn="1" w:noHBand="0" w:noVBand="0"/>
        </w:tblPrEx>
        <w:trPr>
          <w:trHeight w:val="20"/>
        </w:trPr>
        <w:tc>
          <w:tcPr>
            <w:tcW w:w="1376" w:type="pct"/>
            <w:gridSpan w:val="2"/>
            <w:vMerge/>
          </w:tcPr>
          <w:p w14:paraId="01321968" w14:textId="77777777" w:rsidR="00702D50" w:rsidRPr="0053162B" w:rsidRDefault="00702D50" w:rsidP="00E31260">
            <w:pPr>
              <w:rPr>
                <w:rFonts w:ascii="Times New Roman" w:hAnsi="Times New Roman" w:cs="Times New Roman"/>
                <w:b/>
                <w:bCs/>
                <w:color w:val="000000"/>
              </w:rPr>
            </w:pPr>
          </w:p>
        </w:tc>
        <w:tc>
          <w:tcPr>
            <w:tcW w:w="3624" w:type="pct"/>
          </w:tcPr>
          <w:p w14:paraId="7A05527D"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34E0D8B4" w14:textId="77777777" w:rsidTr="00611614">
        <w:tblPrEx>
          <w:jc w:val="left"/>
          <w:tblLook w:val="01E0" w:firstRow="1" w:lastRow="1" w:firstColumn="1" w:lastColumn="1" w:noHBand="0" w:noVBand="0"/>
        </w:tblPrEx>
        <w:trPr>
          <w:trHeight w:val="20"/>
        </w:trPr>
        <w:tc>
          <w:tcPr>
            <w:tcW w:w="1376" w:type="pct"/>
            <w:gridSpan w:val="2"/>
            <w:vMerge/>
          </w:tcPr>
          <w:p w14:paraId="16B1637A" w14:textId="77777777" w:rsidR="00702D50" w:rsidRPr="0053162B" w:rsidRDefault="00702D50" w:rsidP="00E31260">
            <w:pPr>
              <w:rPr>
                <w:rFonts w:ascii="Times New Roman" w:hAnsi="Times New Roman" w:cs="Times New Roman"/>
                <w:b/>
                <w:bCs/>
                <w:color w:val="000000"/>
              </w:rPr>
            </w:pPr>
          </w:p>
        </w:tc>
        <w:tc>
          <w:tcPr>
            <w:tcW w:w="3624" w:type="pct"/>
          </w:tcPr>
          <w:p w14:paraId="2E41FF03"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2. Определение принадлежности судов к данному классу </w:t>
            </w:r>
          </w:p>
        </w:tc>
      </w:tr>
      <w:tr w:rsidR="0053162B" w:rsidRPr="0053162B" w14:paraId="04C4BC65" w14:textId="77777777" w:rsidTr="00611614">
        <w:tblPrEx>
          <w:jc w:val="left"/>
          <w:tblLook w:val="01E0" w:firstRow="1" w:lastRow="1" w:firstColumn="1" w:lastColumn="1" w:noHBand="0" w:noVBand="0"/>
        </w:tblPrEx>
        <w:trPr>
          <w:trHeight w:val="20"/>
        </w:trPr>
        <w:tc>
          <w:tcPr>
            <w:tcW w:w="1376" w:type="pct"/>
            <w:gridSpan w:val="2"/>
            <w:vMerge/>
          </w:tcPr>
          <w:p w14:paraId="30E6373A" w14:textId="77777777" w:rsidR="00702D50" w:rsidRPr="0053162B" w:rsidRDefault="00702D50" w:rsidP="00E31260">
            <w:pPr>
              <w:rPr>
                <w:rFonts w:ascii="Times New Roman" w:hAnsi="Times New Roman" w:cs="Times New Roman"/>
                <w:b/>
                <w:bCs/>
                <w:color w:val="000000"/>
              </w:rPr>
            </w:pPr>
          </w:p>
        </w:tc>
        <w:tc>
          <w:tcPr>
            <w:tcW w:w="3624" w:type="pct"/>
          </w:tcPr>
          <w:p w14:paraId="0AE16AA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3. Расчет объемных характеристик судна </w:t>
            </w:r>
          </w:p>
        </w:tc>
      </w:tr>
      <w:tr w:rsidR="0053162B" w:rsidRPr="0053162B" w14:paraId="5C41269B" w14:textId="77777777" w:rsidTr="00611614">
        <w:tblPrEx>
          <w:jc w:val="left"/>
          <w:tblLook w:val="01E0" w:firstRow="1" w:lastRow="1" w:firstColumn="1" w:lastColumn="1" w:noHBand="0" w:noVBand="0"/>
        </w:tblPrEx>
        <w:trPr>
          <w:trHeight w:val="20"/>
        </w:trPr>
        <w:tc>
          <w:tcPr>
            <w:tcW w:w="1376" w:type="pct"/>
            <w:gridSpan w:val="2"/>
            <w:vMerge w:val="restart"/>
          </w:tcPr>
          <w:p w14:paraId="0A7C259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1.4. Производственный процесс на морском транспорте</w:t>
            </w:r>
          </w:p>
        </w:tc>
        <w:tc>
          <w:tcPr>
            <w:tcW w:w="3624" w:type="pct"/>
          </w:tcPr>
          <w:p w14:paraId="57BBD758"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61F93082" w14:textId="77777777" w:rsidTr="00611614">
        <w:tblPrEx>
          <w:jc w:val="left"/>
          <w:tblLook w:val="01E0" w:firstRow="1" w:lastRow="1" w:firstColumn="1" w:lastColumn="1" w:noHBand="0" w:noVBand="0"/>
        </w:tblPrEx>
        <w:trPr>
          <w:trHeight w:val="20"/>
        </w:trPr>
        <w:tc>
          <w:tcPr>
            <w:tcW w:w="1376" w:type="pct"/>
            <w:gridSpan w:val="2"/>
            <w:vMerge/>
          </w:tcPr>
          <w:p w14:paraId="4A72E7C4" w14:textId="77777777" w:rsidR="00702D50" w:rsidRPr="0053162B" w:rsidRDefault="00702D50" w:rsidP="00E31260">
            <w:pPr>
              <w:rPr>
                <w:rFonts w:ascii="Times New Roman" w:hAnsi="Times New Roman" w:cs="Times New Roman"/>
                <w:b/>
                <w:bCs/>
                <w:color w:val="000000"/>
              </w:rPr>
            </w:pPr>
          </w:p>
        </w:tc>
        <w:tc>
          <w:tcPr>
            <w:tcW w:w="3624" w:type="pct"/>
          </w:tcPr>
          <w:p w14:paraId="353233C7"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Технологический процесс работы судов и портов. Организация обработки судов в портах. Сталийное время. Рейс судна. Расчетное уравнение рейса судна. Ходовое и стояночное время.</w:t>
            </w:r>
          </w:p>
        </w:tc>
      </w:tr>
      <w:tr w:rsidR="0053162B" w:rsidRPr="0053162B" w14:paraId="3994D42B" w14:textId="77777777" w:rsidTr="00611614">
        <w:tblPrEx>
          <w:jc w:val="left"/>
          <w:tblLook w:val="01E0" w:firstRow="1" w:lastRow="1" w:firstColumn="1" w:lastColumn="1" w:noHBand="0" w:noVBand="0"/>
        </w:tblPrEx>
        <w:trPr>
          <w:trHeight w:val="20"/>
        </w:trPr>
        <w:tc>
          <w:tcPr>
            <w:tcW w:w="1376" w:type="pct"/>
            <w:gridSpan w:val="2"/>
            <w:vMerge/>
          </w:tcPr>
          <w:p w14:paraId="2FC6D58D" w14:textId="77777777" w:rsidR="00702D50" w:rsidRPr="0053162B" w:rsidRDefault="00702D50" w:rsidP="00E31260">
            <w:pPr>
              <w:rPr>
                <w:rFonts w:ascii="Times New Roman" w:hAnsi="Times New Roman" w:cs="Times New Roman"/>
                <w:b/>
                <w:bCs/>
                <w:color w:val="000000"/>
              </w:rPr>
            </w:pPr>
          </w:p>
        </w:tc>
        <w:tc>
          <w:tcPr>
            <w:tcW w:w="3624" w:type="pct"/>
          </w:tcPr>
          <w:p w14:paraId="79FB5265"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79CECB0C" w14:textId="77777777" w:rsidTr="00611614">
        <w:tblPrEx>
          <w:jc w:val="left"/>
          <w:tblLook w:val="01E0" w:firstRow="1" w:lastRow="1" w:firstColumn="1" w:lastColumn="1" w:noHBand="0" w:noVBand="0"/>
        </w:tblPrEx>
        <w:trPr>
          <w:trHeight w:val="20"/>
        </w:trPr>
        <w:tc>
          <w:tcPr>
            <w:tcW w:w="1376" w:type="pct"/>
            <w:gridSpan w:val="2"/>
            <w:vMerge/>
          </w:tcPr>
          <w:p w14:paraId="1D9C499E" w14:textId="77777777" w:rsidR="00702D50" w:rsidRPr="0053162B" w:rsidRDefault="00702D50" w:rsidP="00E31260">
            <w:pPr>
              <w:rPr>
                <w:rFonts w:ascii="Times New Roman" w:hAnsi="Times New Roman" w:cs="Times New Roman"/>
                <w:b/>
                <w:bCs/>
                <w:color w:val="000000"/>
              </w:rPr>
            </w:pPr>
          </w:p>
        </w:tc>
        <w:tc>
          <w:tcPr>
            <w:tcW w:w="3624" w:type="pct"/>
          </w:tcPr>
          <w:p w14:paraId="0FC0FDA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4. Расчет ходового и стояночного времени судна </w:t>
            </w:r>
          </w:p>
        </w:tc>
      </w:tr>
      <w:tr w:rsidR="0053162B" w:rsidRPr="0053162B" w14:paraId="7A7D8A48" w14:textId="77777777" w:rsidTr="00611614">
        <w:tblPrEx>
          <w:jc w:val="left"/>
          <w:tblLook w:val="01E0" w:firstRow="1" w:lastRow="1" w:firstColumn="1" w:lastColumn="1" w:noHBand="0" w:noVBand="0"/>
        </w:tblPrEx>
        <w:trPr>
          <w:trHeight w:val="20"/>
        </w:trPr>
        <w:tc>
          <w:tcPr>
            <w:tcW w:w="1376" w:type="pct"/>
            <w:gridSpan w:val="2"/>
            <w:vMerge w:val="restart"/>
          </w:tcPr>
          <w:p w14:paraId="0D508918"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1.5. Виды и формы договора морской перевозки, требования по оформлению грузовых документов</w:t>
            </w:r>
          </w:p>
        </w:tc>
        <w:tc>
          <w:tcPr>
            <w:tcW w:w="3624" w:type="pct"/>
          </w:tcPr>
          <w:p w14:paraId="65A8096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7B60D803" w14:textId="77777777" w:rsidTr="00611614">
        <w:tblPrEx>
          <w:jc w:val="left"/>
          <w:tblLook w:val="01E0" w:firstRow="1" w:lastRow="1" w:firstColumn="1" w:lastColumn="1" w:noHBand="0" w:noVBand="0"/>
        </w:tblPrEx>
        <w:trPr>
          <w:trHeight w:val="20"/>
        </w:trPr>
        <w:tc>
          <w:tcPr>
            <w:tcW w:w="1376" w:type="pct"/>
            <w:gridSpan w:val="2"/>
            <w:vMerge/>
          </w:tcPr>
          <w:p w14:paraId="3D2EF281" w14:textId="77777777" w:rsidR="00702D50" w:rsidRPr="0053162B" w:rsidRDefault="00702D50" w:rsidP="00E31260">
            <w:pPr>
              <w:rPr>
                <w:rFonts w:ascii="Times New Roman" w:hAnsi="Times New Roman" w:cs="Times New Roman"/>
                <w:b/>
                <w:bCs/>
                <w:color w:val="000000"/>
              </w:rPr>
            </w:pPr>
          </w:p>
        </w:tc>
        <w:tc>
          <w:tcPr>
            <w:tcW w:w="3624" w:type="pct"/>
          </w:tcPr>
          <w:p w14:paraId="4D1A0C9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Договор морской перевозки. Общий порядок приема и сдачи груза по договору морской перевозки, документальное оформление. Нормативные требования по оформлению грузовых документов. Таможенный и пограничный режимы</w:t>
            </w:r>
          </w:p>
        </w:tc>
      </w:tr>
      <w:tr w:rsidR="0053162B" w:rsidRPr="0053162B" w14:paraId="314D7BBF" w14:textId="77777777" w:rsidTr="00611614">
        <w:tblPrEx>
          <w:jc w:val="left"/>
          <w:tblLook w:val="01E0" w:firstRow="1" w:lastRow="1" w:firstColumn="1" w:lastColumn="1" w:noHBand="0" w:noVBand="0"/>
        </w:tblPrEx>
        <w:trPr>
          <w:trHeight w:val="20"/>
        </w:trPr>
        <w:tc>
          <w:tcPr>
            <w:tcW w:w="1376" w:type="pct"/>
            <w:gridSpan w:val="2"/>
            <w:vMerge/>
          </w:tcPr>
          <w:p w14:paraId="4D4BD3EA" w14:textId="77777777" w:rsidR="00702D50" w:rsidRPr="0053162B" w:rsidRDefault="00702D50" w:rsidP="00E31260">
            <w:pPr>
              <w:rPr>
                <w:rFonts w:ascii="Times New Roman" w:hAnsi="Times New Roman" w:cs="Times New Roman"/>
                <w:b/>
                <w:bCs/>
                <w:color w:val="000000"/>
              </w:rPr>
            </w:pPr>
          </w:p>
        </w:tc>
        <w:tc>
          <w:tcPr>
            <w:tcW w:w="3624" w:type="pct"/>
          </w:tcPr>
          <w:p w14:paraId="710D9657"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4BF5FDC7" w14:textId="77777777" w:rsidTr="00611614">
        <w:tblPrEx>
          <w:jc w:val="left"/>
          <w:tblLook w:val="01E0" w:firstRow="1" w:lastRow="1" w:firstColumn="1" w:lastColumn="1" w:noHBand="0" w:noVBand="0"/>
        </w:tblPrEx>
        <w:trPr>
          <w:trHeight w:val="20"/>
        </w:trPr>
        <w:tc>
          <w:tcPr>
            <w:tcW w:w="1376" w:type="pct"/>
            <w:gridSpan w:val="2"/>
            <w:vMerge/>
          </w:tcPr>
          <w:p w14:paraId="049116D9" w14:textId="77777777" w:rsidR="00702D50" w:rsidRPr="0053162B" w:rsidRDefault="00702D50" w:rsidP="00E31260">
            <w:pPr>
              <w:rPr>
                <w:rFonts w:ascii="Times New Roman" w:hAnsi="Times New Roman" w:cs="Times New Roman"/>
                <w:b/>
                <w:bCs/>
                <w:color w:val="000000"/>
              </w:rPr>
            </w:pPr>
          </w:p>
        </w:tc>
        <w:tc>
          <w:tcPr>
            <w:tcW w:w="3624" w:type="pct"/>
          </w:tcPr>
          <w:p w14:paraId="4D2628BF" w14:textId="77777777" w:rsidR="00702D50" w:rsidRPr="0053162B" w:rsidRDefault="00702D50" w:rsidP="00E31260">
            <w:pPr>
              <w:rPr>
                <w:rFonts w:ascii="Times New Roman" w:hAnsi="Times New Roman" w:cs="Times New Roman"/>
                <w:color w:val="FF0000"/>
              </w:rPr>
            </w:pPr>
            <w:r w:rsidRPr="0053162B">
              <w:rPr>
                <w:rFonts w:ascii="Times New Roman" w:hAnsi="Times New Roman" w:cs="Times New Roman"/>
                <w:color w:val="000000"/>
              </w:rPr>
              <w:t>Практическое занятие №5. Заполнение люковой записки, грузового манифеста</w:t>
            </w:r>
          </w:p>
        </w:tc>
      </w:tr>
      <w:tr w:rsidR="0053162B" w:rsidRPr="0053162B" w14:paraId="26082868" w14:textId="77777777" w:rsidTr="00611614">
        <w:tblPrEx>
          <w:jc w:val="left"/>
          <w:tblLook w:val="01E0" w:firstRow="1" w:lastRow="1" w:firstColumn="1" w:lastColumn="1" w:noHBand="0" w:noVBand="0"/>
        </w:tblPrEx>
        <w:trPr>
          <w:trHeight w:val="20"/>
        </w:trPr>
        <w:tc>
          <w:tcPr>
            <w:tcW w:w="1376" w:type="pct"/>
            <w:gridSpan w:val="2"/>
            <w:vMerge w:val="restart"/>
          </w:tcPr>
          <w:p w14:paraId="3715A5B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1.6. Судовые помещения, устройства и системы</w:t>
            </w:r>
          </w:p>
        </w:tc>
        <w:tc>
          <w:tcPr>
            <w:tcW w:w="3624" w:type="pct"/>
          </w:tcPr>
          <w:p w14:paraId="54824E7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353FBFCE" w14:textId="77777777" w:rsidTr="00611614">
        <w:tblPrEx>
          <w:jc w:val="left"/>
          <w:tblLook w:val="01E0" w:firstRow="1" w:lastRow="1" w:firstColumn="1" w:lastColumn="1" w:noHBand="0" w:noVBand="0"/>
        </w:tblPrEx>
        <w:trPr>
          <w:trHeight w:val="20"/>
        </w:trPr>
        <w:tc>
          <w:tcPr>
            <w:tcW w:w="1376" w:type="pct"/>
            <w:gridSpan w:val="2"/>
            <w:vMerge/>
          </w:tcPr>
          <w:p w14:paraId="2202F214" w14:textId="77777777" w:rsidR="00702D50" w:rsidRPr="0053162B" w:rsidRDefault="00702D50" w:rsidP="00E31260">
            <w:pPr>
              <w:rPr>
                <w:rFonts w:ascii="Times New Roman" w:hAnsi="Times New Roman" w:cs="Times New Roman"/>
                <w:b/>
                <w:bCs/>
                <w:color w:val="000000"/>
              </w:rPr>
            </w:pPr>
          </w:p>
        </w:tc>
        <w:tc>
          <w:tcPr>
            <w:tcW w:w="3624" w:type="pct"/>
          </w:tcPr>
          <w:p w14:paraId="660DAA0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Грузовые помещения. Судовые устройства и системы. Системы люковых закрытий. Вентиляционные системы. Средства измерения массы и объема перевозимых грузов.</w:t>
            </w:r>
          </w:p>
        </w:tc>
      </w:tr>
      <w:tr w:rsidR="0053162B" w:rsidRPr="0053162B" w14:paraId="4776A021" w14:textId="77777777" w:rsidTr="00611614">
        <w:tblPrEx>
          <w:jc w:val="left"/>
          <w:tblLook w:val="01E0" w:firstRow="1" w:lastRow="1" w:firstColumn="1" w:lastColumn="1" w:noHBand="0" w:noVBand="0"/>
        </w:tblPrEx>
        <w:trPr>
          <w:trHeight w:val="20"/>
        </w:trPr>
        <w:tc>
          <w:tcPr>
            <w:tcW w:w="1376" w:type="pct"/>
            <w:gridSpan w:val="2"/>
            <w:vMerge/>
          </w:tcPr>
          <w:p w14:paraId="69AE1AB3" w14:textId="77777777" w:rsidR="00702D50" w:rsidRPr="0053162B" w:rsidRDefault="00702D50" w:rsidP="00E31260">
            <w:pPr>
              <w:rPr>
                <w:rFonts w:ascii="Times New Roman" w:hAnsi="Times New Roman" w:cs="Times New Roman"/>
                <w:b/>
                <w:bCs/>
                <w:color w:val="000000"/>
              </w:rPr>
            </w:pPr>
          </w:p>
        </w:tc>
        <w:tc>
          <w:tcPr>
            <w:tcW w:w="3624" w:type="pct"/>
          </w:tcPr>
          <w:p w14:paraId="57432F33"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1F433A62" w14:textId="77777777" w:rsidTr="00611614">
        <w:tblPrEx>
          <w:jc w:val="left"/>
          <w:tblLook w:val="01E0" w:firstRow="1" w:lastRow="1" w:firstColumn="1" w:lastColumn="1" w:noHBand="0" w:noVBand="0"/>
        </w:tblPrEx>
        <w:trPr>
          <w:trHeight w:val="20"/>
        </w:trPr>
        <w:tc>
          <w:tcPr>
            <w:tcW w:w="1376" w:type="pct"/>
            <w:gridSpan w:val="2"/>
            <w:vMerge/>
          </w:tcPr>
          <w:p w14:paraId="2CE9DB58" w14:textId="77777777" w:rsidR="00702D50" w:rsidRPr="0053162B" w:rsidRDefault="00702D50" w:rsidP="00E31260">
            <w:pPr>
              <w:rPr>
                <w:rFonts w:ascii="Times New Roman" w:hAnsi="Times New Roman" w:cs="Times New Roman"/>
                <w:b/>
                <w:bCs/>
                <w:color w:val="000000"/>
              </w:rPr>
            </w:pPr>
          </w:p>
        </w:tc>
        <w:tc>
          <w:tcPr>
            <w:tcW w:w="3624" w:type="pct"/>
          </w:tcPr>
          <w:p w14:paraId="22909224"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6. Расчет максимально допустимой высоты штабеля груза, определение способа размещения грузов на выбранных судах</w:t>
            </w:r>
          </w:p>
        </w:tc>
      </w:tr>
      <w:tr w:rsidR="0053162B" w:rsidRPr="0053162B" w14:paraId="4D990DEA" w14:textId="77777777" w:rsidTr="00611614">
        <w:tblPrEx>
          <w:jc w:val="left"/>
          <w:tblLook w:val="01E0" w:firstRow="1" w:lastRow="1" w:firstColumn="1" w:lastColumn="1" w:noHBand="0" w:noVBand="0"/>
        </w:tblPrEx>
        <w:trPr>
          <w:trHeight w:val="20"/>
        </w:trPr>
        <w:tc>
          <w:tcPr>
            <w:tcW w:w="1376" w:type="pct"/>
            <w:gridSpan w:val="2"/>
            <w:vMerge w:val="restart"/>
          </w:tcPr>
          <w:p w14:paraId="71238A2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 7. Транспортные характеристики грузов</w:t>
            </w:r>
          </w:p>
          <w:p w14:paraId="7B770D98" w14:textId="77777777" w:rsidR="00702D50" w:rsidRPr="0053162B" w:rsidRDefault="00702D50" w:rsidP="00E31260">
            <w:pPr>
              <w:rPr>
                <w:rFonts w:ascii="Times New Roman" w:hAnsi="Times New Roman" w:cs="Times New Roman"/>
                <w:b/>
                <w:bCs/>
                <w:color w:val="000000"/>
              </w:rPr>
            </w:pPr>
          </w:p>
        </w:tc>
        <w:tc>
          <w:tcPr>
            <w:tcW w:w="3624" w:type="pct"/>
          </w:tcPr>
          <w:p w14:paraId="215178E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6E81CA2C" w14:textId="77777777" w:rsidTr="00611614">
        <w:tblPrEx>
          <w:jc w:val="left"/>
          <w:tblLook w:val="01E0" w:firstRow="1" w:lastRow="1" w:firstColumn="1" w:lastColumn="1" w:noHBand="0" w:noVBand="0"/>
        </w:tblPrEx>
        <w:trPr>
          <w:trHeight w:val="20"/>
        </w:trPr>
        <w:tc>
          <w:tcPr>
            <w:tcW w:w="1376" w:type="pct"/>
            <w:gridSpan w:val="2"/>
            <w:vMerge/>
          </w:tcPr>
          <w:p w14:paraId="03B7A07B" w14:textId="77777777" w:rsidR="00702D50" w:rsidRPr="0053162B" w:rsidRDefault="00702D50" w:rsidP="00E31260">
            <w:pPr>
              <w:rPr>
                <w:rFonts w:ascii="Times New Roman" w:hAnsi="Times New Roman" w:cs="Times New Roman"/>
                <w:b/>
                <w:bCs/>
                <w:color w:val="000000"/>
              </w:rPr>
            </w:pPr>
          </w:p>
        </w:tc>
        <w:tc>
          <w:tcPr>
            <w:tcW w:w="3624" w:type="pct"/>
          </w:tcPr>
          <w:p w14:paraId="36943353"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Классификация и свойства грузов. Линейные и объемно-массовые характеристики грузов. Требования к таре, упаковке и маркировке грузов. </w:t>
            </w:r>
          </w:p>
        </w:tc>
      </w:tr>
      <w:tr w:rsidR="0053162B" w:rsidRPr="0053162B" w14:paraId="67391DFA" w14:textId="77777777" w:rsidTr="00611614">
        <w:tblPrEx>
          <w:jc w:val="left"/>
          <w:tblLook w:val="01E0" w:firstRow="1" w:lastRow="1" w:firstColumn="1" w:lastColumn="1" w:noHBand="0" w:noVBand="0"/>
        </w:tblPrEx>
        <w:trPr>
          <w:trHeight w:val="20"/>
        </w:trPr>
        <w:tc>
          <w:tcPr>
            <w:tcW w:w="1376" w:type="pct"/>
            <w:gridSpan w:val="2"/>
            <w:vMerge/>
          </w:tcPr>
          <w:p w14:paraId="0435DDB8" w14:textId="77777777" w:rsidR="00702D50" w:rsidRPr="0053162B" w:rsidRDefault="00702D50" w:rsidP="00E31260">
            <w:pPr>
              <w:rPr>
                <w:rFonts w:ascii="Times New Roman" w:hAnsi="Times New Roman" w:cs="Times New Roman"/>
                <w:b/>
                <w:bCs/>
                <w:color w:val="000000"/>
              </w:rPr>
            </w:pPr>
          </w:p>
        </w:tc>
        <w:tc>
          <w:tcPr>
            <w:tcW w:w="3624" w:type="pct"/>
          </w:tcPr>
          <w:p w14:paraId="21878655"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32855A5D" w14:textId="77777777" w:rsidTr="00611614">
        <w:tblPrEx>
          <w:jc w:val="left"/>
          <w:tblLook w:val="01E0" w:firstRow="1" w:lastRow="1" w:firstColumn="1" w:lastColumn="1" w:noHBand="0" w:noVBand="0"/>
        </w:tblPrEx>
        <w:trPr>
          <w:trHeight w:val="20"/>
        </w:trPr>
        <w:tc>
          <w:tcPr>
            <w:tcW w:w="1376" w:type="pct"/>
            <w:gridSpan w:val="2"/>
            <w:vMerge/>
          </w:tcPr>
          <w:p w14:paraId="153FFB61" w14:textId="77777777" w:rsidR="00702D50" w:rsidRPr="0053162B" w:rsidRDefault="00702D50" w:rsidP="00E31260">
            <w:pPr>
              <w:rPr>
                <w:rFonts w:ascii="Times New Roman" w:hAnsi="Times New Roman" w:cs="Times New Roman"/>
                <w:b/>
                <w:bCs/>
                <w:color w:val="000000"/>
              </w:rPr>
            </w:pPr>
          </w:p>
        </w:tc>
        <w:tc>
          <w:tcPr>
            <w:tcW w:w="3624" w:type="pct"/>
          </w:tcPr>
          <w:p w14:paraId="529B7FDE" w14:textId="77777777" w:rsidR="00702D50" w:rsidRPr="0053162B" w:rsidRDefault="00702D50" w:rsidP="00E31260">
            <w:pPr>
              <w:rPr>
                <w:rFonts w:ascii="Times New Roman" w:hAnsi="Times New Roman" w:cs="Times New Roman"/>
              </w:rPr>
            </w:pPr>
            <w:r w:rsidRPr="0053162B">
              <w:rPr>
                <w:rFonts w:ascii="Times New Roman" w:hAnsi="Times New Roman" w:cs="Times New Roman"/>
                <w:color w:val="000000"/>
              </w:rPr>
              <w:t xml:space="preserve">Практическое занятие № 7. </w:t>
            </w:r>
            <w:r w:rsidRPr="0053162B">
              <w:rPr>
                <w:rFonts w:ascii="Times New Roman" w:hAnsi="Times New Roman" w:cs="Times New Roman"/>
              </w:rPr>
              <w:t>Определение и анализ с</w:t>
            </w:r>
            <w:hyperlink r:id="rId10" w:history="1">
              <w:r w:rsidRPr="0053162B">
                <w:rPr>
                  <w:rFonts w:ascii="Times New Roman" w:hAnsi="Times New Roman" w:cs="Times New Roman"/>
                </w:rPr>
                <w:t>овместимости грузов при перевозке</w:t>
              </w:r>
            </w:hyperlink>
            <w:r w:rsidRPr="0053162B">
              <w:rPr>
                <w:rFonts w:ascii="Times New Roman" w:hAnsi="Times New Roman" w:cs="Times New Roman"/>
              </w:rPr>
              <w:t xml:space="preserve"> водным транспортом</w:t>
            </w:r>
          </w:p>
        </w:tc>
      </w:tr>
      <w:tr w:rsidR="0053162B" w:rsidRPr="0053162B" w14:paraId="0AF02E5D" w14:textId="77777777" w:rsidTr="00611614">
        <w:tblPrEx>
          <w:jc w:val="left"/>
          <w:tblLook w:val="01E0" w:firstRow="1" w:lastRow="1" w:firstColumn="1" w:lastColumn="1" w:noHBand="0" w:noVBand="0"/>
        </w:tblPrEx>
        <w:trPr>
          <w:trHeight w:val="20"/>
        </w:trPr>
        <w:tc>
          <w:tcPr>
            <w:tcW w:w="1376" w:type="pct"/>
            <w:gridSpan w:val="2"/>
            <w:vMerge w:val="restart"/>
          </w:tcPr>
          <w:p w14:paraId="40E87F25"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1.8. Сохранность грузов</w:t>
            </w:r>
          </w:p>
        </w:tc>
        <w:tc>
          <w:tcPr>
            <w:tcW w:w="3624" w:type="pct"/>
          </w:tcPr>
          <w:p w14:paraId="326294B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20E630BC" w14:textId="77777777" w:rsidTr="00611614">
        <w:tblPrEx>
          <w:jc w:val="left"/>
          <w:tblLook w:val="01E0" w:firstRow="1" w:lastRow="1" w:firstColumn="1" w:lastColumn="1" w:noHBand="0" w:noVBand="0"/>
        </w:tblPrEx>
        <w:trPr>
          <w:trHeight w:val="20"/>
        </w:trPr>
        <w:tc>
          <w:tcPr>
            <w:tcW w:w="1376" w:type="pct"/>
            <w:gridSpan w:val="2"/>
            <w:vMerge/>
          </w:tcPr>
          <w:p w14:paraId="3B2F5F41" w14:textId="77777777" w:rsidR="00702D50" w:rsidRPr="0053162B" w:rsidRDefault="00702D50" w:rsidP="00E31260">
            <w:pPr>
              <w:rPr>
                <w:rFonts w:ascii="Times New Roman" w:hAnsi="Times New Roman" w:cs="Times New Roman"/>
                <w:b/>
                <w:bCs/>
                <w:color w:val="000000"/>
              </w:rPr>
            </w:pPr>
          </w:p>
        </w:tc>
        <w:tc>
          <w:tcPr>
            <w:tcW w:w="3624" w:type="pct"/>
          </w:tcPr>
          <w:p w14:paraId="236626A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Причины повреждения или утраты грузов. Нарушения технологии грузовых работ и правил перевозки. Влияние внешней среды. Сохранение грузов в пути. Оформление случаев несохранной перевозки грузов. Общий алгоритм организации и осуществления безопасной перевозки. Сюрвейерские услуги. </w:t>
            </w:r>
          </w:p>
        </w:tc>
      </w:tr>
      <w:tr w:rsidR="0053162B" w:rsidRPr="0053162B" w14:paraId="3C3DB48C" w14:textId="77777777" w:rsidTr="00611614">
        <w:tblPrEx>
          <w:jc w:val="left"/>
          <w:tblLook w:val="01E0" w:firstRow="1" w:lastRow="1" w:firstColumn="1" w:lastColumn="1" w:noHBand="0" w:noVBand="0"/>
        </w:tblPrEx>
        <w:trPr>
          <w:trHeight w:val="20"/>
        </w:trPr>
        <w:tc>
          <w:tcPr>
            <w:tcW w:w="1376" w:type="pct"/>
            <w:gridSpan w:val="2"/>
            <w:vMerge/>
          </w:tcPr>
          <w:p w14:paraId="39E86221" w14:textId="77777777" w:rsidR="00702D50" w:rsidRPr="0053162B" w:rsidRDefault="00702D50" w:rsidP="00E31260">
            <w:pPr>
              <w:rPr>
                <w:rFonts w:ascii="Times New Roman" w:hAnsi="Times New Roman" w:cs="Times New Roman"/>
                <w:b/>
                <w:bCs/>
                <w:color w:val="000000"/>
              </w:rPr>
            </w:pPr>
          </w:p>
        </w:tc>
        <w:tc>
          <w:tcPr>
            <w:tcW w:w="3624" w:type="pct"/>
          </w:tcPr>
          <w:p w14:paraId="230970EB"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5C753F63" w14:textId="77777777" w:rsidTr="00611614">
        <w:tblPrEx>
          <w:jc w:val="left"/>
          <w:tblLook w:val="01E0" w:firstRow="1" w:lastRow="1" w:firstColumn="1" w:lastColumn="1" w:noHBand="0" w:noVBand="0"/>
        </w:tblPrEx>
        <w:trPr>
          <w:trHeight w:val="20"/>
        </w:trPr>
        <w:tc>
          <w:tcPr>
            <w:tcW w:w="1376" w:type="pct"/>
            <w:gridSpan w:val="2"/>
            <w:vMerge/>
          </w:tcPr>
          <w:p w14:paraId="26443C26" w14:textId="77777777" w:rsidR="00702D50" w:rsidRPr="0053162B" w:rsidRDefault="00702D50" w:rsidP="00E31260">
            <w:pPr>
              <w:rPr>
                <w:rFonts w:ascii="Times New Roman" w:hAnsi="Times New Roman" w:cs="Times New Roman"/>
                <w:b/>
                <w:bCs/>
                <w:color w:val="000000"/>
              </w:rPr>
            </w:pPr>
          </w:p>
        </w:tc>
        <w:tc>
          <w:tcPr>
            <w:tcW w:w="3624" w:type="pct"/>
          </w:tcPr>
          <w:p w14:paraId="22C436C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8. Определение причин повреждения или утраты грузов. Составление сюрвейерского отчета.</w:t>
            </w:r>
          </w:p>
        </w:tc>
      </w:tr>
      <w:tr w:rsidR="0053162B" w:rsidRPr="0053162B" w14:paraId="6331EC6A" w14:textId="77777777" w:rsidTr="00611614">
        <w:tblPrEx>
          <w:jc w:val="left"/>
          <w:tblLook w:val="01E0" w:firstRow="1" w:lastRow="1" w:firstColumn="1" w:lastColumn="1" w:noHBand="0" w:noVBand="0"/>
        </w:tblPrEx>
        <w:trPr>
          <w:trHeight w:val="20"/>
        </w:trPr>
        <w:tc>
          <w:tcPr>
            <w:tcW w:w="1376" w:type="pct"/>
            <w:gridSpan w:val="2"/>
            <w:vMerge w:val="restart"/>
          </w:tcPr>
          <w:p w14:paraId="190D986D"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1.9. Технологическое обеспечение процесса перевозки грузов </w:t>
            </w:r>
          </w:p>
        </w:tc>
        <w:tc>
          <w:tcPr>
            <w:tcW w:w="3624" w:type="pct"/>
          </w:tcPr>
          <w:p w14:paraId="399D50C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52B5BFB3" w14:textId="77777777" w:rsidTr="00611614">
        <w:tblPrEx>
          <w:jc w:val="left"/>
          <w:tblLook w:val="01E0" w:firstRow="1" w:lastRow="1" w:firstColumn="1" w:lastColumn="1" w:noHBand="0" w:noVBand="0"/>
        </w:tblPrEx>
        <w:trPr>
          <w:trHeight w:val="20"/>
        </w:trPr>
        <w:tc>
          <w:tcPr>
            <w:tcW w:w="1376" w:type="pct"/>
            <w:gridSpan w:val="2"/>
            <w:vMerge/>
          </w:tcPr>
          <w:p w14:paraId="0D4788D6" w14:textId="77777777" w:rsidR="00702D50" w:rsidRPr="0053162B" w:rsidRDefault="00702D50" w:rsidP="00E31260">
            <w:pPr>
              <w:rPr>
                <w:rFonts w:ascii="Times New Roman" w:hAnsi="Times New Roman" w:cs="Times New Roman"/>
                <w:b/>
                <w:bCs/>
                <w:color w:val="000000"/>
              </w:rPr>
            </w:pPr>
          </w:p>
        </w:tc>
        <w:tc>
          <w:tcPr>
            <w:tcW w:w="3624" w:type="pct"/>
          </w:tcPr>
          <w:p w14:paraId="0C59238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Технология приема груза на судно и выдача груза с судна. Выбор перегрузочного оборудования. Общие требования к размещению и креплению грузов на судне. Подготовка грузовых трюмов к приему грузов. Обеспечение технологического режима перевозки грузов. Регулирование микроклимата в грузовых помещениях</w:t>
            </w:r>
          </w:p>
        </w:tc>
      </w:tr>
      <w:tr w:rsidR="0053162B" w:rsidRPr="0053162B" w14:paraId="42473AD1" w14:textId="77777777" w:rsidTr="00611614">
        <w:tblPrEx>
          <w:jc w:val="left"/>
          <w:tblLook w:val="01E0" w:firstRow="1" w:lastRow="1" w:firstColumn="1" w:lastColumn="1" w:noHBand="0" w:noVBand="0"/>
        </w:tblPrEx>
        <w:trPr>
          <w:trHeight w:val="20"/>
        </w:trPr>
        <w:tc>
          <w:tcPr>
            <w:tcW w:w="1376" w:type="pct"/>
            <w:gridSpan w:val="2"/>
            <w:vMerge/>
          </w:tcPr>
          <w:p w14:paraId="218809F3" w14:textId="77777777" w:rsidR="00702D50" w:rsidRPr="0053162B" w:rsidRDefault="00702D50" w:rsidP="00E31260">
            <w:pPr>
              <w:rPr>
                <w:rFonts w:ascii="Times New Roman" w:hAnsi="Times New Roman" w:cs="Times New Roman"/>
                <w:b/>
                <w:bCs/>
                <w:color w:val="000000"/>
              </w:rPr>
            </w:pPr>
          </w:p>
        </w:tc>
        <w:tc>
          <w:tcPr>
            <w:tcW w:w="3624" w:type="pct"/>
          </w:tcPr>
          <w:p w14:paraId="7AF2738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7FDBDBB2" w14:textId="77777777" w:rsidTr="00611614">
        <w:tblPrEx>
          <w:jc w:val="left"/>
          <w:tblLook w:val="01E0" w:firstRow="1" w:lastRow="1" w:firstColumn="1" w:lastColumn="1" w:noHBand="0" w:noVBand="0"/>
        </w:tblPrEx>
        <w:trPr>
          <w:trHeight w:val="20"/>
        </w:trPr>
        <w:tc>
          <w:tcPr>
            <w:tcW w:w="1376" w:type="pct"/>
            <w:gridSpan w:val="2"/>
            <w:vMerge/>
          </w:tcPr>
          <w:p w14:paraId="41A83B11" w14:textId="77777777" w:rsidR="00702D50" w:rsidRPr="0053162B" w:rsidRDefault="00702D50" w:rsidP="00E31260">
            <w:pPr>
              <w:rPr>
                <w:rFonts w:ascii="Times New Roman" w:hAnsi="Times New Roman" w:cs="Times New Roman"/>
                <w:b/>
                <w:bCs/>
                <w:color w:val="000000"/>
              </w:rPr>
            </w:pPr>
          </w:p>
        </w:tc>
        <w:tc>
          <w:tcPr>
            <w:tcW w:w="3624" w:type="pct"/>
          </w:tcPr>
          <w:p w14:paraId="6DEEDE87"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9. Выбор перегрузочного оборудования к размещению и креплению грузов на судах </w:t>
            </w:r>
          </w:p>
        </w:tc>
      </w:tr>
      <w:tr w:rsidR="0053162B" w:rsidRPr="0053162B" w14:paraId="3298F497" w14:textId="77777777" w:rsidTr="00611614">
        <w:tblPrEx>
          <w:jc w:val="left"/>
          <w:tblLook w:val="01E0" w:firstRow="1" w:lastRow="1" w:firstColumn="1" w:lastColumn="1" w:noHBand="0" w:noVBand="0"/>
        </w:tblPrEx>
        <w:trPr>
          <w:trHeight w:val="20"/>
        </w:trPr>
        <w:tc>
          <w:tcPr>
            <w:tcW w:w="1376" w:type="pct"/>
            <w:gridSpan w:val="2"/>
            <w:vMerge/>
          </w:tcPr>
          <w:p w14:paraId="30884934" w14:textId="77777777" w:rsidR="00702D50" w:rsidRPr="0053162B" w:rsidRDefault="00702D50" w:rsidP="00E31260">
            <w:pPr>
              <w:rPr>
                <w:rFonts w:ascii="Times New Roman" w:hAnsi="Times New Roman" w:cs="Times New Roman"/>
                <w:b/>
                <w:bCs/>
                <w:color w:val="000000"/>
              </w:rPr>
            </w:pPr>
          </w:p>
        </w:tc>
        <w:tc>
          <w:tcPr>
            <w:tcW w:w="3624" w:type="pct"/>
          </w:tcPr>
          <w:p w14:paraId="776D2E5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10. Анализ мероприятий по подготовке грузовых трюмов к приему разных видов грузов. Определение параметров микроклимата в грузовых помещениях для конкретных грузов.</w:t>
            </w:r>
          </w:p>
        </w:tc>
      </w:tr>
      <w:tr w:rsidR="0053162B" w:rsidRPr="0053162B" w14:paraId="78EF1F52" w14:textId="77777777" w:rsidTr="00611614">
        <w:tblPrEx>
          <w:jc w:val="left"/>
          <w:tblLook w:val="01E0" w:firstRow="1" w:lastRow="1" w:firstColumn="1" w:lastColumn="1" w:noHBand="0" w:noVBand="0"/>
        </w:tblPrEx>
        <w:trPr>
          <w:trHeight w:val="20"/>
        </w:trPr>
        <w:tc>
          <w:tcPr>
            <w:tcW w:w="1376" w:type="pct"/>
            <w:gridSpan w:val="2"/>
            <w:vMerge w:val="restart"/>
          </w:tcPr>
          <w:p w14:paraId="30EC04EC"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1.10. Грузовой план судна </w:t>
            </w:r>
          </w:p>
          <w:p w14:paraId="698590D2" w14:textId="77777777" w:rsidR="00702D50" w:rsidRPr="0053162B" w:rsidRDefault="00702D50" w:rsidP="00E31260">
            <w:pPr>
              <w:rPr>
                <w:rFonts w:ascii="Times New Roman" w:hAnsi="Times New Roman" w:cs="Times New Roman"/>
                <w:b/>
                <w:bCs/>
                <w:color w:val="000000"/>
              </w:rPr>
            </w:pPr>
          </w:p>
        </w:tc>
        <w:tc>
          <w:tcPr>
            <w:tcW w:w="3624" w:type="pct"/>
          </w:tcPr>
          <w:p w14:paraId="4411C63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326D525E" w14:textId="77777777" w:rsidTr="00611614">
        <w:tblPrEx>
          <w:jc w:val="left"/>
          <w:tblLook w:val="01E0" w:firstRow="1" w:lastRow="1" w:firstColumn="1" w:lastColumn="1" w:noHBand="0" w:noVBand="0"/>
        </w:tblPrEx>
        <w:trPr>
          <w:trHeight w:val="20"/>
        </w:trPr>
        <w:tc>
          <w:tcPr>
            <w:tcW w:w="1376" w:type="pct"/>
            <w:gridSpan w:val="2"/>
            <w:vMerge/>
          </w:tcPr>
          <w:p w14:paraId="08919516" w14:textId="77777777" w:rsidR="00702D50" w:rsidRPr="0053162B" w:rsidRDefault="00702D50" w:rsidP="00E31260">
            <w:pPr>
              <w:rPr>
                <w:rFonts w:ascii="Times New Roman" w:hAnsi="Times New Roman" w:cs="Times New Roman"/>
                <w:b/>
                <w:bCs/>
                <w:color w:val="000000"/>
              </w:rPr>
            </w:pPr>
          </w:p>
        </w:tc>
        <w:tc>
          <w:tcPr>
            <w:tcW w:w="3624" w:type="pct"/>
          </w:tcPr>
          <w:p w14:paraId="5411300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Порядок составления грузового плана. Особенности составления грузового плана для специализированных судов. Определение количества (массы) грузов. Выбор и расчет количества необходимых средств крепления груза. Определение показателей использования судна и грузовых помещений</w:t>
            </w:r>
          </w:p>
        </w:tc>
      </w:tr>
      <w:tr w:rsidR="0053162B" w:rsidRPr="0053162B" w14:paraId="140F156C" w14:textId="77777777" w:rsidTr="00611614">
        <w:tblPrEx>
          <w:jc w:val="left"/>
          <w:tblLook w:val="01E0" w:firstRow="1" w:lastRow="1" w:firstColumn="1" w:lastColumn="1" w:noHBand="0" w:noVBand="0"/>
        </w:tblPrEx>
        <w:trPr>
          <w:trHeight w:val="20"/>
        </w:trPr>
        <w:tc>
          <w:tcPr>
            <w:tcW w:w="1376" w:type="pct"/>
            <w:gridSpan w:val="2"/>
            <w:vMerge/>
          </w:tcPr>
          <w:p w14:paraId="26FDAC5A" w14:textId="77777777" w:rsidR="00702D50" w:rsidRPr="0053162B" w:rsidRDefault="00702D50" w:rsidP="00E31260">
            <w:pPr>
              <w:rPr>
                <w:rFonts w:ascii="Times New Roman" w:hAnsi="Times New Roman" w:cs="Times New Roman"/>
                <w:b/>
                <w:bCs/>
                <w:color w:val="000000"/>
              </w:rPr>
            </w:pPr>
          </w:p>
        </w:tc>
        <w:tc>
          <w:tcPr>
            <w:tcW w:w="3624" w:type="pct"/>
          </w:tcPr>
          <w:p w14:paraId="6CC9C81E"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675FC925" w14:textId="77777777" w:rsidTr="00611614">
        <w:tblPrEx>
          <w:jc w:val="left"/>
          <w:tblLook w:val="01E0" w:firstRow="1" w:lastRow="1" w:firstColumn="1" w:lastColumn="1" w:noHBand="0" w:noVBand="0"/>
        </w:tblPrEx>
        <w:trPr>
          <w:trHeight w:val="20"/>
        </w:trPr>
        <w:tc>
          <w:tcPr>
            <w:tcW w:w="1376" w:type="pct"/>
            <w:gridSpan w:val="2"/>
            <w:vMerge/>
          </w:tcPr>
          <w:p w14:paraId="21B580B7" w14:textId="77777777" w:rsidR="00702D50" w:rsidRPr="0053162B" w:rsidRDefault="00702D50" w:rsidP="00E31260">
            <w:pPr>
              <w:rPr>
                <w:rFonts w:ascii="Times New Roman" w:hAnsi="Times New Roman" w:cs="Times New Roman"/>
                <w:b/>
                <w:bCs/>
                <w:color w:val="000000"/>
              </w:rPr>
            </w:pPr>
          </w:p>
        </w:tc>
        <w:tc>
          <w:tcPr>
            <w:tcW w:w="3624" w:type="pct"/>
          </w:tcPr>
          <w:p w14:paraId="4B17B3F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11. Расчет весовых нагрузок и посадки погруженного судна. Проверка остойчивости и местной прочности груженого судна</w:t>
            </w:r>
          </w:p>
        </w:tc>
      </w:tr>
      <w:tr w:rsidR="0053162B" w:rsidRPr="0053162B" w14:paraId="4ADA183D" w14:textId="77777777" w:rsidTr="00611614">
        <w:tblPrEx>
          <w:jc w:val="left"/>
          <w:tblLook w:val="01E0" w:firstRow="1" w:lastRow="1" w:firstColumn="1" w:lastColumn="1" w:noHBand="0" w:noVBand="0"/>
        </w:tblPrEx>
        <w:trPr>
          <w:trHeight w:val="20"/>
        </w:trPr>
        <w:tc>
          <w:tcPr>
            <w:tcW w:w="1376" w:type="pct"/>
            <w:gridSpan w:val="2"/>
            <w:vMerge/>
          </w:tcPr>
          <w:p w14:paraId="60B4760B" w14:textId="77777777" w:rsidR="00702D50" w:rsidRPr="0053162B" w:rsidRDefault="00702D50" w:rsidP="00E31260">
            <w:pPr>
              <w:rPr>
                <w:rFonts w:ascii="Times New Roman" w:hAnsi="Times New Roman" w:cs="Times New Roman"/>
                <w:b/>
                <w:bCs/>
                <w:color w:val="000000"/>
              </w:rPr>
            </w:pPr>
          </w:p>
        </w:tc>
        <w:tc>
          <w:tcPr>
            <w:tcW w:w="3624" w:type="pct"/>
          </w:tcPr>
          <w:p w14:paraId="06216987" w14:textId="77777777" w:rsidR="00702D50" w:rsidRPr="0053162B" w:rsidRDefault="00702D50" w:rsidP="00E31260">
            <w:pPr>
              <w:rPr>
                <w:rFonts w:ascii="Times New Roman" w:hAnsi="Times New Roman" w:cs="Times New Roman"/>
                <w:i/>
                <w:color w:val="FF0000"/>
              </w:rPr>
            </w:pPr>
            <w:r w:rsidRPr="0053162B">
              <w:rPr>
                <w:rFonts w:ascii="Times New Roman" w:hAnsi="Times New Roman" w:cs="Times New Roman"/>
                <w:color w:val="000000"/>
              </w:rPr>
              <w:t xml:space="preserve">Практическое занятие № 12. Расчет количества (массы) грузов. Расчет необходимого количества средств для крепления груза </w:t>
            </w:r>
          </w:p>
        </w:tc>
      </w:tr>
      <w:tr w:rsidR="0053162B" w:rsidRPr="0053162B" w14:paraId="4E1641F9" w14:textId="77777777" w:rsidTr="00611614">
        <w:tblPrEx>
          <w:jc w:val="left"/>
          <w:tblLook w:val="01E0" w:firstRow="1" w:lastRow="1" w:firstColumn="1" w:lastColumn="1" w:noHBand="0" w:noVBand="0"/>
        </w:tblPrEx>
        <w:trPr>
          <w:trHeight w:val="20"/>
        </w:trPr>
        <w:tc>
          <w:tcPr>
            <w:tcW w:w="1376" w:type="pct"/>
            <w:gridSpan w:val="2"/>
            <w:vMerge/>
          </w:tcPr>
          <w:p w14:paraId="2BE0BED8" w14:textId="77777777" w:rsidR="00702D50" w:rsidRPr="0053162B" w:rsidRDefault="00702D50" w:rsidP="00E31260">
            <w:pPr>
              <w:rPr>
                <w:rFonts w:ascii="Times New Roman" w:hAnsi="Times New Roman" w:cs="Times New Roman"/>
                <w:b/>
                <w:bCs/>
                <w:color w:val="000000"/>
              </w:rPr>
            </w:pPr>
          </w:p>
        </w:tc>
        <w:tc>
          <w:tcPr>
            <w:tcW w:w="3624" w:type="pct"/>
          </w:tcPr>
          <w:p w14:paraId="6806206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13. Расчет показателей использования судна и грузовых помещений</w:t>
            </w:r>
          </w:p>
        </w:tc>
      </w:tr>
      <w:tr w:rsidR="0053162B" w:rsidRPr="0053162B" w14:paraId="152F49F8" w14:textId="77777777" w:rsidTr="00611614">
        <w:tblPrEx>
          <w:jc w:val="left"/>
          <w:tblLook w:val="01E0" w:firstRow="1" w:lastRow="1" w:firstColumn="1" w:lastColumn="1" w:noHBand="0" w:noVBand="0"/>
        </w:tblPrEx>
        <w:trPr>
          <w:trHeight w:val="20"/>
        </w:trPr>
        <w:tc>
          <w:tcPr>
            <w:tcW w:w="1376" w:type="pct"/>
            <w:gridSpan w:val="2"/>
            <w:vMerge w:val="restart"/>
          </w:tcPr>
          <w:p w14:paraId="46EDC18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1.11. Технология перевозки генеральных грузов </w:t>
            </w:r>
          </w:p>
        </w:tc>
        <w:tc>
          <w:tcPr>
            <w:tcW w:w="3624" w:type="pct"/>
          </w:tcPr>
          <w:p w14:paraId="2A262A3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53381CCA" w14:textId="77777777" w:rsidTr="00611614">
        <w:tblPrEx>
          <w:jc w:val="left"/>
          <w:tblLook w:val="01E0" w:firstRow="1" w:lastRow="1" w:firstColumn="1" w:lastColumn="1" w:noHBand="0" w:noVBand="0"/>
        </w:tblPrEx>
        <w:trPr>
          <w:trHeight w:val="20"/>
        </w:trPr>
        <w:tc>
          <w:tcPr>
            <w:tcW w:w="1376" w:type="pct"/>
            <w:gridSpan w:val="2"/>
            <w:vMerge/>
          </w:tcPr>
          <w:p w14:paraId="52356079" w14:textId="77777777" w:rsidR="00702D50" w:rsidRPr="0053162B" w:rsidRDefault="00702D50" w:rsidP="00E31260">
            <w:pPr>
              <w:rPr>
                <w:rFonts w:ascii="Times New Roman" w:hAnsi="Times New Roman" w:cs="Times New Roman"/>
                <w:b/>
                <w:bCs/>
                <w:color w:val="000000"/>
              </w:rPr>
            </w:pPr>
          </w:p>
        </w:tc>
        <w:tc>
          <w:tcPr>
            <w:tcW w:w="3624" w:type="pct"/>
          </w:tcPr>
          <w:p w14:paraId="64C2D055"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Общие требования к безопасной перевозке генеральных грузов. Металлы и металлопродукция.  Железобетонные изделия и конструкции. Тарно-штучные грузы. Пакетированные грузы и укрупненные грузовые единицы. Подвижная техника.  </w:t>
            </w:r>
            <w:proofErr w:type="spellStart"/>
            <w:r w:rsidRPr="0053162B">
              <w:rPr>
                <w:rFonts w:ascii="Times New Roman" w:hAnsi="Times New Roman" w:cs="Times New Roman"/>
                <w:color w:val="000000"/>
              </w:rPr>
              <w:t>Крупногабариты</w:t>
            </w:r>
            <w:proofErr w:type="spellEnd"/>
            <w:r w:rsidRPr="0053162B">
              <w:rPr>
                <w:rFonts w:ascii="Times New Roman" w:hAnsi="Times New Roman" w:cs="Times New Roman"/>
                <w:color w:val="000000"/>
              </w:rPr>
              <w:t xml:space="preserve"> и тяжеловесы. </w:t>
            </w:r>
          </w:p>
          <w:p w14:paraId="20BF269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Лесные грузы. Характеристика лесных грузов, основные группы. Общие требования к перевозке лесных грузов. Требования к судам, перевозящим лесные грузы. Требования к размещению, укладке и креплению лесных грузов.</w:t>
            </w:r>
          </w:p>
          <w:p w14:paraId="603772C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Контейнеры. Классификация контейнеров. Общие требования к контейнерам. Требования к размещению и креплению контейнеров на судах. Требования к размещению и креплению грузов в контейнерах. </w:t>
            </w:r>
          </w:p>
          <w:p w14:paraId="4A3AF79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Опасные грузы. Классификация и транспортные свойства опасных грузов. Общие требования пожарной и санитарной безопасности при перевозке опасных грузов. Вещества, опасные для окружающей среды. Нормативные документы по опасным грузам. Размещение и разделение опасных грузов. Упаковка опасных грузов. Требования к судам, перевозящим опасные грузы. </w:t>
            </w:r>
          </w:p>
        </w:tc>
      </w:tr>
      <w:tr w:rsidR="0053162B" w:rsidRPr="0053162B" w14:paraId="7561CFE7" w14:textId="77777777" w:rsidTr="00611614">
        <w:tblPrEx>
          <w:jc w:val="left"/>
          <w:tblLook w:val="01E0" w:firstRow="1" w:lastRow="1" w:firstColumn="1" w:lastColumn="1" w:noHBand="0" w:noVBand="0"/>
        </w:tblPrEx>
        <w:trPr>
          <w:trHeight w:val="20"/>
        </w:trPr>
        <w:tc>
          <w:tcPr>
            <w:tcW w:w="1376" w:type="pct"/>
            <w:gridSpan w:val="2"/>
            <w:vMerge/>
          </w:tcPr>
          <w:p w14:paraId="2AB5442E" w14:textId="77777777" w:rsidR="00702D50" w:rsidRPr="0053162B" w:rsidRDefault="00702D50" w:rsidP="00E31260">
            <w:pPr>
              <w:rPr>
                <w:rFonts w:ascii="Times New Roman" w:hAnsi="Times New Roman" w:cs="Times New Roman"/>
                <w:b/>
                <w:bCs/>
                <w:color w:val="000000"/>
              </w:rPr>
            </w:pPr>
          </w:p>
        </w:tc>
        <w:tc>
          <w:tcPr>
            <w:tcW w:w="3624" w:type="pct"/>
          </w:tcPr>
          <w:p w14:paraId="0705678A"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0EA7A350" w14:textId="77777777" w:rsidTr="00611614">
        <w:tblPrEx>
          <w:jc w:val="left"/>
          <w:tblLook w:val="01E0" w:firstRow="1" w:lastRow="1" w:firstColumn="1" w:lastColumn="1" w:noHBand="0" w:noVBand="0"/>
        </w:tblPrEx>
        <w:trPr>
          <w:trHeight w:val="20"/>
        </w:trPr>
        <w:tc>
          <w:tcPr>
            <w:tcW w:w="1376" w:type="pct"/>
            <w:gridSpan w:val="2"/>
            <w:vMerge/>
          </w:tcPr>
          <w:p w14:paraId="4471C8A7" w14:textId="77777777" w:rsidR="00702D50" w:rsidRPr="0053162B" w:rsidRDefault="00702D50" w:rsidP="00E31260">
            <w:pPr>
              <w:rPr>
                <w:rFonts w:ascii="Times New Roman" w:hAnsi="Times New Roman" w:cs="Times New Roman"/>
                <w:b/>
                <w:bCs/>
                <w:color w:val="000000"/>
              </w:rPr>
            </w:pPr>
          </w:p>
        </w:tc>
        <w:tc>
          <w:tcPr>
            <w:tcW w:w="3624" w:type="pct"/>
          </w:tcPr>
          <w:p w14:paraId="5C2B92B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14. </w:t>
            </w:r>
            <w:r w:rsidRPr="0053162B">
              <w:rPr>
                <w:rFonts w:ascii="Times New Roman" w:hAnsi="Times New Roman" w:cs="Times New Roman"/>
              </w:rPr>
              <w:t>Исследование и анализ</w:t>
            </w:r>
            <w:r w:rsidRPr="0053162B">
              <w:rPr>
                <w:rFonts w:ascii="Times New Roman" w:hAnsi="Times New Roman" w:cs="Times New Roman"/>
                <w:color w:val="000000"/>
              </w:rPr>
              <w:t xml:space="preserve"> свойств генеральных грузов. Определение грузоподъемности при перевозке тарно-штучных грузов</w:t>
            </w:r>
          </w:p>
        </w:tc>
      </w:tr>
      <w:tr w:rsidR="0053162B" w:rsidRPr="0053162B" w14:paraId="6A7D7903" w14:textId="77777777" w:rsidTr="00611614">
        <w:tblPrEx>
          <w:jc w:val="left"/>
          <w:tblLook w:val="01E0" w:firstRow="1" w:lastRow="1" w:firstColumn="1" w:lastColumn="1" w:noHBand="0" w:noVBand="0"/>
        </w:tblPrEx>
        <w:trPr>
          <w:trHeight w:val="20"/>
        </w:trPr>
        <w:tc>
          <w:tcPr>
            <w:tcW w:w="1376" w:type="pct"/>
            <w:gridSpan w:val="2"/>
            <w:vMerge/>
          </w:tcPr>
          <w:p w14:paraId="5030F613" w14:textId="77777777" w:rsidR="00702D50" w:rsidRPr="0053162B" w:rsidRDefault="00702D50" w:rsidP="00E31260">
            <w:pPr>
              <w:rPr>
                <w:rFonts w:ascii="Times New Roman" w:hAnsi="Times New Roman" w:cs="Times New Roman"/>
                <w:b/>
                <w:bCs/>
                <w:color w:val="000000"/>
              </w:rPr>
            </w:pPr>
          </w:p>
        </w:tc>
        <w:tc>
          <w:tcPr>
            <w:tcW w:w="3624" w:type="pct"/>
          </w:tcPr>
          <w:p w14:paraId="015D11B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15. Расчет и размещение разных видов металлов и металлопродукции на судне</w:t>
            </w:r>
          </w:p>
        </w:tc>
      </w:tr>
      <w:tr w:rsidR="0053162B" w:rsidRPr="0053162B" w14:paraId="4DAE27D3" w14:textId="77777777" w:rsidTr="00611614">
        <w:tblPrEx>
          <w:jc w:val="left"/>
          <w:tblLook w:val="01E0" w:firstRow="1" w:lastRow="1" w:firstColumn="1" w:lastColumn="1" w:noHBand="0" w:noVBand="0"/>
        </w:tblPrEx>
        <w:trPr>
          <w:trHeight w:val="20"/>
        </w:trPr>
        <w:tc>
          <w:tcPr>
            <w:tcW w:w="1376" w:type="pct"/>
            <w:gridSpan w:val="2"/>
            <w:vMerge/>
          </w:tcPr>
          <w:p w14:paraId="6A9858A2" w14:textId="77777777" w:rsidR="00702D50" w:rsidRPr="0053162B" w:rsidRDefault="00702D50" w:rsidP="00E31260">
            <w:pPr>
              <w:rPr>
                <w:rFonts w:ascii="Times New Roman" w:hAnsi="Times New Roman" w:cs="Times New Roman"/>
                <w:b/>
                <w:bCs/>
                <w:color w:val="000000"/>
              </w:rPr>
            </w:pPr>
          </w:p>
        </w:tc>
        <w:tc>
          <w:tcPr>
            <w:tcW w:w="3624" w:type="pct"/>
          </w:tcPr>
          <w:p w14:paraId="718D1D6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16. Расчет и размещение бумаги, картона и целлюлозы на судне</w:t>
            </w:r>
          </w:p>
        </w:tc>
      </w:tr>
      <w:tr w:rsidR="0053162B" w:rsidRPr="0053162B" w14:paraId="2FF01857" w14:textId="77777777" w:rsidTr="00611614">
        <w:tblPrEx>
          <w:jc w:val="left"/>
          <w:tblLook w:val="01E0" w:firstRow="1" w:lastRow="1" w:firstColumn="1" w:lastColumn="1" w:noHBand="0" w:noVBand="0"/>
        </w:tblPrEx>
        <w:trPr>
          <w:trHeight w:val="20"/>
        </w:trPr>
        <w:tc>
          <w:tcPr>
            <w:tcW w:w="1376" w:type="pct"/>
            <w:gridSpan w:val="2"/>
            <w:vMerge/>
          </w:tcPr>
          <w:p w14:paraId="2D3AAC09" w14:textId="77777777" w:rsidR="00702D50" w:rsidRPr="0053162B" w:rsidRDefault="00702D50" w:rsidP="00E31260">
            <w:pPr>
              <w:rPr>
                <w:rFonts w:ascii="Times New Roman" w:hAnsi="Times New Roman" w:cs="Times New Roman"/>
                <w:b/>
                <w:bCs/>
                <w:color w:val="000000"/>
              </w:rPr>
            </w:pPr>
          </w:p>
        </w:tc>
        <w:tc>
          <w:tcPr>
            <w:tcW w:w="3624" w:type="pct"/>
          </w:tcPr>
          <w:p w14:paraId="3EE69BB4"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17. Расчет и размещение пакетированных грузов и УГЕ на судне</w:t>
            </w:r>
          </w:p>
        </w:tc>
      </w:tr>
      <w:tr w:rsidR="0053162B" w:rsidRPr="0053162B" w14:paraId="27E3A3FD" w14:textId="77777777" w:rsidTr="00611614">
        <w:tblPrEx>
          <w:jc w:val="left"/>
          <w:tblLook w:val="01E0" w:firstRow="1" w:lastRow="1" w:firstColumn="1" w:lastColumn="1" w:noHBand="0" w:noVBand="0"/>
        </w:tblPrEx>
        <w:trPr>
          <w:trHeight w:val="20"/>
        </w:trPr>
        <w:tc>
          <w:tcPr>
            <w:tcW w:w="1376" w:type="pct"/>
            <w:gridSpan w:val="2"/>
            <w:vMerge/>
          </w:tcPr>
          <w:p w14:paraId="28E2942E" w14:textId="77777777" w:rsidR="00702D50" w:rsidRPr="0053162B" w:rsidRDefault="00702D50" w:rsidP="00E31260">
            <w:pPr>
              <w:rPr>
                <w:rFonts w:ascii="Times New Roman" w:hAnsi="Times New Roman" w:cs="Times New Roman"/>
                <w:b/>
                <w:bCs/>
                <w:color w:val="000000"/>
              </w:rPr>
            </w:pPr>
          </w:p>
        </w:tc>
        <w:tc>
          <w:tcPr>
            <w:tcW w:w="3624" w:type="pct"/>
          </w:tcPr>
          <w:p w14:paraId="175B62A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18. Расчет количества лесных грузов, перевозимых на палубе. Расчет количества лесных грузов, перевозимых в трюмах</w:t>
            </w:r>
          </w:p>
        </w:tc>
      </w:tr>
      <w:tr w:rsidR="0053162B" w:rsidRPr="0053162B" w14:paraId="4C0A3B9E" w14:textId="77777777" w:rsidTr="00611614">
        <w:tblPrEx>
          <w:jc w:val="left"/>
          <w:tblLook w:val="01E0" w:firstRow="1" w:lastRow="1" w:firstColumn="1" w:lastColumn="1" w:noHBand="0" w:noVBand="0"/>
        </w:tblPrEx>
        <w:trPr>
          <w:trHeight w:val="20"/>
        </w:trPr>
        <w:tc>
          <w:tcPr>
            <w:tcW w:w="1376" w:type="pct"/>
            <w:gridSpan w:val="2"/>
            <w:vMerge/>
          </w:tcPr>
          <w:p w14:paraId="6316F128" w14:textId="77777777" w:rsidR="00702D50" w:rsidRPr="0053162B" w:rsidRDefault="00702D50" w:rsidP="00E31260">
            <w:pPr>
              <w:rPr>
                <w:rFonts w:ascii="Times New Roman" w:hAnsi="Times New Roman" w:cs="Times New Roman"/>
                <w:b/>
                <w:bCs/>
                <w:color w:val="000000"/>
              </w:rPr>
            </w:pPr>
          </w:p>
        </w:tc>
        <w:tc>
          <w:tcPr>
            <w:tcW w:w="3624" w:type="pct"/>
          </w:tcPr>
          <w:p w14:paraId="022E79F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19. Расчет размещения разных видов грузов в различных видах контейнеров</w:t>
            </w:r>
          </w:p>
        </w:tc>
      </w:tr>
      <w:tr w:rsidR="0053162B" w:rsidRPr="0053162B" w14:paraId="78981D06" w14:textId="77777777" w:rsidTr="00611614">
        <w:tblPrEx>
          <w:jc w:val="left"/>
          <w:tblLook w:val="01E0" w:firstRow="1" w:lastRow="1" w:firstColumn="1" w:lastColumn="1" w:noHBand="0" w:noVBand="0"/>
        </w:tblPrEx>
        <w:trPr>
          <w:trHeight w:val="20"/>
        </w:trPr>
        <w:tc>
          <w:tcPr>
            <w:tcW w:w="1376" w:type="pct"/>
            <w:gridSpan w:val="2"/>
            <w:vMerge/>
          </w:tcPr>
          <w:p w14:paraId="3F9E0766" w14:textId="77777777" w:rsidR="00702D50" w:rsidRPr="0053162B" w:rsidRDefault="00702D50" w:rsidP="00E31260">
            <w:pPr>
              <w:rPr>
                <w:rFonts w:ascii="Times New Roman" w:hAnsi="Times New Roman" w:cs="Times New Roman"/>
                <w:b/>
                <w:bCs/>
                <w:color w:val="000000"/>
              </w:rPr>
            </w:pPr>
          </w:p>
        </w:tc>
        <w:tc>
          <w:tcPr>
            <w:tcW w:w="3624" w:type="pct"/>
          </w:tcPr>
          <w:p w14:paraId="2C8EAD3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20. Расчет количества фруктов, перевозимых в рефрижераторных трюмах</w:t>
            </w:r>
          </w:p>
        </w:tc>
      </w:tr>
      <w:tr w:rsidR="0053162B" w:rsidRPr="0053162B" w14:paraId="543FD768" w14:textId="77777777" w:rsidTr="00611614">
        <w:tblPrEx>
          <w:jc w:val="left"/>
          <w:tblLook w:val="01E0" w:firstRow="1" w:lastRow="1" w:firstColumn="1" w:lastColumn="1" w:noHBand="0" w:noVBand="0"/>
        </w:tblPrEx>
        <w:trPr>
          <w:trHeight w:val="20"/>
        </w:trPr>
        <w:tc>
          <w:tcPr>
            <w:tcW w:w="1376" w:type="pct"/>
            <w:gridSpan w:val="2"/>
            <w:vMerge/>
          </w:tcPr>
          <w:p w14:paraId="7E9E6DA8" w14:textId="77777777" w:rsidR="00702D50" w:rsidRPr="0053162B" w:rsidRDefault="00702D50" w:rsidP="00E31260">
            <w:pPr>
              <w:rPr>
                <w:rFonts w:ascii="Times New Roman" w:hAnsi="Times New Roman" w:cs="Times New Roman"/>
                <w:b/>
                <w:bCs/>
                <w:color w:val="000000"/>
              </w:rPr>
            </w:pPr>
          </w:p>
        </w:tc>
        <w:tc>
          <w:tcPr>
            <w:tcW w:w="3624" w:type="pct"/>
          </w:tcPr>
          <w:p w14:paraId="1EE1B74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21. Расчет количества зерновых грузов, перевозимых в </w:t>
            </w:r>
            <w:proofErr w:type="spellStart"/>
            <w:r w:rsidRPr="0053162B">
              <w:rPr>
                <w:rFonts w:ascii="Times New Roman" w:hAnsi="Times New Roman" w:cs="Times New Roman"/>
                <w:color w:val="000000"/>
              </w:rPr>
              <w:t>биг-бэгах</w:t>
            </w:r>
            <w:proofErr w:type="spellEnd"/>
          </w:p>
        </w:tc>
      </w:tr>
      <w:tr w:rsidR="0053162B" w:rsidRPr="0053162B" w14:paraId="31791CA2" w14:textId="77777777" w:rsidTr="00611614">
        <w:tblPrEx>
          <w:jc w:val="left"/>
          <w:tblLook w:val="01E0" w:firstRow="1" w:lastRow="1" w:firstColumn="1" w:lastColumn="1" w:noHBand="0" w:noVBand="0"/>
        </w:tblPrEx>
        <w:trPr>
          <w:trHeight w:val="20"/>
        </w:trPr>
        <w:tc>
          <w:tcPr>
            <w:tcW w:w="1376" w:type="pct"/>
            <w:gridSpan w:val="2"/>
            <w:vMerge w:val="restart"/>
          </w:tcPr>
          <w:p w14:paraId="3037A3B9"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1.12. Технология перевозки навалочных грузов </w:t>
            </w:r>
          </w:p>
          <w:p w14:paraId="6190BC1C" w14:textId="77777777" w:rsidR="00702D50" w:rsidRPr="0053162B" w:rsidRDefault="00702D50" w:rsidP="00E31260">
            <w:pPr>
              <w:rPr>
                <w:rFonts w:ascii="Times New Roman" w:hAnsi="Times New Roman" w:cs="Times New Roman"/>
                <w:b/>
                <w:bCs/>
                <w:color w:val="000000"/>
              </w:rPr>
            </w:pPr>
          </w:p>
        </w:tc>
        <w:tc>
          <w:tcPr>
            <w:tcW w:w="3624" w:type="pct"/>
          </w:tcPr>
          <w:p w14:paraId="088D5817"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7248E6B0" w14:textId="77777777" w:rsidTr="00611614">
        <w:tblPrEx>
          <w:jc w:val="left"/>
          <w:tblLook w:val="01E0" w:firstRow="1" w:lastRow="1" w:firstColumn="1" w:lastColumn="1" w:noHBand="0" w:noVBand="0"/>
        </w:tblPrEx>
        <w:trPr>
          <w:trHeight w:val="20"/>
        </w:trPr>
        <w:tc>
          <w:tcPr>
            <w:tcW w:w="1376" w:type="pct"/>
            <w:gridSpan w:val="2"/>
            <w:vMerge/>
          </w:tcPr>
          <w:p w14:paraId="0E4C4820" w14:textId="77777777" w:rsidR="00702D50" w:rsidRPr="0053162B" w:rsidRDefault="00702D50" w:rsidP="00E31260">
            <w:pPr>
              <w:rPr>
                <w:rFonts w:ascii="Times New Roman" w:hAnsi="Times New Roman" w:cs="Times New Roman"/>
                <w:b/>
                <w:bCs/>
                <w:color w:val="000000"/>
              </w:rPr>
            </w:pPr>
          </w:p>
        </w:tc>
        <w:tc>
          <w:tcPr>
            <w:tcW w:w="3624" w:type="pct"/>
          </w:tcPr>
          <w:p w14:paraId="1F779BD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Основные транспортные характеристики навалочных грузов, особенности перевозки, общие меры техники безопасности. Особенности перевозки навалочных грузов, склонных к разжижению</w:t>
            </w:r>
          </w:p>
          <w:p w14:paraId="4AA33584"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Зерновые грузы в упаковке. Минеральные удобрения. Уголь, руды и рудные концентраты. Строительные материалы, перевозимые насыпью и навалом. Прочие навалочные грузы.</w:t>
            </w:r>
          </w:p>
        </w:tc>
      </w:tr>
      <w:tr w:rsidR="0053162B" w:rsidRPr="0053162B" w14:paraId="1F9F4BED" w14:textId="77777777" w:rsidTr="00611614">
        <w:tblPrEx>
          <w:jc w:val="left"/>
          <w:tblLook w:val="01E0" w:firstRow="1" w:lastRow="1" w:firstColumn="1" w:lastColumn="1" w:noHBand="0" w:noVBand="0"/>
        </w:tblPrEx>
        <w:trPr>
          <w:trHeight w:val="20"/>
        </w:trPr>
        <w:tc>
          <w:tcPr>
            <w:tcW w:w="1376" w:type="pct"/>
            <w:gridSpan w:val="2"/>
            <w:vMerge/>
          </w:tcPr>
          <w:p w14:paraId="71C6D0B1" w14:textId="77777777" w:rsidR="00702D50" w:rsidRPr="0053162B" w:rsidRDefault="00702D50" w:rsidP="00E31260">
            <w:pPr>
              <w:rPr>
                <w:rFonts w:ascii="Times New Roman" w:hAnsi="Times New Roman" w:cs="Times New Roman"/>
                <w:b/>
                <w:bCs/>
                <w:color w:val="000000"/>
              </w:rPr>
            </w:pPr>
          </w:p>
        </w:tc>
        <w:tc>
          <w:tcPr>
            <w:tcW w:w="3624" w:type="pct"/>
          </w:tcPr>
          <w:p w14:paraId="7340FFB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23B88EEF" w14:textId="77777777" w:rsidTr="00611614">
        <w:tblPrEx>
          <w:jc w:val="left"/>
          <w:tblLook w:val="01E0" w:firstRow="1" w:lastRow="1" w:firstColumn="1" w:lastColumn="1" w:noHBand="0" w:noVBand="0"/>
        </w:tblPrEx>
        <w:trPr>
          <w:trHeight w:val="20"/>
        </w:trPr>
        <w:tc>
          <w:tcPr>
            <w:tcW w:w="1376" w:type="pct"/>
            <w:gridSpan w:val="2"/>
            <w:vMerge/>
          </w:tcPr>
          <w:p w14:paraId="3D309658" w14:textId="77777777" w:rsidR="00702D50" w:rsidRPr="0053162B" w:rsidRDefault="00702D50" w:rsidP="00E31260">
            <w:pPr>
              <w:rPr>
                <w:rFonts w:ascii="Times New Roman" w:hAnsi="Times New Roman" w:cs="Times New Roman"/>
                <w:b/>
                <w:bCs/>
                <w:color w:val="000000"/>
              </w:rPr>
            </w:pPr>
          </w:p>
        </w:tc>
        <w:tc>
          <w:tcPr>
            <w:tcW w:w="3624" w:type="pct"/>
          </w:tcPr>
          <w:p w14:paraId="0C04803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22. Расчет грузоподъемности при перевозке навалочных грузов</w:t>
            </w:r>
          </w:p>
        </w:tc>
      </w:tr>
      <w:tr w:rsidR="0053162B" w:rsidRPr="0053162B" w14:paraId="6E967F7F" w14:textId="77777777" w:rsidTr="00611614">
        <w:tblPrEx>
          <w:jc w:val="left"/>
          <w:tblLook w:val="01E0" w:firstRow="1" w:lastRow="1" w:firstColumn="1" w:lastColumn="1" w:noHBand="0" w:noVBand="0"/>
        </w:tblPrEx>
        <w:trPr>
          <w:trHeight w:val="20"/>
        </w:trPr>
        <w:tc>
          <w:tcPr>
            <w:tcW w:w="1376" w:type="pct"/>
            <w:gridSpan w:val="2"/>
            <w:vMerge/>
          </w:tcPr>
          <w:p w14:paraId="7A503A71" w14:textId="77777777" w:rsidR="00702D50" w:rsidRPr="0053162B" w:rsidRDefault="00702D50" w:rsidP="00E31260">
            <w:pPr>
              <w:rPr>
                <w:rFonts w:ascii="Times New Roman" w:hAnsi="Times New Roman" w:cs="Times New Roman"/>
                <w:b/>
                <w:bCs/>
                <w:color w:val="000000"/>
              </w:rPr>
            </w:pPr>
          </w:p>
        </w:tc>
        <w:tc>
          <w:tcPr>
            <w:tcW w:w="3624" w:type="pct"/>
          </w:tcPr>
          <w:p w14:paraId="72DEF62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23. Определение угла естественного откоса</w:t>
            </w:r>
          </w:p>
        </w:tc>
      </w:tr>
      <w:tr w:rsidR="0053162B" w:rsidRPr="0053162B" w14:paraId="72FEBD7D" w14:textId="77777777" w:rsidTr="00611614">
        <w:tblPrEx>
          <w:jc w:val="left"/>
          <w:tblLook w:val="01E0" w:firstRow="1" w:lastRow="1" w:firstColumn="1" w:lastColumn="1" w:noHBand="0" w:noVBand="0"/>
        </w:tblPrEx>
        <w:trPr>
          <w:trHeight w:val="20"/>
        </w:trPr>
        <w:tc>
          <w:tcPr>
            <w:tcW w:w="1376" w:type="pct"/>
            <w:gridSpan w:val="2"/>
            <w:vMerge w:val="restart"/>
          </w:tcPr>
          <w:p w14:paraId="1EA62E0A"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1.13. Технология перевозки наливных грузов</w:t>
            </w:r>
          </w:p>
          <w:p w14:paraId="6840F5B2" w14:textId="77777777" w:rsidR="00702D50" w:rsidRPr="0053162B" w:rsidRDefault="00702D50" w:rsidP="00E31260">
            <w:pPr>
              <w:rPr>
                <w:rFonts w:ascii="Times New Roman" w:hAnsi="Times New Roman" w:cs="Times New Roman"/>
                <w:b/>
                <w:bCs/>
                <w:color w:val="000000"/>
              </w:rPr>
            </w:pPr>
          </w:p>
        </w:tc>
        <w:tc>
          <w:tcPr>
            <w:tcW w:w="3624" w:type="pct"/>
          </w:tcPr>
          <w:p w14:paraId="1F1E931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1CC83C36" w14:textId="77777777" w:rsidTr="00611614">
        <w:tblPrEx>
          <w:jc w:val="left"/>
          <w:tblLook w:val="01E0" w:firstRow="1" w:lastRow="1" w:firstColumn="1" w:lastColumn="1" w:noHBand="0" w:noVBand="0"/>
        </w:tblPrEx>
        <w:trPr>
          <w:trHeight w:val="20"/>
        </w:trPr>
        <w:tc>
          <w:tcPr>
            <w:tcW w:w="1376" w:type="pct"/>
            <w:gridSpan w:val="2"/>
            <w:vMerge/>
          </w:tcPr>
          <w:p w14:paraId="31B84B37" w14:textId="77777777" w:rsidR="00702D50" w:rsidRPr="0053162B" w:rsidRDefault="00702D50" w:rsidP="00E31260">
            <w:pPr>
              <w:rPr>
                <w:rFonts w:ascii="Times New Roman" w:hAnsi="Times New Roman" w:cs="Times New Roman"/>
                <w:b/>
                <w:bCs/>
                <w:color w:val="000000"/>
              </w:rPr>
            </w:pPr>
          </w:p>
        </w:tc>
        <w:tc>
          <w:tcPr>
            <w:tcW w:w="3624" w:type="pct"/>
          </w:tcPr>
          <w:p w14:paraId="062A388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Основные транспортные характеристики, требования к перевозке наливных грузов. Нефть и нефтепродукты. Химические наливные грузы. Сжиженный газ. Пищевые наливные грузы</w:t>
            </w:r>
          </w:p>
        </w:tc>
      </w:tr>
      <w:tr w:rsidR="0053162B" w:rsidRPr="0053162B" w14:paraId="2F3FCD12" w14:textId="77777777" w:rsidTr="00611614">
        <w:tblPrEx>
          <w:jc w:val="left"/>
          <w:tblLook w:val="01E0" w:firstRow="1" w:lastRow="1" w:firstColumn="1" w:lastColumn="1" w:noHBand="0" w:noVBand="0"/>
        </w:tblPrEx>
        <w:trPr>
          <w:trHeight w:val="20"/>
        </w:trPr>
        <w:tc>
          <w:tcPr>
            <w:tcW w:w="1376" w:type="pct"/>
            <w:gridSpan w:val="2"/>
            <w:vMerge/>
          </w:tcPr>
          <w:p w14:paraId="48BAA5EE" w14:textId="77777777" w:rsidR="00702D50" w:rsidRPr="0053162B" w:rsidRDefault="00702D50" w:rsidP="00E31260">
            <w:pPr>
              <w:rPr>
                <w:rFonts w:ascii="Times New Roman" w:hAnsi="Times New Roman" w:cs="Times New Roman"/>
                <w:b/>
                <w:bCs/>
                <w:color w:val="000000"/>
              </w:rPr>
            </w:pPr>
          </w:p>
        </w:tc>
        <w:tc>
          <w:tcPr>
            <w:tcW w:w="3624" w:type="pct"/>
          </w:tcPr>
          <w:p w14:paraId="3B7C6BC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027735B4" w14:textId="77777777" w:rsidTr="00611614">
        <w:tblPrEx>
          <w:jc w:val="left"/>
          <w:tblLook w:val="01E0" w:firstRow="1" w:lastRow="1" w:firstColumn="1" w:lastColumn="1" w:noHBand="0" w:noVBand="0"/>
        </w:tblPrEx>
        <w:trPr>
          <w:trHeight w:val="20"/>
        </w:trPr>
        <w:tc>
          <w:tcPr>
            <w:tcW w:w="1376" w:type="pct"/>
            <w:gridSpan w:val="2"/>
            <w:vMerge/>
          </w:tcPr>
          <w:p w14:paraId="3DAAF738" w14:textId="77777777" w:rsidR="00702D50" w:rsidRPr="0053162B" w:rsidRDefault="00702D50" w:rsidP="00E31260">
            <w:pPr>
              <w:rPr>
                <w:rFonts w:ascii="Times New Roman" w:hAnsi="Times New Roman" w:cs="Times New Roman"/>
                <w:b/>
                <w:bCs/>
                <w:color w:val="000000"/>
              </w:rPr>
            </w:pPr>
          </w:p>
        </w:tc>
        <w:tc>
          <w:tcPr>
            <w:tcW w:w="3624" w:type="pct"/>
          </w:tcPr>
          <w:p w14:paraId="62DAE45A"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24. Расчет количества груза в цистернах</w:t>
            </w:r>
          </w:p>
        </w:tc>
      </w:tr>
      <w:tr w:rsidR="0053162B" w:rsidRPr="0053162B" w14:paraId="6211DD7D" w14:textId="77777777" w:rsidTr="00611614">
        <w:tblPrEx>
          <w:jc w:val="left"/>
          <w:tblLook w:val="01E0" w:firstRow="1" w:lastRow="1" w:firstColumn="1" w:lastColumn="1" w:noHBand="0" w:noVBand="0"/>
        </w:tblPrEx>
        <w:trPr>
          <w:trHeight w:val="20"/>
        </w:trPr>
        <w:tc>
          <w:tcPr>
            <w:tcW w:w="1376" w:type="pct"/>
            <w:gridSpan w:val="2"/>
            <w:vMerge/>
          </w:tcPr>
          <w:p w14:paraId="3253E82C" w14:textId="77777777" w:rsidR="00702D50" w:rsidRPr="0053162B" w:rsidRDefault="00702D50" w:rsidP="00E31260">
            <w:pPr>
              <w:rPr>
                <w:rFonts w:ascii="Times New Roman" w:hAnsi="Times New Roman" w:cs="Times New Roman"/>
                <w:b/>
                <w:bCs/>
                <w:color w:val="000000"/>
              </w:rPr>
            </w:pPr>
          </w:p>
        </w:tc>
        <w:tc>
          <w:tcPr>
            <w:tcW w:w="3624" w:type="pct"/>
          </w:tcPr>
          <w:p w14:paraId="57FEB92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25. Расчет плотности жидких грузов</w:t>
            </w:r>
          </w:p>
        </w:tc>
      </w:tr>
      <w:tr w:rsidR="00702D50" w:rsidRPr="0053162B" w14:paraId="3CFEDF55" w14:textId="77777777" w:rsidTr="00611614">
        <w:tblPrEx>
          <w:jc w:val="left"/>
        </w:tblPrEx>
        <w:trPr>
          <w:trHeight w:val="20"/>
        </w:trPr>
        <w:tc>
          <w:tcPr>
            <w:tcW w:w="5000" w:type="pct"/>
            <w:gridSpan w:val="3"/>
          </w:tcPr>
          <w:p w14:paraId="626AF9D2"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53162B">
              <w:rPr>
                <w:rFonts w:ascii="Times New Roman" w:eastAsia="Calibri" w:hAnsi="Times New Roman" w:cs="Times New Roman"/>
                <w:b/>
                <w:bCs/>
              </w:rPr>
              <w:t xml:space="preserve">МДК 01.01 </w:t>
            </w:r>
            <w:r w:rsidRPr="0053162B">
              <w:rPr>
                <w:rFonts w:ascii="Times New Roman" w:hAnsi="Times New Roman" w:cs="Times New Roman"/>
                <w:b/>
              </w:rPr>
              <w:t>Технология перевозочного процесса на метрополитене</w:t>
            </w:r>
          </w:p>
        </w:tc>
      </w:tr>
      <w:tr w:rsidR="0053162B" w:rsidRPr="0053162B" w14:paraId="683518BC" w14:textId="77777777" w:rsidTr="00611614">
        <w:tblPrEx>
          <w:jc w:val="left"/>
        </w:tblPrEx>
        <w:trPr>
          <w:trHeight w:val="20"/>
        </w:trPr>
        <w:tc>
          <w:tcPr>
            <w:tcW w:w="1376" w:type="pct"/>
            <w:gridSpan w:val="2"/>
            <w:vMerge w:val="restart"/>
          </w:tcPr>
          <w:p w14:paraId="18CA84E4"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Тема 1.1. Общие сведения и структура метрополитена</w:t>
            </w:r>
          </w:p>
        </w:tc>
        <w:tc>
          <w:tcPr>
            <w:tcW w:w="3624" w:type="pct"/>
          </w:tcPr>
          <w:p w14:paraId="2C58DD78"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Содержание </w:t>
            </w:r>
          </w:p>
        </w:tc>
      </w:tr>
      <w:tr w:rsidR="0053162B" w:rsidRPr="0053162B" w14:paraId="2DD2BC5C" w14:textId="77777777" w:rsidTr="00611614">
        <w:tblPrEx>
          <w:jc w:val="left"/>
        </w:tblPrEx>
        <w:trPr>
          <w:trHeight w:val="20"/>
        </w:trPr>
        <w:tc>
          <w:tcPr>
            <w:tcW w:w="1376" w:type="pct"/>
            <w:gridSpan w:val="2"/>
            <w:vMerge/>
          </w:tcPr>
          <w:p w14:paraId="5802E3D3" w14:textId="77777777" w:rsidR="00702D50" w:rsidRPr="0053162B" w:rsidRDefault="00702D50" w:rsidP="00E31260">
            <w:pPr>
              <w:tabs>
                <w:tab w:val="left" w:pos="708"/>
              </w:tabs>
              <w:jc w:val="both"/>
              <w:rPr>
                <w:rFonts w:ascii="Times New Roman" w:eastAsia="Calibri" w:hAnsi="Times New Roman" w:cs="Times New Roman"/>
                <w:b/>
                <w:bCs/>
              </w:rPr>
            </w:pPr>
          </w:p>
        </w:tc>
        <w:tc>
          <w:tcPr>
            <w:tcW w:w="3624" w:type="pct"/>
          </w:tcPr>
          <w:p w14:paraId="01EAF557" w14:textId="77777777" w:rsidR="00702D50" w:rsidRPr="0053162B" w:rsidRDefault="00702D50" w:rsidP="00E31260">
            <w:pPr>
              <w:suppressAutoHyphens/>
              <w:rPr>
                <w:rFonts w:ascii="Times New Roman" w:eastAsia="Calibri" w:hAnsi="Times New Roman" w:cs="Times New Roman"/>
              </w:rPr>
            </w:pPr>
            <w:r w:rsidRPr="0053162B">
              <w:rPr>
                <w:rFonts w:ascii="Times New Roman" w:eastAsia="Calibri" w:hAnsi="Times New Roman" w:cs="Times New Roman"/>
              </w:rPr>
              <w:t>Общие сведения о метрополитене, структура метрополитена. Перспективы развития.</w:t>
            </w:r>
          </w:p>
        </w:tc>
      </w:tr>
      <w:tr w:rsidR="0053162B" w:rsidRPr="0053162B" w14:paraId="3EB19DA5" w14:textId="77777777" w:rsidTr="00611614">
        <w:tblPrEx>
          <w:jc w:val="left"/>
        </w:tblPrEx>
        <w:trPr>
          <w:trHeight w:val="20"/>
        </w:trPr>
        <w:tc>
          <w:tcPr>
            <w:tcW w:w="1376" w:type="pct"/>
            <w:gridSpan w:val="2"/>
            <w:vMerge w:val="restart"/>
          </w:tcPr>
          <w:p w14:paraId="0890E048" w14:textId="77777777" w:rsidR="00702D50" w:rsidRPr="0053162B" w:rsidRDefault="00702D50" w:rsidP="00E31260">
            <w:pPr>
              <w:tabs>
                <w:tab w:val="left" w:pos="708"/>
              </w:tabs>
              <w:rPr>
                <w:rFonts w:ascii="Times New Roman" w:eastAsia="Calibri" w:hAnsi="Times New Roman" w:cs="Times New Roman"/>
                <w:b/>
                <w:spacing w:val="-4"/>
              </w:rPr>
            </w:pPr>
            <w:r w:rsidRPr="0053162B">
              <w:rPr>
                <w:rFonts w:ascii="Times New Roman" w:eastAsia="Calibri" w:hAnsi="Times New Roman" w:cs="Times New Roman"/>
                <w:b/>
                <w:spacing w:val="-4"/>
              </w:rPr>
              <w:t xml:space="preserve">Тема 1.2. </w:t>
            </w:r>
            <w:r w:rsidRPr="0053162B">
              <w:rPr>
                <w:rFonts w:ascii="Times New Roman" w:eastAsia="Calibri" w:hAnsi="Times New Roman" w:cs="Times New Roman"/>
                <w:b/>
                <w:bCs/>
              </w:rPr>
              <w:t>Основы организации перевозок на метрополитене</w:t>
            </w:r>
          </w:p>
        </w:tc>
        <w:tc>
          <w:tcPr>
            <w:tcW w:w="3624" w:type="pct"/>
          </w:tcPr>
          <w:p w14:paraId="38F8DFE1"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209BF32D" w14:textId="77777777" w:rsidTr="00611614">
        <w:tblPrEx>
          <w:jc w:val="left"/>
        </w:tblPrEx>
        <w:trPr>
          <w:trHeight w:val="20"/>
        </w:trPr>
        <w:tc>
          <w:tcPr>
            <w:tcW w:w="1376" w:type="pct"/>
            <w:gridSpan w:val="2"/>
            <w:vMerge/>
          </w:tcPr>
          <w:p w14:paraId="3EF993CA"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7A785DA"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Основные понятия перевозочного процесса</w:t>
            </w:r>
          </w:p>
          <w:p w14:paraId="40C6AB0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Понятие о перевозочном процессе. Требования к организации перевозочного процесса. Элементы перевозочного процесса. Перспективы развития перевозочного процесса.</w:t>
            </w:r>
          </w:p>
        </w:tc>
      </w:tr>
      <w:tr w:rsidR="0053162B" w:rsidRPr="0053162B" w14:paraId="4872B30A" w14:textId="77777777" w:rsidTr="00611614">
        <w:tblPrEx>
          <w:jc w:val="left"/>
        </w:tblPrEx>
        <w:trPr>
          <w:trHeight w:val="20"/>
        </w:trPr>
        <w:tc>
          <w:tcPr>
            <w:tcW w:w="1376" w:type="pct"/>
            <w:gridSpan w:val="2"/>
            <w:vMerge/>
          </w:tcPr>
          <w:p w14:paraId="19CCD1B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1959D63"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Документы, регламентирующие перевозочный процесс</w:t>
            </w:r>
          </w:p>
          <w:p w14:paraId="43C3C53E"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 xml:space="preserve">Нормативно-правовые документы, регламентирующие перевозочный процесс. Документы, регламентирующие организацию движения поездов. Назначение и содержание документов, регламентирующих перевозочный процесс. Основные понятия. </w:t>
            </w:r>
          </w:p>
        </w:tc>
      </w:tr>
      <w:tr w:rsidR="0053162B" w:rsidRPr="0053162B" w14:paraId="319E75ED" w14:textId="77777777" w:rsidTr="00611614">
        <w:tblPrEx>
          <w:jc w:val="left"/>
        </w:tblPrEx>
        <w:trPr>
          <w:trHeight w:val="20"/>
        </w:trPr>
        <w:tc>
          <w:tcPr>
            <w:tcW w:w="1376" w:type="pct"/>
            <w:gridSpan w:val="2"/>
            <w:vMerge/>
          </w:tcPr>
          <w:p w14:paraId="734B667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EA6C949"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Система управления перевозочным процессом</w:t>
            </w:r>
          </w:p>
          <w:p w14:paraId="4F84B848"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движения. Функции и задачи Службы движения.</w:t>
            </w:r>
          </w:p>
        </w:tc>
      </w:tr>
      <w:tr w:rsidR="0053162B" w:rsidRPr="0053162B" w14:paraId="3B2C7F28" w14:textId="77777777" w:rsidTr="00611614">
        <w:tblPrEx>
          <w:jc w:val="left"/>
        </w:tblPrEx>
        <w:trPr>
          <w:trHeight w:val="20"/>
        </w:trPr>
        <w:tc>
          <w:tcPr>
            <w:tcW w:w="1376" w:type="pct"/>
            <w:gridSpan w:val="2"/>
            <w:vMerge w:val="restart"/>
          </w:tcPr>
          <w:p w14:paraId="271EE1C9" w14:textId="77777777" w:rsidR="00702D50" w:rsidRPr="0053162B" w:rsidRDefault="00702D50" w:rsidP="00E31260">
            <w:pPr>
              <w:suppressAutoHyphens/>
              <w:rPr>
                <w:rFonts w:ascii="Times New Roman" w:eastAsia="Calibri" w:hAnsi="Times New Roman" w:cs="Times New Roman"/>
                <w:b/>
              </w:rPr>
            </w:pPr>
            <w:r w:rsidRPr="0053162B">
              <w:rPr>
                <w:rFonts w:ascii="Times New Roman" w:hAnsi="Times New Roman" w:cs="Times New Roman"/>
                <w:b/>
              </w:rPr>
              <w:t>Тема 1.3 Путь и путевое хозяйство метрополитена</w:t>
            </w:r>
          </w:p>
        </w:tc>
        <w:tc>
          <w:tcPr>
            <w:tcW w:w="3624" w:type="pct"/>
          </w:tcPr>
          <w:p w14:paraId="66C8A9F1"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6ABE538D" w14:textId="77777777" w:rsidTr="00611614">
        <w:tblPrEx>
          <w:jc w:val="left"/>
        </w:tblPrEx>
        <w:trPr>
          <w:trHeight w:val="20"/>
        </w:trPr>
        <w:tc>
          <w:tcPr>
            <w:tcW w:w="1376" w:type="pct"/>
            <w:gridSpan w:val="2"/>
            <w:vMerge/>
          </w:tcPr>
          <w:p w14:paraId="3516FDFE" w14:textId="77777777" w:rsidR="00702D50" w:rsidRPr="0053162B" w:rsidRDefault="00702D50" w:rsidP="00E31260">
            <w:pPr>
              <w:suppressAutoHyphens/>
              <w:rPr>
                <w:rFonts w:ascii="Times New Roman" w:hAnsi="Times New Roman" w:cs="Times New Roman"/>
                <w:b/>
              </w:rPr>
            </w:pPr>
          </w:p>
        </w:tc>
        <w:tc>
          <w:tcPr>
            <w:tcW w:w="3624" w:type="pct"/>
          </w:tcPr>
          <w:p w14:paraId="4E1AD8A8"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Структура Службы пути и искусственных сооружений</w:t>
            </w:r>
          </w:p>
          <w:p w14:paraId="76F687A2"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Cs/>
              </w:rPr>
              <w:t>Структура, функции и задачи Службы.</w:t>
            </w:r>
          </w:p>
        </w:tc>
      </w:tr>
      <w:tr w:rsidR="0053162B" w:rsidRPr="0053162B" w14:paraId="795611B5" w14:textId="77777777" w:rsidTr="00611614">
        <w:tblPrEx>
          <w:jc w:val="left"/>
        </w:tblPrEx>
        <w:trPr>
          <w:trHeight w:val="20"/>
        </w:trPr>
        <w:tc>
          <w:tcPr>
            <w:tcW w:w="1376" w:type="pct"/>
            <w:gridSpan w:val="2"/>
            <w:vMerge/>
          </w:tcPr>
          <w:p w14:paraId="22983240"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3CC758D"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Общие сведения о пути </w:t>
            </w:r>
          </w:p>
          <w:p w14:paraId="15C673D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Силы, действующие на путь. План пути. Профиль пути. Габариты.</w:t>
            </w:r>
          </w:p>
        </w:tc>
      </w:tr>
      <w:tr w:rsidR="0053162B" w:rsidRPr="0053162B" w14:paraId="7E7119DE" w14:textId="77777777" w:rsidTr="00611614">
        <w:tblPrEx>
          <w:jc w:val="left"/>
        </w:tblPrEx>
        <w:trPr>
          <w:trHeight w:val="20"/>
        </w:trPr>
        <w:tc>
          <w:tcPr>
            <w:tcW w:w="1376" w:type="pct"/>
            <w:gridSpan w:val="2"/>
            <w:vMerge/>
          </w:tcPr>
          <w:p w14:paraId="75F2457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A5FB1AE"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Устройство пути метрополитена</w:t>
            </w:r>
          </w:p>
          <w:p w14:paraId="74305D1D"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Нижнее строение пути на поверхности земли. Нижнее строение пути в тоннеле.</w:t>
            </w:r>
          </w:p>
        </w:tc>
      </w:tr>
      <w:tr w:rsidR="0053162B" w:rsidRPr="0053162B" w14:paraId="6A4A998C" w14:textId="77777777" w:rsidTr="00611614">
        <w:tblPrEx>
          <w:jc w:val="left"/>
        </w:tblPrEx>
        <w:trPr>
          <w:trHeight w:val="20"/>
        </w:trPr>
        <w:tc>
          <w:tcPr>
            <w:tcW w:w="1376" w:type="pct"/>
            <w:gridSpan w:val="2"/>
            <w:vMerge/>
          </w:tcPr>
          <w:p w14:paraId="53FA4F0F"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4B7E491"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Укрепительные и водоотводные сооружения</w:t>
            </w:r>
          </w:p>
          <w:p w14:paraId="5DC85AA7"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Способы укрепления земляного полотна.</w:t>
            </w:r>
          </w:p>
        </w:tc>
      </w:tr>
      <w:tr w:rsidR="0053162B" w:rsidRPr="0053162B" w14:paraId="18774D85" w14:textId="77777777" w:rsidTr="00611614">
        <w:tblPrEx>
          <w:jc w:val="left"/>
        </w:tblPrEx>
        <w:trPr>
          <w:trHeight w:val="20"/>
        </w:trPr>
        <w:tc>
          <w:tcPr>
            <w:tcW w:w="1376" w:type="pct"/>
            <w:gridSpan w:val="2"/>
            <w:vMerge/>
          </w:tcPr>
          <w:p w14:paraId="4AF18ABE"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F6470AB"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Верхнее строение пути</w:t>
            </w:r>
          </w:p>
          <w:p w14:paraId="3B431B3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Рельсы. Рельсовые скрепления. Промежуточные рельсовые скрепления. Стыки и стыковые скрепления рельсов. Шпалы. Балласт. Щебеночный балласт и его назначение. Стрелочные переводы. Основные сведения.</w:t>
            </w:r>
          </w:p>
        </w:tc>
      </w:tr>
      <w:tr w:rsidR="0053162B" w:rsidRPr="0053162B" w14:paraId="51DCF92D" w14:textId="77777777" w:rsidTr="00611614">
        <w:tblPrEx>
          <w:jc w:val="left"/>
        </w:tblPrEx>
        <w:trPr>
          <w:trHeight w:val="20"/>
        </w:trPr>
        <w:tc>
          <w:tcPr>
            <w:tcW w:w="1376" w:type="pct"/>
            <w:gridSpan w:val="2"/>
            <w:vMerge/>
          </w:tcPr>
          <w:p w14:paraId="33E5A090"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B4D8577"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Устройство контактного рельса</w:t>
            </w:r>
          </w:p>
          <w:p w14:paraId="3805CED8"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Подвеска контактного рельса. Стыки и </w:t>
            </w:r>
            <w:proofErr w:type="spellStart"/>
            <w:r w:rsidRPr="0053162B">
              <w:rPr>
                <w:rFonts w:ascii="Times New Roman" w:eastAsia="Calibri" w:hAnsi="Times New Roman" w:cs="Times New Roman"/>
              </w:rPr>
              <w:t>противоугоны</w:t>
            </w:r>
            <w:proofErr w:type="spellEnd"/>
            <w:r w:rsidRPr="0053162B">
              <w:rPr>
                <w:rFonts w:ascii="Times New Roman" w:eastAsia="Calibri" w:hAnsi="Times New Roman" w:cs="Times New Roman"/>
              </w:rPr>
              <w:t xml:space="preserve"> контактного рельса. Концевые отводы контактного рельса. Защитный короб контактного рельса.</w:t>
            </w:r>
          </w:p>
        </w:tc>
      </w:tr>
      <w:tr w:rsidR="0053162B" w:rsidRPr="0053162B" w14:paraId="7FB8E1F6" w14:textId="77777777" w:rsidTr="00611614">
        <w:tblPrEx>
          <w:jc w:val="left"/>
        </w:tblPrEx>
        <w:trPr>
          <w:trHeight w:val="20"/>
        </w:trPr>
        <w:tc>
          <w:tcPr>
            <w:tcW w:w="1376" w:type="pct"/>
            <w:gridSpan w:val="2"/>
            <w:vMerge/>
          </w:tcPr>
          <w:p w14:paraId="255022D8"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E5576BD" w14:textId="77777777" w:rsidR="00702D50" w:rsidRPr="0053162B" w:rsidRDefault="00702D50" w:rsidP="00E31260">
            <w:pPr>
              <w:jc w:val="both"/>
              <w:rPr>
                <w:rFonts w:ascii="Times New Roman" w:eastAsia="Calibri"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143BD25A" w14:textId="77777777" w:rsidTr="00611614">
        <w:tblPrEx>
          <w:jc w:val="left"/>
        </w:tblPrEx>
        <w:trPr>
          <w:trHeight w:val="20"/>
        </w:trPr>
        <w:tc>
          <w:tcPr>
            <w:tcW w:w="1376" w:type="pct"/>
            <w:gridSpan w:val="2"/>
            <w:vMerge/>
          </w:tcPr>
          <w:p w14:paraId="72C18822"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590849B" w14:textId="77777777" w:rsidR="00702D50" w:rsidRPr="0053162B" w:rsidRDefault="00702D50" w:rsidP="00E31260">
            <w:pPr>
              <w:jc w:val="both"/>
              <w:rPr>
                <w:rFonts w:ascii="Times New Roman" w:eastAsia="Calibri" w:hAnsi="Times New Roman" w:cs="Times New Roman"/>
                <w:b/>
                <w:bCs/>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Определение плана и профиля пути по схематическому плану. Чтение схематического плана</w:t>
            </w:r>
          </w:p>
        </w:tc>
      </w:tr>
      <w:tr w:rsidR="0053162B" w:rsidRPr="0053162B" w14:paraId="610022C1" w14:textId="77777777" w:rsidTr="00611614">
        <w:tblPrEx>
          <w:jc w:val="left"/>
        </w:tblPrEx>
        <w:trPr>
          <w:trHeight w:val="20"/>
        </w:trPr>
        <w:tc>
          <w:tcPr>
            <w:tcW w:w="1376" w:type="pct"/>
            <w:gridSpan w:val="2"/>
            <w:vMerge/>
          </w:tcPr>
          <w:p w14:paraId="56018855"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3D80337" w14:textId="77777777" w:rsidR="00702D50" w:rsidRPr="0053162B" w:rsidRDefault="00702D50" w:rsidP="00E31260">
            <w:pPr>
              <w:jc w:val="both"/>
              <w:rPr>
                <w:rFonts w:ascii="Times New Roman" w:eastAsia="Calibri" w:hAnsi="Times New Roman" w:cs="Times New Roman"/>
                <w:b/>
                <w:bCs/>
              </w:rPr>
            </w:pPr>
            <w:r w:rsidRPr="0053162B">
              <w:rPr>
                <w:rFonts w:ascii="Times New Roman" w:hAnsi="Times New Roman" w:cs="Times New Roman"/>
                <w:b/>
              </w:rPr>
              <w:t xml:space="preserve">Практическое занятие № 2. </w:t>
            </w:r>
            <w:r w:rsidRPr="0053162B">
              <w:rPr>
                <w:rFonts w:ascii="Times New Roman" w:hAnsi="Times New Roman" w:cs="Times New Roman"/>
              </w:rPr>
              <w:t>Схематическое вычерчивание стрелочного перевода</w:t>
            </w:r>
            <w:r w:rsidRPr="0053162B">
              <w:rPr>
                <w:rFonts w:ascii="Times New Roman" w:hAnsi="Times New Roman" w:cs="Times New Roman"/>
                <w:b/>
              </w:rPr>
              <w:t xml:space="preserve"> </w:t>
            </w:r>
          </w:p>
        </w:tc>
      </w:tr>
      <w:tr w:rsidR="0053162B" w:rsidRPr="0053162B" w14:paraId="3BD9C50F" w14:textId="77777777" w:rsidTr="00611614">
        <w:tblPrEx>
          <w:jc w:val="left"/>
        </w:tblPrEx>
        <w:trPr>
          <w:trHeight w:val="20"/>
        </w:trPr>
        <w:tc>
          <w:tcPr>
            <w:tcW w:w="1376" w:type="pct"/>
            <w:gridSpan w:val="2"/>
            <w:vMerge/>
          </w:tcPr>
          <w:p w14:paraId="5D4234C8"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FEFC15C"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Практическая работа № 3. </w:t>
            </w:r>
            <w:r w:rsidRPr="0053162B">
              <w:rPr>
                <w:rFonts w:ascii="Times New Roman" w:hAnsi="Times New Roman" w:cs="Times New Roman"/>
              </w:rPr>
              <w:t>Способы перевода стрелок. Признаки неисправности стрелок. Порядок перехода на ручное управление стрелкой.</w:t>
            </w:r>
          </w:p>
        </w:tc>
      </w:tr>
      <w:tr w:rsidR="0053162B" w:rsidRPr="0053162B" w14:paraId="0DEF61E4" w14:textId="77777777" w:rsidTr="00611614">
        <w:tblPrEx>
          <w:jc w:val="left"/>
        </w:tblPrEx>
        <w:trPr>
          <w:trHeight w:val="20"/>
        </w:trPr>
        <w:tc>
          <w:tcPr>
            <w:tcW w:w="1376" w:type="pct"/>
            <w:gridSpan w:val="2"/>
            <w:vMerge/>
          </w:tcPr>
          <w:p w14:paraId="2C6993BD"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955717B"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Практическое занятие № 4. </w:t>
            </w:r>
            <w:r w:rsidRPr="0053162B">
              <w:rPr>
                <w:rFonts w:ascii="Times New Roman" w:hAnsi="Times New Roman" w:cs="Times New Roman"/>
              </w:rPr>
              <w:t>Определение разновидностей рельсовых скреплений.</w:t>
            </w:r>
          </w:p>
        </w:tc>
      </w:tr>
      <w:tr w:rsidR="0053162B" w:rsidRPr="0053162B" w14:paraId="7C4C48AC" w14:textId="77777777" w:rsidTr="00611614">
        <w:tblPrEx>
          <w:jc w:val="left"/>
        </w:tblPrEx>
        <w:trPr>
          <w:trHeight w:val="20"/>
        </w:trPr>
        <w:tc>
          <w:tcPr>
            <w:tcW w:w="1376" w:type="pct"/>
            <w:gridSpan w:val="2"/>
            <w:vMerge w:val="restart"/>
          </w:tcPr>
          <w:p w14:paraId="338B1204"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1.4. Искусственные сооружения метрополитена</w:t>
            </w:r>
          </w:p>
        </w:tc>
        <w:tc>
          <w:tcPr>
            <w:tcW w:w="3624" w:type="pct"/>
          </w:tcPr>
          <w:p w14:paraId="793EE10B"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b/>
                <w:bCs/>
              </w:rPr>
              <w:t>Содержание</w:t>
            </w:r>
          </w:p>
        </w:tc>
      </w:tr>
      <w:tr w:rsidR="0053162B" w:rsidRPr="0053162B" w14:paraId="65A3B9CD" w14:textId="77777777" w:rsidTr="00611614">
        <w:tblPrEx>
          <w:jc w:val="left"/>
        </w:tblPrEx>
        <w:trPr>
          <w:trHeight w:val="20"/>
        </w:trPr>
        <w:tc>
          <w:tcPr>
            <w:tcW w:w="1376" w:type="pct"/>
            <w:gridSpan w:val="2"/>
            <w:vMerge/>
          </w:tcPr>
          <w:p w14:paraId="158CDB0F"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7BC8991"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Основные сооружения метрополитена</w:t>
            </w:r>
          </w:p>
          <w:p w14:paraId="76F6659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Путевые сооружения: п</w:t>
            </w:r>
            <w:r w:rsidRPr="0053162B">
              <w:rPr>
                <w:rFonts w:ascii="Times New Roman" w:hAnsi="Times New Roman" w:cs="Times New Roman"/>
                <w:color w:val="000000"/>
              </w:rPr>
              <w:t xml:space="preserve">ерегонные тоннели, камеры съездов, тупики, раструбы и выходы перегонных тоннелей на поверхность, соединительные тоннели, герметизирующие конструкции и затворы металлоконструкций. Станционные комплексы: вестибюли, подходные коридоры, </w:t>
            </w:r>
            <w:proofErr w:type="spellStart"/>
            <w:r w:rsidRPr="0053162B">
              <w:rPr>
                <w:rFonts w:ascii="Times New Roman" w:hAnsi="Times New Roman" w:cs="Times New Roman"/>
                <w:color w:val="000000"/>
              </w:rPr>
              <w:t>подуличные</w:t>
            </w:r>
            <w:proofErr w:type="spellEnd"/>
            <w:r w:rsidRPr="0053162B">
              <w:rPr>
                <w:rFonts w:ascii="Times New Roman" w:hAnsi="Times New Roman" w:cs="Times New Roman"/>
                <w:color w:val="000000"/>
              </w:rPr>
              <w:t xml:space="preserve"> переходы, п</w:t>
            </w:r>
            <w:r w:rsidRPr="0053162B">
              <w:rPr>
                <w:rFonts w:ascii="Times New Roman" w:eastAsia="Calibri" w:hAnsi="Times New Roman" w:cs="Times New Roman"/>
              </w:rPr>
              <w:t>латформенный участок, эскалаторные тоннели, служебные помещения.</w:t>
            </w:r>
          </w:p>
        </w:tc>
      </w:tr>
      <w:tr w:rsidR="0053162B" w:rsidRPr="0053162B" w14:paraId="507E2859" w14:textId="77777777" w:rsidTr="00611614">
        <w:tblPrEx>
          <w:jc w:val="left"/>
        </w:tblPrEx>
        <w:trPr>
          <w:trHeight w:val="20"/>
        </w:trPr>
        <w:tc>
          <w:tcPr>
            <w:tcW w:w="1376" w:type="pct"/>
            <w:gridSpan w:val="2"/>
            <w:vMerge/>
          </w:tcPr>
          <w:p w14:paraId="551BE1FC" w14:textId="77777777" w:rsidR="00702D50" w:rsidRPr="0053162B" w:rsidRDefault="00702D50" w:rsidP="00E31260">
            <w:pPr>
              <w:suppressAutoHyphens/>
              <w:jc w:val="center"/>
              <w:rPr>
                <w:rFonts w:ascii="Times New Roman" w:eastAsia="Calibri" w:hAnsi="Times New Roman" w:cs="Times New Roman"/>
                <w:b/>
              </w:rPr>
            </w:pPr>
          </w:p>
        </w:tc>
        <w:tc>
          <w:tcPr>
            <w:tcW w:w="3624" w:type="pct"/>
            <w:shd w:val="clear" w:color="auto" w:fill="auto"/>
          </w:tcPr>
          <w:p w14:paraId="29B96BB2" w14:textId="77777777" w:rsidR="00702D50" w:rsidRPr="0053162B" w:rsidRDefault="00702D50" w:rsidP="00E31260">
            <w:pPr>
              <w:jc w:val="both"/>
              <w:rPr>
                <w:rFonts w:ascii="Times New Roman" w:hAnsi="Times New Roman" w:cs="Times New Roman"/>
                <w:color w:val="000000"/>
              </w:rPr>
            </w:pPr>
            <w:r w:rsidRPr="0053162B">
              <w:rPr>
                <w:rFonts w:ascii="Times New Roman" w:hAnsi="Times New Roman" w:cs="Times New Roman"/>
                <w:iCs/>
                <w:color w:val="000000"/>
              </w:rPr>
              <w:t>Вспомогательные</w:t>
            </w:r>
            <w:r w:rsidRPr="0053162B">
              <w:rPr>
                <w:rFonts w:ascii="Times New Roman" w:hAnsi="Times New Roman" w:cs="Times New Roman"/>
                <w:color w:val="000000"/>
              </w:rPr>
              <w:t> сооружения</w:t>
            </w:r>
          </w:p>
          <w:p w14:paraId="49655BC3"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color w:val="000000"/>
              </w:rPr>
              <w:t>Тягово-понизительные подстанции (СТП), станционные и перегонные вентиляционные устройства (вентиляционные шахты, вентиляционные штольни, вентиляционные камеры), водоотливные установки, дренажные ходки, объекты гражданской обороны, включая санитарно-технические узлы.</w:t>
            </w:r>
          </w:p>
        </w:tc>
      </w:tr>
      <w:tr w:rsidR="0053162B" w:rsidRPr="0053162B" w14:paraId="02E5B60D" w14:textId="77777777" w:rsidTr="00611614">
        <w:tblPrEx>
          <w:jc w:val="left"/>
        </w:tblPrEx>
        <w:trPr>
          <w:trHeight w:val="20"/>
        </w:trPr>
        <w:tc>
          <w:tcPr>
            <w:tcW w:w="1376" w:type="pct"/>
            <w:gridSpan w:val="2"/>
            <w:vMerge w:val="restart"/>
          </w:tcPr>
          <w:p w14:paraId="12DEB660"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1.5. Подвижной состав метрополитена</w:t>
            </w:r>
          </w:p>
        </w:tc>
        <w:tc>
          <w:tcPr>
            <w:tcW w:w="3624" w:type="pct"/>
          </w:tcPr>
          <w:p w14:paraId="050744C4"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b/>
                <w:bCs/>
              </w:rPr>
              <w:t>Содержание</w:t>
            </w:r>
          </w:p>
        </w:tc>
      </w:tr>
      <w:tr w:rsidR="0053162B" w:rsidRPr="0053162B" w14:paraId="31933922" w14:textId="77777777" w:rsidTr="00611614">
        <w:tblPrEx>
          <w:jc w:val="left"/>
        </w:tblPrEx>
        <w:trPr>
          <w:trHeight w:val="20"/>
        </w:trPr>
        <w:tc>
          <w:tcPr>
            <w:tcW w:w="1376" w:type="pct"/>
            <w:gridSpan w:val="2"/>
            <w:vMerge/>
          </w:tcPr>
          <w:p w14:paraId="4185AF98" w14:textId="77777777" w:rsidR="00702D50" w:rsidRPr="0053162B" w:rsidRDefault="00702D50" w:rsidP="00E31260">
            <w:pPr>
              <w:suppressAutoHyphens/>
              <w:rPr>
                <w:rFonts w:ascii="Times New Roman" w:eastAsia="Calibri" w:hAnsi="Times New Roman" w:cs="Times New Roman"/>
                <w:b/>
              </w:rPr>
            </w:pPr>
          </w:p>
        </w:tc>
        <w:tc>
          <w:tcPr>
            <w:tcW w:w="3624" w:type="pct"/>
          </w:tcPr>
          <w:p w14:paraId="40AE2DC4"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Структура Службы подвижного состава</w:t>
            </w:r>
          </w:p>
          <w:p w14:paraId="751E96FC"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Структура, функции и задачи Службы.</w:t>
            </w:r>
          </w:p>
        </w:tc>
      </w:tr>
      <w:tr w:rsidR="0053162B" w:rsidRPr="0053162B" w14:paraId="76C63CC0" w14:textId="77777777" w:rsidTr="00611614">
        <w:tblPrEx>
          <w:jc w:val="left"/>
        </w:tblPrEx>
        <w:trPr>
          <w:trHeight w:val="20"/>
        </w:trPr>
        <w:tc>
          <w:tcPr>
            <w:tcW w:w="1376" w:type="pct"/>
            <w:gridSpan w:val="2"/>
            <w:vMerge/>
          </w:tcPr>
          <w:p w14:paraId="7803A34B" w14:textId="77777777" w:rsidR="00702D50" w:rsidRPr="0053162B" w:rsidRDefault="00702D50" w:rsidP="00E31260">
            <w:pPr>
              <w:suppressAutoHyphens/>
              <w:rPr>
                <w:rFonts w:ascii="Times New Roman" w:eastAsia="Calibri" w:hAnsi="Times New Roman" w:cs="Times New Roman"/>
                <w:b/>
              </w:rPr>
            </w:pPr>
          </w:p>
        </w:tc>
        <w:tc>
          <w:tcPr>
            <w:tcW w:w="3624" w:type="pct"/>
          </w:tcPr>
          <w:p w14:paraId="3E9C5B3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Организация работы электродепо</w:t>
            </w:r>
          </w:p>
          <w:p w14:paraId="0F637D2F"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Структура электродепо, основные направления деятельности.</w:t>
            </w:r>
          </w:p>
        </w:tc>
      </w:tr>
      <w:tr w:rsidR="0053162B" w:rsidRPr="0053162B" w14:paraId="0438D322" w14:textId="77777777" w:rsidTr="00611614">
        <w:tblPrEx>
          <w:jc w:val="left"/>
        </w:tblPrEx>
        <w:trPr>
          <w:trHeight w:val="20"/>
        </w:trPr>
        <w:tc>
          <w:tcPr>
            <w:tcW w:w="1376" w:type="pct"/>
            <w:gridSpan w:val="2"/>
            <w:vMerge/>
          </w:tcPr>
          <w:p w14:paraId="2E15994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DA6C2B8" w14:textId="77777777" w:rsidR="00702D50" w:rsidRPr="0053162B" w:rsidRDefault="00702D50" w:rsidP="00E31260">
            <w:pPr>
              <w:rPr>
                <w:rFonts w:ascii="Times New Roman" w:eastAsia="Calibri" w:hAnsi="Times New Roman" w:cs="Times New Roman"/>
              </w:rPr>
            </w:pPr>
            <w:r w:rsidRPr="0053162B">
              <w:rPr>
                <w:rFonts w:ascii="Times New Roman" w:eastAsia="Calibri" w:hAnsi="Times New Roman" w:cs="Times New Roman"/>
              </w:rPr>
              <w:t>Классификация поездов и их разновидности</w:t>
            </w:r>
          </w:p>
          <w:p w14:paraId="5188B29B"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Типы вагонов электропоездов и их разновидности. Конструкционные особенности современных электропоездов. Бортовая сигнализация вагонов. Парк служебных электропоездов и вагонов, специальная путевая техника.</w:t>
            </w:r>
          </w:p>
        </w:tc>
      </w:tr>
      <w:tr w:rsidR="0053162B" w:rsidRPr="0053162B" w14:paraId="5CA05B1E" w14:textId="77777777" w:rsidTr="00611614">
        <w:tblPrEx>
          <w:jc w:val="left"/>
        </w:tblPrEx>
        <w:trPr>
          <w:trHeight w:val="20"/>
        </w:trPr>
        <w:tc>
          <w:tcPr>
            <w:tcW w:w="1376" w:type="pct"/>
            <w:gridSpan w:val="2"/>
            <w:vMerge w:val="restart"/>
          </w:tcPr>
          <w:p w14:paraId="13086545"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Тема 1.6 </w:t>
            </w:r>
            <w:r w:rsidRPr="0053162B">
              <w:rPr>
                <w:rFonts w:ascii="Times New Roman" w:hAnsi="Times New Roman" w:cs="Times New Roman"/>
                <w:b/>
                <w:color w:val="000000"/>
                <w:shd w:val="clear" w:color="auto" w:fill="FFFFFF"/>
              </w:rPr>
              <w:t>Инженерно-техническое оборудование и устройства метрополитена</w:t>
            </w:r>
          </w:p>
        </w:tc>
        <w:tc>
          <w:tcPr>
            <w:tcW w:w="3624" w:type="pct"/>
          </w:tcPr>
          <w:p w14:paraId="4421B818"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776AA2FD" w14:textId="77777777" w:rsidTr="00611614">
        <w:tblPrEx>
          <w:jc w:val="left"/>
        </w:tblPrEx>
        <w:trPr>
          <w:trHeight w:val="20"/>
        </w:trPr>
        <w:tc>
          <w:tcPr>
            <w:tcW w:w="1376" w:type="pct"/>
            <w:gridSpan w:val="2"/>
            <w:vMerge/>
          </w:tcPr>
          <w:p w14:paraId="0ED4650B" w14:textId="77777777" w:rsidR="00702D50" w:rsidRPr="0053162B" w:rsidRDefault="00702D50" w:rsidP="00E31260">
            <w:pPr>
              <w:suppressAutoHyphens/>
              <w:rPr>
                <w:rFonts w:ascii="Times New Roman" w:eastAsia="Calibri" w:hAnsi="Times New Roman" w:cs="Times New Roman"/>
                <w:b/>
              </w:rPr>
            </w:pPr>
          </w:p>
        </w:tc>
        <w:tc>
          <w:tcPr>
            <w:tcW w:w="3624" w:type="pct"/>
          </w:tcPr>
          <w:p w14:paraId="053513FE"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Электромеханической службы</w:t>
            </w:r>
          </w:p>
          <w:p w14:paraId="604CA534"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65239403" w14:textId="77777777" w:rsidTr="00611614">
        <w:tblPrEx>
          <w:jc w:val="left"/>
        </w:tblPrEx>
        <w:trPr>
          <w:trHeight w:val="20"/>
        </w:trPr>
        <w:tc>
          <w:tcPr>
            <w:tcW w:w="1376" w:type="pct"/>
            <w:gridSpan w:val="2"/>
            <w:vMerge/>
          </w:tcPr>
          <w:p w14:paraId="50FBC1B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543626B"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Система вентиляции, водоотведения, отопления, канализации. Основное оборудование, конструкционные особенности и принцип работы.</w:t>
            </w:r>
          </w:p>
        </w:tc>
      </w:tr>
      <w:tr w:rsidR="0053162B" w:rsidRPr="0053162B" w14:paraId="5D044A37" w14:textId="77777777" w:rsidTr="00611614">
        <w:tblPrEx>
          <w:jc w:val="left"/>
        </w:tblPrEx>
        <w:trPr>
          <w:trHeight w:val="20"/>
        </w:trPr>
        <w:tc>
          <w:tcPr>
            <w:tcW w:w="1376" w:type="pct"/>
            <w:gridSpan w:val="2"/>
            <w:vMerge w:val="restart"/>
          </w:tcPr>
          <w:p w14:paraId="20F21B92"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Тема 1.7. Энергоснабжение метрополитена </w:t>
            </w:r>
          </w:p>
        </w:tc>
        <w:tc>
          <w:tcPr>
            <w:tcW w:w="3624" w:type="pct"/>
          </w:tcPr>
          <w:p w14:paraId="031879C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08D1A1EF" w14:textId="77777777" w:rsidTr="00611614">
        <w:tblPrEx>
          <w:jc w:val="left"/>
        </w:tblPrEx>
        <w:trPr>
          <w:trHeight w:val="20"/>
        </w:trPr>
        <w:tc>
          <w:tcPr>
            <w:tcW w:w="1376" w:type="pct"/>
            <w:gridSpan w:val="2"/>
            <w:vMerge/>
          </w:tcPr>
          <w:p w14:paraId="089FFD0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CBB7066"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электроснабжения</w:t>
            </w:r>
          </w:p>
          <w:p w14:paraId="3DD3FE5A"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344FAC0F" w14:textId="77777777" w:rsidTr="00611614">
        <w:tblPrEx>
          <w:jc w:val="left"/>
        </w:tblPrEx>
        <w:trPr>
          <w:trHeight w:val="20"/>
        </w:trPr>
        <w:tc>
          <w:tcPr>
            <w:tcW w:w="1376" w:type="pct"/>
            <w:gridSpan w:val="2"/>
            <w:vMerge/>
          </w:tcPr>
          <w:p w14:paraId="6D3DFC2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DFE6191"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Устройства электроснабжения и электромеханическое хозяйство</w:t>
            </w:r>
          </w:p>
          <w:p w14:paraId="22F1E0F4"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 xml:space="preserve">Система электроснабжения метрополитена. Подстанции, электротяговая сеть. </w:t>
            </w:r>
            <w:r w:rsidRPr="0053162B">
              <w:rPr>
                <w:rFonts w:ascii="Times New Roman" w:hAnsi="Times New Roman" w:cs="Times New Roman"/>
                <w:bCs/>
              </w:rPr>
              <w:t xml:space="preserve">Порядок подачи и снятия напряжения с контактного рельса. </w:t>
            </w:r>
            <w:r w:rsidRPr="0053162B">
              <w:rPr>
                <w:rFonts w:ascii="Times New Roman" w:eastAsia="Calibri" w:hAnsi="Times New Roman" w:cs="Times New Roman"/>
                <w:bCs/>
              </w:rPr>
              <w:t>Управление электроснабжением на метрополитене.</w:t>
            </w:r>
          </w:p>
        </w:tc>
      </w:tr>
      <w:tr w:rsidR="0053162B" w:rsidRPr="0053162B" w14:paraId="1E4615C2" w14:textId="77777777" w:rsidTr="00611614">
        <w:tblPrEx>
          <w:jc w:val="left"/>
        </w:tblPrEx>
        <w:trPr>
          <w:trHeight w:val="20"/>
        </w:trPr>
        <w:tc>
          <w:tcPr>
            <w:tcW w:w="1376" w:type="pct"/>
            <w:gridSpan w:val="2"/>
            <w:vMerge w:val="restart"/>
          </w:tcPr>
          <w:p w14:paraId="6F8896DC"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1.8. Средства связи и электрочасовые устройства</w:t>
            </w:r>
          </w:p>
        </w:tc>
        <w:tc>
          <w:tcPr>
            <w:tcW w:w="3624" w:type="pct"/>
          </w:tcPr>
          <w:p w14:paraId="661066D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303C6E17" w14:textId="77777777" w:rsidTr="00611614">
        <w:tblPrEx>
          <w:jc w:val="left"/>
        </w:tblPrEx>
        <w:trPr>
          <w:trHeight w:val="20"/>
        </w:trPr>
        <w:tc>
          <w:tcPr>
            <w:tcW w:w="1376" w:type="pct"/>
            <w:gridSpan w:val="2"/>
            <w:vMerge/>
          </w:tcPr>
          <w:p w14:paraId="01BD6A2E" w14:textId="77777777" w:rsidR="00702D50" w:rsidRPr="0053162B" w:rsidRDefault="00702D50" w:rsidP="00E31260">
            <w:pPr>
              <w:suppressAutoHyphens/>
              <w:rPr>
                <w:rFonts w:ascii="Times New Roman" w:eastAsia="Calibri" w:hAnsi="Times New Roman" w:cs="Times New Roman"/>
                <w:b/>
              </w:rPr>
            </w:pPr>
          </w:p>
        </w:tc>
        <w:tc>
          <w:tcPr>
            <w:tcW w:w="3624" w:type="pct"/>
          </w:tcPr>
          <w:p w14:paraId="5A9F0AC0"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связи</w:t>
            </w:r>
          </w:p>
          <w:p w14:paraId="226C4FC1"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0DC33D66" w14:textId="77777777" w:rsidTr="00611614">
        <w:tblPrEx>
          <w:jc w:val="left"/>
        </w:tblPrEx>
        <w:trPr>
          <w:trHeight w:val="20"/>
        </w:trPr>
        <w:tc>
          <w:tcPr>
            <w:tcW w:w="1376" w:type="pct"/>
            <w:gridSpan w:val="2"/>
            <w:vMerge/>
          </w:tcPr>
          <w:p w14:paraId="19582D1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6C5AE4E" w14:textId="77777777" w:rsidR="00702D50" w:rsidRPr="0053162B" w:rsidRDefault="00702D50" w:rsidP="00E31260">
            <w:pPr>
              <w:rPr>
                <w:rFonts w:ascii="Times New Roman" w:hAnsi="Times New Roman" w:cs="Times New Roman"/>
                <w:bCs/>
                <w:color w:val="333333"/>
              </w:rPr>
            </w:pPr>
            <w:r w:rsidRPr="0053162B">
              <w:rPr>
                <w:rFonts w:ascii="Times New Roman" w:hAnsi="Times New Roman" w:cs="Times New Roman"/>
                <w:bCs/>
                <w:color w:val="333333"/>
              </w:rPr>
              <w:t xml:space="preserve">Организация связи на метрополитене </w:t>
            </w:r>
          </w:p>
          <w:p w14:paraId="48BCCAF7"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Cs/>
                <w:color w:val="333333"/>
              </w:rPr>
              <w:t xml:space="preserve">Виды связи: поездная диспетчерская; поездная радиосвязь; тоннельная, стрелочная, оперативная; громкоговорящего оповещения, промышленного телевидения, </w:t>
            </w:r>
            <w:proofErr w:type="spellStart"/>
            <w:r w:rsidRPr="0053162B">
              <w:rPr>
                <w:rFonts w:ascii="Times New Roman" w:hAnsi="Times New Roman" w:cs="Times New Roman"/>
                <w:bCs/>
                <w:color w:val="333333"/>
              </w:rPr>
              <w:t>электрочасофикации</w:t>
            </w:r>
            <w:proofErr w:type="spellEnd"/>
            <w:r w:rsidRPr="0053162B">
              <w:rPr>
                <w:rFonts w:ascii="Times New Roman" w:hAnsi="Times New Roman" w:cs="Times New Roman"/>
                <w:bCs/>
                <w:color w:val="333333"/>
              </w:rPr>
              <w:t xml:space="preserve"> и звонковой сигнализации. Функциональное назначение и принцип работы.</w:t>
            </w:r>
          </w:p>
        </w:tc>
      </w:tr>
      <w:tr w:rsidR="0053162B" w:rsidRPr="0053162B" w14:paraId="02587393" w14:textId="77777777" w:rsidTr="00611614">
        <w:tblPrEx>
          <w:jc w:val="left"/>
        </w:tblPrEx>
        <w:trPr>
          <w:trHeight w:val="20"/>
        </w:trPr>
        <w:tc>
          <w:tcPr>
            <w:tcW w:w="1376" w:type="pct"/>
            <w:gridSpan w:val="2"/>
            <w:vMerge/>
          </w:tcPr>
          <w:p w14:paraId="1617397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40441AE"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150B3008" w14:textId="77777777" w:rsidTr="00611614">
        <w:tblPrEx>
          <w:jc w:val="left"/>
        </w:tblPrEx>
        <w:trPr>
          <w:trHeight w:val="20"/>
        </w:trPr>
        <w:tc>
          <w:tcPr>
            <w:tcW w:w="1376" w:type="pct"/>
            <w:gridSpan w:val="2"/>
            <w:vMerge/>
          </w:tcPr>
          <w:p w14:paraId="16568D32"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17372E3"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b/>
              </w:rPr>
              <w:t xml:space="preserve">Практическое занятие № 5. </w:t>
            </w:r>
            <w:r w:rsidRPr="0053162B">
              <w:rPr>
                <w:rFonts w:ascii="Times New Roman" w:hAnsi="Times New Roman" w:cs="Times New Roman"/>
              </w:rPr>
              <w:t>Порядок пользования всеми видами связи.</w:t>
            </w:r>
          </w:p>
        </w:tc>
      </w:tr>
      <w:tr w:rsidR="0053162B" w:rsidRPr="0053162B" w14:paraId="75D124D2" w14:textId="77777777" w:rsidTr="00611614">
        <w:tblPrEx>
          <w:jc w:val="left"/>
        </w:tblPrEx>
        <w:trPr>
          <w:trHeight w:val="20"/>
        </w:trPr>
        <w:tc>
          <w:tcPr>
            <w:tcW w:w="1376" w:type="pct"/>
            <w:gridSpan w:val="2"/>
            <w:vMerge w:val="restart"/>
          </w:tcPr>
          <w:p w14:paraId="693E53E8"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1.9. Средства сигнализации и системы сигналов на метрополитене</w:t>
            </w:r>
          </w:p>
          <w:p w14:paraId="1725E38B" w14:textId="77777777" w:rsidR="00702D50" w:rsidRPr="0053162B" w:rsidRDefault="00702D50" w:rsidP="00E31260">
            <w:pPr>
              <w:suppressAutoHyphens/>
              <w:ind w:left="360"/>
              <w:rPr>
                <w:rFonts w:ascii="Times New Roman" w:eastAsia="Calibri" w:hAnsi="Times New Roman" w:cs="Times New Roman"/>
                <w:b/>
              </w:rPr>
            </w:pPr>
          </w:p>
        </w:tc>
        <w:tc>
          <w:tcPr>
            <w:tcW w:w="3624" w:type="pct"/>
          </w:tcPr>
          <w:p w14:paraId="2397136E"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4B3FEAA2" w14:textId="77777777" w:rsidTr="00611614">
        <w:tblPrEx>
          <w:jc w:val="left"/>
        </w:tblPrEx>
        <w:trPr>
          <w:trHeight w:val="20"/>
        </w:trPr>
        <w:tc>
          <w:tcPr>
            <w:tcW w:w="1376" w:type="pct"/>
            <w:gridSpan w:val="2"/>
            <w:vMerge/>
          </w:tcPr>
          <w:p w14:paraId="737E7F8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6EF45F8"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сигнализации, централизации и блокировки</w:t>
            </w:r>
          </w:p>
          <w:p w14:paraId="345C1289"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52A47D42" w14:textId="77777777" w:rsidTr="00611614">
        <w:tblPrEx>
          <w:jc w:val="left"/>
        </w:tblPrEx>
        <w:trPr>
          <w:trHeight w:val="20"/>
        </w:trPr>
        <w:tc>
          <w:tcPr>
            <w:tcW w:w="1376" w:type="pct"/>
            <w:gridSpan w:val="2"/>
            <w:vMerge/>
          </w:tcPr>
          <w:p w14:paraId="6E19330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7C755C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Средства сигнализации при движении поездов</w:t>
            </w:r>
          </w:p>
          <w:p w14:paraId="1532A304"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 xml:space="preserve">Назначение и подразделение сигналов. Сигнальные приборы. Конструктивные особенности и управление светофорами. Ручные и звуковые сигналы. Устройства сигнализации, централизации и блокировки (СЦБ). </w:t>
            </w:r>
          </w:p>
        </w:tc>
      </w:tr>
      <w:tr w:rsidR="0053162B" w:rsidRPr="0053162B" w14:paraId="3A17DD34" w14:textId="77777777" w:rsidTr="00611614">
        <w:tblPrEx>
          <w:jc w:val="left"/>
        </w:tblPrEx>
        <w:trPr>
          <w:trHeight w:val="20"/>
        </w:trPr>
        <w:tc>
          <w:tcPr>
            <w:tcW w:w="1376" w:type="pct"/>
            <w:gridSpan w:val="2"/>
            <w:vMerge/>
          </w:tcPr>
          <w:p w14:paraId="0B663EA5"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C7E0878"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3FCAE6A2" w14:textId="77777777" w:rsidTr="00611614">
        <w:tblPrEx>
          <w:jc w:val="left"/>
        </w:tblPrEx>
        <w:trPr>
          <w:trHeight w:val="20"/>
        </w:trPr>
        <w:tc>
          <w:tcPr>
            <w:tcW w:w="1376" w:type="pct"/>
            <w:gridSpan w:val="2"/>
            <w:vMerge/>
          </w:tcPr>
          <w:p w14:paraId="408DE63D"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EC67D8A"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rPr>
              <w:t xml:space="preserve">Практическое занятие № 6. </w:t>
            </w:r>
            <w:r w:rsidRPr="0053162B">
              <w:rPr>
                <w:rFonts w:ascii="Times New Roman" w:hAnsi="Times New Roman" w:cs="Times New Roman"/>
              </w:rPr>
              <w:t>Графическое изображение (эскиз) сигнальных знаков, применяемых на метрополитене.</w:t>
            </w:r>
          </w:p>
        </w:tc>
      </w:tr>
      <w:tr w:rsidR="0053162B" w:rsidRPr="0053162B" w14:paraId="237E3C7C" w14:textId="77777777" w:rsidTr="00611614">
        <w:tblPrEx>
          <w:jc w:val="left"/>
        </w:tblPrEx>
        <w:trPr>
          <w:trHeight w:val="20"/>
        </w:trPr>
        <w:tc>
          <w:tcPr>
            <w:tcW w:w="1376" w:type="pct"/>
            <w:gridSpan w:val="2"/>
            <w:vMerge/>
          </w:tcPr>
          <w:p w14:paraId="65FEA3F9"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4E58077"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7. </w:t>
            </w:r>
            <w:r w:rsidRPr="0053162B">
              <w:rPr>
                <w:rFonts w:ascii="Times New Roman" w:hAnsi="Times New Roman" w:cs="Times New Roman"/>
              </w:rPr>
              <w:t>Подача сигналов, применяемых при движении/маневрах поездов (</w:t>
            </w:r>
            <w:r w:rsidRPr="0053162B">
              <w:rPr>
                <w:rFonts w:ascii="Times New Roman" w:hAnsi="Times New Roman" w:cs="Times New Roman"/>
                <w:color w:val="000000"/>
              </w:rPr>
              <w:t>ручным диском и ручным фонарем, флагом, свистком)</w:t>
            </w:r>
          </w:p>
        </w:tc>
      </w:tr>
      <w:tr w:rsidR="00B6537A" w:rsidRPr="0053162B" w14:paraId="0D8DF5C1" w14:textId="77777777" w:rsidTr="00611614">
        <w:tblPrEx>
          <w:jc w:val="left"/>
        </w:tblPrEx>
        <w:trPr>
          <w:trHeight w:val="20"/>
        </w:trPr>
        <w:tc>
          <w:tcPr>
            <w:tcW w:w="1376" w:type="pct"/>
            <w:gridSpan w:val="2"/>
            <w:vMerge w:val="restart"/>
          </w:tcPr>
          <w:p w14:paraId="653BD5A1" w14:textId="4E281AED" w:rsidR="00B6537A" w:rsidRPr="00037C70" w:rsidRDefault="00B6537A" w:rsidP="00037C70">
            <w:pPr>
              <w:suppressAutoHyphens/>
              <w:rPr>
                <w:rFonts w:ascii="Times New Roman" w:eastAsia="Calibri" w:hAnsi="Times New Roman" w:cs="Times New Roman"/>
                <w:b/>
              </w:rPr>
            </w:pPr>
            <w:r w:rsidRPr="00037C70">
              <w:rPr>
                <w:rFonts w:ascii="Times New Roman" w:eastAsia="Calibri" w:hAnsi="Times New Roman" w:cs="Times New Roman"/>
                <w:b/>
              </w:rPr>
              <w:t>Тема 1.10. Вертикальный транспорт метрополитена</w:t>
            </w:r>
          </w:p>
        </w:tc>
        <w:tc>
          <w:tcPr>
            <w:tcW w:w="3624" w:type="pct"/>
          </w:tcPr>
          <w:p w14:paraId="437F813E" w14:textId="068717C2" w:rsidR="00B6537A" w:rsidRPr="0053162B" w:rsidRDefault="00B6537A" w:rsidP="00E31260">
            <w:pPr>
              <w:rPr>
                <w:rFonts w:ascii="Times New Roman" w:hAnsi="Times New Roman" w:cs="Times New Roman"/>
                <w:b/>
              </w:rPr>
            </w:pPr>
            <w:r w:rsidRPr="0053162B">
              <w:rPr>
                <w:rFonts w:ascii="Times New Roman" w:eastAsia="Calibri" w:hAnsi="Times New Roman" w:cs="Times New Roman"/>
                <w:b/>
              </w:rPr>
              <w:t>Содержание</w:t>
            </w:r>
          </w:p>
        </w:tc>
      </w:tr>
      <w:tr w:rsidR="00B6537A" w:rsidRPr="0053162B" w14:paraId="2B8D6263" w14:textId="77777777" w:rsidTr="00611614">
        <w:tblPrEx>
          <w:jc w:val="left"/>
        </w:tblPrEx>
        <w:trPr>
          <w:trHeight w:val="20"/>
        </w:trPr>
        <w:tc>
          <w:tcPr>
            <w:tcW w:w="1376" w:type="pct"/>
            <w:gridSpan w:val="2"/>
            <w:vMerge/>
          </w:tcPr>
          <w:p w14:paraId="628D706D" w14:textId="77777777" w:rsidR="00B6537A" w:rsidRPr="0053162B" w:rsidRDefault="00B6537A" w:rsidP="00E31260">
            <w:pPr>
              <w:suppressAutoHyphens/>
              <w:jc w:val="center"/>
              <w:rPr>
                <w:rFonts w:ascii="Times New Roman" w:eastAsia="Calibri" w:hAnsi="Times New Roman" w:cs="Times New Roman"/>
                <w:b/>
              </w:rPr>
            </w:pPr>
          </w:p>
        </w:tc>
        <w:tc>
          <w:tcPr>
            <w:tcW w:w="3624" w:type="pct"/>
          </w:tcPr>
          <w:p w14:paraId="3D55BD75" w14:textId="1C7A7303" w:rsidR="00B6537A" w:rsidRDefault="00B6537A" w:rsidP="009B5A26">
            <w:pPr>
              <w:rPr>
                <w:rFonts w:ascii="Times New Roman" w:hAnsi="Times New Roman" w:cs="Times New Roman"/>
                <w:bCs/>
              </w:rPr>
            </w:pPr>
            <w:r w:rsidRPr="00B6537A">
              <w:rPr>
                <w:rFonts w:ascii="Times New Roman" w:hAnsi="Times New Roman" w:cs="Times New Roman"/>
                <w:bCs/>
              </w:rPr>
              <w:t>Общие сведения о вертикальном транспорте</w:t>
            </w:r>
            <w:r>
              <w:rPr>
                <w:rFonts w:ascii="Times New Roman" w:hAnsi="Times New Roman" w:cs="Times New Roman"/>
                <w:bCs/>
              </w:rPr>
              <w:t>.</w:t>
            </w:r>
          </w:p>
          <w:p w14:paraId="3DE9210A" w14:textId="464AC433" w:rsidR="00B6537A" w:rsidRDefault="00B6537A" w:rsidP="009B5A26">
            <w:pPr>
              <w:rPr>
                <w:rFonts w:ascii="Times New Roman" w:hAnsi="Times New Roman" w:cs="Times New Roman"/>
                <w:bCs/>
              </w:rPr>
            </w:pPr>
            <w:proofErr w:type="spellStart"/>
            <w:r w:rsidRPr="00B6537A">
              <w:rPr>
                <w:rFonts w:ascii="Times New Roman" w:hAnsi="Times New Roman" w:cs="Times New Roman"/>
                <w:bCs/>
              </w:rPr>
              <w:t>Внутриобъектный</w:t>
            </w:r>
            <w:proofErr w:type="spellEnd"/>
            <w:r w:rsidRPr="00B6537A">
              <w:rPr>
                <w:rFonts w:ascii="Times New Roman" w:hAnsi="Times New Roman" w:cs="Times New Roman"/>
                <w:bCs/>
              </w:rPr>
              <w:t xml:space="preserve"> вертикальный транспорт</w:t>
            </w:r>
            <w:r>
              <w:rPr>
                <w:rFonts w:ascii="Times New Roman" w:hAnsi="Times New Roman" w:cs="Times New Roman"/>
                <w:bCs/>
              </w:rPr>
              <w:t>.</w:t>
            </w:r>
          </w:p>
          <w:p w14:paraId="671F019A" w14:textId="209B022C" w:rsidR="00B6537A" w:rsidRPr="00B6537A" w:rsidRDefault="00B6537A" w:rsidP="009B5A26">
            <w:pPr>
              <w:rPr>
                <w:rFonts w:ascii="Times New Roman" w:hAnsi="Times New Roman" w:cs="Times New Roman"/>
                <w:bCs/>
                <w:lang w:val="x-none"/>
              </w:rPr>
            </w:pPr>
            <w:r>
              <w:rPr>
                <w:rFonts w:ascii="Times New Roman" w:hAnsi="Times New Roman" w:cs="Times New Roman"/>
                <w:bCs/>
              </w:rPr>
              <w:t>Л</w:t>
            </w:r>
            <w:r w:rsidRPr="00B6537A">
              <w:rPr>
                <w:rFonts w:ascii="Times New Roman" w:hAnsi="Times New Roman" w:cs="Times New Roman"/>
                <w:bCs/>
              </w:rPr>
              <w:t>ифты и эскалаторы</w:t>
            </w:r>
            <w:r>
              <w:rPr>
                <w:rFonts w:ascii="Times New Roman" w:hAnsi="Times New Roman" w:cs="Times New Roman"/>
                <w:bCs/>
              </w:rPr>
              <w:t xml:space="preserve">. </w:t>
            </w:r>
            <w:r w:rsidRPr="00B6537A">
              <w:rPr>
                <w:rFonts w:ascii="Times New Roman" w:hAnsi="Times New Roman" w:cs="Times New Roman"/>
                <w:bCs/>
              </w:rPr>
              <w:t>Подъемные платформы для инвалидов</w:t>
            </w:r>
            <w:r>
              <w:rPr>
                <w:rFonts w:ascii="Times New Roman" w:hAnsi="Times New Roman" w:cs="Times New Roman"/>
                <w:bCs/>
              </w:rPr>
              <w:t xml:space="preserve">. </w:t>
            </w:r>
          </w:p>
        </w:tc>
      </w:tr>
      <w:tr w:rsidR="004C5865" w:rsidRPr="0053162B" w14:paraId="5A302726" w14:textId="77777777" w:rsidTr="00611614">
        <w:tblPrEx>
          <w:jc w:val="left"/>
        </w:tblPrEx>
        <w:trPr>
          <w:trHeight w:val="20"/>
        </w:trPr>
        <w:tc>
          <w:tcPr>
            <w:tcW w:w="1376" w:type="pct"/>
            <w:gridSpan w:val="2"/>
            <w:vMerge w:val="restart"/>
          </w:tcPr>
          <w:p w14:paraId="32581688" w14:textId="3C731FC8" w:rsidR="004C5865" w:rsidRPr="0053162B" w:rsidRDefault="004C5865" w:rsidP="009B5A26">
            <w:pPr>
              <w:suppressAutoHyphens/>
              <w:rPr>
                <w:rFonts w:ascii="Times New Roman" w:eastAsia="Calibri" w:hAnsi="Times New Roman" w:cs="Times New Roman"/>
                <w:b/>
              </w:rPr>
            </w:pPr>
            <w:r w:rsidRPr="009B5A26">
              <w:rPr>
                <w:rFonts w:ascii="Times New Roman" w:eastAsia="Calibri" w:hAnsi="Times New Roman" w:cs="Times New Roman"/>
                <w:b/>
              </w:rPr>
              <w:t>Тема 1.11. Пассажирские сервисы метрополитена</w:t>
            </w:r>
            <w:r>
              <w:rPr>
                <w:rFonts w:ascii="Times New Roman" w:eastAsia="Calibri" w:hAnsi="Times New Roman" w:cs="Times New Roman"/>
                <w:bCs/>
              </w:rPr>
              <w:t>.</w:t>
            </w:r>
          </w:p>
        </w:tc>
        <w:tc>
          <w:tcPr>
            <w:tcW w:w="3624" w:type="pct"/>
          </w:tcPr>
          <w:p w14:paraId="78651DAB" w14:textId="7D5D5540" w:rsidR="004C5865" w:rsidRDefault="004C5865" w:rsidP="00E31260">
            <w:pPr>
              <w:rPr>
                <w:rFonts w:ascii="Times New Roman" w:hAnsi="Times New Roman" w:cs="Times New Roman"/>
                <w:b/>
              </w:rPr>
            </w:pPr>
            <w:r w:rsidRPr="0053162B">
              <w:rPr>
                <w:rFonts w:ascii="Times New Roman" w:eastAsia="Calibri" w:hAnsi="Times New Roman" w:cs="Times New Roman"/>
                <w:b/>
              </w:rPr>
              <w:t>Содержание</w:t>
            </w:r>
          </w:p>
        </w:tc>
      </w:tr>
      <w:tr w:rsidR="004C5865" w:rsidRPr="0053162B" w14:paraId="7CDED37A" w14:textId="77777777" w:rsidTr="00611614">
        <w:tblPrEx>
          <w:jc w:val="left"/>
        </w:tblPrEx>
        <w:trPr>
          <w:trHeight w:val="20"/>
        </w:trPr>
        <w:tc>
          <w:tcPr>
            <w:tcW w:w="1376" w:type="pct"/>
            <w:gridSpan w:val="2"/>
            <w:vMerge/>
          </w:tcPr>
          <w:p w14:paraId="6792D385" w14:textId="77777777" w:rsidR="004C5865" w:rsidRPr="009B5A26" w:rsidRDefault="004C5865" w:rsidP="009B5A26">
            <w:pPr>
              <w:suppressAutoHyphens/>
              <w:rPr>
                <w:rFonts w:ascii="Times New Roman" w:eastAsia="Calibri" w:hAnsi="Times New Roman" w:cs="Times New Roman"/>
                <w:b/>
              </w:rPr>
            </w:pPr>
          </w:p>
        </w:tc>
        <w:tc>
          <w:tcPr>
            <w:tcW w:w="3624" w:type="pct"/>
          </w:tcPr>
          <w:p w14:paraId="06C98ACF" w14:textId="5A0348B4" w:rsidR="004C5865" w:rsidRPr="00854AE3" w:rsidRDefault="004C5865" w:rsidP="004C5865">
            <w:pPr>
              <w:rPr>
                <w:rFonts w:ascii="Times New Roman" w:hAnsi="Times New Roman" w:cs="Times New Roman"/>
                <w:bCs/>
              </w:rPr>
            </w:pPr>
            <w:r w:rsidRPr="00854AE3">
              <w:rPr>
                <w:rFonts w:ascii="Times New Roman" w:hAnsi="Times New Roman" w:cs="Times New Roman"/>
              </w:rPr>
              <w:t>Развитие пассажирских сервисов. Единый диспетчерский центр (ЕДЦ). Навигация на транспорте. Билетная система. Информационно-справочные сервисы. Обеспечение мобильности пассажиров</w:t>
            </w:r>
            <w:r w:rsidRPr="00854AE3">
              <w:rPr>
                <w:rFonts w:ascii="Times New Roman" w:hAnsi="Times New Roman" w:cs="Times New Roman"/>
                <w:bCs/>
              </w:rPr>
              <w:t>. Адаптация транспортной инфраструктуры. Программа Российской Федерации «Доступная среда»</w:t>
            </w:r>
          </w:p>
        </w:tc>
      </w:tr>
      <w:tr w:rsidR="00702D50" w:rsidRPr="0053162B" w14:paraId="7057962D" w14:textId="77777777" w:rsidTr="00611614">
        <w:trPr>
          <w:trHeight w:val="20"/>
          <w:jc w:val="center"/>
        </w:trPr>
        <w:tc>
          <w:tcPr>
            <w:tcW w:w="5000" w:type="pct"/>
            <w:gridSpan w:val="3"/>
          </w:tcPr>
          <w:p w14:paraId="3CE32036"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Раздел 2. Применение информационных технологий и автоматизированных систем управления перевозочным процессом на транспорте (по видам транспорта) 118 часов</w:t>
            </w:r>
          </w:p>
        </w:tc>
      </w:tr>
      <w:tr w:rsidR="00702D50" w:rsidRPr="0053162B" w14:paraId="239831ED" w14:textId="77777777" w:rsidTr="00611614">
        <w:trPr>
          <w:trHeight w:val="20"/>
          <w:jc w:val="center"/>
        </w:trPr>
        <w:tc>
          <w:tcPr>
            <w:tcW w:w="5000" w:type="pct"/>
            <w:gridSpan w:val="3"/>
          </w:tcPr>
          <w:p w14:paraId="6B291F07"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МДК 01.02 Информационные технологии и а</w:t>
            </w:r>
            <w:r w:rsidRPr="0053162B">
              <w:rPr>
                <w:rFonts w:ascii="Times New Roman" w:eastAsia="Calibri" w:hAnsi="Times New Roman" w:cs="Times New Roman"/>
                <w:b/>
                <w:spacing w:val="-4"/>
              </w:rPr>
              <w:t xml:space="preserve">втоматизированные системы управления </w:t>
            </w:r>
            <w:r w:rsidRPr="0053162B">
              <w:rPr>
                <w:rFonts w:ascii="Times New Roman" w:eastAsia="Calibri" w:hAnsi="Times New Roman" w:cs="Times New Roman"/>
                <w:b/>
                <w:bCs/>
              </w:rPr>
              <w:t>на железнодорожном транспорте</w:t>
            </w:r>
          </w:p>
        </w:tc>
      </w:tr>
      <w:tr w:rsidR="0053162B" w:rsidRPr="0053162B" w14:paraId="0282BB86" w14:textId="77777777" w:rsidTr="00611614">
        <w:trPr>
          <w:trHeight w:val="20"/>
          <w:jc w:val="center"/>
        </w:trPr>
        <w:tc>
          <w:tcPr>
            <w:tcW w:w="1376" w:type="pct"/>
            <w:gridSpan w:val="2"/>
            <w:vMerge w:val="restart"/>
          </w:tcPr>
          <w:p w14:paraId="20C0179B"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bCs/>
              </w:rPr>
              <w:t>Тема 2.1. Основные прин</w:t>
            </w:r>
            <w:r w:rsidRPr="0053162B">
              <w:rPr>
                <w:rFonts w:ascii="Times New Roman" w:eastAsia="Calibri" w:hAnsi="Times New Roman" w:cs="Times New Roman"/>
                <w:b/>
                <w:bCs/>
              </w:rPr>
              <w:softHyphen/>
              <w:t>ципы, методы и свойства информа</w:t>
            </w:r>
            <w:r w:rsidRPr="0053162B">
              <w:rPr>
                <w:rFonts w:ascii="Times New Roman" w:eastAsia="Calibri" w:hAnsi="Times New Roman" w:cs="Times New Roman"/>
                <w:b/>
                <w:bCs/>
              </w:rPr>
              <w:softHyphen/>
              <w:t>ционных технологий</w:t>
            </w:r>
          </w:p>
        </w:tc>
        <w:tc>
          <w:tcPr>
            <w:tcW w:w="3624" w:type="pct"/>
          </w:tcPr>
          <w:p w14:paraId="04566C3B"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Содержание:</w:t>
            </w:r>
          </w:p>
        </w:tc>
      </w:tr>
      <w:tr w:rsidR="0053162B" w:rsidRPr="0053162B" w14:paraId="08B30A22" w14:textId="77777777" w:rsidTr="00611614">
        <w:trPr>
          <w:trHeight w:val="20"/>
          <w:jc w:val="center"/>
        </w:trPr>
        <w:tc>
          <w:tcPr>
            <w:tcW w:w="1376" w:type="pct"/>
            <w:gridSpan w:val="2"/>
            <w:vMerge/>
          </w:tcPr>
          <w:p w14:paraId="6C60BDF9" w14:textId="77777777" w:rsidR="00702D50" w:rsidRPr="0053162B" w:rsidRDefault="00702D50" w:rsidP="00E31260">
            <w:pPr>
              <w:jc w:val="center"/>
              <w:rPr>
                <w:rFonts w:ascii="Times New Roman" w:eastAsia="Calibri" w:hAnsi="Times New Roman" w:cs="Times New Roman"/>
                <w:b/>
              </w:rPr>
            </w:pPr>
          </w:p>
        </w:tc>
        <w:tc>
          <w:tcPr>
            <w:tcW w:w="3624" w:type="pct"/>
          </w:tcPr>
          <w:p w14:paraId="5664DF70" w14:textId="77777777" w:rsidR="00702D50" w:rsidRPr="0053162B" w:rsidRDefault="00702D50" w:rsidP="00E31260">
            <w:pPr>
              <w:jc w:val="both"/>
              <w:outlineLvl w:val="1"/>
              <w:rPr>
                <w:rFonts w:ascii="Times New Roman" w:hAnsi="Times New Roman" w:cs="Times New Roman"/>
                <w:bCs/>
              </w:rPr>
            </w:pPr>
            <w:bookmarkStart w:id="71" w:name="_Toc486371167"/>
            <w:bookmarkStart w:id="72" w:name="_Toc486371803"/>
            <w:bookmarkStart w:id="73" w:name="_Toc486372433"/>
            <w:bookmarkStart w:id="74" w:name="_Toc487021547"/>
            <w:r w:rsidRPr="0053162B">
              <w:rPr>
                <w:rFonts w:ascii="Times New Roman" w:hAnsi="Times New Roman" w:cs="Times New Roman"/>
                <w:bCs/>
              </w:rPr>
              <w:t>Информационные технологии и системы</w:t>
            </w:r>
            <w:bookmarkEnd w:id="71"/>
            <w:bookmarkEnd w:id="72"/>
            <w:bookmarkEnd w:id="73"/>
            <w:bookmarkEnd w:id="74"/>
          </w:p>
          <w:p w14:paraId="76DC9E55"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Информационно-аналитические системы на железнодорожном транспорте: информационное хранилище ОАО «РЖД», центр ситуационного управления (ЦСУ «РЖД»). Технологии проектирования информационных систем: понятия и этапы разработки. Модели жизненного цикла информационной системы. Нормативные документы по проектированию информационных систем, технологии и инструментальные средства их разработки. Современные проблемы информатизации железнодорожного транспорта.</w:t>
            </w:r>
          </w:p>
        </w:tc>
      </w:tr>
      <w:tr w:rsidR="0053162B" w:rsidRPr="0053162B" w14:paraId="1A31E060" w14:textId="77777777" w:rsidTr="00611614">
        <w:trPr>
          <w:trHeight w:val="20"/>
          <w:jc w:val="center"/>
        </w:trPr>
        <w:tc>
          <w:tcPr>
            <w:tcW w:w="1376" w:type="pct"/>
            <w:gridSpan w:val="2"/>
            <w:vMerge/>
          </w:tcPr>
          <w:p w14:paraId="57987984" w14:textId="77777777" w:rsidR="00702D50" w:rsidRPr="0053162B" w:rsidRDefault="00702D50" w:rsidP="00E31260">
            <w:pPr>
              <w:jc w:val="center"/>
              <w:rPr>
                <w:rFonts w:ascii="Times New Roman" w:eastAsia="Calibri" w:hAnsi="Times New Roman" w:cs="Times New Roman"/>
                <w:b/>
              </w:rPr>
            </w:pPr>
          </w:p>
        </w:tc>
        <w:tc>
          <w:tcPr>
            <w:tcW w:w="3624" w:type="pct"/>
          </w:tcPr>
          <w:p w14:paraId="0F7A9B84"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Технология обработки информации</w:t>
            </w:r>
          </w:p>
          <w:p w14:paraId="6DACD345"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Технология обработки данных. Технология хранения, поиска и сортировки информации. Использование средств Интернет. Доменная система</w:t>
            </w:r>
          </w:p>
        </w:tc>
      </w:tr>
      <w:tr w:rsidR="0053162B" w:rsidRPr="0053162B" w14:paraId="2EE2FBE0" w14:textId="77777777" w:rsidTr="00611614">
        <w:trPr>
          <w:trHeight w:val="20"/>
          <w:jc w:val="center"/>
        </w:trPr>
        <w:tc>
          <w:tcPr>
            <w:tcW w:w="1376" w:type="pct"/>
            <w:gridSpan w:val="2"/>
            <w:vMerge/>
          </w:tcPr>
          <w:p w14:paraId="06798258" w14:textId="77777777" w:rsidR="00702D50" w:rsidRPr="0053162B" w:rsidRDefault="00702D50" w:rsidP="00E31260">
            <w:pPr>
              <w:jc w:val="center"/>
              <w:rPr>
                <w:rFonts w:ascii="Times New Roman" w:eastAsia="Calibri" w:hAnsi="Times New Roman" w:cs="Times New Roman"/>
                <w:b/>
              </w:rPr>
            </w:pPr>
          </w:p>
        </w:tc>
        <w:tc>
          <w:tcPr>
            <w:tcW w:w="3624" w:type="pct"/>
          </w:tcPr>
          <w:p w14:paraId="7E8A17AC" w14:textId="77777777" w:rsidR="00702D50" w:rsidRPr="0053162B" w:rsidRDefault="00702D50" w:rsidP="00E31260">
            <w:pPr>
              <w:jc w:val="both"/>
              <w:outlineLvl w:val="1"/>
              <w:rPr>
                <w:rFonts w:ascii="Times New Roman" w:hAnsi="Times New Roman" w:cs="Times New Roman"/>
                <w:bCs/>
              </w:rPr>
            </w:pPr>
            <w:bookmarkStart w:id="75" w:name="_Toc486371168"/>
            <w:bookmarkStart w:id="76" w:name="_Toc486371804"/>
            <w:bookmarkStart w:id="77" w:name="_Toc486372434"/>
            <w:bookmarkStart w:id="78" w:name="_Toc487021548"/>
            <w:r w:rsidRPr="0053162B">
              <w:rPr>
                <w:rFonts w:ascii="Times New Roman" w:hAnsi="Times New Roman" w:cs="Times New Roman"/>
                <w:bCs/>
              </w:rPr>
              <w:t>Сетевые информационные технологии</w:t>
            </w:r>
            <w:bookmarkEnd w:id="75"/>
            <w:bookmarkEnd w:id="76"/>
            <w:bookmarkEnd w:id="77"/>
            <w:bookmarkEnd w:id="78"/>
          </w:p>
          <w:p w14:paraId="12BB1A0C"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spacing w:val="-8"/>
              </w:rPr>
              <w:t>Локальные, глобальные компьютерные сети. Сеть Интернет и Интранет. Система передачи данных (СПД)</w:t>
            </w:r>
          </w:p>
        </w:tc>
      </w:tr>
      <w:tr w:rsidR="0053162B" w:rsidRPr="0053162B" w14:paraId="64D993DA" w14:textId="77777777" w:rsidTr="00611614">
        <w:trPr>
          <w:trHeight w:val="20"/>
          <w:jc w:val="center"/>
        </w:trPr>
        <w:tc>
          <w:tcPr>
            <w:tcW w:w="1376" w:type="pct"/>
            <w:gridSpan w:val="2"/>
            <w:vMerge/>
          </w:tcPr>
          <w:p w14:paraId="54E59F15" w14:textId="77777777" w:rsidR="00702D50" w:rsidRPr="0053162B" w:rsidRDefault="00702D50" w:rsidP="00E31260">
            <w:pPr>
              <w:jc w:val="center"/>
              <w:rPr>
                <w:rFonts w:ascii="Times New Roman" w:eastAsia="Calibri" w:hAnsi="Times New Roman" w:cs="Times New Roman"/>
                <w:b/>
              </w:rPr>
            </w:pPr>
          </w:p>
        </w:tc>
        <w:tc>
          <w:tcPr>
            <w:tcW w:w="3624" w:type="pct"/>
          </w:tcPr>
          <w:p w14:paraId="0814D940" w14:textId="77777777" w:rsidR="00702D50" w:rsidRPr="0053162B" w:rsidRDefault="00702D50" w:rsidP="00E31260">
            <w:pPr>
              <w:jc w:val="both"/>
              <w:outlineLvl w:val="1"/>
              <w:rPr>
                <w:rFonts w:ascii="Times New Roman" w:hAnsi="Times New Roman" w:cs="Times New Roman"/>
                <w:bCs/>
              </w:rPr>
            </w:pPr>
            <w:bookmarkStart w:id="79" w:name="_Toc486371169"/>
            <w:bookmarkStart w:id="80" w:name="_Toc486371805"/>
            <w:bookmarkStart w:id="81" w:name="_Toc486372435"/>
            <w:bookmarkStart w:id="82" w:name="_Toc487021549"/>
            <w:r w:rsidRPr="0053162B">
              <w:rPr>
                <w:rFonts w:ascii="Times New Roman" w:hAnsi="Times New Roman" w:cs="Times New Roman"/>
                <w:bCs/>
              </w:rPr>
              <w:t>Модели системы управления</w:t>
            </w:r>
            <w:bookmarkEnd w:id="79"/>
            <w:bookmarkEnd w:id="80"/>
            <w:bookmarkEnd w:id="81"/>
            <w:bookmarkEnd w:id="82"/>
          </w:p>
          <w:p w14:paraId="22DF1FF4"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Распределенная система управления. Структура и модель системы управления. Промышленные коммуникации. Информационные модели и информационные потоки</w:t>
            </w:r>
          </w:p>
        </w:tc>
      </w:tr>
      <w:tr w:rsidR="0053162B" w:rsidRPr="0053162B" w14:paraId="366391A8" w14:textId="77777777" w:rsidTr="00611614">
        <w:trPr>
          <w:trHeight w:val="20"/>
          <w:jc w:val="center"/>
        </w:trPr>
        <w:tc>
          <w:tcPr>
            <w:tcW w:w="1376" w:type="pct"/>
            <w:gridSpan w:val="2"/>
            <w:vMerge/>
          </w:tcPr>
          <w:p w14:paraId="0A0A0597" w14:textId="77777777" w:rsidR="00702D50" w:rsidRPr="0053162B" w:rsidRDefault="00702D50" w:rsidP="00E31260">
            <w:pPr>
              <w:jc w:val="center"/>
              <w:rPr>
                <w:rFonts w:ascii="Times New Roman" w:eastAsia="Calibri" w:hAnsi="Times New Roman" w:cs="Times New Roman"/>
                <w:b/>
              </w:rPr>
            </w:pPr>
          </w:p>
        </w:tc>
        <w:tc>
          <w:tcPr>
            <w:tcW w:w="3624" w:type="pct"/>
          </w:tcPr>
          <w:p w14:paraId="3D851AD7"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19373470" w14:textId="77777777" w:rsidTr="00611614">
        <w:trPr>
          <w:trHeight w:val="20"/>
          <w:jc w:val="center"/>
        </w:trPr>
        <w:tc>
          <w:tcPr>
            <w:tcW w:w="1376" w:type="pct"/>
            <w:gridSpan w:val="2"/>
            <w:vMerge/>
          </w:tcPr>
          <w:p w14:paraId="24D7B4EC" w14:textId="77777777" w:rsidR="00702D50" w:rsidRPr="0053162B" w:rsidRDefault="00702D50" w:rsidP="00E31260">
            <w:pPr>
              <w:jc w:val="center"/>
              <w:rPr>
                <w:rFonts w:ascii="Times New Roman" w:eastAsia="Calibri" w:hAnsi="Times New Roman" w:cs="Times New Roman"/>
                <w:b/>
              </w:rPr>
            </w:pPr>
          </w:p>
        </w:tc>
        <w:tc>
          <w:tcPr>
            <w:tcW w:w="3624" w:type="pct"/>
          </w:tcPr>
          <w:p w14:paraId="024481E1" w14:textId="77777777" w:rsidR="00702D50" w:rsidRPr="0053162B" w:rsidRDefault="00702D50" w:rsidP="00E31260">
            <w:pPr>
              <w:jc w:val="both"/>
              <w:outlineLvl w:val="1"/>
              <w:rPr>
                <w:rFonts w:ascii="Times New Roman" w:hAnsi="Times New Roman" w:cs="Times New Roman"/>
                <w:b/>
              </w:rPr>
            </w:pPr>
            <w:bookmarkStart w:id="83" w:name="_Toc486371171"/>
            <w:bookmarkStart w:id="84" w:name="_Toc486371807"/>
            <w:bookmarkStart w:id="85" w:name="_Toc486372437"/>
            <w:bookmarkStart w:id="86" w:name="_Toc487021551"/>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1.</w:t>
            </w:r>
            <w:r w:rsidRPr="0053162B">
              <w:rPr>
                <w:rFonts w:ascii="Times New Roman" w:hAnsi="Times New Roman" w:cs="Times New Roman"/>
              </w:rPr>
              <w:t xml:space="preserve"> Кодирование информации с использованием классификаторов</w:t>
            </w:r>
            <w:bookmarkEnd w:id="83"/>
            <w:bookmarkEnd w:id="84"/>
            <w:bookmarkEnd w:id="85"/>
            <w:bookmarkEnd w:id="86"/>
          </w:p>
        </w:tc>
      </w:tr>
      <w:tr w:rsidR="0053162B" w:rsidRPr="0053162B" w14:paraId="3AC15F71" w14:textId="77777777" w:rsidTr="00611614">
        <w:trPr>
          <w:trHeight w:val="20"/>
          <w:jc w:val="center"/>
        </w:trPr>
        <w:tc>
          <w:tcPr>
            <w:tcW w:w="1376" w:type="pct"/>
            <w:gridSpan w:val="2"/>
            <w:vMerge/>
          </w:tcPr>
          <w:p w14:paraId="75E359CB" w14:textId="77777777" w:rsidR="00702D50" w:rsidRPr="0053162B" w:rsidRDefault="00702D50" w:rsidP="00E31260">
            <w:pPr>
              <w:jc w:val="center"/>
              <w:rPr>
                <w:rFonts w:ascii="Times New Roman" w:eastAsia="Calibri" w:hAnsi="Times New Roman" w:cs="Times New Roman"/>
                <w:b/>
              </w:rPr>
            </w:pPr>
          </w:p>
        </w:tc>
        <w:tc>
          <w:tcPr>
            <w:tcW w:w="3624" w:type="pct"/>
          </w:tcPr>
          <w:p w14:paraId="2DF8BEED" w14:textId="77777777" w:rsidR="00702D50" w:rsidRPr="0053162B" w:rsidRDefault="00702D50" w:rsidP="00E31260">
            <w:pPr>
              <w:jc w:val="both"/>
              <w:outlineLvl w:val="1"/>
              <w:rPr>
                <w:rFonts w:ascii="Times New Roman" w:hAnsi="Times New Roman" w:cs="Times New Roman"/>
                <w:b/>
              </w:rPr>
            </w:pPr>
            <w:bookmarkStart w:id="87" w:name="_Toc486371172"/>
            <w:bookmarkStart w:id="88" w:name="_Toc486371808"/>
            <w:bookmarkStart w:id="89" w:name="_Toc486372438"/>
            <w:bookmarkStart w:id="90" w:name="_Toc487021552"/>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2</w:t>
            </w:r>
            <w:r w:rsidRPr="0053162B">
              <w:rPr>
                <w:rFonts w:ascii="Times New Roman" w:hAnsi="Times New Roman" w:cs="Times New Roman"/>
              </w:rPr>
              <w:t>. Логический и форматный контроль информации</w:t>
            </w:r>
            <w:bookmarkEnd w:id="87"/>
            <w:bookmarkEnd w:id="88"/>
            <w:bookmarkEnd w:id="89"/>
            <w:bookmarkEnd w:id="90"/>
          </w:p>
        </w:tc>
      </w:tr>
      <w:tr w:rsidR="0053162B" w:rsidRPr="0053162B" w14:paraId="6AF4E31F" w14:textId="77777777" w:rsidTr="00611614">
        <w:trPr>
          <w:trHeight w:val="20"/>
          <w:jc w:val="center"/>
        </w:trPr>
        <w:tc>
          <w:tcPr>
            <w:tcW w:w="1376" w:type="pct"/>
            <w:gridSpan w:val="2"/>
            <w:vMerge/>
          </w:tcPr>
          <w:p w14:paraId="2777479F" w14:textId="77777777" w:rsidR="00702D50" w:rsidRPr="0053162B" w:rsidRDefault="00702D50" w:rsidP="00E31260">
            <w:pPr>
              <w:jc w:val="center"/>
              <w:rPr>
                <w:rFonts w:ascii="Times New Roman" w:eastAsia="Calibri" w:hAnsi="Times New Roman" w:cs="Times New Roman"/>
                <w:b/>
              </w:rPr>
            </w:pPr>
          </w:p>
        </w:tc>
        <w:tc>
          <w:tcPr>
            <w:tcW w:w="3624" w:type="pct"/>
          </w:tcPr>
          <w:p w14:paraId="260362E0" w14:textId="77777777" w:rsidR="00702D50" w:rsidRPr="0053162B" w:rsidRDefault="00702D50" w:rsidP="00E31260">
            <w:pPr>
              <w:widowControl w:val="0"/>
              <w:autoSpaceDE w:val="0"/>
              <w:autoSpaceDN w:val="0"/>
              <w:adjustRightInd w:val="0"/>
              <w:spacing w:before="8"/>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3.</w:t>
            </w:r>
            <w:r w:rsidRPr="0053162B">
              <w:rPr>
                <w:rFonts w:ascii="Times New Roman" w:eastAsia="Calibri" w:hAnsi="Times New Roman" w:cs="Times New Roman"/>
              </w:rPr>
              <w:t xml:space="preserve"> Оперативное нормирование времени выполнения станционных технологических процессов</w:t>
            </w:r>
          </w:p>
        </w:tc>
      </w:tr>
      <w:tr w:rsidR="0053162B" w:rsidRPr="0053162B" w14:paraId="5CBEA149" w14:textId="77777777" w:rsidTr="00611614">
        <w:trPr>
          <w:trHeight w:val="20"/>
          <w:jc w:val="center"/>
        </w:trPr>
        <w:tc>
          <w:tcPr>
            <w:tcW w:w="1376" w:type="pct"/>
            <w:gridSpan w:val="2"/>
            <w:vMerge/>
          </w:tcPr>
          <w:p w14:paraId="4FB9FB7F" w14:textId="77777777" w:rsidR="00702D50" w:rsidRPr="0053162B" w:rsidRDefault="00702D50" w:rsidP="00E31260">
            <w:pPr>
              <w:jc w:val="center"/>
              <w:rPr>
                <w:rFonts w:ascii="Times New Roman" w:eastAsia="Calibri" w:hAnsi="Times New Roman" w:cs="Times New Roman"/>
                <w:b/>
              </w:rPr>
            </w:pPr>
          </w:p>
        </w:tc>
        <w:tc>
          <w:tcPr>
            <w:tcW w:w="3624" w:type="pct"/>
          </w:tcPr>
          <w:p w14:paraId="2CF20BE2" w14:textId="77777777" w:rsidR="00702D50" w:rsidRPr="0053162B" w:rsidRDefault="00702D50" w:rsidP="00E31260">
            <w:pPr>
              <w:widowControl w:val="0"/>
              <w:autoSpaceDE w:val="0"/>
              <w:autoSpaceDN w:val="0"/>
              <w:adjustRightInd w:val="0"/>
              <w:spacing w:before="8"/>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4.</w:t>
            </w:r>
            <w:r w:rsidRPr="0053162B">
              <w:rPr>
                <w:rFonts w:ascii="Times New Roman" w:eastAsia="Calibri" w:hAnsi="Times New Roman" w:cs="Times New Roman"/>
              </w:rPr>
              <w:t xml:space="preserve"> Разработка технологических алгоритмов текущего планирования поездной работы сортировочной станции</w:t>
            </w:r>
          </w:p>
        </w:tc>
      </w:tr>
      <w:tr w:rsidR="0053162B" w:rsidRPr="0053162B" w14:paraId="004F8BB6" w14:textId="77777777" w:rsidTr="00611614">
        <w:trPr>
          <w:trHeight w:val="20"/>
          <w:jc w:val="center"/>
        </w:trPr>
        <w:tc>
          <w:tcPr>
            <w:tcW w:w="1376" w:type="pct"/>
            <w:gridSpan w:val="2"/>
            <w:vMerge/>
          </w:tcPr>
          <w:p w14:paraId="183E529A" w14:textId="77777777" w:rsidR="00702D50" w:rsidRPr="0053162B" w:rsidRDefault="00702D50" w:rsidP="00E31260">
            <w:pPr>
              <w:jc w:val="center"/>
              <w:rPr>
                <w:rFonts w:ascii="Times New Roman" w:eastAsia="Calibri" w:hAnsi="Times New Roman" w:cs="Times New Roman"/>
                <w:b/>
              </w:rPr>
            </w:pPr>
          </w:p>
        </w:tc>
        <w:tc>
          <w:tcPr>
            <w:tcW w:w="3624" w:type="pct"/>
          </w:tcPr>
          <w:p w14:paraId="29F392B2" w14:textId="77777777" w:rsidR="00702D50" w:rsidRPr="0053162B" w:rsidRDefault="00702D50" w:rsidP="00E31260">
            <w:pPr>
              <w:widowControl w:val="0"/>
              <w:autoSpaceDE w:val="0"/>
              <w:autoSpaceDN w:val="0"/>
              <w:adjustRightInd w:val="0"/>
              <w:spacing w:before="8"/>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5.</w:t>
            </w:r>
            <w:r w:rsidRPr="0053162B">
              <w:rPr>
                <w:rFonts w:ascii="Times New Roman" w:eastAsia="Calibri" w:hAnsi="Times New Roman" w:cs="Times New Roman"/>
              </w:rPr>
              <w:t xml:space="preserve"> Распределение порожних вагонов под погрузку с учетом их типов и категорий годности</w:t>
            </w:r>
          </w:p>
        </w:tc>
      </w:tr>
      <w:tr w:rsidR="0053162B" w:rsidRPr="0053162B" w14:paraId="53DED785" w14:textId="77777777" w:rsidTr="00611614">
        <w:trPr>
          <w:trHeight w:val="20"/>
          <w:jc w:val="center"/>
        </w:trPr>
        <w:tc>
          <w:tcPr>
            <w:tcW w:w="1376" w:type="pct"/>
            <w:gridSpan w:val="2"/>
            <w:vMerge/>
          </w:tcPr>
          <w:p w14:paraId="06AF7ED1" w14:textId="77777777" w:rsidR="00702D50" w:rsidRPr="0053162B" w:rsidRDefault="00702D50" w:rsidP="00E31260">
            <w:pPr>
              <w:jc w:val="center"/>
              <w:rPr>
                <w:rFonts w:ascii="Times New Roman" w:eastAsia="Calibri" w:hAnsi="Times New Roman" w:cs="Times New Roman"/>
                <w:b/>
              </w:rPr>
            </w:pPr>
          </w:p>
        </w:tc>
        <w:tc>
          <w:tcPr>
            <w:tcW w:w="3624" w:type="pct"/>
          </w:tcPr>
          <w:p w14:paraId="15A0C629" w14:textId="77777777" w:rsidR="00702D50" w:rsidRPr="0053162B" w:rsidRDefault="00702D50" w:rsidP="00E31260">
            <w:pPr>
              <w:outlineLvl w:val="1"/>
              <w:rPr>
                <w:rFonts w:ascii="Times New Roman" w:hAnsi="Times New Roman" w:cs="Times New Roman"/>
              </w:rPr>
            </w:pPr>
            <w:bookmarkStart w:id="91" w:name="_Toc486371173"/>
            <w:bookmarkStart w:id="92" w:name="_Toc486371809"/>
            <w:bookmarkStart w:id="93" w:name="_Toc486372439"/>
            <w:bookmarkStart w:id="94" w:name="_Toc487021553"/>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6.</w:t>
            </w:r>
            <w:r w:rsidRPr="0053162B">
              <w:rPr>
                <w:rFonts w:ascii="Times New Roman" w:hAnsi="Times New Roman" w:cs="Times New Roman"/>
              </w:rPr>
              <w:t xml:space="preserve"> Поиск заданной информации в сети Интернет </w:t>
            </w:r>
            <w:bookmarkEnd w:id="91"/>
            <w:bookmarkEnd w:id="92"/>
            <w:bookmarkEnd w:id="93"/>
            <w:bookmarkEnd w:id="94"/>
          </w:p>
        </w:tc>
      </w:tr>
      <w:tr w:rsidR="0053162B" w:rsidRPr="0053162B" w14:paraId="296FE52B" w14:textId="77777777" w:rsidTr="00611614">
        <w:trPr>
          <w:trHeight w:val="20"/>
          <w:jc w:val="center"/>
        </w:trPr>
        <w:tc>
          <w:tcPr>
            <w:tcW w:w="1376" w:type="pct"/>
            <w:gridSpan w:val="2"/>
            <w:vMerge/>
          </w:tcPr>
          <w:p w14:paraId="26FEE298" w14:textId="77777777" w:rsidR="00702D50" w:rsidRPr="0053162B" w:rsidRDefault="00702D50" w:rsidP="00E31260">
            <w:pPr>
              <w:jc w:val="center"/>
              <w:rPr>
                <w:rFonts w:ascii="Times New Roman" w:eastAsia="Calibri" w:hAnsi="Times New Roman" w:cs="Times New Roman"/>
                <w:b/>
              </w:rPr>
            </w:pPr>
          </w:p>
        </w:tc>
        <w:tc>
          <w:tcPr>
            <w:tcW w:w="3624" w:type="pct"/>
          </w:tcPr>
          <w:p w14:paraId="1B47B823" w14:textId="77777777" w:rsidR="00702D50" w:rsidRPr="0053162B" w:rsidRDefault="00702D50" w:rsidP="00E31260">
            <w:pPr>
              <w:outlineLvl w:val="1"/>
              <w:rPr>
                <w:rFonts w:ascii="Times New Roman" w:hAnsi="Times New Roman" w:cs="Times New Roman"/>
                <w:b/>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7.</w:t>
            </w:r>
            <w:r w:rsidRPr="0053162B">
              <w:rPr>
                <w:rFonts w:ascii="Times New Roman" w:hAnsi="Times New Roman" w:cs="Times New Roman"/>
              </w:rPr>
              <w:t xml:space="preserve"> Прогнозирование показателей в оперативных планах поездной и грузовой работы</w:t>
            </w:r>
          </w:p>
        </w:tc>
      </w:tr>
      <w:tr w:rsidR="0053162B" w:rsidRPr="0053162B" w14:paraId="11063F8E" w14:textId="77777777" w:rsidTr="00611614">
        <w:trPr>
          <w:trHeight w:val="20"/>
          <w:jc w:val="center"/>
        </w:trPr>
        <w:tc>
          <w:tcPr>
            <w:tcW w:w="1376" w:type="pct"/>
            <w:gridSpan w:val="2"/>
            <w:vMerge w:val="restart"/>
          </w:tcPr>
          <w:p w14:paraId="44B75CEA"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4"/>
              </w:rPr>
              <w:t>Тема 2.2. Автоматизированные информационные системы и технологии</w:t>
            </w:r>
          </w:p>
        </w:tc>
        <w:tc>
          <w:tcPr>
            <w:tcW w:w="3624" w:type="pct"/>
          </w:tcPr>
          <w:p w14:paraId="497462FC"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Содержание:</w:t>
            </w:r>
          </w:p>
        </w:tc>
      </w:tr>
      <w:tr w:rsidR="0053162B" w:rsidRPr="0053162B" w14:paraId="3F0C0EBE" w14:textId="77777777" w:rsidTr="00611614">
        <w:trPr>
          <w:trHeight w:val="20"/>
          <w:jc w:val="center"/>
        </w:trPr>
        <w:tc>
          <w:tcPr>
            <w:tcW w:w="1376" w:type="pct"/>
            <w:gridSpan w:val="2"/>
            <w:vMerge/>
          </w:tcPr>
          <w:p w14:paraId="37C0F48A"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007236B1" w14:textId="77777777" w:rsidR="00702D50" w:rsidRPr="0053162B" w:rsidRDefault="00702D50" w:rsidP="00E31260">
            <w:pPr>
              <w:jc w:val="both"/>
              <w:outlineLvl w:val="1"/>
              <w:rPr>
                <w:rFonts w:ascii="Times New Roman" w:hAnsi="Times New Roman" w:cs="Times New Roman"/>
                <w:bCs/>
              </w:rPr>
            </w:pPr>
            <w:bookmarkStart w:id="95" w:name="_Toc486371174"/>
            <w:bookmarkStart w:id="96" w:name="_Toc486371810"/>
            <w:bookmarkStart w:id="97" w:name="_Toc486372440"/>
            <w:bookmarkStart w:id="98" w:name="_Toc487021554"/>
            <w:r w:rsidRPr="0053162B">
              <w:rPr>
                <w:rFonts w:ascii="Times New Roman" w:hAnsi="Times New Roman" w:cs="Times New Roman"/>
                <w:bCs/>
              </w:rPr>
              <w:t>Автоматизированные информационные системы</w:t>
            </w:r>
            <w:bookmarkEnd w:id="95"/>
            <w:bookmarkEnd w:id="96"/>
            <w:bookmarkEnd w:id="97"/>
            <w:bookmarkEnd w:id="98"/>
          </w:p>
          <w:p w14:paraId="38A8CEA3" w14:textId="77777777" w:rsidR="00702D50" w:rsidRPr="0053162B" w:rsidRDefault="00702D50" w:rsidP="00E31260">
            <w:pPr>
              <w:jc w:val="both"/>
              <w:outlineLvl w:val="1"/>
              <w:rPr>
                <w:rFonts w:ascii="Times New Roman" w:hAnsi="Times New Roman" w:cs="Times New Roman"/>
                <w:bCs/>
              </w:rPr>
            </w:pPr>
            <w:bookmarkStart w:id="99" w:name="_Toc486371175"/>
            <w:bookmarkStart w:id="100" w:name="_Toc486371811"/>
            <w:bookmarkStart w:id="101" w:name="_Toc486372441"/>
            <w:bookmarkStart w:id="102" w:name="_Toc487021555"/>
            <w:r w:rsidRPr="0053162B">
              <w:rPr>
                <w:rFonts w:ascii="Times New Roman" w:hAnsi="Times New Roman" w:cs="Times New Roman"/>
                <w:bCs/>
                <w:spacing w:val="-6"/>
              </w:rPr>
              <w:t>Автоматизированные информационные системы (АИС)</w:t>
            </w:r>
            <w:r w:rsidRPr="0053162B">
              <w:rPr>
                <w:rFonts w:ascii="Times New Roman" w:hAnsi="Times New Roman" w:cs="Times New Roman"/>
                <w:bCs/>
              </w:rPr>
              <w:t>, общие принципы их формирования и функционирования. Проектирование АИС. Порядок построения автоматизированных информационных технологий</w:t>
            </w:r>
            <w:bookmarkEnd w:id="99"/>
            <w:bookmarkEnd w:id="100"/>
            <w:bookmarkEnd w:id="101"/>
            <w:bookmarkEnd w:id="102"/>
          </w:p>
        </w:tc>
      </w:tr>
      <w:tr w:rsidR="0053162B" w:rsidRPr="0053162B" w14:paraId="7843E8D2" w14:textId="77777777" w:rsidTr="00611614">
        <w:trPr>
          <w:trHeight w:val="20"/>
          <w:jc w:val="center"/>
        </w:trPr>
        <w:tc>
          <w:tcPr>
            <w:tcW w:w="1376" w:type="pct"/>
            <w:gridSpan w:val="2"/>
            <w:vMerge/>
          </w:tcPr>
          <w:p w14:paraId="4C9E77EC"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766B7DF6" w14:textId="77777777" w:rsidR="00702D50" w:rsidRPr="0053162B" w:rsidRDefault="00702D50" w:rsidP="00E31260">
            <w:pPr>
              <w:jc w:val="both"/>
              <w:outlineLvl w:val="1"/>
              <w:rPr>
                <w:rFonts w:ascii="Times New Roman" w:hAnsi="Times New Roman" w:cs="Times New Roman"/>
                <w:bCs/>
              </w:rPr>
            </w:pPr>
            <w:bookmarkStart w:id="103" w:name="_Toc486371176"/>
            <w:bookmarkStart w:id="104" w:name="_Toc486371812"/>
            <w:bookmarkStart w:id="105" w:name="_Toc486372442"/>
            <w:bookmarkStart w:id="106" w:name="_Toc487021556"/>
            <w:r w:rsidRPr="0053162B">
              <w:rPr>
                <w:rFonts w:ascii="Times New Roman" w:hAnsi="Times New Roman" w:cs="Times New Roman"/>
                <w:bCs/>
              </w:rPr>
              <w:t>Деловые АРМ</w:t>
            </w:r>
            <w:bookmarkEnd w:id="103"/>
            <w:bookmarkEnd w:id="104"/>
            <w:bookmarkEnd w:id="105"/>
            <w:bookmarkEnd w:id="106"/>
          </w:p>
          <w:p w14:paraId="14CC2F6B"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spacing w:val="-6"/>
              </w:rPr>
              <w:t>Понятие автоматизированного рабочего места (АРМ). Система построения АРМ. Функциональные возможности АРМ на железнодорожном транспорте.</w:t>
            </w:r>
          </w:p>
        </w:tc>
      </w:tr>
      <w:tr w:rsidR="0053162B" w:rsidRPr="0053162B" w14:paraId="1D391506" w14:textId="77777777" w:rsidTr="00611614">
        <w:trPr>
          <w:trHeight w:val="20"/>
          <w:jc w:val="center"/>
        </w:trPr>
        <w:tc>
          <w:tcPr>
            <w:tcW w:w="1376" w:type="pct"/>
            <w:gridSpan w:val="2"/>
            <w:vMerge/>
          </w:tcPr>
          <w:p w14:paraId="6047AF08"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3912B1BB"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2CF87B31" w14:textId="77777777" w:rsidTr="00611614">
        <w:trPr>
          <w:trHeight w:val="20"/>
          <w:jc w:val="center"/>
        </w:trPr>
        <w:tc>
          <w:tcPr>
            <w:tcW w:w="1376" w:type="pct"/>
            <w:gridSpan w:val="2"/>
            <w:vMerge/>
          </w:tcPr>
          <w:p w14:paraId="31E84299"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364FC2FF" w14:textId="77777777" w:rsidR="00702D50" w:rsidRPr="0053162B" w:rsidRDefault="00702D50" w:rsidP="00E31260">
            <w:pPr>
              <w:ind w:left="-34"/>
              <w:outlineLvl w:val="1"/>
              <w:rPr>
                <w:rFonts w:ascii="Times New Roman" w:hAnsi="Times New Roman" w:cs="Times New Roman"/>
                <w:b/>
              </w:rPr>
            </w:pPr>
            <w:bookmarkStart w:id="107" w:name="_Toc486371178"/>
            <w:bookmarkStart w:id="108" w:name="_Toc486371814"/>
            <w:bookmarkStart w:id="109" w:name="_Toc486372444"/>
            <w:bookmarkStart w:id="110" w:name="_Toc487021558"/>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8.</w:t>
            </w:r>
            <w:r w:rsidRPr="0053162B">
              <w:rPr>
                <w:rFonts w:ascii="Times New Roman" w:hAnsi="Times New Roman" w:cs="Times New Roman"/>
              </w:rPr>
              <w:t xml:space="preserve"> Расчет количества АРМ работников сортировочной (участковой, грузовой) железнодорожной станции</w:t>
            </w:r>
            <w:bookmarkEnd w:id="107"/>
            <w:bookmarkEnd w:id="108"/>
            <w:bookmarkEnd w:id="109"/>
            <w:bookmarkEnd w:id="110"/>
            <w:r w:rsidRPr="0053162B">
              <w:rPr>
                <w:rFonts w:ascii="Times New Roman" w:hAnsi="Times New Roman" w:cs="Times New Roman"/>
              </w:rPr>
              <w:t xml:space="preserve"> </w:t>
            </w:r>
          </w:p>
        </w:tc>
      </w:tr>
      <w:tr w:rsidR="0053162B" w:rsidRPr="0053162B" w14:paraId="1CF5569F" w14:textId="77777777" w:rsidTr="00611614">
        <w:trPr>
          <w:trHeight w:val="20"/>
          <w:jc w:val="center"/>
        </w:trPr>
        <w:tc>
          <w:tcPr>
            <w:tcW w:w="1376" w:type="pct"/>
            <w:gridSpan w:val="2"/>
            <w:vMerge/>
          </w:tcPr>
          <w:p w14:paraId="539AD660"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761EF6F7" w14:textId="77777777" w:rsidR="00702D50" w:rsidRPr="0053162B" w:rsidRDefault="00702D50" w:rsidP="00E31260">
            <w:pPr>
              <w:widowControl w:val="0"/>
              <w:autoSpaceDE w:val="0"/>
              <w:autoSpaceDN w:val="0"/>
              <w:adjustRightInd w:val="0"/>
              <w:ind w:left="-34"/>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9.</w:t>
            </w:r>
            <w:r w:rsidRPr="0053162B">
              <w:rPr>
                <w:rFonts w:ascii="Times New Roman" w:eastAsia="Calibri" w:hAnsi="Times New Roman" w:cs="Times New Roman"/>
              </w:rPr>
              <w:t xml:space="preserve"> С</w:t>
            </w:r>
            <w:r w:rsidRPr="0053162B">
              <w:rPr>
                <w:rFonts w:ascii="Times New Roman" w:eastAsia="Calibri" w:hAnsi="Times New Roman" w:cs="Times New Roman"/>
                <w:spacing w:val="1"/>
              </w:rPr>
              <w:t>х</w:t>
            </w:r>
            <w:r w:rsidRPr="0053162B">
              <w:rPr>
                <w:rFonts w:ascii="Times New Roman" w:eastAsia="Calibri" w:hAnsi="Times New Roman" w:cs="Times New Roman"/>
              </w:rPr>
              <w:t xml:space="preserve">ема </w:t>
            </w:r>
            <w:r w:rsidRPr="0053162B">
              <w:rPr>
                <w:rFonts w:ascii="Times New Roman" w:eastAsia="Calibri" w:hAnsi="Times New Roman" w:cs="Times New Roman"/>
                <w:spacing w:val="-1"/>
              </w:rPr>
              <w:t>пе</w:t>
            </w:r>
            <w:r w:rsidRPr="0053162B">
              <w:rPr>
                <w:rFonts w:ascii="Times New Roman" w:eastAsia="Calibri" w:hAnsi="Times New Roman" w:cs="Times New Roman"/>
                <w:spacing w:val="1"/>
              </w:rPr>
              <w:t>р</w:t>
            </w:r>
            <w:r w:rsidRPr="0053162B">
              <w:rPr>
                <w:rFonts w:ascii="Times New Roman" w:eastAsia="Calibri" w:hAnsi="Times New Roman" w:cs="Times New Roman"/>
              </w:rPr>
              <w:t>е</w:t>
            </w:r>
            <w:r w:rsidRPr="0053162B">
              <w:rPr>
                <w:rFonts w:ascii="Times New Roman" w:eastAsia="Calibri" w:hAnsi="Times New Roman" w:cs="Times New Roman"/>
                <w:spacing w:val="-1"/>
              </w:rPr>
              <w:t>дач</w:t>
            </w:r>
            <w:r w:rsidRPr="0053162B">
              <w:rPr>
                <w:rFonts w:ascii="Times New Roman" w:eastAsia="Calibri" w:hAnsi="Times New Roman" w:cs="Times New Roman"/>
              </w:rPr>
              <w:t>и инф</w:t>
            </w:r>
            <w:r w:rsidRPr="0053162B">
              <w:rPr>
                <w:rFonts w:ascii="Times New Roman" w:eastAsia="Calibri" w:hAnsi="Times New Roman" w:cs="Times New Roman"/>
                <w:spacing w:val="1"/>
              </w:rPr>
              <w:t>о</w:t>
            </w:r>
            <w:r w:rsidRPr="0053162B">
              <w:rPr>
                <w:rFonts w:ascii="Times New Roman" w:eastAsia="Calibri" w:hAnsi="Times New Roman" w:cs="Times New Roman"/>
                <w:spacing w:val="-1"/>
              </w:rPr>
              <w:t>р</w:t>
            </w:r>
            <w:r w:rsidRPr="0053162B">
              <w:rPr>
                <w:rFonts w:ascii="Times New Roman" w:eastAsia="Calibri" w:hAnsi="Times New Roman" w:cs="Times New Roman"/>
              </w:rPr>
              <w:t>ма</w:t>
            </w:r>
            <w:r w:rsidRPr="0053162B">
              <w:rPr>
                <w:rFonts w:ascii="Times New Roman" w:eastAsia="Calibri" w:hAnsi="Times New Roman" w:cs="Times New Roman"/>
                <w:spacing w:val="-2"/>
              </w:rPr>
              <w:t>ц</w:t>
            </w:r>
            <w:r w:rsidRPr="0053162B">
              <w:rPr>
                <w:rFonts w:ascii="Times New Roman" w:eastAsia="Calibri" w:hAnsi="Times New Roman" w:cs="Times New Roman"/>
              </w:rPr>
              <w:t>и</w:t>
            </w:r>
            <w:r w:rsidRPr="0053162B">
              <w:rPr>
                <w:rFonts w:ascii="Times New Roman" w:eastAsia="Calibri" w:hAnsi="Times New Roman" w:cs="Times New Roman"/>
                <w:spacing w:val="1"/>
              </w:rPr>
              <w:t>о</w:t>
            </w:r>
            <w:r w:rsidRPr="0053162B">
              <w:rPr>
                <w:rFonts w:ascii="Times New Roman" w:eastAsia="Calibri" w:hAnsi="Times New Roman" w:cs="Times New Roman"/>
              </w:rPr>
              <w:t>нных со</w:t>
            </w:r>
            <w:r w:rsidRPr="0053162B">
              <w:rPr>
                <w:rFonts w:ascii="Times New Roman" w:eastAsia="Calibri" w:hAnsi="Times New Roman" w:cs="Times New Roman"/>
                <w:spacing w:val="1"/>
              </w:rPr>
              <w:t>о</w:t>
            </w:r>
            <w:r w:rsidRPr="0053162B">
              <w:rPr>
                <w:rFonts w:ascii="Times New Roman" w:eastAsia="Calibri" w:hAnsi="Times New Roman" w:cs="Times New Roman"/>
                <w:spacing w:val="-1"/>
              </w:rPr>
              <w:t>б</w:t>
            </w:r>
            <w:r w:rsidRPr="0053162B">
              <w:rPr>
                <w:rFonts w:ascii="Times New Roman" w:eastAsia="Calibri" w:hAnsi="Times New Roman" w:cs="Times New Roman"/>
              </w:rPr>
              <w:t>щений п</w:t>
            </w:r>
            <w:r w:rsidRPr="0053162B">
              <w:rPr>
                <w:rFonts w:ascii="Times New Roman" w:eastAsia="Calibri" w:hAnsi="Times New Roman" w:cs="Times New Roman"/>
                <w:spacing w:val="1"/>
              </w:rPr>
              <w:t>р</w:t>
            </w:r>
            <w:r w:rsidRPr="0053162B">
              <w:rPr>
                <w:rFonts w:ascii="Times New Roman" w:eastAsia="Calibri" w:hAnsi="Times New Roman" w:cs="Times New Roman"/>
              </w:rPr>
              <w:t>и о</w:t>
            </w:r>
            <w:r w:rsidRPr="0053162B">
              <w:rPr>
                <w:rFonts w:ascii="Times New Roman" w:eastAsia="Calibri" w:hAnsi="Times New Roman" w:cs="Times New Roman"/>
                <w:spacing w:val="-1"/>
              </w:rPr>
              <w:t>с</w:t>
            </w:r>
            <w:r w:rsidRPr="0053162B">
              <w:rPr>
                <w:rFonts w:ascii="Times New Roman" w:eastAsia="Calibri" w:hAnsi="Times New Roman" w:cs="Times New Roman"/>
              </w:rPr>
              <w:t>уществлении пере</w:t>
            </w:r>
            <w:r w:rsidRPr="0053162B">
              <w:rPr>
                <w:rFonts w:ascii="Times New Roman" w:eastAsia="Calibri" w:hAnsi="Times New Roman" w:cs="Times New Roman"/>
                <w:spacing w:val="-1"/>
              </w:rPr>
              <w:t>в</w:t>
            </w:r>
            <w:r w:rsidRPr="0053162B">
              <w:rPr>
                <w:rFonts w:ascii="Times New Roman" w:eastAsia="Calibri" w:hAnsi="Times New Roman" w:cs="Times New Roman"/>
                <w:spacing w:val="1"/>
              </w:rPr>
              <w:t>о</w:t>
            </w:r>
            <w:r w:rsidRPr="0053162B">
              <w:rPr>
                <w:rFonts w:ascii="Times New Roman" w:eastAsia="Calibri" w:hAnsi="Times New Roman" w:cs="Times New Roman"/>
              </w:rPr>
              <w:t>з</w:t>
            </w:r>
            <w:r w:rsidRPr="0053162B">
              <w:rPr>
                <w:rFonts w:ascii="Times New Roman" w:eastAsia="Calibri" w:hAnsi="Times New Roman" w:cs="Times New Roman"/>
                <w:spacing w:val="-1"/>
              </w:rPr>
              <w:t>о</w:t>
            </w:r>
            <w:r w:rsidRPr="0053162B">
              <w:rPr>
                <w:rFonts w:ascii="Times New Roman" w:eastAsia="Calibri" w:hAnsi="Times New Roman" w:cs="Times New Roman"/>
              </w:rPr>
              <w:t>чно</w:t>
            </w:r>
            <w:r w:rsidRPr="0053162B">
              <w:rPr>
                <w:rFonts w:ascii="Times New Roman" w:eastAsia="Calibri" w:hAnsi="Times New Roman" w:cs="Times New Roman"/>
                <w:spacing w:val="-2"/>
              </w:rPr>
              <w:t>г</w:t>
            </w:r>
            <w:r w:rsidRPr="0053162B">
              <w:rPr>
                <w:rFonts w:ascii="Times New Roman" w:eastAsia="Calibri" w:hAnsi="Times New Roman" w:cs="Times New Roman"/>
              </w:rPr>
              <w:t>о процесса</w:t>
            </w:r>
          </w:p>
        </w:tc>
      </w:tr>
      <w:tr w:rsidR="0053162B" w:rsidRPr="0053162B" w14:paraId="15748EA7" w14:textId="77777777" w:rsidTr="00611614">
        <w:trPr>
          <w:trHeight w:val="20"/>
          <w:jc w:val="center"/>
        </w:trPr>
        <w:tc>
          <w:tcPr>
            <w:tcW w:w="1376" w:type="pct"/>
            <w:gridSpan w:val="2"/>
            <w:vMerge/>
          </w:tcPr>
          <w:p w14:paraId="0B08D307"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6C946F09" w14:textId="77777777" w:rsidR="00702D50" w:rsidRPr="0053162B" w:rsidRDefault="00702D50" w:rsidP="00E31260">
            <w:pPr>
              <w:ind w:left="-34"/>
              <w:outlineLvl w:val="1"/>
              <w:rPr>
                <w:rFonts w:ascii="Times New Roman" w:hAnsi="Times New Roman" w:cs="Times New Roman"/>
                <w:b/>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10.</w:t>
            </w:r>
            <w:r w:rsidRPr="0053162B">
              <w:rPr>
                <w:rFonts w:ascii="Times New Roman" w:hAnsi="Times New Roman" w:cs="Times New Roman"/>
              </w:rPr>
              <w:t xml:space="preserve"> Пос</w:t>
            </w:r>
            <w:r w:rsidRPr="0053162B">
              <w:rPr>
                <w:rFonts w:ascii="Times New Roman" w:hAnsi="Times New Roman" w:cs="Times New Roman"/>
                <w:spacing w:val="-1"/>
              </w:rPr>
              <w:t>т</w:t>
            </w:r>
            <w:r w:rsidRPr="0053162B">
              <w:rPr>
                <w:rFonts w:ascii="Times New Roman" w:hAnsi="Times New Roman" w:cs="Times New Roman"/>
              </w:rPr>
              <w:t>роение модели АРМ ра</w:t>
            </w:r>
            <w:r w:rsidRPr="0053162B">
              <w:rPr>
                <w:rFonts w:ascii="Times New Roman" w:hAnsi="Times New Roman" w:cs="Times New Roman"/>
                <w:spacing w:val="-1"/>
              </w:rPr>
              <w:t>б</w:t>
            </w:r>
            <w:r w:rsidRPr="0053162B">
              <w:rPr>
                <w:rFonts w:ascii="Times New Roman" w:hAnsi="Times New Roman" w:cs="Times New Roman"/>
                <w:spacing w:val="1"/>
              </w:rPr>
              <w:t>о</w:t>
            </w:r>
            <w:r w:rsidRPr="0053162B">
              <w:rPr>
                <w:rFonts w:ascii="Times New Roman" w:hAnsi="Times New Roman" w:cs="Times New Roman"/>
              </w:rPr>
              <w:t>тников сортировочной (участковой, грузовой)</w:t>
            </w:r>
            <w:r w:rsidRPr="0053162B">
              <w:rPr>
                <w:rFonts w:ascii="Times New Roman" w:hAnsi="Times New Roman" w:cs="Times New Roman"/>
                <w:spacing w:val="-2"/>
              </w:rPr>
              <w:t xml:space="preserve"> станции</w:t>
            </w:r>
          </w:p>
        </w:tc>
      </w:tr>
      <w:tr w:rsidR="0053162B" w:rsidRPr="0053162B" w14:paraId="098FDB28" w14:textId="77777777" w:rsidTr="00611614">
        <w:trPr>
          <w:trHeight w:val="20"/>
          <w:jc w:val="center"/>
        </w:trPr>
        <w:tc>
          <w:tcPr>
            <w:tcW w:w="1376" w:type="pct"/>
            <w:gridSpan w:val="2"/>
            <w:vMerge/>
          </w:tcPr>
          <w:p w14:paraId="3391632D"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6B968C43" w14:textId="77777777" w:rsidR="00702D50" w:rsidRPr="0053162B" w:rsidRDefault="00702D50" w:rsidP="00E31260">
            <w:pPr>
              <w:widowControl w:val="0"/>
              <w:autoSpaceDE w:val="0"/>
              <w:autoSpaceDN w:val="0"/>
              <w:adjustRightInd w:val="0"/>
              <w:ind w:left="-34"/>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11.</w:t>
            </w:r>
            <w:r w:rsidRPr="0053162B">
              <w:rPr>
                <w:rFonts w:ascii="Times New Roman" w:eastAsia="Calibri" w:hAnsi="Times New Roman" w:cs="Times New Roman"/>
              </w:rPr>
              <w:t xml:space="preserve"> Решение </w:t>
            </w:r>
            <w:r w:rsidRPr="0053162B">
              <w:rPr>
                <w:rFonts w:ascii="Times New Roman" w:eastAsia="Calibri" w:hAnsi="Times New Roman" w:cs="Times New Roman"/>
                <w:spacing w:val="-1"/>
              </w:rPr>
              <w:t>т</w:t>
            </w:r>
            <w:r w:rsidRPr="0053162B">
              <w:rPr>
                <w:rFonts w:ascii="Times New Roman" w:eastAsia="Calibri" w:hAnsi="Times New Roman" w:cs="Times New Roman"/>
                <w:spacing w:val="1"/>
              </w:rPr>
              <w:t>р</w:t>
            </w:r>
            <w:r w:rsidRPr="0053162B">
              <w:rPr>
                <w:rFonts w:ascii="Times New Roman" w:eastAsia="Calibri" w:hAnsi="Times New Roman" w:cs="Times New Roman"/>
              </w:rPr>
              <w:t>а</w:t>
            </w:r>
            <w:r w:rsidRPr="0053162B">
              <w:rPr>
                <w:rFonts w:ascii="Times New Roman" w:eastAsia="Calibri" w:hAnsi="Times New Roman" w:cs="Times New Roman"/>
                <w:spacing w:val="-2"/>
              </w:rPr>
              <w:t>н</w:t>
            </w:r>
            <w:r w:rsidRPr="0053162B">
              <w:rPr>
                <w:rFonts w:ascii="Times New Roman" w:eastAsia="Calibri" w:hAnsi="Times New Roman" w:cs="Times New Roman"/>
              </w:rPr>
              <w:t>спорт</w:t>
            </w:r>
            <w:r w:rsidRPr="0053162B">
              <w:rPr>
                <w:rFonts w:ascii="Times New Roman" w:eastAsia="Calibri" w:hAnsi="Times New Roman" w:cs="Times New Roman"/>
                <w:spacing w:val="-2"/>
              </w:rPr>
              <w:t>н</w:t>
            </w:r>
            <w:r w:rsidRPr="0053162B">
              <w:rPr>
                <w:rFonts w:ascii="Times New Roman" w:eastAsia="Calibri" w:hAnsi="Times New Roman" w:cs="Times New Roman"/>
                <w:spacing w:val="1"/>
              </w:rPr>
              <w:t>ых</w:t>
            </w:r>
            <w:r w:rsidRPr="0053162B">
              <w:rPr>
                <w:rFonts w:ascii="Times New Roman" w:eastAsia="Calibri" w:hAnsi="Times New Roman" w:cs="Times New Roman"/>
              </w:rPr>
              <w:t xml:space="preserve"> зад</w:t>
            </w:r>
            <w:r w:rsidRPr="0053162B">
              <w:rPr>
                <w:rFonts w:ascii="Times New Roman" w:eastAsia="Calibri" w:hAnsi="Times New Roman" w:cs="Times New Roman"/>
                <w:spacing w:val="-1"/>
              </w:rPr>
              <w:t>а</w:t>
            </w:r>
            <w:r w:rsidRPr="0053162B">
              <w:rPr>
                <w:rFonts w:ascii="Times New Roman" w:eastAsia="Calibri" w:hAnsi="Times New Roman" w:cs="Times New Roman"/>
              </w:rPr>
              <w:t>ч с п</w:t>
            </w:r>
            <w:r w:rsidRPr="0053162B">
              <w:rPr>
                <w:rFonts w:ascii="Times New Roman" w:eastAsia="Calibri" w:hAnsi="Times New Roman" w:cs="Times New Roman"/>
                <w:spacing w:val="1"/>
              </w:rPr>
              <w:t>р</w:t>
            </w:r>
            <w:r w:rsidRPr="0053162B">
              <w:rPr>
                <w:rFonts w:ascii="Times New Roman" w:eastAsia="Calibri" w:hAnsi="Times New Roman" w:cs="Times New Roman"/>
                <w:spacing w:val="-2"/>
              </w:rPr>
              <w:t>и</w:t>
            </w:r>
            <w:r w:rsidRPr="0053162B">
              <w:rPr>
                <w:rFonts w:ascii="Times New Roman" w:eastAsia="Calibri" w:hAnsi="Times New Roman" w:cs="Times New Roman"/>
              </w:rPr>
              <w:t>менением элект</w:t>
            </w:r>
            <w:r w:rsidRPr="0053162B">
              <w:rPr>
                <w:rFonts w:ascii="Times New Roman" w:eastAsia="Calibri" w:hAnsi="Times New Roman" w:cs="Times New Roman"/>
                <w:spacing w:val="1"/>
              </w:rPr>
              <w:t>р</w:t>
            </w:r>
            <w:r w:rsidRPr="0053162B">
              <w:rPr>
                <w:rFonts w:ascii="Times New Roman" w:eastAsia="Calibri" w:hAnsi="Times New Roman" w:cs="Times New Roman"/>
              </w:rPr>
              <w:t>онных таблиц</w:t>
            </w:r>
          </w:p>
        </w:tc>
      </w:tr>
      <w:tr w:rsidR="0053162B" w:rsidRPr="0053162B" w14:paraId="0743A30A" w14:textId="77777777" w:rsidTr="00611614">
        <w:trPr>
          <w:trHeight w:val="20"/>
          <w:jc w:val="center"/>
        </w:trPr>
        <w:tc>
          <w:tcPr>
            <w:tcW w:w="1376" w:type="pct"/>
            <w:gridSpan w:val="2"/>
            <w:vMerge/>
          </w:tcPr>
          <w:p w14:paraId="6ED747E6"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53EE2F80" w14:textId="77777777" w:rsidR="00702D50" w:rsidRPr="0053162B" w:rsidRDefault="00702D50" w:rsidP="00E31260">
            <w:pPr>
              <w:outlineLvl w:val="1"/>
              <w:rPr>
                <w:rFonts w:ascii="Times New Roman" w:hAnsi="Times New Roman" w:cs="Times New Roman"/>
              </w:rPr>
            </w:pPr>
            <w:r w:rsidRPr="0053162B">
              <w:rPr>
                <w:rFonts w:ascii="Times New Roman" w:hAnsi="Times New Roman" w:cs="Times New Roman"/>
                <w:b/>
              </w:rPr>
              <w:t xml:space="preserve">Практическое занятие №12. </w:t>
            </w:r>
          </w:p>
          <w:p w14:paraId="73A11F88" w14:textId="77777777" w:rsidR="00702D50" w:rsidRPr="0053162B" w:rsidRDefault="00702D50" w:rsidP="00E31260">
            <w:pPr>
              <w:widowControl w:val="0"/>
              <w:autoSpaceDE w:val="0"/>
              <w:autoSpaceDN w:val="0"/>
              <w:adjustRightInd w:val="0"/>
              <w:ind w:left="-34"/>
              <w:rPr>
                <w:rFonts w:ascii="Times New Roman" w:eastAsia="Calibri" w:hAnsi="Times New Roman" w:cs="Times New Roman"/>
              </w:rPr>
            </w:pPr>
            <w:proofErr w:type="spellStart"/>
            <w:r w:rsidRPr="0053162B">
              <w:rPr>
                <w:rFonts w:ascii="Times New Roman" w:eastAsia="Calibri" w:hAnsi="Times New Roman" w:cs="Times New Roman"/>
              </w:rPr>
              <w:t>data-driven</w:t>
            </w:r>
            <w:proofErr w:type="spellEnd"/>
            <w:r w:rsidRPr="0053162B">
              <w:rPr>
                <w:rFonts w:ascii="Times New Roman" w:eastAsia="Calibri" w:hAnsi="Times New Roman" w:cs="Times New Roman"/>
              </w:rPr>
              <w:t xml:space="preserve"> анализ и другие аналитические методы   разработки проектов оптимизации и совершенствования процессов и объектов железнодорожного транспорта</w:t>
            </w:r>
          </w:p>
        </w:tc>
      </w:tr>
      <w:tr w:rsidR="0053162B" w:rsidRPr="0053162B" w14:paraId="66F7922B" w14:textId="77777777" w:rsidTr="00611614">
        <w:trPr>
          <w:trHeight w:val="20"/>
          <w:jc w:val="center"/>
        </w:trPr>
        <w:tc>
          <w:tcPr>
            <w:tcW w:w="1376" w:type="pct"/>
            <w:gridSpan w:val="2"/>
            <w:vMerge w:val="restart"/>
          </w:tcPr>
          <w:p w14:paraId="48D26936" w14:textId="77777777" w:rsidR="00702D50" w:rsidRPr="0053162B" w:rsidRDefault="00702D50" w:rsidP="00E31260">
            <w:pPr>
              <w:rPr>
                <w:rFonts w:ascii="Times New Roman" w:eastAsia="Calibri" w:hAnsi="Times New Roman" w:cs="Times New Roman"/>
                <w:b/>
                <w:spacing w:val="-4"/>
              </w:rPr>
            </w:pPr>
            <w:r w:rsidRPr="0053162B">
              <w:rPr>
                <w:rFonts w:ascii="Times New Roman" w:eastAsia="Calibri" w:hAnsi="Times New Roman" w:cs="Times New Roman"/>
                <w:b/>
              </w:rPr>
              <w:t>Тема 2.3. Технические средства и программное обеспечение информационных технологий</w:t>
            </w:r>
          </w:p>
        </w:tc>
        <w:tc>
          <w:tcPr>
            <w:tcW w:w="3624" w:type="pct"/>
          </w:tcPr>
          <w:p w14:paraId="4B1B0765" w14:textId="77777777" w:rsidR="00702D50" w:rsidRPr="0053162B" w:rsidRDefault="00702D50" w:rsidP="00E31260">
            <w:pPr>
              <w:outlineLvl w:val="1"/>
              <w:rPr>
                <w:rFonts w:ascii="Times New Roman" w:hAnsi="Times New Roman" w:cs="Times New Roman"/>
                <w:b/>
              </w:rPr>
            </w:pPr>
            <w:r w:rsidRPr="0053162B">
              <w:rPr>
                <w:rFonts w:ascii="Times New Roman" w:hAnsi="Times New Roman" w:cs="Times New Roman"/>
                <w:b/>
              </w:rPr>
              <w:t>Содержание</w:t>
            </w:r>
          </w:p>
        </w:tc>
      </w:tr>
      <w:tr w:rsidR="0053162B" w:rsidRPr="0053162B" w14:paraId="24519E0D" w14:textId="77777777" w:rsidTr="00611614">
        <w:trPr>
          <w:trHeight w:val="20"/>
          <w:jc w:val="center"/>
        </w:trPr>
        <w:tc>
          <w:tcPr>
            <w:tcW w:w="1376" w:type="pct"/>
            <w:gridSpan w:val="2"/>
            <w:vMerge/>
          </w:tcPr>
          <w:p w14:paraId="42AF6BB7" w14:textId="77777777" w:rsidR="00702D50" w:rsidRPr="0053162B" w:rsidRDefault="00702D50" w:rsidP="00E31260">
            <w:pPr>
              <w:rPr>
                <w:rFonts w:ascii="Times New Roman" w:eastAsia="Calibri" w:hAnsi="Times New Roman" w:cs="Times New Roman"/>
                <w:b/>
              </w:rPr>
            </w:pPr>
          </w:p>
        </w:tc>
        <w:tc>
          <w:tcPr>
            <w:tcW w:w="3624" w:type="pct"/>
          </w:tcPr>
          <w:p w14:paraId="5EC41B21" w14:textId="77777777" w:rsidR="00702D50" w:rsidRPr="0053162B" w:rsidRDefault="00702D50" w:rsidP="00E31260">
            <w:pPr>
              <w:jc w:val="both"/>
              <w:outlineLvl w:val="1"/>
              <w:rPr>
                <w:rFonts w:ascii="Times New Roman" w:hAnsi="Times New Roman" w:cs="Times New Roman"/>
                <w:bCs/>
              </w:rPr>
            </w:pPr>
            <w:bookmarkStart w:id="111" w:name="_Toc486371182"/>
            <w:bookmarkStart w:id="112" w:name="_Toc486371818"/>
            <w:bookmarkStart w:id="113" w:name="_Toc486372448"/>
            <w:bookmarkStart w:id="114" w:name="_Toc487021562"/>
            <w:r w:rsidRPr="0053162B">
              <w:rPr>
                <w:rFonts w:ascii="Times New Roman" w:hAnsi="Times New Roman" w:cs="Times New Roman"/>
                <w:bCs/>
              </w:rPr>
              <w:t>Технические средства информационных технологий. Типы компьютеров, их принципиальное устройство. Дополнительные внешние устройства. Назначение сервера</w:t>
            </w:r>
            <w:bookmarkEnd w:id="111"/>
            <w:bookmarkEnd w:id="112"/>
            <w:bookmarkEnd w:id="113"/>
            <w:bookmarkEnd w:id="114"/>
            <w:r w:rsidRPr="0053162B">
              <w:rPr>
                <w:rFonts w:ascii="Times New Roman" w:hAnsi="Times New Roman" w:cs="Times New Roman"/>
                <w:bCs/>
              </w:rPr>
              <w:t xml:space="preserve">. </w:t>
            </w:r>
            <w:proofErr w:type="spellStart"/>
            <w:r w:rsidRPr="0053162B">
              <w:rPr>
                <w:rFonts w:ascii="Times New Roman" w:hAnsi="Times New Roman" w:cs="Times New Roman"/>
                <w:bCs/>
                <w:spacing w:val="-2"/>
              </w:rPr>
              <w:t>М</w:t>
            </w:r>
            <w:r w:rsidRPr="0053162B">
              <w:rPr>
                <w:rFonts w:ascii="Times New Roman" w:hAnsi="Times New Roman" w:cs="Times New Roman"/>
                <w:bCs/>
                <w:spacing w:val="1"/>
              </w:rPr>
              <w:t>о</w:t>
            </w:r>
            <w:r w:rsidRPr="0053162B">
              <w:rPr>
                <w:rFonts w:ascii="Times New Roman" w:hAnsi="Times New Roman" w:cs="Times New Roman"/>
                <w:bCs/>
                <w:spacing w:val="-2"/>
              </w:rPr>
              <w:t>н</w:t>
            </w:r>
            <w:r w:rsidRPr="0053162B">
              <w:rPr>
                <w:rFonts w:ascii="Times New Roman" w:hAnsi="Times New Roman" w:cs="Times New Roman"/>
                <w:bCs/>
              </w:rPr>
              <w:t>ф</w:t>
            </w:r>
            <w:r w:rsidRPr="0053162B">
              <w:rPr>
                <w:rFonts w:ascii="Times New Roman" w:hAnsi="Times New Roman" w:cs="Times New Roman"/>
                <w:bCs/>
                <w:spacing w:val="1"/>
              </w:rPr>
              <w:t>р</w:t>
            </w:r>
            <w:r w:rsidRPr="0053162B">
              <w:rPr>
                <w:rFonts w:ascii="Times New Roman" w:hAnsi="Times New Roman" w:cs="Times New Roman"/>
                <w:bCs/>
              </w:rPr>
              <w:t>е</w:t>
            </w:r>
            <w:r w:rsidRPr="0053162B">
              <w:rPr>
                <w:rFonts w:ascii="Times New Roman" w:hAnsi="Times New Roman" w:cs="Times New Roman"/>
                <w:bCs/>
                <w:spacing w:val="-1"/>
              </w:rPr>
              <w:t>й</w:t>
            </w:r>
            <w:r w:rsidRPr="0053162B">
              <w:rPr>
                <w:rFonts w:ascii="Times New Roman" w:hAnsi="Times New Roman" w:cs="Times New Roman"/>
                <w:bCs/>
              </w:rPr>
              <w:t>м</w:t>
            </w:r>
            <w:proofErr w:type="spellEnd"/>
            <w:r w:rsidRPr="0053162B">
              <w:rPr>
                <w:rFonts w:ascii="Times New Roman" w:hAnsi="Times New Roman" w:cs="Times New Roman"/>
                <w:bCs/>
              </w:rPr>
              <w:t>.</w:t>
            </w:r>
          </w:p>
        </w:tc>
      </w:tr>
      <w:tr w:rsidR="0053162B" w:rsidRPr="0053162B" w14:paraId="67485A75" w14:textId="77777777" w:rsidTr="00611614">
        <w:trPr>
          <w:trHeight w:val="20"/>
          <w:jc w:val="center"/>
        </w:trPr>
        <w:tc>
          <w:tcPr>
            <w:tcW w:w="1376" w:type="pct"/>
            <w:gridSpan w:val="2"/>
            <w:vMerge/>
          </w:tcPr>
          <w:p w14:paraId="6A292320"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47356AA0" w14:textId="77777777" w:rsidR="00702D50" w:rsidRPr="0053162B" w:rsidRDefault="00702D50" w:rsidP="00E31260">
            <w:pPr>
              <w:jc w:val="both"/>
              <w:outlineLvl w:val="1"/>
              <w:rPr>
                <w:rFonts w:ascii="Times New Roman" w:hAnsi="Times New Roman" w:cs="Times New Roman"/>
                <w:bCs/>
                <w:iCs/>
                <w:spacing w:val="-8"/>
              </w:rPr>
            </w:pPr>
            <w:bookmarkStart w:id="115" w:name="_Toc486371183"/>
            <w:bookmarkStart w:id="116" w:name="_Toc486371819"/>
            <w:bookmarkStart w:id="117" w:name="_Toc486372449"/>
            <w:bookmarkStart w:id="118" w:name="_Toc487021563"/>
            <w:r w:rsidRPr="0053162B">
              <w:rPr>
                <w:rFonts w:ascii="Times New Roman" w:hAnsi="Times New Roman" w:cs="Times New Roman"/>
                <w:bCs/>
                <w:iCs/>
                <w:spacing w:val="-4"/>
              </w:rPr>
              <w:t>Программное обеспечение информационных технологий.</w:t>
            </w:r>
            <w:r w:rsidRPr="0053162B">
              <w:rPr>
                <w:rFonts w:ascii="Times New Roman" w:hAnsi="Times New Roman" w:cs="Times New Roman"/>
                <w:bCs/>
                <w:iCs/>
                <w:spacing w:val="-8"/>
              </w:rPr>
              <w:t xml:space="preserve"> </w:t>
            </w:r>
            <w:r w:rsidRPr="0053162B">
              <w:rPr>
                <w:rFonts w:ascii="Times New Roman" w:hAnsi="Times New Roman" w:cs="Times New Roman"/>
                <w:bCs/>
              </w:rPr>
              <w:t>Общие сведения о программах. Понятия программного обеспечения и его виды. Системное программное обеспечение. Системы меню и подсказок. Прикладные программы запросов к базам данных. Проблемно-ориентированные пакеты прикладных программ по отраслям и сферам деятельности железнодорожного транспорта</w:t>
            </w:r>
            <w:bookmarkEnd w:id="115"/>
            <w:bookmarkEnd w:id="116"/>
            <w:bookmarkEnd w:id="117"/>
            <w:bookmarkEnd w:id="118"/>
          </w:p>
        </w:tc>
      </w:tr>
      <w:tr w:rsidR="0053162B" w:rsidRPr="0053162B" w14:paraId="7D0B587D" w14:textId="77777777" w:rsidTr="00611614">
        <w:trPr>
          <w:trHeight w:val="20"/>
          <w:jc w:val="center"/>
        </w:trPr>
        <w:tc>
          <w:tcPr>
            <w:tcW w:w="1376" w:type="pct"/>
            <w:gridSpan w:val="2"/>
            <w:vMerge/>
          </w:tcPr>
          <w:p w14:paraId="5DC32EA4"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23E13840" w14:textId="77777777" w:rsidR="00702D50" w:rsidRPr="0053162B" w:rsidRDefault="00702D50" w:rsidP="00E31260">
            <w:pPr>
              <w:jc w:val="both"/>
              <w:outlineLvl w:val="1"/>
              <w:rPr>
                <w:rFonts w:ascii="Times New Roman" w:hAnsi="Times New Roman" w:cs="Times New Roman"/>
                <w:bCs/>
              </w:rPr>
            </w:pPr>
            <w:bookmarkStart w:id="119" w:name="_Toc486371184"/>
            <w:bookmarkStart w:id="120" w:name="_Toc486371820"/>
            <w:bookmarkStart w:id="121" w:name="_Toc486372450"/>
            <w:bookmarkStart w:id="122" w:name="_Toc487021564"/>
            <w:r w:rsidRPr="0053162B">
              <w:rPr>
                <w:rFonts w:ascii="Times New Roman" w:hAnsi="Times New Roman" w:cs="Times New Roman"/>
                <w:bCs/>
              </w:rPr>
              <w:t>Системы баз данных</w:t>
            </w:r>
            <w:bookmarkEnd w:id="119"/>
            <w:bookmarkEnd w:id="120"/>
            <w:bookmarkEnd w:id="121"/>
            <w:bookmarkEnd w:id="122"/>
          </w:p>
          <w:p w14:paraId="1237AD98"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Понятие базы данных (БД). Виды систем баз данных. Организация и структура баз данных. Системы управления базами данных (СУБД). Шлюзы. Формирования информационного пространства. Основы обработки данных. Защита данных и безопасность БД. Средства поддержки баз данных и их расширения. Понятие хранилища данных. Принципы создания единого корпоративного информационного хранилища</w:t>
            </w:r>
          </w:p>
        </w:tc>
      </w:tr>
      <w:tr w:rsidR="0053162B" w:rsidRPr="0053162B" w14:paraId="4798BACC" w14:textId="77777777" w:rsidTr="00611614">
        <w:trPr>
          <w:trHeight w:val="20"/>
          <w:jc w:val="center"/>
        </w:trPr>
        <w:tc>
          <w:tcPr>
            <w:tcW w:w="1376" w:type="pct"/>
            <w:gridSpan w:val="2"/>
            <w:vMerge/>
          </w:tcPr>
          <w:p w14:paraId="374E9D0F"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5DEC26C8" w14:textId="77777777" w:rsidR="00702D50" w:rsidRPr="0053162B" w:rsidRDefault="00702D50" w:rsidP="00E31260">
            <w:pPr>
              <w:tabs>
                <w:tab w:val="left" w:pos="5040"/>
              </w:tabs>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3BDA8D41" w14:textId="77777777" w:rsidTr="00611614">
        <w:trPr>
          <w:trHeight w:val="20"/>
          <w:jc w:val="center"/>
        </w:trPr>
        <w:tc>
          <w:tcPr>
            <w:tcW w:w="1376" w:type="pct"/>
            <w:gridSpan w:val="2"/>
            <w:vMerge/>
          </w:tcPr>
          <w:p w14:paraId="4942EC6A"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27748337" w14:textId="77777777" w:rsidR="00702D50" w:rsidRPr="0053162B" w:rsidRDefault="00702D50" w:rsidP="00E31260">
            <w:pPr>
              <w:outlineLvl w:val="1"/>
              <w:rPr>
                <w:rFonts w:ascii="Times New Roman" w:hAnsi="Times New Roman" w:cs="Times New Roman"/>
              </w:rPr>
            </w:pPr>
            <w:bookmarkStart w:id="123" w:name="_Toc486371186"/>
            <w:bookmarkStart w:id="124" w:name="_Toc486371822"/>
            <w:bookmarkStart w:id="125" w:name="_Toc486372452"/>
            <w:bookmarkStart w:id="126" w:name="_Toc487021566"/>
            <w:r w:rsidRPr="0053162B">
              <w:rPr>
                <w:rFonts w:ascii="Times New Roman" w:hAnsi="Times New Roman" w:cs="Times New Roman"/>
                <w:b/>
              </w:rPr>
              <w:t>Практическое занятие № 13.</w:t>
            </w:r>
            <w:r w:rsidRPr="0053162B">
              <w:rPr>
                <w:rFonts w:ascii="Times New Roman" w:hAnsi="Times New Roman" w:cs="Times New Roman"/>
              </w:rPr>
              <w:t xml:space="preserve"> Обработка данных средствами базы данных А</w:t>
            </w:r>
            <w:proofErr w:type="spellStart"/>
            <w:r w:rsidRPr="0053162B">
              <w:rPr>
                <w:rFonts w:ascii="Times New Roman" w:hAnsi="Times New Roman" w:cs="Times New Roman"/>
                <w:lang w:val="en-US"/>
              </w:rPr>
              <w:t>ccess</w:t>
            </w:r>
            <w:proofErr w:type="spellEnd"/>
            <w:r w:rsidRPr="0053162B">
              <w:rPr>
                <w:rFonts w:ascii="Times New Roman" w:hAnsi="Times New Roman" w:cs="Times New Roman"/>
              </w:rPr>
              <w:t xml:space="preserve"> при решении эксплуатационных задач</w:t>
            </w:r>
            <w:bookmarkEnd w:id="123"/>
            <w:bookmarkEnd w:id="124"/>
            <w:bookmarkEnd w:id="125"/>
            <w:bookmarkEnd w:id="126"/>
          </w:p>
        </w:tc>
      </w:tr>
      <w:tr w:rsidR="0053162B" w:rsidRPr="0053162B" w14:paraId="03905ADE" w14:textId="77777777" w:rsidTr="00611614">
        <w:trPr>
          <w:trHeight w:val="20"/>
          <w:jc w:val="center"/>
        </w:trPr>
        <w:tc>
          <w:tcPr>
            <w:tcW w:w="1376" w:type="pct"/>
            <w:gridSpan w:val="2"/>
            <w:vMerge/>
          </w:tcPr>
          <w:p w14:paraId="4A69B9E6"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550D8ABD" w14:textId="77777777" w:rsidR="00702D50" w:rsidRPr="0053162B" w:rsidRDefault="00702D50" w:rsidP="00E31260">
            <w:pPr>
              <w:outlineLvl w:val="1"/>
              <w:rPr>
                <w:rFonts w:ascii="Times New Roman" w:hAnsi="Times New Roman" w:cs="Times New Roman"/>
                <w:b/>
              </w:rPr>
            </w:pPr>
            <w:r w:rsidRPr="0053162B">
              <w:rPr>
                <w:rFonts w:ascii="Times New Roman" w:hAnsi="Times New Roman" w:cs="Times New Roman"/>
                <w:b/>
              </w:rPr>
              <w:t>Практическое занятие № 14.</w:t>
            </w:r>
            <w:r w:rsidRPr="0053162B">
              <w:rPr>
                <w:rFonts w:ascii="Times New Roman" w:hAnsi="Times New Roman" w:cs="Times New Roman"/>
              </w:rPr>
              <w:t xml:space="preserve"> Анализ данных Big Data для моделирования транспортных процессов</w:t>
            </w:r>
          </w:p>
        </w:tc>
      </w:tr>
      <w:tr w:rsidR="0053162B" w:rsidRPr="0053162B" w14:paraId="7902758E" w14:textId="77777777" w:rsidTr="00611614">
        <w:trPr>
          <w:trHeight w:val="20"/>
          <w:jc w:val="center"/>
        </w:trPr>
        <w:tc>
          <w:tcPr>
            <w:tcW w:w="1376" w:type="pct"/>
            <w:gridSpan w:val="2"/>
            <w:vMerge w:val="restart"/>
          </w:tcPr>
          <w:p w14:paraId="53FAA0D5" w14:textId="77777777" w:rsidR="00702D50" w:rsidRPr="0053162B" w:rsidRDefault="00702D50" w:rsidP="00E31260">
            <w:pPr>
              <w:rPr>
                <w:rFonts w:ascii="Times New Roman" w:eastAsia="Calibri" w:hAnsi="Times New Roman" w:cs="Times New Roman"/>
                <w:b/>
                <w:spacing w:val="-4"/>
              </w:rPr>
            </w:pPr>
            <w:r w:rsidRPr="0053162B">
              <w:rPr>
                <w:rFonts w:ascii="Times New Roman" w:eastAsia="Calibri" w:hAnsi="Times New Roman" w:cs="Times New Roman"/>
                <w:b/>
                <w:bCs/>
              </w:rPr>
              <w:t>Тема 2.4. Общая характеристика комплекса задач эксплуатационной работы железных дорог</w:t>
            </w:r>
          </w:p>
        </w:tc>
        <w:tc>
          <w:tcPr>
            <w:tcW w:w="3624" w:type="pct"/>
          </w:tcPr>
          <w:p w14:paraId="50F8EF55" w14:textId="77777777" w:rsidR="00702D50" w:rsidRPr="0053162B" w:rsidRDefault="00702D50" w:rsidP="00E31260">
            <w:pPr>
              <w:jc w:val="both"/>
              <w:outlineLvl w:val="1"/>
              <w:rPr>
                <w:rFonts w:ascii="Times New Roman" w:hAnsi="Times New Roman" w:cs="Times New Roman"/>
                <w:b/>
              </w:rPr>
            </w:pPr>
            <w:bookmarkStart w:id="127" w:name="_Toc486371187"/>
            <w:bookmarkStart w:id="128" w:name="_Toc486371823"/>
            <w:bookmarkStart w:id="129" w:name="_Toc486372453"/>
            <w:bookmarkStart w:id="130" w:name="_Toc487021567"/>
            <w:r w:rsidRPr="0053162B">
              <w:rPr>
                <w:rFonts w:ascii="Times New Roman" w:hAnsi="Times New Roman" w:cs="Times New Roman"/>
                <w:b/>
              </w:rPr>
              <w:t>Содержание</w:t>
            </w:r>
            <w:bookmarkEnd w:id="127"/>
            <w:bookmarkEnd w:id="128"/>
            <w:bookmarkEnd w:id="129"/>
            <w:bookmarkEnd w:id="130"/>
            <w:r w:rsidRPr="0053162B">
              <w:rPr>
                <w:rFonts w:ascii="Times New Roman" w:hAnsi="Times New Roman" w:cs="Times New Roman"/>
                <w:b/>
              </w:rPr>
              <w:t>:</w:t>
            </w:r>
          </w:p>
        </w:tc>
      </w:tr>
      <w:tr w:rsidR="0053162B" w:rsidRPr="0053162B" w14:paraId="4E1D7217" w14:textId="77777777" w:rsidTr="00611614">
        <w:trPr>
          <w:trHeight w:val="20"/>
          <w:jc w:val="center"/>
        </w:trPr>
        <w:tc>
          <w:tcPr>
            <w:tcW w:w="1376" w:type="pct"/>
            <w:gridSpan w:val="2"/>
            <w:vMerge/>
          </w:tcPr>
          <w:p w14:paraId="6E64B514" w14:textId="77777777" w:rsidR="00702D50" w:rsidRPr="0053162B" w:rsidRDefault="00702D50" w:rsidP="00E31260">
            <w:pPr>
              <w:rPr>
                <w:rFonts w:ascii="Times New Roman" w:eastAsia="Calibri" w:hAnsi="Times New Roman" w:cs="Times New Roman"/>
                <w:b/>
                <w:bCs/>
              </w:rPr>
            </w:pPr>
          </w:p>
        </w:tc>
        <w:tc>
          <w:tcPr>
            <w:tcW w:w="3624" w:type="pct"/>
          </w:tcPr>
          <w:p w14:paraId="2883C112" w14:textId="77777777" w:rsidR="00702D50" w:rsidRPr="0053162B" w:rsidRDefault="00702D50" w:rsidP="00E31260">
            <w:pPr>
              <w:jc w:val="both"/>
              <w:outlineLvl w:val="1"/>
              <w:rPr>
                <w:rFonts w:ascii="Times New Roman" w:hAnsi="Times New Roman" w:cs="Times New Roman"/>
                <w:bCs/>
              </w:rPr>
            </w:pPr>
            <w:bookmarkStart w:id="131" w:name="_Toc486371188"/>
            <w:bookmarkStart w:id="132" w:name="_Toc486371824"/>
            <w:bookmarkStart w:id="133" w:name="_Toc486372454"/>
            <w:bookmarkStart w:id="134" w:name="_Toc487021568"/>
            <w:r w:rsidRPr="0053162B">
              <w:rPr>
                <w:rFonts w:ascii="Times New Roman" w:hAnsi="Times New Roman" w:cs="Times New Roman"/>
                <w:bCs/>
              </w:rPr>
              <w:t>Назначение, задачи и структура автоматизированных систем управления железнодорожным транспортом (АСУЖТ)</w:t>
            </w:r>
            <w:bookmarkEnd w:id="131"/>
            <w:bookmarkEnd w:id="132"/>
            <w:bookmarkEnd w:id="133"/>
            <w:bookmarkEnd w:id="134"/>
          </w:p>
          <w:p w14:paraId="61928C4E"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Функциональная часть АСУ на транспорте. Развитие АСУ на железнодорожном транспорте их задачи. Региональные отделы АСУ (РОАСУ). История создания ГВЦ. Функции и структура ГВЦ</w:t>
            </w:r>
          </w:p>
        </w:tc>
      </w:tr>
      <w:tr w:rsidR="0053162B" w:rsidRPr="0053162B" w14:paraId="6C76982E" w14:textId="77777777" w:rsidTr="00611614">
        <w:trPr>
          <w:trHeight w:val="20"/>
          <w:jc w:val="center"/>
        </w:trPr>
        <w:tc>
          <w:tcPr>
            <w:tcW w:w="1376" w:type="pct"/>
            <w:gridSpan w:val="2"/>
            <w:vMerge/>
          </w:tcPr>
          <w:p w14:paraId="5AAEA975"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79A7C3D1"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Общая характеристика комплекса задач эксплуатационной работы железных дорог</w:t>
            </w:r>
          </w:p>
          <w:p w14:paraId="341032B8" w14:textId="77777777" w:rsidR="00702D50" w:rsidRPr="0053162B" w:rsidRDefault="00702D50" w:rsidP="00E31260">
            <w:pPr>
              <w:jc w:val="both"/>
              <w:outlineLvl w:val="1"/>
              <w:rPr>
                <w:rFonts w:ascii="Times New Roman" w:hAnsi="Times New Roman" w:cs="Times New Roman"/>
                <w:bCs/>
              </w:rPr>
            </w:pPr>
            <w:bookmarkStart w:id="135" w:name="_Toc486371189"/>
            <w:bookmarkStart w:id="136" w:name="_Toc486371825"/>
            <w:bookmarkStart w:id="137" w:name="_Toc486372455"/>
            <w:bookmarkStart w:id="138" w:name="_Toc487021569"/>
            <w:r w:rsidRPr="0053162B">
              <w:rPr>
                <w:rFonts w:ascii="Times New Roman" w:hAnsi="Times New Roman" w:cs="Times New Roman"/>
                <w:bCs/>
              </w:rPr>
              <w:t>Классификация задач управления перевозочным процессом на железнодорожном транспорте. Характеристика функциональных задач управления перевозочным процессом, оперативного управления, планирования и прогнозирования</w:t>
            </w:r>
            <w:bookmarkEnd w:id="135"/>
            <w:bookmarkEnd w:id="136"/>
            <w:bookmarkEnd w:id="137"/>
            <w:bookmarkEnd w:id="138"/>
          </w:p>
        </w:tc>
      </w:tr>
      <w:tr w:rsidR="0053162B" w:rsidRPr="0053162B" w14:paraId="426FE8D1" w14:textId="77777777" w:rsidTr="00611614">
        <w:trPr>
          <w:trHeight w:val="20"/>
          <w:jc w:val="center"/>
        </w:trPr>
        <w:tc>
          <w:tcPr>
            <w:tcW w:w="1376" w:type="pct"/>
            <w:gridSpan w:val="2"/>
            <w:vMerge/>
          </w:tcPr>
          <w:p w14:paraId="1CB906A9"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0141553E" w14:textId="77777777" w:rsidR="00702D50" w:rsidRPr="0053162B" w:rsidRDefault="00702D50" w:rsidP="00E31260">
            <w:pPr>
              <w:jc w:val="both"/>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07596D61" w14:textId="77777777" w:rsidTr="00611614">
        <w:trPr>
          <w:trHeight w:val="20"/>
          <w:jc w:val="center"/>
        </w:trPr>
        <w:tc>
          <w:tcPr>
            <w:tcW w:w="1376" w:type="pct"/>
            <w:gridSpan w:val="2"/>
            <w:vMerge/>
          </w:tcPr>
          <w:p w14:paraId="5A4363BB"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6655DF03"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bCs/>
                <w:spacing w:val="-2"/>
              </w:rPr>
              <w:t>Практическое занятие № 15</w:t>
            </w:r>
            <w:r w:rsidRPr="0053162B">
              <w:rPr>
                <w:rFonts w:ascii="Times New Roman" w:eastAsia="Calibri" w:hAnsi="Times New Roman" w:cs="Times New Roman"/>
                <w:bCs/>
                <w:spacing w:val="-2"/>
              </w:rPr>
              <w:t>. Определение величины информационных потоков для АСУ грузовой (участковой, сортировочной) железнодорожной станции</w:t>
            </w:r>
          </w:p>
        </w:tc>
      </w:tr>
      <w:tr w:rsidR="0053162B" w:rsidRPr="0053162B" w14:paraId="5AAEDAEF" w14:textId="77777777" w:rsidTr="00611614">
        <w:trPr>
          <w:trHeight w:val="20"/>
          <w:jc w:val="center"/>
        </w:trPr>
        <w:tc>
          <w:tcPr>
            <w:tcW w:w="1376" w:type="pct"/>
            <w:gridSpan w:val="2"/>
            <w:vMerge/>
          </w:tcPr>
          <w:p w14:paraId="0CC5DC50"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1DA193C6"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bCs/>
                <w:spacing w:val="-2"/>
              </w:rPr>
              <w:t>Практическое занятие № 16</w:t>
            </w:r>
            <w:r w:rsidRPr="0053162B">
              <w:rPr>
                <w:rFonts w:ascii="Times New Roman" w:eastAsia="Calibri" w:hAnsi="Times New Roman" w:cs="Times New Roman"/>
                <w:b/>
                <w:bCs/>
              </w:rPr>
              <w:t xml:space="preserve">. </w:t>
            </w:r>
            <w:r w:rsidRPr="0053162B">
              <w:rPr>
                <w:rFonts w:ascii="Times New Roman" w:eastAsia="Calibri" w:hAnsi="Times New Roman" w:cs="Times New Roman"/>
                <w:bCs/>
              </w:rPr>
              <w:t>Расчет технических норм эксплуатационной работы инфраструктуры с применением программного обеспечения имитационного тренажера АПК Эльбрус</w:t>
            </w:r>
          </w:p>
        </w:tc>
      </w:tr>
      <w:tr w:rsidR="0053162B" w:rsidRPr="0053162B" w14:paraId="15FE3332" w14:textId="77777777" w:rsidTr="00611614">
        <w:trPr>
          <w:trHeight w:val="20"/>
          <w:jc w:val="center"/>
        </w:trPr>
        <w:tc>
          <w:tcPr>
            <w:tcW w:w="1376" w:type="pct"/>
            <w:gridSpan w:val="2"/>
            <w:vMerge w:val="restart"/>
          </w:tcPr>
          <w:p w14:paraId="0111F206" w14:textId="77777777" w:rsidR="00702D50" w:rsidRPr="0053162B" w:rsidRDefault="00702D50" w:rsidP="00E31260">
            <w:pPr>
              <w:rPr>
                <w:rFonts w:ascii="Times New Roman" w:eastAsia="Calibri" w:hAnsi="Times New Roman" w:cs="Times New Roman"/>
                <w:b/>
                <w:spacing w:val="-4"/>
              </w:rPr>
            </w:pPr>
            <w:r w:rsidRPr="0053162B">
              <w:rPr>
                <w:rFonts w:ascii="Times New Roman" w:eastAsia="Calibri" w:hAnsi="Times New Roman" w:cs="Times New Roman"/>
                <w:b/>
                <w:bCs/>
              </w:rPr>
              <w:t>Тема 2.5. Обеспечиваю</w:t>
            </w:r>
            <w:r w:rsidRPr="0053162B">
              <w:rPr>
                <w:rFonts w:ascii="Times New Roman" w:eastAsia="Calibri" w:hAnsi="Times New Roman" w:cs="Times New Roman"/>
                <w:b/>
                <w:bCs/>
              </w:rPr>
              <w:softHyphen/>
              <w:t>щая часть АСУ перевоз</w:t>
            </w:r>
            <w:r w:rsidRPr="0053162B">
              <w:rPr>
                <w:rFonts w:ascii="Times New Roman" w:eastAsia="Calibri" w:hAnsi="Times New Roman" w:cs="Times New Roman"/>
                <w:b/>
                <w:bCs/>
              </w:rPr>
              <w:softHyphen/>
              <w:t>ками</w:t>
            </w:r>
          </w:p>
        </w:tc>
        <w:tc>
          <w:tcPr>
            <w:tcW w:w="3624" w:type="pct"/>
          </w:tcPr>
          <w:p w14:paraId="287E7293"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2688480F" w14:textId="77777777" w:rsidTr="00611614">
        <w:trPr>
          <w:trHeight w:val="20"/>
          <w:jc w:val="center"/>
        </w:trPr>
        <w:tc>
          <w:tcPr>
            <w:tcW w:w="1376" w:type="pct"/>
            <w:gridSpan w:val="2"/>
            <w:vMerge/>
          </w:tcPr>
          <w:p w14:paraId="53FEB036" w14:textId="77777777" w:rsidR="00702D50" w:rsidRPr="0053162B" w:rsidRDefault="00702D50" w:rsidP="00E31260">
            <w:pPr>
              <w:rPr>
                <w:rFonts w:ascii="Times New Roman" w:eastAsia="Calibri" w:hAnsi="Times New Roman" w:cs="Times New Roman"/>
                <w:b/>
                <w:bCs/>
              </w:rPr>
            </w:pPr>
          </w:p>
        </w:tc>
        <w:tc>
          <w:tcPr>
            <w:tcW w:w="3624" w:type="pct"/>
          </w:tcPr>
          <w:p w14:paraId="6CBADBCC"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Технические средства АСУЖТ</w:t>
            </w:r>
          </w:p>
          <w:p w14:paraId="578F10E7" w14:textId="77777777" w:rsidR="00702D50" w:rsidRPr="0053162B" w:rsidRDefault="00702D50" w:rsidP="00E31260">
            <w:pPr>
              <w:jc w:val="both"/>
              <w:outlineLvl w:val="1"/>
              <w:rPr>
                <w:rFonts w:ascii="Times New Roman" w:hAnsi="Times New Roman" w:cs="Times New Roman"/>
              </w:rPr>
            </w:pPr>
            <w:bookmarkStart w:id="139" w:name="_Toc486371190"/>
            <w:bookmarkStart w:id="140" w:name="_Toc486371826"/>
            <w:bookmarkStart w:id="141" w:name="_Toc486372456"/>
            <w:bookmarkStart w:id="142" w:name="_Toc487021570"/>
            <w:r w:rsidRPr="0053162B">
              <w:rPr>
                <w:rFonts w:ascii="Times New Roman" w:hAnsi="Times New Roman" w:cs="Times New Roman"/>
              </w:rPr>
              <w:t>Основные принципы создания комплексов технических средств и их состав. Средства регистрации, сбора, подготовки передачи и данных. Современные каналы связи</w:t>
            </w:r>
            <w:bookmarkEnd w:id="139"/>
            <w:bookmarkEnd w:id="140"/>
            <w:bookmarkEnd w:id="141"/>
            <w:bookmarkEnd w:id="142"/>
          </w:p>
        </w:tc>
      </w:tr>
      <w:tr w:rsidR="0053162B" w:rsidRPr="0053162B" w14:paraId="0E394F8F" w14:textId="77777777" w:rsidTr="00611614">
        <w:trPr>
          <w:trHeight w:val="20"/>
          <w:jc w:val="center"/>
        </w:trPr>
        <w:tc>
          <w:tcPr>
            <w:tcW w:w="1376" w:type="pct"/>
            <w:gridSpan w:val="2"/>
            <w:vMerge/>
          </w:tcPr>
          <w:p w14:paraId="55412EA1" w14:textId="77777777" w:rsidR="00702D50" w:rsidRPr="0053162B" w:rsidRDefault="00702D50" w:rsidP="00E31260">
            <w:pPr>
              <w:rPr>
                <w:rFonts w:ascii="Times New Roman" w:eastAsia="Calibri" w:hAnsi="Times New Roman" w:cs="Times New Roman"/>
                <w:b/>
                <w:bCs/>
              </w:rPr>
            </w:pPr>
          </w:p>
        </w:tc>
        <w:tc>
          <w:tcPr>
            <w:tcW w:w="3624" w:type="pct"/>
          </w:tcPr>
          <w:p w14:paraId="40A6C5C2"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Информационное обеспечение</w:t>
            </w:r>
          </w:p>
          <w:p w14:paraId="58FD7333" w14:textId="77777777" w:rsidR="00702D50" w:rsidRPr="0053162B" w:rsidRDefault="00702D50" w:rsidP="00E31260">
            <w:pPr>
              <w:jc w:val="both"/>
              <w:outlineLvl w:val="1"/>
              <w:rPr>
                <w:rFonts w:ascii="Times New Roman" w:hAnsi="Times New Roman" w:cs="Times New Roman"/>
              </w:rPr>
            </w:pPr>
            <w:bookmarkStart w:id="143" w:name="_Toc486371191"/>
            <w:bookmarkStart w:id="144" w:name="_Toc486371827"/>
            <w:bookmarkStart w:id="145" w:name="_Toc486372457"/>
            <w:bookmarkStart w:id="146" w:name="_Toc487021571"/>
            <w:r w:rsidRPr="0053162B">
              <w:rPr>
                <w:rFonts w:ascii="Times New Roman" w:hAnsi="Times New Roman" w:cs="Times New Roman"/>
              </w:rPr>
              <w:t>Требования к функциям информационного обеспечения по управлению движением. Возможность получения информации в масштабе реального времени. Необходимость различного информационного обеспечения для каждого уровня управления в плане объема информации, степени подробности, частоты обновления, требуемого времени доставки информации</w:t>
            </w:r>
            <w:bookmarkEnd w:id="143"/>
            <w:bookmarkEnd w:id="144"/>
            <w:bookmarkEnd w:id="145"/>
            <w:bookmarkEnd w:id="146"/>
          </w:p>
        </w:tc>
      </w:tr>
      <w:tr w:rsidR="0053162B" w:rsidRPr="0053162B" w14:paraId="78312C9F" w14:textId="77777777" w:rsidTr="00611614">
        <w:trPr>
          <w:trHeight w:val="20"/>
          <w:jc w:val="center"/>
        </w:trPr>
        <w:tc>
          <w:tcPr>
            <w:tcW w:w="1376" w:type="pct"/>
            <w:gridSpan w:val="2"/>
            <w:vMerge/>
          </w:tcPr>
          <w:p w14:paraId="47ADE73B" w14:textId="77777777" w:rsidR="00702D50" w:rsidRPr="0053162B" w:rsidRDefault="00702D50" w:rsidP="00E31260">
            <w:pPr>
              <w:rPr>
                <w:rFonts w:ascii="Times New Roman" w:eastAsia="Calibri" w:hAnsi="Times New Roman" w:cs="Times New Roman"/>
                <w:b/>
                <w:bCs/>
              </w:rPr>
            </w:pPr>
          </w:p>
        </w:tc>
        <w:tc>
          <w:tcPr>
            <w:tcW w:w="3624" w:type="pct"/>
          </w:tcPr>
          <w:p w14:paraId="758CAACE"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Программное обеспечение</w:t>
            </w:r>
          </w:p>
          <w:p w14:paraId="3081A203"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Современные требования к программному обеспечению. Программное обеспечение для передачи информации и его функции. Системное программное обеспечение. Программные прикладные комплексы АСОУП. Система сообщений в АСОУП. Программы расчета вспомогательных таблиц плана формирования. Программа расчета привязки железнодорожных станций погрузки к межгосударственным стыковым пунктам. Другие прикладные программы</w:t>
            </w:r>
          </w:p>
        </w:tc>
      </w:tr>
      <w:tr w:rsidR="0053162B" w:rsidRPr="0053162B" w14:paraId="002B9CFB" w14:textId="77777777" w:rsidTr="00611614">
        <w:trPr>
          <w:trHeight w:val="20"/>
          <w:jc w:val="center"/>
        </w:trPr>
        <w:tc>
          <w:tcPr>
            <w:tcW w:w="1376" w:type="pct"/>
            <w:gridSpan w:val="2"/>
            <w:vMerge w:val="restart"/>
          </w:tcPr>
          <w:p w14:paraId="1189C04F" w14:textId="77777777" w:rsidR="00702D50" w:rsidRPr="0053162B" w:rsidRDefault="00702D50" w:rsidP="00E31260">
            <w:pPr>
              <w:rPr>
                <w:rFonts w:ascii="Times New Roman" w:eastAsia="Calibri" w:hAnsi="Times New Roman" w:cs="Times New Roman"/>
                <w:b/>
                <w:bCs/>
                <w:spacing w:val="-6"/>
              </w:rPr>
            </w:pPr>
            <w:r w:rsidRPr="0053162B">
              <w:rPr>
                <w:rFonts w:ascii="Times New Roman" w:eastAsia="Calibri" w:hAnsi="Times New Roman" w:cs="Times New Roman"/>
                <w:b/>
                <w:bCs/>
                <w:spacing w:val="-6"/>
              </w:rPr>
              <w:t>Тема 2.6. Современные информационно-</w:t>
            </w:r>
          </w:p>
          <w:p w14:paraId="6CA34394" w14:textId="77777777" w:rsidR="00702D50" w:rsidRPr="0053162B" w:rsidRDefault="00702D50" w:rsidP="00E31260">
            <w:pPr>
              <w:rPr>
                <w:rFonts w:ascii="Times New Roman" w:eastAsia="Calibri" w:hAnsi="Times New Roman" w:cs="Times New Roman"/>
                <w:b/>
                <w:bCs/>
              </w:rPr>
            </w:pPr>
            <w:r w:rsidRPr="0053162B">
              <w:rPr>
                <w:rFonts w:ascii="Times New Roman" w:eastAsia="Calibri" w:hAnsi="Times New Roman" w:cs="Times New Roman"/>
                <w:b/>
                <w:bCs/>
                <w:spacing w:val="-6"/>
              </w:rPr>
              <w:t>управля</w:t>
            </w:r>
            <w:r w:rsidRPr="0053162B">
              <w:rPr>
                <w:rFonts w:ascii="Times New Roman" w:eastAsia="Calibri" w:hAnsi="Times New Roman" w:cs="Times New Roman"/>
                <w:b/>
                <w:bCs/>
                <w:spacing w:val="-8"/>
              </w:rPr>
              <w:t>ющие системы в управлении перевозками на железнодорожном транспорте</w:t>
            </w:r>
          </w:p>
        </w:tc>
        <w:tc>
          <w:tcPr>
            <w:tcW w:w="3624" w:type="pct"/>
          </w:tcPr>
          <w:p w14:paraId="4E647D66" w14:textId="77777777" w:rsidR="00702D50" w:rsidRPr="0053162B" w:rsidRDefault="00702D50" w:rsidP="00E31260">
            <w:pPr>
              <w:outlineLvl w:val="1"/>
              <w:rPr>
                <w:rFonts w:ascii="Times New Roman" w:hAnsi="Times New Roman" w:cs="Times New Roman"/>
                <w:b/>
              </w:rPr>
            </w:pPr>
            <w:bookmarkStart w:id="147" w:name="_Toc486371192"/>
            <w:bookmarkStart w:id="148" w:name="_Toc486371828"/>
            <w:bookmarkStart w:id="149" w:name="_Toc486372458"/>
            <w:bookmarkStart w:id="150" w:name="_Toc487021572"/>
            <w:r w:rsidRPr="0053162B">
              <w:rPr>
                <w:rFonts w:ascii="Times New Roman" w:hAnsi="Times New Roman" w:cs="Times New Roman"/>
                <w:b/>
                <w:bCs/>
              </w:rPr>
              <w:t>Содержание</w:t>
            </w:r>
            <w:bookmarkEnd w:id="147"/>
            <w:bookmarkEnd w:id="148"/>
            <w:bookmarkEnd w:id="149"/>
            <w:bookmarkEnd w:id="150"/>
            <w:r w:rsidRPr="0053162B">
              <w:rPr>
                <w:rFonts w:ascii="Times New Roman" w:hAnsi="Times New Roman" w:cs="Times New Roman"/>
                <w:b/>
                <w:bCs/>
              </w:rPr>
              <w:t>:</w:t>
            </w:r>
          </w:p>
        </w:tc>
      </w:tr>
      <w:tr w:rsidR="0053162B" w:rsidRPr="0053162B" w14:paraId="19B25EF5" w14:textId="77777777" w:rsidTr="00611614">
        <w:trPr>
          <w:trHeight w:val="20"/>
          <w:jc w:val="center"/>
        </w:trPr>
        <w:tc>
          <w:tcPr>
            <w:tcW w:w="1376" w:type="pct"/>
            <w:gridSpan w:val="2"/>
            <w:vMerge/>
          </w:tcPr>
          <w:p w14:paraId="24320461" w14:textId="77777777" w:rsidR="00702D50" w:rsidRPr="0053162B" w:rsidRDefault="00702D50" w:rsidP="00E31260">
            <w:pPr>
              <w:rPr>
                <w:rFonts w:ascii="Times New Roman" w:eastAsia="Calibri" w:hAnsi="Times New Roman" w:cs="Times New Roman"/>
                <w:b/>
                <w:bCs/>
                <w:spacing w:val="-6"/>
              </w:rPr>
            </w:pPr>
          </w:p>
        </w:tc>
        <w:tc>
          <w:tcPr>
            <w:tcW w:w="3624" w:type="pct"/>
          </w:tcPr>
          <w:p w14:paraId="2DDEC3C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Информационно-управляющие системы в управлении движением на железнодорожном транспорте</w:t>
            </w:r>
          </w:p>
          <w:p w14:paraId="56085BB0" w14:textId="77777777" w:rsidR="00702D50" w:rsidRPr="0053162B" w:rsidRDefault="00702D50" w:rsidP="00E31260">
            <w:pPr>
              <w:jc w:val="both"/>
              <w:outlineLvl w:val="1"/>
              <w:rPr>
                <w:rFonts w:ascii="Times New Roman" w:hAnsi="Times New Roman" w:cs="Times New Roman"/>
              </w:rPr>
            </w:pPr>
            <w:bookmarkStart w:id="151" w:name="_Toc486371193"/>
            <w:bookmarkStart w:id="152" w:name="_Toc486371829"/>
            <w:bookmarkStart w:id="153" w:name="_Toc486372459"/>
            <w:bookmarkStart w:id="154" w:name="_Toc487021573"/>
            <w:r w:rsidRPr="0053162B">
              <w:rPr>
                <w:rFonts w:ascii="Times New Roman" w:hAnsi="Times New Roman" w:cs="Times New Roman"/>
              </w:rPr>
              <w:t>Понятие единой комплексной автоматизированной информационно-управляющей системы управления эксплуатационной работой железнодорожного транспорта. Основные функции системы: прогноз, планирование, управление, реализация, контроль, анализ. План формирования поездов. Автоматизированные информационные системы и автоматизированные системы управления, входящие в единый комплекс</w:t>
            </w:r>
            <w:bookmarkEnd w:id="151"/>
            <w:bookmarkEnd w:id="152"/>
            <w:bookmarkEnd w:id="153"/>
            <w:bookmarkEnd w:id="154"/>
          </w:p>
        </w:tc>
      </w:tr>
      <w:tr w:rsidR="0053162B" w:rsidRPr="0053162B" w14:paraId="2485AF42" w14:textId="77777777" w:rsidTr="00611614">
        <w:trPr>
          <w:trHeight w:val="20"/>
          <w:jc w:val="center"/>
        </w:trPr>
        <w:tc>
          <w:tcPr>
            <w:tcW w:w="1376" w:type="pct"/>
            <w:gridSpan w:val="2"/>
            <w:vMerge/>
          </w:tcPr>
          <w:p w14:paraId="6AF1A5AF" w14:textId="77777777" w:rsidR="00702D50" w:rsidRPr="0053162B" w:rsidRDefault="00702D50" w:rsidP="00E31260">
            <w:pPr>
              <w:rPr>
                <w:rFonts w:ascii="Times New Roman" w:eastAsia="Calibri" w:hAnsi="Times New Roman" w:cs="Times New Roman"/>
                <w:b/>
                <w:bCs/>
                <w:spacing w:val="-6"/>
              </w:rPr>
            </w:pPr>
          </w:p>
        </w:tc>
        <w:tc>
          <w:tcPr>
            <w:tcW w:w="3624" w:type="pct"/>
          </w:tcPr>
          <w:p w14:paraId="536E0BC1" w14:textId="77777777" w:rsidR="00702D50" w:rsidRPr="0053162B" w:rsidRDefault="00702D50" w:rsidP="00E31260">
            <w:pPr>
              <w:jc w:val="both"/>
              <w:outlineLvl w:val="1"/>
              <w:rPr>
                <w:rFonts w:ascii="Times New Roman" w:hAnsi="Times New Roman" w:cs="Times New Roman"/>
              </w:rPr>
            </w:pPr>
            <w:bookmarkStart w:id="155" w:name="_Toc486371194"/>
            <w:bookmarkStart w:id="156" w:name="_Toc486371830"/>
            <w:bookmarkStart w:id="157" w:name="_Toc486372460"/>
            <w:bookmarkStart w:id="158" w:name="_Toc487021574"/>
            <w:r w:rsidRPr="0053162B">
              <w:rPr>
                <w:rFonts w:ascii="Times New Roman" w:hAnsi="Times New Roman" w:cs="Times New Roman"/>
              </w:rPr>
              <w:t>Составление графиков в автоматизированном, электронном виде</w:t>
            </w:r>
            <w:bookmarkEnd w:id="155"/>
            <w:bookmarkEnd w:id="156"/>
            <w:bookmarkEnd w:id="157"/>
            <w:bookmarkEnd w:id="158"/>
          </w:p>
          <w:p w14:paraId="3FC5DB95" w14:textId="77777777" w:rsidR="00702D50" w:rsidRPr="0053162B" w:rsidRDefault="00702D50" w:rsidP="00E31260">
            <w:pPr>
              <w:jc w:val="both"/>
              <w:outlineLvl w:val="1"/>
              <w:rPr>
                <w:rFonts w:ascii="Times New Roman" w:hAnsi="Times New Roman" w:cs="Times New Roman"/>
              </w:rPr>
            </w:pPr>
            <w:bookmarkStart w:id="159" w:name="_Toc486371195"/>
            <w:bookmarkStart w:id="160" w:name="_Toc486371831"/>
            <w:bookmarkStart w:id="161" w:name="_Toc486372461"/>
            <w:bookmarkStart w:id="162" w:name="_Toc487021575"/>
            <w:r w:rsidRPr="0053162B">
              <w:rPr>
                <w:rFonts w:ascii="Times New Roman" w:hAnsi="Times New Roman" w:cs="Times New Roman"/>
                <w:spacing w:val="-4"/>
              </w:rPr>
              <w:t>Составление суточного плана графика. Составление графика исполненного движения. Использование ГИД-Урал. Определение показателей графика исполненного движения, суточного плана графика</w:t>
            </w:r>
            <w:bookmarkEnd w:id="159"/>
            <w:bookmarkEnd w:id="160"/>
            <w:bookmarkEnd w:id="161"/>
            <w:bookmarkEnd w:id="162"/>
          </w:p>
        </w:tc>
      </w:tr>
      <w:tr w:rsidR="0053162B" w:rsidRPr="0053162B" w14:paraId="5E9168A4" w14:textId="77777777" w:rsidTr="00611614">
        <w:trPr>
          <w:trHeight w:val="20"/>
          <w:jc w:val="center"/>
        </w:trPr>
        <w:tc>
          <w:tcPr>
            <w:tcW w:w="1376" w:type="pct"/>
            <w:gridSpan w:val="2"/>
            <w:vMerge/>
          </w:tcPr>
          <w:p w14:paraId="37A13F6F" w14:textId="77777777" w:rsidR="00702D50" w:rsidRPr="0053162B" w:rsidRDefault="00702D50" w:rsidP="00E31260">
            <w:pPr>
              <w:rPr>
                <w:rFonts w:ascii="Times New Roman" w:eastAsia="Calibri" w:hAnsi="Times New Roman" w:cs="Times New Roman"/>
                <w:b/>
                <w:bCs/>
                <w:spacing w:val="-6"/>
              </w:rPr>
            </w:pPr>
          </w:p>
        </w:tc>
        <w:tc>
          <w:tcPr>
            <w:tcW w:w="3624" w:type="pct"/>
          </w:tcPr>
          <w:p w14:paraId="400B519A" w14:textId="77777777" w:rsidR="00702D50" w:rsidRPr="0053162B" w:rsidRDefault="00702D50" w:rsidP="00E31260">
            <w:pPr>
              <w:jc w:val="both"/>
              <w:outlineLvl w:val="1"/>
              <w:rPr>
                <w:rFonts w:ascii="Times New Roman" w:hAnsi="Times New Roman" w:cs="Times New Roman"/>
              </w:rPr>
            </w:pPr>
            <w:bookmarkStart w:id="163" w:name="_Toc486371196"/>
            <w:bookmarkStart w:id="164" w:name="_Toc486371832"/>
            <w:bookmarkStart w:id="165" w:name="_Toc486372462"/>
            <w:bookmarkStart w:id="166" w:name="_Toc487021576"/>
            <w:r w:rsidRPr="0053162B">
              <w:rPr>
                <w:rFonts w:ascii="Times New Roman" w:hAnsi="Times New Roman" w:cs="Times New Roman"/>
              </w:rPr>
              <w:t>Структура и функции автоматизированной системы управления перевозками (АСОУП)</w:t>
            </w:r>
            <w:bookmarkEnd w:id="163"/>
            <w:bookmarkEnd w:id="164"/>
            <w:bookmarkEnd w:id="165"/>
            <w:bookmarkEnd w:id="166"/>
          </w:p>
          <w:p w14:paraId="0D465757" w14:textId="77777777" w:rsidR="00702D50" w:rsidRPr="0053162B" w:rsidRDefault="00702D50" w:rsidP="00E31260">
            <w:pPr>
              <w:jc w:val="both"/>
              <w:outlineLvl w:val="1"/>
              <w:rPr>
                <w:rFonts w:ascii="Times New Roman" w:hAnsi="Times New Roman" w:cs="Times New Roman"/>
              </w:rPr>
            </w:pPr>
            <w:bookmarkStart w:id="167" w:name="_Toc486371197"/>
            <w:bookmarkStart w:id="168" w:name="_Toc486371833"/>
            <w:bookmarkStart w:id="169" w:name="_Toc486372463"/>
            <w:bookmarkStart w:id="170" w:name="_Toc487021577"/>
            <w:r w:rsidRPr="0053162B">
              <w:rPr>
                <w:rFonts w:ascii="Times New Roman" w:hAnsi="Times New Roman" w:cs="Times New Roman"/>
                <w:spacing w:val="-6"/>
              </w:rPr>
              <w:t>Структура АСОУП. Задачи и функции АСОУП. Сообщения в АСОУП. Центр управления перевозками</w:t>
            </w:r>
            <w:bookmarkEnd w:id="167"/>
            <w:bookmarkEnd w:id="168"/>
            <w:bookmarkEnd w:id="169"/>
            <w:bookmarkEnd w:id="170"/>
          </w:p>
        </w:tc>
      </w:tr>
      <w:tr w:rsidR="0053162B" w:rsidRPr="0053162B" w14:paraId="5A27AEC5" w14:textId="77777777" w:rsidTr="00611614">
        <w:trPr>
          <w:trHeight w:val="20"/>
          <w:jc w:val="center"/>
        </w:trPr>
        <w:tc>
          <w:tcPr>
            <w:tcW w:w="1376" w:type="pct"/>
            <w:gridSpan w:val="2"/>
            <w:vMerge/>
          </w:tcPr>
          <w:p w14:paraId="0B6832B9" w14:textId="77777777" w:rsidR="00702D50" w:rsidRPr="0053162B" w:rsidRDefault="00702D50" w:rsidP="00E31260">
            <w:pPr>
              <w:rPr>
                <w:rFonts w:ascii="Times New Roman" w:eastAsia="Calibri" w:hAnsi="Times New Roman" w:cs="Times New Roman"/>
                <w:b/>
                <w:bCs/>
                <w:spacing w:val="-6"/>
              </w:rPr>
            </w:pPr>
          </w:p>
        </w:tc>
        <w:tc>
          <w:tcPr>
            <w:tcW w:w="3624" w:type="pct"/>
          </w:tcPr>
          <w:p w14:paraId="376EA033" w14:textId="77777777" w:rsidR="00702D50" w:rsidRPr="0053162B" w:rsidRDefault="00702D50" w:rsidP="00E31260">
            <w:pPr>
              <w:jc w:val="both"/>
              <w:outlineLvl w:val="1"/>
              <w:rPr>
                <w:rFonts w:ascii="Times New Roman" w:hAnsi="Times New Roman" w:cs="Times New Roman"/>
              </w:rPr>
            </w:pPr>
            <w:bookmarkStart w:id="171" w:name="_Toc486371198"/>
            <w:bookmarkStart w:id="172" w:name="_Toc486371834"/>
            <w:bookmarkStart w:id="173" w:name="_Toc486372464"/>
            <w:bookmarkStart w:id="174" w:name="_Toc487021578"/>
            <w:r w:rsidRPr="0053162B">
              <w:rPr>
                <w:rFonts w:ascii="Times New Roman" w:hAnsi="Times New Roman" w:cs="Times New Roman"/>
              </w:rPr>
              <w:t>Автоматизированная система управления сортировочной железнодорожной станцией (АСУСС)</w:t>
            </w:r>
            <w:bookmarkEnd w:id="171"/>
            <w:bookmarkEnd w:id="172"/>
            <w:bookmarkEnd w:id="173"/>
            <w:bookmarkEnd w:id="174"/>
          </w:p>
          <w:p w14:paraId="2A0498D3" w14:textId="77777777" w:rsidR="00702D50" w:rsidRPr="0053162B" w:rsidRDefault="00702D50" w:rsidP="00E31260">
            <w:pPr>
              <w:jc w:val="both"/>
              <w:outlineLvl w:val="1"/>
              <w:rPr>
                <w:rFonts w:ascii="Times New Roman" w:hAnsi="Times New Roman" w:cs="Times New Roman"/>
              </w:rPr>
            </w:pPr>
            <w:bookmarkStart w:id="175" w:name="_Toc486371199"/>
            <w:bookmarkStart w:id="176" w:name="_Toc486371835"/>
            <w:bookmarkStart w:id="177" w:name="_Toc486372465"/>
            <w:bookmarkStart w:id="178" w:name="_Toc487021579"/>
            <w:r w:rsidRPr="0053162B">
              <w:rPr>
                <w:rFonts w:ascii="Times New Roman" w:hAnsi="Times New Roman" w:cs="Times New Roman"/>
              </w:rPr>
              <w:t>Задачи АСУСС. Основные оперативные сообщения, используемые АСУСС</w:t>
            </w:r>
            <w:bookmarkEnd w:id="175"/>
            <w:bookmarkEnd w:id="176"/>
            <w:bookmarkEnd w:id="177"/>
            <w:bookmarkEnd w:id="178"/>
          </w:p>
          <w:p w14:paraId="0D679765" w14:textId="77777777" w:rsidR="00702D50" w:rsidRPr="0053162B" w:rsidRDefault="00702D50" w:rsidP="00E31260">
            <w:pPr>
              <w:jc w:val="both"/>
              <w:outlineLvl w:val="1"/>
              <w:rPr>
                <w:rFonts w:ascii="Times New Roman" w:hAnsi="Times New Roman" w:cs="Times New Roman"/>
              </w:rPr>
            </w:pPr>
            <w:bookmarkStart w:id="179" w:name="_Toc486371200"/>
            <w:bookmarkStart w:id="180" w:name="_Toc486371836"/>
            <w:bookmarkStart w:id="181" w:name="_Toc486372466"/>
            <w:bookmarkStart w:id="182" w:name="_Toc487021580"/>
            <w:r w:rsidRPr="0053162B">
              <w:rPr>
                <w:rFonts w:ascii="Times New Roman" w:hAnsi="Times New Roman" w:cs="Times New Roman"/>
              </w:rPr>
              <w:t>Рабочая документация, сообщения, запросы. Станционный технологический центр обработки поездной информации и перевозочных документов (СТЦ); назначение и размещение на территории владельца инфраструктуры. Автоматизация обработки информации и технологических документов. Получение справок. Автоматизированный роспуск составов (ГАЦ) Кодирование информации</w:t>
            </w:r>
            <w:bookmarkEnd w:id="179"/>
            <w:bookmarkEnd w:id="180"/>
            <w:bookmarkEnd w:id="181"/>
            <w:bookmarkEnd w:id="182"/>
          </w:p>
        </w:tc>
      </w:tr>
      <w:tr w:rsidR="0053162B" w:rsidRPr="0053162B" w14:paraId="43A830CF" w14:textId="77777777" w:rsidTr="00611614">
        <w:trPr>
          <w:trHeight w:val="20"/>
          <w:jc w:val="center"/>
        </w:trPr>
        <w:tc>
          <w:tcPr>
            <w:tcW w:w="1376" w:type="pct"/>
            <w:gridSpan w:val="2"/>
            <w:vMerge/>
          </w:tcPr>
          <w:p w14:paraId="3F68946F" w14:textId="77777777" w:rsidR="00702D50" w:rsidRPr="0053162B" w:rsidRDefault="00702D50" w:rsidP="00E31260">
            <w:pPr>
              <w:rPr>
                <w:rFonts w:ascii="Times New Roman" w:eastAsia="Calibri" w:hAnsi="Times New Roman" w:cs="Times New Roman"/>
                <w:b/>
                <w:bCs/>
                <w:spacing w:val="-6"/>
              </w:rPr>
            </w:pPr>
          </w:p>
        </w:tc>
        <w:tc>
          <w:tcPr>
            <w:tcW w:w="3624" w:type="pct"/>
          </w:tcPr>
          <w:p w14:paraId="2A132A23" w14:textId="77777777" w:rsidR="00702D50" w:rsidRPr="0053162B" w:rsidRDefault="00702D50" w:rsidP="00E31260">
            <w:pPr>
              <w:jc w:val="both"/>
              <w:outlineLvl w:val="1"/>
              <w:rPr>
                <w:rFonts w:ascii="Times New Roman" w:hAnsi="Times New Roman" w:cs="Times New Roman"/>
              </w:rPr>
            </w:pPr>
            <w:bookmarkStart w:id="183" w:name="_Toc486371201"/>
            <w:bookmarkStart w:id="184" w:name="_Toc486371837"/>
            <w:bookmarkStart w:id="185" w:name="_Toc486372467"/>
            <w:bookmarkStart w:id="186" w:name="_Toc487021581"/>
            <w:r w:rsidRPr="0053162B">
              <w:rPr>
                <w:rFonts w:ascii="Times New Roman" w:hAnsi="Times New Roman" w:cs="Times New Roman"/>
              </w:rPr>
              <w:t>Комплексная система автоматизированных рабочих мест</w:t>
            </w:r>
            <w:bookmarkEnd w:id="183"/>
            <w:bookmarkEnd w:id="184"/>
            <w:bookmarkEnd w:id="185"/>
            <w:bookmarkEnd w:id="186"/>
          </w:p>
          <w:p w14:paraId="3C4442F4"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Комплексная автоматизация технологических цепочек производственного процесса с полным набором АРМ для работников, принимающих участие в организации перевозочного процесса и его документальном оформлении. </w:t>
            </w:r>
          </w:p>
          <w:p w14:paraId="21C953FF"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Назначение и функциональные возможности АРМ дежурного по железнодорожной станции (АРМ ДСП), Считывание информации с подвижного состава. Устройства для считывания информации. Порядок считывания информации. Система Глонасс и </w:t>
            </w:r>
            <w:r w:rsidRPr="0053162B">
              <w:rPr>
                <w:rFonts w:ascii="Times New Roman" w:eastAsia="Calibri" w:hAnsi="Times New Roman" w:cs="Times New Roman"/>
                <w:lang w:val="en-US"/>
              </w:rPr>
              <w:t>GPS</w:t>
            </w:r>
            <w:r w:rsidRPr="0053162B">
              <w:rPr>
                <w:rFonts w:ascii="Times New Roman" w:eastAsia="Calibri" w:hAnsi="Times New Roman" w:cs="Times New Roman"/>
              </w:rPr>
              <w:t xml:space="preserve"> навигация в перевозочном процессе</w:t>
            </w:r>
          </w:p>
        </w:tc>
      </w:tr>
      <w:tr w:rsidR="0053162B" w:rsidRPr="0053162B" w14:paraId="5950CF75" w14:textId="77777777" w:rsidTr="00611614">
        <w:trPr>
          <w:trHeight w:val="20"/>
          <w:jc w:val="center"/>
        </w:trPr>
        <w:tc>
          <w:tcPr>
            <w:tcW w:w="1376" w:type="pct"/>
            <w:gridSpan w:val="2"/>
            <w:vMerge/>
          </w:tcPr>
          <w:p w14:paraId="26654081" w14:textId="77777777" w:rsidR="00702D50" w:rsidRPr="0053162B" w:rsidRDefault="00702D50" w:rsidP="00E31260">
            <w:pPr>
              <w:rPr>
                <w:rFonts w:ascii="Times New Roman" w:eastAsia="Calibri" w:hAnsi="Times New Roman" w:cs="Times New Roman"/>
                <w:b/>
                <w:bCs/>
                <w:spacing w:val="-6"/>
              </w:rPr>
            </w:pPr>
          </w:p>
        </w:tc>
        <w:tc>
          <w:tcPr>
            <w:tcW w:w="3624" w:type="pct"/>
          </w:tcPr>
          <w:p w14:paraId="15685D66" w14:textId="77777777" w:rsidR="00702D50" w:rsidRPr="0053162B" w:rsidRDefault="00702D50" w:rsidP="00E31260">
            <w:pPr>
              <w:jc w:val="both"/>
              <w:outlineLvl w:val="1"/>
              <w:rPr>
                <w:rFonts w:ascii="Times New Roman" w:hAnsi="Times New Roman" w:cs="Times New Roman"/>
              </w:rPr>
            </w:pPr>
            <w:bookmarkStart w:id="187" w:name="_Toc486371202"/>
            <w:bookmarkStart w:id="188" w:name="_Toc486371838"/>
            <w:bookmarkStart w:id="189" w:name="_Toc486372468"/>
            <w:bookmarkStart w:id="190" w:name="_Toc487021582"/>
            <w:r w:rsidRPr="0053162B">
              <w:rPr>
                <w:rFonts w:ascii="Times New Roman" w:hAnsi="Times New Roman" w:cs="Times New Roman"/>
              </w:rPr>
              <w:t>Задачи автоматизированной системы номерного учета простоя вагонов (ДИСПАРК)</w:t>
            </w:r>
            <w:bookmarkEnd w:id="187"/>
            <w:bookmarkEnd w:id="188"/>
            <w:bookmarkEnd w:id="189"/>
            <w:bookmarkEnd w:id="190"/>
          </w:p>
          <w:p w14:paraId="5FD3BEEF" w14:textId="77777777" w:rsidR="00702D50" w:rsidRPr="0053162B" w:rsidRDefault="00702D50" w:rsidP="00E31260">
            <w:pPr>
              <w:jc w:val="both"/>
              <w:outlineLvl w:val="1"/>
              <w:rPr>
                <w:rFonts w:ascii="Times New Roman" w:hAnsi="Times New Roman" w:cs="Times New Roman"/>
              </w:rPr>
            </w:pPr>
            <w:bookmarkStart w:id="191" w:name="_Toc486371203"/>
            <w:bookmarkStart w:id="192" w:name="_Toc486371839"/>
            <w:bookmarkStart w:id="193" w:name="_Toc486372469"/>
            <w:bookmarkStart w:id="194" w:name="_Toc487021583"/>
            <w:r w:rsidRPr="0053162B">
              <w:rPr>
                <w:rFonts w:ascii="Times New Roman" w:hAnsi="Times New Roman" w:cs="Times New Roman"/>
              </w:rPr>
              <w:t>Номерной учет простоя вагонов. Дислокация и слежение за продвижением железнодорожного подвижного состава</w:t>
            </w:r>
            <w:bookmarkEnd w:id="191"/>
            <w:bookmarkEnd w:id="192"/>
            <w:bookmarkEnd w:id="193"/>
            <w:bookmarkEnd w:id="194"/>
          </w:p>
        </w:tc>
      </w:tr>
      <w:tr w:rsidR="0053162B" w:rsidRPr="0053162B" w14:paraId="00C2B426" w14:textId="77777777" w:rsidTr="00611614">
        <w:trPr>
          <w:trHeight w:val="20"/>
          <w:jc w:val="center"/>
        </w:trPr>
        <w:tc>
          <w:tcPr>
            <w:tcW w:w="1376" w:type="pct"/>
            <w:gridSpan w:val="2"/>
            <w:vMerge/>
          </w:tcPr>
          <w:p w14:paraId="0C33A648" w14:textId="77777777" w:rsidR="00702D50" w:rsidRPr="0053162B" w:rsidRDefault="00702D50" w:rsidP="00E31260">
            <w:pPr>
              <w:rPr>
                <w:rFonts w:ascii="Times New Roman" w:eastAsia="Calibri" w:hAnsi="Times New Roman" w:cs="Times New Roman"/>
                <w:b/>
                <w:bCs/>
                <w:spacing w:val="-6"/>
              </w:rPr>
            </w:pPr>
          </w:p>
        </w:tc>
        <w:tc>
          <w:tcPr>
            <w:tcW w:w="3624" w:type="pct"/>
          </w:tcPr>
          <w:p w14:paraId="347EC56A" w14:textId="77777777" w:rsidR="00702D50" w:rsidRPr="0053162B" w:rsidRDefault="00702D50" w:rsidP="00E31260">
            <w:pPr>
              <w:jc w:val="both"/>
              <w:outlineLvl w:val="1"/>
              <w:rPr>
                <w:rFonts w:ascii="Times New Roman" w:hAnsi="Times New Roman" w:cs="Times New Roman"/>
              </w:rPr>
            </w:pPr>
            <w:bookmarkStart w:id="195" w:name="_Toc486371204"/>
            <w:bookmarkStart w:id="196" w:name="_Toc486371840"/>
            <w:bookmarkStart w:id="197" w:name="_Toc486372470"/>
            <w:bookmarkStart w:id="198" w:name="_Toc487021584"/>
            <w:r w:rsidRPr="0053162B">
              <w:rPr>
                <w:rFonts w:ascii="Times New Roman" w:hAnsi="Times New Roman" w:cs="Times New Roman"/>
              </w:rPr>
              <w:t>Задачи системы ДИСКОР</w:t>
            </w:r>
            <w:bookmarkEnd w:id="195"/>
            <w:bookmarkEnd w:id="196"/>
            <w:bookmarkEnd w:id="197"/>
            <w:bookmarkEnd w:id="198"/>
            <w:r w:rsidRPr="0053162B">
              <w:rPr>
                <w:rFonts w:ascii="Times New Roman" w:hAnsi="Times New Roman" w:cs="Times New Roman"/>
              </w:rPr>
              <w:t xml:space="preserve"> </w:t>
            </w:r>
          </w:p>
          <w:p w14:paraId="7E684241" w14:textId="77777777" w:rsidR="00702D50" w:rsidRPr="0053162B" w:rsidRDefault="00702D50" w:rsidP="00E31260">
            <w:pPr>
              <w:jc w:val="both"/>
              <w:outlineLvl w:val="1"/>
              <w:rPr>
                <w:rFonts w:ascii="Times New Roman" w:hAnsi="Times New Roman" w:cs="Times New Roman"/>
              </w:rPr>
            </w:pPr>
            <w:bookmarkStart w:id="199" w:name="_Toc486371205"/>
            <w:bookmarkStart w:id="200" w:name="_Toc486371841"/>
            <w:bookmarkStart w:id="201" w:name="_Toc486372471"/>
            <w:bookmarkStart w:id="202" w:name="_Toc487021585"/>
            <w:r w:rsidRPr="0053162B">
              <w:rPr>
                <w:rFonts w:ascii="Times New Roman" w:hAnsi="Times New Roman" w:cs="Times New Roman"/>
              </w:rPr>
              <w:t>Назначение ДИСКОР. Уровни контроля. Информационная база системы. Получение исходной информации, ведение банка данных, нормативно-справочной информации (НСИ)и архива. Информационно-справочное обслуживание пользователей на всех уровнях для принятия решений в эксплуатационной работе. Сводные отчеты и накопление отчетных данных. Использование сведений за предыдущие периоды для прогнозирования</w:t>
            </w:r>
            <w:bookmarkEnd w:id="199"/>
            <w:bookmarkEnd w:id="200"/>
            <w:bookmarkEnd w:id="201"/>
            <w:bookmarkEnd w:id="202"/>
          </w:p>
        </w:tc>
      </w:tr>
      <w:tr w:rsidR="0053162B" w:rsidRPr="0053162B" w14:paraId="5568AADD" w14:textId="77777777" w:rsidTr="00611614">
        <w:trPr>
          <w:trHeight w:val="20"/>
          <w:jc w:val="center"/>
        </w:trPr>
        <w:tc>
          <w:tcPr>
            <w:tcW w:w="1376" w:type="pct"/>
            <w:gridSpan w:val="2"/>
            <w:vMerge/>
          </w:tcPr>
          <w:p w14:paraId="4885C516" w14:textId="77777777" w:rsidR="00702D50" w:rsidRPr="0053162B" w:rsidRDefault="00702D50" w:rsidP="00E31260">
            <w:pPr>
              <w:rPr>
                <w:rFonts w:ascii="Times New Roman" w:eastAsia="Calibri" w:hAnsi="Times New Roman" w:cs="Times New Roman"/>
                <w:b/>
                <w:bCs/>
                <w:spacing w:val="-6"/>
              </w:rPr>
            </w:pPr>
          </w:p>
        </w:tc>
        <w:tc>
          <w:tcPr>
            <w:tcW w:w="3624" w:type="pct"/>
          </w:tcPr>
          <w:p w14:paraId="4EE6A812" w14:textId="77777777" w:rsidR="00702D50" w:rsidRPr="0053162B" w:rsidRDefault="00702D50" w:rsidP="00E31260">
            <w:pPr>
              <w:jc w:val="both"/>
              <w:outlineLvl w:val="1"/>
              <w:rPr>
                <w:rFonts w:ascii="Times New Roman" w:hAnsi="Times New Roman" w:cs="Times New Roman"/>
                <w:bCs/>
              </w:rPr>
            </w:pPr>
            <w:bookmarkStart w:id="203" w:name="_Toc486371206"/>
            <w:bookmarkStart w:id="204" w:name="_Toc486371842"/>
            <w:bookmarkStart w:id="205" w:name="_Toc486372472"/>
            <w:bookmarkStart w:id="206" w:name="_Toc487021586"/>
            <w:r w:rsidRPr="0053162B">
              <w:rPr>
                <w:rFonts w:ascii="Times New Roman" w:hAnsi="Times New Roman" w:cs="Times New Roman"/>
                <w:bCs/>
              </w:rPr>
              <w:t>Диспетчерский центр управления перевозками</w:t>
            </w:r>
            <w:bookmarkEnd w:id="203"/>
            <w:bookmarkEnd w:id="204"/>
            <w:bookmarkEnd w:id="205"/>
            <w:bookmarkEnd w:id="206"/>
          </w:p>
          <w:p w14:paraId="01CA9FFF" w14:textId="77777777" w:rsidR="00702D50" w:rsidRPr="0053162B" w:rsidRDefault="00702D50" w:rsidP="00E31260">
            <w:pPr>
              <w:jc w:val="both"/>
              <w:outlineLvl w:val="1"/>
              <w:rPr>
                <w:rFonts w:ascii="Times New Roman" w:hAnsi="Times New Roman" w:cs="Times New Roman"/>
                <w:bCs/>
                <w:spacing w:val="-4"/>
              </w:rPr>
            </w:pPr>
            <w:bookmarkStart w:id="207" w:name="_Toc486371207"/>
            <w:bookmarkStart w:id="208" w:name="_Toc486371843"/>
            <w:bookmarkStart w:id="209" w:name="_Toc486372473"/>
            <w:bookmarkStart w:id="210" w:name="_Toc487021587"/>
            <w:r w:rsidRPr="0053162B">
              <w:rPr>
                <w:rFonts w:ascii="Times New Roman" w:hAnsi="Times New Roman" w:cs="Times New Roman"/>
                <w:bCs/>
                <w:spacing w:val="-4"/>
              </w:rPr>
              <w:t>Функции диспетчерского центра управления перевозками (ДЦУП). Формирование вертикали управления перевозочным процессом</w:t>
            </w:r>
            <w:bookmarkEnd w:id="207"/>
            <w:bookmarkEnd w:id="208"/>
            <w:bookmarkEnd w:id="209"/>
            <w:bookmarkEnd w:id="210"/>
            <w:r w:rsidRPr="0053162B">
              <w:rPr>
                <w:rFonts w:ascii="Times New Roman" w:hAnsi="Times New Roman" w:cs="Times New Roman"/>
                <w:bCs/>
                <w:spacing w:val="-4"/>
              </w:rPr>
              <w:t xml:space="preserve"> на железнодорожном транспорте</w:t>
            </w:r>
          </w:p>
        </w:tc>
      </w:tr>
      <w:tr w:rsidR="0053162B" w:rsidRPr="0053162B" w14:paraId="4DA6BBDA" w14:textId="77777777" w:rsidTr="00611614">
        <w:trPr>
          <w:trHeight w:val="20"/>
          <w:jc w:val="center"/>
        </w:trPr>
        <w:tc>
          <w:tcPr>
            <w:tcW w:w="1376" w:type="pct"/>
            <w:gridSpan w:val="2"/>
            <w:vMerge/>
          </w:tcPr>
          <w:p w14:paraId="2B6FC717" w14:textId="77777777" w:rsidR="00702D50" w:rsidRPr="0053162B" w:rsidRDefault="00702D50" w:rsidP="00E31260">
            <w:pPr>
              <w:rPr>
                <w:rFonts w:ascii="Times New Roman" w:eastAsia="Calibri" w:hAnsi="Times New Roman" w:cs="Times New Roman"/>
                <w:b/>
                <w:bCs/>
                <w:spacing w:val="-6"/>
              </w:rPr>
            </w:pPr>
          </w:p>
        </w:tc>
        <w:tc>
          <w:tcPr>
            <w:tcW w:w="3624" w:type="pct"/>
          </w:tcPr>
          <w:p w14:paraId="7A358FEC" w14:textId="77777777" w:rsidR="00702D50" w:rsidRPr="0053162B" w:rsidRDefault="00702D50" w:rsidP="00E31260">
            <w:pPr>
              <w:jc w:val="both"/>
              <w:outlineLvl w:val="1"/>
              <w:rPr>
                <w:rFonts w:ascii="Times New Roman" w:hAnsi="Times New Roman" w:cs="Times New Roman"/>
                <w:bCs/>
              </w:rPr>
            </w:pPr>
            <w:bookmarkStart w:id="211" w:name="_Toc486371208"/>
            <w:bookmarkStart w:id="212" w:name="_Toc486371844"/>
            <w:bookmarkStart w:id="213" w:name="_Toc486372474"/>
            <w:bookmarkStart w:id="214" w:name="_Toc487021588"/>
            <w:r w:rsidRPr="0053162B">
              <w:rPr>
                <w:rFonts w:ascii="Times New Roman" w:hAnsi="Times New Roman" w:cs="Times New Roman"/>
                <w:bCs/>
              </w:rPr>
              <w:t>Автоматизация управления локомотивным парком</w:t>
            </w:r>
            <w:bookmarkEnd w:id="211"/>
            <w:bookmarkEnd w:id="212"/>
            <w:bookmarkEnd w:id="213"/>
            <w:bookmarkEnd w:id="214"/>
          </w:p>
          <w:p w14:paraId="73DF5761"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Маршрут машиниста. Выдача предупреждений машинисту. Система «Пальма».</w:t>
            </w:r>
          </w:p>
          <w:p w14:paraId="5A280DD0" w14:textId="77777777" w:rsidR="00702D50" w:rsidRPr="0053162B" w:rsidRDefault="00702D50" w:rsidP="00E31260">
            <w:pPr>
              <w:jc w:val="both"/>
              <w:outlineLvl w:val="1"/>
              <w:rPr>
                <w:rFonts w:ascii="Times New Roman" w:hAnsi="Times New Roman" w:cs="Times New Roman"/>
                <w:bCs/>
              </w:rPr>
            </w:pPr>
            <w:bookmarkStart w:id="215" w:name="_Toc486371209"/>
            <w:bookmarkStart w:id="216" w:name="_Toc486371845"/>
            <w:bookmarkStart w:id="217" w:name="_Toc486372475"/>
            <w:bookmarkStart w:id="218" w:name="_Toc487021589"/>
            <w:r w:rsidRPr="0053162B">
              <w:rPr>
                <w:rFonts w:ascii="Times New Roman" w:hAnsi="Times New Roman" w:cs="Times New Roman"/>
                <w:bCs/>
                <w:iCs/>
              </w:rPr>
              <w:t>Напольные и локомотивные устройства. Средства сигнализации и средства управления</w:t>
            </w:r>
            <w:bookmarkEnd w:id="215"/>
            <w:bookmarkEnd w:id="216"/>
            <w:bookmarkEnd w:id="217"/>
            <w:bookmarkEnd w:id="218"/>
          </w:p>
        </w:tc>
      </w:tr>
      <w:tr w:rsidR="0053162B" w:rsidRPr="0053162B" w14:paraId="6314973D" w14:textId="77777777" w:rsidTr="00611614">
        <w:trPr>
          <w:trHeight w:val="20"/>
          <w:jc w:val="center"/>
        </w:trPr>
        <w:tc>
          <w:tcPr>
            <w:tcW w:w="1376" w:type="pct"/>
            <w:gridSpan w:val="2"/>
            <w:vMerge/>
          </w:tcPr>
          <w:p w14:paraId="10818B7D" w14:textId="77777777" w:rsidR="00702D50" w:rsidRPr="0053162B" w:rsidRDefault="00702D50" w:rsidP="00E31260">
            <w:pPr>
              <w:rPr>
                <w:rFonts w:ascii="Times New Roman" w:eastAsia="Calibri" w:hAnsi="Times New Roman" w:cs="Times New Roman"/>
                <w:b/>
                <w:bCs/>
                <w:spacing w:val="-6"/>
              </w:rPr>
            </w:pPr>
          </w:p>
        </w:tc>
        <w:tc>
          <w:tcPr>
            <w:tcW w:w="3624" w:type="pct"/>
          </w:tcPr>
          <w:p w14:paraId="54D10676" w14:textId="77777777" w:rsidR="00702D50" w:rsidRPr="0053162B" w:rsidRDefault="00702D50" w:rsidP="00E31260">
            <w:pPr>
              <w:jc w:val="both"/>
              <w:outlineLvl w:val="1"/>
              <w:rPr>
                <w:rFonts w:ascii="Times New Roman" w:hAnsi="Times New Roman" w:cs="Times New Roman"/>
                <w:bCs/>
              </w:rPr>
            </w:pPr>
            <w:bookmarkStart w:id="219" w:name="_Toc486371210"/>
            <w:bookmarkStart w:id="220" w:name="_Toc486371846"/>
            <w:bookmarkStart w:id="221" w:name="_Toc486372476"/>
            <w:bookmarkStart w:id="222" w:name="_Toc487021590"/>
            <w:r w:rsidRPr="0053162B">
              <w:rPr>
                <w:rFonts w:ascii="Times New Roman" w:hAnsi="Times New Roman" w:cs="Times New Roman"/>
                <w:bCs/>
              </w:rPr>
              <w:t>Автоматизированная система коммерческого осмотра поездов и вагонов (АСКОПВ)</w:t>
            </w:r>
            <w:bookmarkEnd w:id="219"/>
            <w:bookmarkEnd w:id="220"/>
            <w:bookmarkEnd w:id="221"/>
            <w:bookmarkEnd w:id="222"/>
          </w:p>
          <w:p w14:paraId="71F1C4B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АСКОПВ. Назначение, порядок использования. Связь с другими системами</w:t>
            </w:r>
          </w:p>
        </w:tc>
      </w:tr>
      <w:tr w:rsidR="0053162B" w:rsidRPr="0053162B" w14:paraId="47B3242C" w14:textId="77777777" w:rsidTr="00611614">
        <w:trPr>
          <w:trHeight w:val="20"/>
          <w:jc w:val="center"/>
        </w:trPr>
        <w:tc>
          <w:tcPr>
            <w:tcW w:w="1376" w:type="pct"/>
            <w:gridSpan w:val="2"/>
            <w:vMerge/>
          </w:tcPr>
          <w:p w14:paraId="27FAFB9E" w14:textId="77777777" w:rsidR="00702D50" w:rsidRPr="0053162B" w:rsidRDefault="00702D50" w:rsidP="00E31260">
            <w:pPr>
              <w:rPr>
                <w:rFonts w:ascii="Times New Roman" w:eastAsia="Calibri" w:hAnsi="Times New Roman" w:cs="Times New Roman"/>
                <w:b/>
                <w:bCs/>
                <w:spacing w:val="-6"/>
              </w:rPr>
            </w:pPr>
          </w:p>
        </w:tc>
        <w:tc>
          <w:tcPr>
            <w:tcW w:w="3624" w:type="pct"/>
          </w:tcPr>
          <w:p w14:paraId="6293AAEC" w14:textId="77777777" w:rsidR="00702D50" w:rsidRPr="0053162B" w:rsidRDefault="00702D50" w:rsidP="00E31260">
            <w:pPr>
              <w:jc w:val="both"/>
              <w:rPr>
                <w:rFonts w:ascii="Times New Roman" w:eastAsia="Calibri" w:hAnsi="Times New Roman" w:cs="Times New Roman"/>
                <w:bCs/>
                <w:spacing w:val="-2"/>
              </w:rPr>
            </w:pPr>
            <w:r w:rsidRPr="0053162B">
              <w:rPr>
                <w:rFonts w:ascii="Times New Roman" w:eastAsia="Calibri" w:hAnsi="Times New Roman" w:cs="Times New Roman"/>
                <w:bCs/>
                <w:spacing w:val="-2"/>
              </w:rPr>
              <w:t xml:space="preserve">АСУ грузовой работой, грузовой </w:t>
            </w:r>
            <w:r w:rsidRPr="0053162B">
              <w:rPr>
                <w:rFonts w:ascii="Times New Roman" w:eastAsia="Calibri" w:hAnsi="Times New Roman" w:cs="Times New Roman"/>
                <w:bCs/>
              </w:rPr>
              <w:t xml:space="preserve">железнодорожной </w:t>
            </w:r>
            <w:r w:rsidRPr="0053162B">
              <w:rPr>
                <w:rFonts w:ascii="Times New Roman" w:eastAsia="Calibri" w:hAnsi="Times New Roman" w:cs="Times New Roman"/>
                <w:bCs/>
                <w:spacing w:val="-2"/>
              </w:rPr>
              <w:t xml:space="preserve">станции (АСУГС) и контейнерными перевозками (ДИСКОН) </w:t>
            </w:r>
          </w:p>
          <w:p w14:paraId="5611075C"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 xml:space="preserve">АСУ грузовой железнодорожной станции. Функции АСУ ГС. Взаимодействие АСУ ГС с другими системами. Задачи системы ДИСКОН. Общая характеристика системы, основные функции и структура, уровни системы, выходная информация. Линейный уровень ДИСКОН; основные задачи, средства. </w:t>
            </w:r>
          </w:p>
          <w:p w14:paraId="6654364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АРМ приемосдатчика контейнерной площадки (АРМ ПСК): основные функции</w:t>
            </w:r>
          </w:p>
        </w:tc>
      </w:tr>
      <w:tr w:rsidR="0053162B" w:rsidRPr="0053162B" w14:paraId="6E1D4D50" w14:textId="77777777" w:rsidTr="00611614">
        <w:trPr>
          <w:trHeight w:val="20"/>
          <w:jc w:val="center"/>
        </w:trPr>
        <w:tc>
          <w:tcPr>
            <w:tcW w:w="1376" w:type="pct"/>
            <w:gridSpan w:val="2"/>
            <w:vMerge/>
          </w:tcPr>
          <w:p w14:paraId="3E7F98C8" w14:textId="77777777" w:rsidR="00702D50" w:rsidRPr="0053162B" w:rsidRDefault="00702D50" w:rsidP="00E31260">
            <w:pPr>
              <w:rPr>
                <w:rFonts w:ascii="Times New Roman" w:eastAsia="Calibri" w:hAnsi="Times New Roman" w:cs="Times New Roman"/>
                <w:b/>
                <w:bCs/>
                <w:spacing w:val="-6"/>
              </w:rPr>
            </w:pPr>
          </w:p>
        </w:tc>
        <w:tc>
          <w:tcPr>
            <w:tcW w:w="3624" w:type="pct"/>
          </w:tcPr>
          <w:p w14:paraId="4015009B" w14:textId="77777777" w:rsidR="00702D50" w:rsidRPr="0053162B" w:rsidRDefault="00702D50" w:rsidP="00E31260">
            <w:pPr>
              <w:jc w:val="both"/>
              <w:outlineLvl w:val="1"/>
              <w:rPr>
                <w:rFonts w:ascii="Times New Roman" w:hAnsi="Times New Roman" w:cs="Times New Roman"/>
                <w:bCs/>
              </w:rPr>
            </w:pPr>
            <w:bookmarkStart w:id="223" w:name="_Toc486371211"/>
            <w:bookmarkStart w:id="224" w:name="_Toc486371847"/>
            <w:bookmarkStart w:id="225" w:name="_Toc486372477"/>
            <w:bookmarkStart w:id="226" w:name="_Toc487021591"/>
            <w:r w:rsidRPr="0053162B">
              <w:rPr>
                <w:rFonts w:ascii="Times New Roman" w:hAnsi="Times New Roman" w:cs="Times New Roman"/>
                <w:bCs/>
              </w:rPr>
              <w:t>Автоматизированная система централизованной подготовки и оформления перевозочных документов «ЭТРАН»</w:t>
            </w:r>
            <w:bookmarkEnd w:id="223"/>
            <w:bookmarkEnd w:id="224"/>
            <w:bookmarkEnd w:id="225"/>
            <w:bookmarkEnd w:id="226"/>
          </w:p>
          <w:p w14:paraId="00C50CE2"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Функции ЭТРАН. Электронный документооборот. Электронно-цифровая подпись (ЭЦП). Взаимодействие с пользователями услуг.</w:t>
            </w:r>
          </w:p>
          <w:p w14:paraId="228BF406" w14:textId="77777777" w:rsidR="00702D50" w:rsidRPr="0053162B" w:rsidRDefault="00702D50" w:rsidP="00E31260">
            <w:pPr>
              <w:jc w:val="both"/>
              <w:outlineLvl w:val="1"/>
              <w:rPr>
                <w:rFonts w:ascii="Times New Roman" w:hAnsi="Times New Roman" w:cs="Times New Roman"/>
                <w:bCs/>
              </w:rPr>
            </w:pPr>
            <w:bookmarkStart w:id="227" w:name="_Toc486371212"/>
            <w:bookmarkStart w:id="228" w:name="_Toc486371848"/>
            <w:bookmarkStart w:id="229" w:name="_Toc486372478"/>
            <w:bookmarkStart w:id="230" w:name="_Toc487021592"/>
            <w:r w:rsidRPr="0053162B">
              <w:rPr>
                <w:rFonts w:ascii="Times New Roman" w:hAnsi="Times New Roman" w:cs="Times New Roman"/>
                <w:bCs/>
              </w:rPr>
              <w:t xml:space="preserve">Базы данных ЭТРАН. Назначение АКС ФТО. </w:t>
            </w:r>
            <w:bookmarkEnd w:id="227"/>
            <w:bookmarkEnd w:id="228"/>
            <w:bookmarkEnd w:id="229"/>
            <w:bookmarkEnd w:id="230"/>
          </w:p>
        </w:tc>
      </w:tr>
      <w:tr w:rsidR="0053162B" w:rsidRPr="0053162B" w14:paraId="5C00A6CE" w14:textId="77777777" w:rsidTr="00611614">
        <w:trPr>
          <w:trHeight w:val="20"/>
          <w:jc w:val="center"/>
        </w:trPr>
        <w:tc>
          <w:tcPr>
            <w:tcW w:w="1376" w:type="pct"/>
            <w:gridSpan w:val="2"/>
            <w:vMerge/>
          </w:tcPr>
          <w:p w14:paraId="752BF82C" w14:textId="77777777" w:rsidR="00702D50" w:rsidRPr="0053162B" w:rsidRDefault="00702D50" w:rsidP="00E31260">
            <w:pPr>
              <w:rPr>
                <w:rFonts w:ascii="Times New Roman" w:eastAsia="Calibri" w:hAnsi="Times New Roman" w:cs="Times New Roman"/>
                <w:b/>
                <w:bCs/>
                <w:spacing w:val="-6"/>
              </w:rPr>
            </w:pPr>
          </w:p>
        </w:tc>
        <w:tc>
          <w:tcPr>
            <w:tcW w:w="3624" w:type="pct"/>
          </w:tcPr>
          <w:p w14:paraId="32DCAD31" w14:textId="77777777" w:rsidR="00702D50" w:rsidRPr="0053162B" w:rsidRDefault="00702D50" w:rsidP="00E31260">
            <w:pPr>
              <w:jc w:val="both"/>
              <w:outlineLvl w:val="1"/>
              <w:rPr>
                <w:rFonts w:ascii="Times New Roman" w:hAnsi="Times New Roman" w:cs="Times New Roman"/>
                <w:bCs/>
              </w:rPr>
            </w:pPr>
            <w:bookmarkStart w:id="231" w:name="_Toc486371213"/>
            <w:bookmarkStart w:id="232" w:name="_Toc486371849"/>
            <w:bookmarkStart w:id="233" w:name="_Toc486372479"/>
            <w:bookmarkStart w:id="234" w:name="_Toc487021593"/>
            <w:r w:rsidRPr="0053162B">
              <w:rPr>
                <w:rFonts w:ascii="Times New Roman" w:hAnsi="Times New Roman" w:cs="Times New Roman"/>
                <w:bCs/>
              </w:rPr>
              <w:t>АСУ пассажирскими перевозками</w:t>
            </w:r>
            <w:bookmarkEnd w:id="231"/>
            <w:bookmarkEnd w:id="232"/>
            <w:bookmarkEnd w:id="233"/>
            <w:bookmarkEnd w:id="234"/>
          </w:p>
          <w:p w14:paraId="56ECF85B" w14:textId="77777777" w:rsidR="00702D50" w:rsidRPr="0053162B" w:rsidRDefault="00702D50" w:rsidP="00E31260">
            <w:pPr>
              <w:jc w:val="both"/>
              <w:outlineLvl w:val="1"/>
              <w:rPr>
                <w:rFonts w:ascii="Times New Roman" w:hAnsi="Times New Roman" w:cs="Times New Roman"/>
                <w:bCs/>
              </w:rPr>
            </w:pPr>
            <w:bookmarkStart w:id="235" w:name="_Toc486371214"/>
            <w:bookmarkStart w:id="236" w:name="_Toc486371850"/>
            <w:bookmarkStart w:id="237" w:name="_Toc486372480"/>
            <w:bookmarkStart w:id="238" w:name="_Toc487021594"/>
            <w:r w:rsidRPr="0053162B">
              <w:rPr>
                <w:rFonts w:ascii="Times New Roman" w:hAnsi="Times New Roman" w:cs="Times New Roman"/>
                <w:bCs/>
              </w:rPr>
              <w:t>История развития системы «Экспресс». Характеристика системы «Экспресс». Функциональные возможности</w:t>
            </w:r>
            <w:bookmarkEnd w:id="235"/>
            <w:bookmarkEnd w:id="236"/>
            <w:bookmarkEnd w:id="237"/>
            <w:bookmarkEnd w:id="238"/>
          </w:p>
        </w:tc>
      </w:tr>
      <w:tr w:rsidR="0053162B" w:rsidRPr="0053162B" w14:paraId="489F79A9" w14:textId="77777777" w:rsidTr="00611614">
        <w:trPr>
          <w:trHeight w:val="20"/>
          <w:jc w:val="center"/>
        </w:trPr>
        <w:tc>
          <w:tcPr>
            <w:tcW w:w="1376" w:type="pct"/>
            <w:gridSpan w:val="2"/>
            <w:vMerge/>
          </w:tcPr>
          <w:p w14:paraId="200C0E52" w14:textId="77777777" w:rsidR="00702D50" w:rsidRPr="0053162B" w:rsidRDefault="00702D50" w:rsidP="00E31260">
            <w:pPr>
              <w:rPr>
                <w:rFonts w:ascii="Times New Roman" w:eastAsia="Calibri" w:hAnsi="Times New Roman" w:cs="Times New Roman"/>
                <w:b/>
                <w:bCs/>
                <w:spacing w:val="-6"/>
              </w:rPr>
            </w:pPr>
          </w:p>
        </w:tc>
        <w:tc>
          <w:tcPr>
            <w:tcW w:w="3624" w:type="pct"/>
          </w:tcPr>
          <w:p w14:paraId="098E1F55" w14:textId="77777777" w:rsidR="00702D50" w:rsidRPr="0053162B" w:rsidRDefault="00702D50" w:rsidP="00E31260">
            <w:pPr>
              <w:jc w:val="both"/>
              <w:outlineLvl w:val="1"/>
              <w:rPr>
                <w:rFonts w:ascii="Times New Roman" w:hAnsi="Times New Roman" w:cs="Times New Roman"/>
                <w:bCs/>
              </w:rPr>
            </w:pPr>
            <w:bookmarkStart w:id="239" w:name="_Toc486371215"/>
            <w:bookmarkStart w:id="240" w:name="_Toc486371851"/>
            <w:bookmarkStart w:id="241" w:name="_Toc486372481"/>
            <w:bookmarkStart w:id="242" w:name="_Toc487021595"/>
            <w:r w:rsidRPr="0053162B">
              <w:rPr>
                <w:rFonts w:ascii="Times New Roman" w:hAnsi="Times New Roman" w:cs="Times New Roman"/>
                <w:bCs/>
              </w:rPr>
              <w:t>Современные информационно-управляющие системы</w:t>
            </w:r>
            <w:bookmarkEnd w:id="239"/>
            <w:bookmarkEnd w:id="240"/>
            <w:bookmarkEnd w:id="241"/>
            <w:bookmarkEnd w:id="242"/>
          </w:p>
          <w:p w14:paraId="2C54B48E" w14:textId="77777777" w:rsidR="00702D50" w:rsidRPr="0053162B" w:rsidRDefault="00702D50" w:rsidP="00E31260">
            <w:pPr>
              <w:jc w:val="both"/>
              <w:outlineLvl w:val="1"/>
              <w:rPr>
                <w:rFonts w:ascii="Times New Roman" w:hAnsi="Times New Roman" w:cs="Times New Roman"/>
                <w:bCs/>
              </w:rPr>
            </w:pPr>
            <w:bookmarkStart w:id="243" w:name="_Toc486371216"/>
            <w:bookmarkStart w:id="244" w:name="_Toc486371852"/>
            <w:bookmarkStart w:id="245" w:name="_Toc486372482"/>
            <w:bookmarkStart w:id="246" w:name="_Toc487021596"/>
            <w:r w:rsidRPr="0053162B">
              <w:rPr>
                <w:rFonts w:ascii="Times New Roman" w:hAnsi="Times New Roman" w:cs="Times New Roman"/>
                <w:bCs/>
              </w:rPr>
              <w:t>Развитие современных информационно- управляющих систем. Автоматизация получения информации. Получение информации в реальном режиме времени. Перспективы развития</w:t>
            </w:r>
            <w:bookmarkEnd w:id="243"/>
            <w:bookmarkEnd w:id="244"/>
            <w:bookmarkEnd w:id="245"/>
            <w:bookmarkEnd w:id="246"/>
          </w:p>
        </w:tc>
      </w:tr>
      <w:tr w:rsidR="0053162B" w:rsidRPr="0053162B" w14:paraId="7091CEE4" w14:textId="77777777" w:rsidTr="00611614">
        <w:trPr>
          <w:trHeight w:val="20"/>
          <w:jc w:val="center"/>
        </w:trPr>
        <w:tc>
          <w:tcPr>
            <w:tcW w:w="1376" w:type="pct"/>
            <w:gridSpan w:val="2"/>
            <w:vMerge/>
          </w:tcPr>
          <w:p w14:paraId="290B2C93" w14:textId="77777777" w:rsidR="00702D50" w:rsidRPr="0053162B" w:rsidRDefault="00702D50" w:rsidP="00E31260">
            <w:pPr>
              <w:rPr>
                <w:rFonts w:ascii="Times New Roman" w:eastAsia="Calibri" w:hAnsi="Times New Roman" w:cs="Times New Roman"/>
                <w:b/>
                <w:bCs/>
                <w:spacing w:val="-6"/>
              </w:rPr>
            </w:pPr>
          </w:p>
        </w:tc>
        <w:tc>
          <w:tcPr>
            <w:tcW w:w="3624" w:type="pct"/>
          </w:tcPr>
          <w:p w14:paraId="2CB9D7A0" w14:textId="77777777" w:rsidR="00702D50" w:rsidRPr="0053162B" w:rsidRDefault="00702D50" w:rsidP="00E31260">
            <w:pPr>
              <w:outlineLvl w:val="1"/>
              <w:rPr>
                <w:rFonts w:ascii="Times New Roman" w:hAnsi="Times New Roman" w:cs="Times New Roman"/>
                <w:bCs/>
              </w:rPr>
            </w:pPr>
            <w:r w:rsidRPr="0053162B">
              <w:rPr>
                <w:rFonts w:ascii="Times New Roman" w:hAnsi="Times New Roman" w:cs="Times New Roman"/>
                <w:b/>
                <w:bCs/>
              </w:rPr>
              <w:t>В том числе практических и лабораторных занятий</w:t>
            </w:r>
          </w:p>
        </w:tc>
      </w:tr>
      <w:tr w:rsidR="0053162B" w:rsidRPr="0053162B" w14:paraId="11BC8763" w14:textId="77777777" w:rsidTr="00611614">
        <w:trPr>
          <w:trHeight w:val="20"/>
          <w:jc w:val="center"/>
        </w:trPr>
        <w:tc>
          <w:tcPr>
            <w:tcW w:w="1376" w:type="pct"/>
            <w:gridSpan w:val="2"/>
            <w:vMerge/>
          </w:tcPr>
          <w:p w14:paraId="24BB02C1" w14:textId="77777777" w:rsidR="00702D50" w:rsidRPr="0053162B" w:rsidRDefault="00702D50" w:rsidP="00E31260">
            <w:pPr>
              <w:rPr>
                <w:rFonts w:ascii="Times New Roman" w:eastAsia="Calibri" w:hAnsi="Times New Roman" w:cs="Times New Roman"/>
                <w:b/>
                <w:bCs/>
                <w:spacing w:val="-6"/>
              </w:rPr>
            </w:pPr>
          </w:p>
        </w:tc>
        <w:tc>
          <w:tcPr>
            <w:tcW w:w="3624" w:type="pct"/>
          </w:tcPr>
          <w:p w14:paraId="35657EC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Лабораторная работа № 1</w:t>
            </w:r>
            <w:r w:rsidRPr="0053162B">
              <w:rPr>
                <w:rFonts w:ascii="Times New Roman" w:eastAsia="Calibri" w:hAnsi="Times New Roman" w:cs="Times New Roman"/>
              </w:rPr>
              <w:t>. Составление СПГ в электронном виде</w:t>
            </w:r>
          </w:p>
        </w:tc>
      </w:tr>
      <w:tr w:rsidR="0053162B" w:rsidRPr="0053162B" w14:paraId="7D1F7AFE" w14:textId="77777777" w:rsidTr="00611614">
        <w:trPr>
          <w:trHeight w:val="20"/>
          <w:jc w:val="center"/>
        </w:trPr>
        <w:tc>
          <w:tcPr>
            <w:tcW w:w="1376" w:type="pct"/>
            <w:gridSpan w:val="2"/>
            <w:vMerge/>
          </w:tcPr>
          <w:p w14:paraId="08A28934" w14:textId="77777777" w:rsidR="00702D50" w:rsidRPr="0053162B" w:rsidRDefault="00702D50" w:rsidP="00E31260">
            <w:pPr>
              <w:rPr>
                <w:rFonts w:ascii="Times New Roman" w:eastAsia="Calibri" w:hAnsi="Times New Roman" w:cs="Times New Roman"/>
                <w:b/>
                <w:bCs/>
                <w:spacing w:val="-6"/>
              </w:rPr>
            </w:pPr>
          </w:p>
        </w:tc>
        <w:tc>
          <w:tcPr>
            <w:tcW w:w="3624" w:type="pct"/>
          </w:tcPr>
          <w:p w14:paraId="5E76581F"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Лабораторная работа № 2.</w:t>
            </w:r>
            <w:r w:rsidRPr="0053162B">
              <w:rPr>
                <w:rFonts w:ascii="Times New Roman" w:eastAsia="Calibri" w:hAnsi="Times New Roman" w:cs="Times New Roman"/>
              </w:rPr>
              <w:t xml:space="preserve"> Ознакомление и работа в программе «ГИД-Урал». </w:t>
            </w:r>
          </w:p>
        </w:tc>
      </w:tr>
      <w:tr w:rsidR="0053162B" w:rsidRPr="0053162B" w14:paraId="6ACAE964" w14:textId="77777777" w:rsidTr="00611614">
        <w:trPr>
          <w:trHeight w:val="20"/>
          <w:jc w:val="center"/>
        </w:trPr>
        <w:tc>
          <w:tcPr>
            <w:tcW w:w="1376" w:type="pct"/>
            <w:gridSpan w:val="2"/>
            <w:vMerge/>
          </w:tcPr>
          <w:p w14:paraId="3BBE6B65" w14:textId="77777777" w:rsidR="00702D50" w:rsidRPr="0053162B" w:rsidRDefault="00702D50" w:rsidP="00E31260">
            <w:pPr>
              <w:rPr>
                <w:rFonts w:ascii="Times New Roman" w:eastAsia="Calibri" w:hAnsi="Times New Roman" w:cs="Times New Roman"/>
                <w:b/>
                <w:bCs/>
                <w:spacing w:val="-6"/>
              </w:rPr>
            </w:pPr>
          </w:p>
        </w:tc>
        <w:tc>
          <w:tcPr>
            <w:tcW w:w="3624" w:type="pct"/>
          </w:tcPr>
          <w:p w14:paraId="132AC4C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Лабораторная работа № 3.</w:t>
            </w:r>
            <w:r w:rsidRPr="0053162B">
              <w:rPr>
                <w:rFonts w:ascii="Times New Roman" w:eastAsia="Calibri" w:hAnsi="Times New Roman" w:cs="Times New Roman"/>
              </w:rPr>
              <w:t xml:space="preserve"> Работа в программе АСУ железнодорожных станций</w:t>
            </w:r>
          </w:p>
        </w:tc>
      </w:tr>
      <w:tr w:rsidR="0053162B" w:rsidRPr="0053162B" w14:paraId="1AA8606D" w14:textId="77777777" w:rsidTr="00611614">
        <w:trPr>
          <w:trHeight w:val="20"/>
          <w:jc w:val="center"/>
        </w:trPr>
        <w:tc>
          <w:tcPr>
            <w:tcW w:w="1376" w:type="pct"/>
            <w:gridSpan w:val="2"/>
            <w:vMerge/>
          </w:tcPr>
          <w:p w14:paraId="056893E6" w14:textId="77777777" w:rsidR="00702D50" w:rsidRPr="0053162B" w:rsidRDefault="00702D50" w:rsidP="00E31260">
            <w:pPr>
              <w:rPr>
                <w:rFonts w:ascii="Times New Roman" w:eastAsia="Calibri" w:hAnsi="Times New Roman" w:cs="Times New Roman"/>
                <w:b/>
                <w:bCs/>
                <w:spacing w:val="-6"/>
              </w:rPr>
            </w:pPr>
          </w:p>
        </w:tc>
        <w:tc>
          <w:tcPr>
            <w:tcW w:w="3624" w:type="pct"/>
          </w:tcPr>
          <w:p w14:paraId="17FE87B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 xml:space="preserve">Лабораторная работа № 4. </w:t>
            </w:r>
            <w:r w:rsidRPr="0053162B">
              <w:rPr>
                <w:rFonts w:ascii="Times New Roman" w:eastAsia="Calibri" w:hAnsi="Times New Roman" w:cs="Times New Roman"/>
              </w:rPr>
              <w:t>Работа в программе АРМ ДСП (ДНЦ) с применением программного комплекса «Поездной диспетчер/дежурный по станции»</w:t>
            </w:r>
          </w:p>
        </w:tc>
      </w:tr>
      <w:tr w:rsidR="0053162B" w:rsidRPr="0053162B" w14:paraId="1636A64F" w14:textId="77777777" w:rsidTr="00611614">
        <w:trPr>
          <w:trHeight w:val="20"/>
          <w:jc w:val="center"/>
        </w:trPr>
        <w:tc>
          <w:tcPr>
            <w:tcW w:w="1376" w:type="pct"/>
            <w:gridSpan w:val="2"/>
            <w:vMerge/>
          </w:tcPr>
          <w:p w14:paraId="4888083E" w14:textId="77777777" w:rsidR="00702D50" w:rsidRPr="0053162B" w:rsidRDefault="00702D50" w:rsidP="00E31260">
            <w:pPr>
              <w:rPr>
                <w:rFonts w:ascii="Times New Roman" w:eastAsia="Calibri" w:hAnsi="Times New Roman" w:cs="Times New Roman"/>
                <w:b/>
                <w:bCs/>
                <w:spacing w:val="-6"/>
              </w:rPr>
            </w:pPr>
          </w:p>
        </w:tc>
        <w:tc>
          <w:tcPr>
            <w:tcW w:w="3624" w:type="pct"/>
          </w:tcPr>
          <w:p w14:paraId="25B119C7"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 xml:space="preserve">Лабораторная работа № 5. </w:t>
            </w:r>
            <w:r w:rsidRPr="0053162B">
              <w:rPr>
                <w:rFonts w:ascii="Times New Roman" w:eastAsia="Calibri" w:hAnsi="Times New Roman" w:cs="Times New Roman"/>
              </w:rPr>
              <w:t xml:space="preserve">Ознакомление и работа в программе ЭТРАН </w:t>
            </w:r>
          </w:p>
        </w:tc>
      </w:tr>
      <w:tr w:rsidR="0053162B" w:rsidRPr="0053162B" w14:paraId="366F68AD" w14:textId="77777777" w:rsidTr="00611614">
        <w:trPr>
          <w:trHeight w:val="20"/>
          <w:jc w:val="center"/>
        </w:trPr>
        <w:tc>
          <w:tcPr>
            <w:tcW w:w="1376" w:type="pct"/>
            <w:gridSpan w:val="2"/>
            <w:vMerge/>
          </w:tcPr>
          <w:p w14:paraId="4996F552" w14:textId="77777777" w:rsidR="00702D50" w:rsidRPr="0053162B" w:rsidRDefault="00702D50" w:rsidP="00E31260">
            <w:pPr>
              <w:rPr>
                <w:rFonts w:ascii="Times New Roman" w:eastAsia="Calibri" w:hAnsi="Times New Roman" w:cs="Times New Roman"/>
                <w:b/>
                <w:bCs/>
                <w:spacing w:val="-6"/>
              </w:rPr>
            </w:pPr>
          </w:p>
        </w:tc>
        <w:tc>
          <w:tcPr>
            <w:tcW w:w="3624" w:type="pct"/>
          </w:tcPr>
          <w:p w14:paraId="3F4E35B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 xml:space="preserve">Лабораторная работа № 6. </w:t>
            </w:r>
            <w:r w:rsidRPr="0053162B">
              <w:rPr>
                <w:rFonts w:ascii="Times New Roman" w:eastAsia="Calibri" w:hAnsi="Times New Roman" w:cs="Times New Roman"/>
              </w:rPr>
              <w:t>Ознакомление с работой АСУ в пассажирских перевозках</w:t>
            </w:r>
          </w:p>
        </w:tc>
      </w:tr>
      <w:tr w:rsidR="00702D50" w:rsidRPr="0053162B" w14:paraId="4BFC28FA" w14:textId="77777777" w:rsidTr="00611614">
        <w:tblPrEx>
          <w:tblLook w:val="0600" w:firstRow="0" w:lastRow="0" w:firstColumn="0" w:lastColumn="0" w:noHBand="1" w:noVBand="1"/>
        </w:tblPrEx>
        <w:trPr>
          <w:trHeight w:val="20"/>
          <w:jc w:val="center"/>
        </w:trPr>
        <w:tc>
          <w:tcPr>
            <w:tcW w:w="5000" w:type="pct"/>
            <w:gridSpan w:val="3"/>
            <w:shd w:val="clear" w:color="auto" w:fill="auto"/>
            <w:tcMar>
              <w:top w:w="0" w:type="dxa"/>
              <w:left w:w="0" w:type="dxa"/>
              <w:bottom w:w="0" w:type="dxa"/>
              <w:right w:w="0" w:type="dxa"/>
            </w:tcMar>
          </w:tcPr>
          <w:p w14:paraId="6B0F7B5A"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b/>
              </w:rPr>
              <w:t>МДК 01.02. Информационные технологии и автоматизированные системы управления на автомобильном транспорте</w:t>
            </w:r>
          </w:p>
        </w:tc>
      </w:tr>
      <w:tr w:rsidR="00702D50" w:rsidRPr="0053162B" w14:paraId="4A578F2F"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23BCCD46"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 Прикладное программное обеспечение</w:t>
            </w:r>
          </w:p>
        </w:tc>
        <w:tc>
          <w:tcPr>
            <w:tcW w:w="3624" w:type="pct"/>
            <w:shd w:val="clear" w:color="auto" w:fill="auto"/>
            <w:tcMar>
              <w:top w:w="0" w:type="dxa"/>
              <w:left w:w="0" w:type="dxa"/>
              <w:bottom w:w="0" w:type="dxa"/>
              <w:right w:w="0" w:type="dxa"/>
            </w:tcMar>
          </w:tcPr>
          <w:p w14:paraId="1D1BB0B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5172EBAF"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C1CE015"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1ACD4F9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Введение. Прикладное программное обеспечение: понятие, виды, назначение.</w:t>
            </w:r>
          </w:p>
        </w:tc>
      </w:tr>
      <w:tr w:rsidR="00702D50" w:rsidRPr="0053162B" w14:paraId="11362D71"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40C86946"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2.2. Оформление товарно-транспортной документации с помощью текстовых процессоров</w:t>
            </w:r>
          </w:p>
        </w:tc>
        <w:tc>
          <w:tcPr>
            <w:tcW w:w="3624" w:type="pct"/>
            <w:shd w:val="clear" w:color="auto" w:fill="auto"/>
            <w:tcMar>
              <w:top w:w="0" w:type="dxa"/>
              <w:left w:w="0" w:type="dxa"/>
              <w:bottom w:w="0" w:type="dxa"/>
              <w:right w:w="0" w:type="dxa"/>
            </w:tcMar>
          </w:tcPr>
          <w:p w14:paraId="637B6DF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3843D68D"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67A0EEE"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739BBA3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Методы составления, оформления и редактирования простых текстовых документов. Методы составления и редактирования сложных табличных документов. Средства создания циркулярных текстовых документов</w:t>
            </w:r>
          </w:p>
        </w:tc>
      </w:tr>
      <w:tr w:rsidR="00702D50" w:rsidRPr="0053162B" w14:paraId="4D38A5C1"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D8AC1C1"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6F37DD7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7287E2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13BB08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39EF4B6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 Создание и редактирование простых текстовых документов.</w:t>
            </w:r>
          </w:p>
          <w:p w14:paraId="2C2DC3D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 Создание и редактирование сложных табличных документов.</w:t>
            </w:r>
          </w:p>
          <w:p w14:paraId="72BF7CE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 Создание циркулярных текстовых документов.</w:t>
            </w:r>
          </w:p>
        </w:tc>
      </w:tr>
      <w:tr w:rsidR="00702D50" w:rsidRPr="0053162B" w14:paraId="764DCDEC"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277D0B0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2.3. Обработка данных и решение задач средствами электронных таблиц</w:t>
            </w:r>
          </w:p>
        </w:tc>
        <w:tc>
          <w:tcPr>
            <w:tcW w:w="3624" w:type="pct"/>
            <w:shd w:val="clear" w:color="auto" w:fill="auto"/>
            <w:tcMar>
              <w:top w:w="0" w:type="dxa"/>
              <w:left w:w="0" w:type="dxa"/>
              <w:bottom w:w="0" w:type="dxa"/>
              <w:right w:w="0" w:type="dxa"/>
            </w:tcMar>
          </w:tcPr>
          <w:p w14:paraId="031C78A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4A46A576"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21E1D179"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F2DC76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Средства автоматизация составления товарно-транспортной документации. Способы расчёта и графического отображения технико-экономических показателей перевозок.</w:t>
            </w:r>
          </w:p>
        </w:tc>
      </w:tr>
      <w:tr w:rsidR="00702D50" w:rsidRPr="0053162B" w14:paraId="70C23AAC"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134675D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val="restart"/>
            <w:shd w:val="clear" w:color="auto" w:fill="auto"/>
            <w:tcMar>
              <w:top w:w="0" w:type="dxa"/>
              <w:left w:w="0" w:type="dxa"/>
              <w:bottom w:w="0" w:type="dxa"/>
              <w:right w:w="0" w:type="dxa"/>
            </w:tcMar>
          </w:tcPr>
          <w:p w14:paraId="11226D2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rPr>
              <w:t>Тенденции развития информационных технологий на АТ. Экспертные системы.</w:t>
            </w:r>
          </w:p>
        </w:tc>
      </w:tr>
      <w:tr w:rsidR="00702D50" w:rsidRPr="0053162B" w14:paraId="703BF66F"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6651B997"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6849BF47" w14:textId="77777777" w:rsidR="00702D50" w:rsidRPr="0053162B" w:rsidRDefault="00702D50" w:rsidP="00E31260">
            <w:pPr>
              <w:tabs>
                <w:tab w:val="left" w:pos="8931"/>
              </w:tabs>
              <w:rPr>
                <w:rFonts w:ascii="Times New Roman" w:hAnsi="Times New Roman" w:cs="Times New Roman"/>
              </w:rPr>
            </w:pPr>
          </w:p>
        </w:tc>
      </w:tr>
      <w:tr w:rsidR="00702D50" w:rsidRPr="0053162B" w14:paraId="5D6840F5"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4769F2E4"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val="restart"/>
            <w:shd w:val="clear" w:color="auto" w:fill="auto"/>
            <w:tcMar>
              <w:top w:w="0" w:type="dxa"/>
              <w:left w:w="0" w:type="dxa"/>
              <w:bottom w:w="0" w:type="dxa"/>
              <w:right w:w="0" w:type="dxa"/>
            </w:tcMar>
          </w:tcPr>
          <w:p w14:paraId="4697E45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2.4. Создание автоматизированных табличных документов.</w:t>
            </w:r>
          </w:p>
          <w:p w14:paraId="4C1F39A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2.5. Расчёт и графическое отображение технико-экономических показателей перевозок.</w:t>
            </w:r>
          </w:p>
          <w:p w14:paraId="64F31B3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2.6. Решение транспортных задач.</w:t>
            </w:r>
          </w:p>
        </w:tc>
      </w:tr>
      <w:tr w:rsidR="00702D50" w:rsidRPr="0053162B" w14:paraId="6C3BB1A1"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0390DC63"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67636C39" w14:textId="77777777" w:rsidR="00702D50" w:rsidRPr="0053162B" w:rsidRDefault="00702D50" w:rsidP="00E31260">
            <w:pPr>
              <w:tabs>
                <w:tab w:val="left" w:pos="8931"/>
              </w:tabs>
              <w:rPr>
                <w:rFonts w:ascii="Times New Roman" w:hAnsi="Times New Roman" w:cs="Times New Roman"/>
              </w:rPr>
            </w:pPr>
          </w:p>
        </w:tc>
      </w:tr>
      <w:tr w:rsidR="00702D50" w:rsidRPr="0053162B" w14:paraId="5C25EC4E"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491A4F0B"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11574605" w14:textId="77777777" w:rsidR="00702D50" w:rsidRPr="0053162B" w:rsidRDefault="00702D50" w:rsidP="00E31260">
            <w:pPr>
              <w:tabs>
                <w:tab w:val="left" w:pos="8931"/>
              </w:tabs>
              <w:rPr>
                <w:rFonts w:ascii="Times New Roman" w:hAnsi="Times New Roman" w:cs="Times New Roman"/>
              </w:rPr>
            </w:pPr>
          </w:p>
        </w:tc>
      </w:tr>
      <w:tr w:rsidR="00702D50" w:rsidRPr="0053162B" w14:paraId="549047DF"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35E758E8"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074A9DB1" w14:textId="77777777" w:rsidR="00702D50" w:rsidRPr="0053162B" w:rsidRDefault="00702D50" w:rsidP="00E31260">
            <w:pPr>
              <w:tabs>
                <w:tab w:val="left" w:pos="8931"/>
              </w:tabs>
              <w:rPr>
                <w:rFonts w:ascii="Times New Roman" w:hAnsi="Times New Roman" w:cs="Times New Roman"/>
              </w:rPr>
            </w:pPr>
          </w:p>
        </w:tc>
      </w:tr>
      <w:tr w:rsidR="00702D50" w:rsidRPr="0053162B" w14:paraId="6F744F46"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3E22152C"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2.4. Работа с базами данных автопредприятия</w:t>
            </w:r>
          </w:p>
        </w:tc>
        <w:tc>
          <w:tcPr>
            <w:tcW w:w="3624" w:type="pct"/>
            <w:shd w:val="clear" w:color="auto" w:fill="auto"/>
            <w:tcMar>
              <w:top w:w="0" w:type="dxa"/>
              <w:left w:w="0" w:type="dxa"/>
              <w:bottom w:w="0" w:type="dxa"/>
              <w:right w:w="0" w:type="dxa"/>
            </w:tcMar>
          </w:tcPr>
          <w:p w14:paraId="3C9306B0"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1B14280E"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C121941"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3D5FB0F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Средства и способы создания и заполнения баз данных автопредприятия. Средства и способы формирования запросов и отчётов в базах данных автопредприятия.</w:t>
            </w:r>
          </w:p>
        </w:tc>
      </w:tr>
      <w:tr w:rsidR="00702D50" w:rsidRPr="0053162B" w14:paraId="70053F8A"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F51696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2145060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535EC907"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4637AC9"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476A28F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2.7. Создание базы данных автопредприятия.</w:t>
            </w:r>
          </w:p>
          <w:p w14:paraId="4EB3660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2.8. Создание запросов и формирование отчетов в базе автопредприятия.</w:t>
            </w:r>
          </w:p>
        </w:tc>
      </w:tr>
      <w:tr w:rsidR="00702D50" w:rsidRPr="0053162B" w14:paraId="72B6B10A"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7652F63E"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2.5. Интернет-сервисы в электронном документообороте автопредприятия</w:t>
            </w:r>
          </w:p>
        </w:tc>
        <w:tc>
          <w:tcPr>
            <w:tcW w:w="3624" w:type="pct"/>
            <w:shd w:val="clear" w:color="auto" w:fill="auto"/>
            <w:tcMar>
              <w:top w:w="0" w:type="dxa"/>
              <w:left w:w="0" w:type="dxa"/>
              <w:bottom w:w="0" w:type="dxa"/>
              <w:right w:w="0" w:type="dxa"/>
            </w:tcMar>
          </w:tcPr>
          <w:p w14:paraId="67BDAD8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30D5CC1C"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5B2B1C9"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135B4E4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Интернет-сервисы для совместной работы над документами автопредприятия. Интернет-сервисы для автоматизированного сбора данных онлайн.</w:t>
            </w:r>
          </w:p>
        </w:tc>
      </w:tr>
      <w:tr w:rsidR="00702D50" w:rsidRPr="0053162B" w14:paraId="56D214A2"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504265E"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B408F9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383DD24"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46E7732"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CDFAC0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2.9. Совместная работа над документами с использованием Интернет-сервисов.</w:t>
            </w:r>
          </w:p>
          <w:p w14:paraId="1BD773D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2.10. Создание средств автоматизированного сбора данных на основе Интернет-сервисов.</w:t>
            </w:r>
          </w:p>
        </w:tc>
      </w:tr>
      <w:tr w:rsidR="00702D50" w:rsidRPr="0053162B" w14:paraId="396513AF"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64C7865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2.6. Компьютерные справочные правовые системы в деятельности предприятий</w:t>
            </w:r>
          </w:p>
        </w:tc>
        <w:tc>
          <w:tcPr>
            <w:tcW w:w="3624" w:type="pct"/>
            <w:shd w:val="clear" w:color="auto" w:fill="auto"/>
            <w:tcMar>
              <w:top w:w="0" w:type="dxa"/>
              <w:left w:w="0" w:type="dxa"/>
              <w:bottom w:w="0" w:type="dxa"/>
              <w:right w:w="0" w:type="dxa"/>
            </w:tcMar>
          </w:tcPr>
          <w:p w14:paraId="5579B6C2"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4E3BE0AD"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75B0E6EE"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1E9827C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Способы поиска информации в справочно-правовых системах. Средства работы с документами документов в справочно-правовых системах.</w:t>
            </w:r>
          </w:p>
        </w:tc>
      </w:tr>
      <w:tr w:rsidR="00702D50" w:rsidRPr="0053162B" w14:paraId="66E24DDE"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A273AB1"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7E037D1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112938AD"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2D2232E"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29C53E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2.11. Поиск информации в справочно-правовых системах.</w:t>
            </w:r>
          </w:p>
          <w:p w14:paraId="624BCDF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2.12. Работа с документами в справочно-правовых системах.</w:t>
            </w:r>
          </w:p>
        </w:tc>
      </w:tr>
      <w:tr w:rsidR="00702D50" w:rsidRPr="0053162B" w14:paraId="0602FBB4"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7570044F"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2.7. Информационные технологии и системы</w:t>
            </w:r>
          </w:p>
        </w:tc>
        <w:tc>
          <w:tcPr>
            <w:tcW w:w="3624" w:type="pct"/>
            <w:shd w:val="clear" w:color="auto" w:fill="auto"/>
            <w:tcMar>
              <w:top w:w="0" w:type="dxa"/>
              <w:left w:w="0" w:type="dxa"/>
              <w:bottom w:w="0" w:type="dxa"/>
              <w:right w:w="0" w:type="dxa"/>
            </w:tcMar>
          </w:tcPr>
          <w:p w14:paraId="6562452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724E3F47"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B7ECD68"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A9ADE4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Введение. Понятие новых информационных технологий. История развития, задачи и возможности новых информационных технологий и на предприятиях автомобильного транспорта.</w:t>
            </w:r>
          </w:p>
        </w:tc>
      </w:tr>
      <w:tr w:rsidR="00702D50" w:rsidRPr="0053162B" w14:paraId="5512F874"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3EDE7FCD"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2.8. Автоматизированное управление предприятием</w:t>
            </w:r>
          </w:p>
        </w:tc>
        <w:tc>
          <w:tcPr>
            <w:tcW w:w="3624" w:type="pct"/>
            <w:shd w:val="clear" w:color="auto" w:fill="auto"/>
            <w:tcMar>
              <w:top w:w="0" w:type="dxa"/>
              <w:left w:w="0" w:type="dxa"/>
              <w:bottom w:w="0" w:type="dxa"/>
              <w:right w:w="0" w:type="dxa"/>
            </w:tcMar>
          </w:tcPr>
          <w:p w14:paraId="78D9C2CC"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39A8C736"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3D26D28"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4AB26A6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Основы автоматизированных систем управления. Функции и особенности автоматизированных систем управления.</w:t>
            </w:r>
          </w:p>
        </w:tc>
      </w:tr>
      <w:tr w:rsidR="00702D50" w:rsidRPr="0053162B" w14:paraId="4291D8F1"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AEF3BA2"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6CF879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0933BDFA"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703C5FA7"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72E7C2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2.13. Изучение рынка современных автоматизированных систем управления.</w:t>
            </w:r>
          </w:p>
          <w:p w14:paraId="2D5DF95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2.14. Изучение основных функций современных автоматизированных систем управления.</w:t>
            </w:r>
          </w:p>
        </w:tc>
      </w:tr>
      <w:tr w:rsidR="00702D50" w:rsidRPr="0053162B" w14:paraId="54298893"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210BCFD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2.9. Структура автоматизированных систем управления</w:t>
            </w:r>
          </w:p>
        </w:tc>
        <w:tc>
          <w:tcPr>
            <w:tcW w:w="3624" w:type="pct"/>
            <w:shd w:val="clear" w:color="auto" w:fill="auto"/>
            <w:tcMar>
              <w:top w:w="0" w:type="dxa"/>
              <w:left w:w="0" w:type="dxa"/>
              <w:bottom w:w="0" w:type="dxa"/>
              <w:right w:w="0" w:type="dxa"/>
            </w:tcMar>
          </w:tcPr>
          <w:p w14:paraId="5D31A23B"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0BC25CAC"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86952C2"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B98B0C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Основные этапы и принципы создания автоматизированных систем управления. Типовая структура автоматизированных систем управления. Автоматизированные рабочие места в структуре информационных систем управления.</w:t>
            </w:r>
          </w:p>
        </w:tc>
      </w:tr>
      <w:tr w:rsidR="00702D50" w:rsidRPr="0053162B" w14:paraId="797D7C85"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A69E39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B4BE42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51A1571F"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E1EE2EA"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1F41AB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2.15. Определение информационных потребностей пользователей АСУ АТП</w:t>
            </w:r>
          </w:p>
          <w:p w14:paraId="6CB224B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2.16. Построение информационной модели АТП</w:t>
            </w:r>
          </w:p>
          <w:p w14:paraId="0938585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2.17. Изучение АРМ пользователей современной АСУ АТП</w:t>
            </w:r>
          </w:p>
        </w:tc>
      </w:tr>
      <w:tr w:rsidR="0053162B" w:rsidRPr="0053162B" w14:paraId="584C4EBD"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35981A7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2.10. Техническое и программное обеспечение автоматизированных систем управления</w:t>
            </w:r>
          </w:p>
        </w:tc>
        <w:tc>
          <w:tcPr>
            <w:tcW w:w="3624" w:type="pct"/>
            <w:shd w:val="clear" w:color="auto" w:fill="auto"/>
            <w:tcMar>
              <w:top w:w="0" w:type="dxa"/>
              <w:left w:w="0" w:type="dxa"/>
              <w:bottom w:w="0" w:type="dxa"/>
              <w:right w:w="0" w:type="dxa"/>
            </w:tcMar>
          </w:tcPr>
          <w:p w14:paraId="273C8879"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53162B" w:rsidRPr="0053162B" w14:paraId="7002859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02759F2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756648C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Техническое обеспечение автоматизированных систем управления. Системное и прикладное программное обеспечение автоматизированных систем управления. Организационное и правовое обеспечение автоматизированных систем управления.</w:t>
            </w:r>
          </w:p>
        </w:tc>
      </w:tr>
      <w:tr w:rsidR="0053162B" w:rsidRPr="0053162B" w14:paraId="6A077811"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2BCC8C9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139308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53162B" w:rsidRPr="0053162B" w14:paraId="41BEDD7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B9619E4"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86C010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2.18. Изучение и подбор оборудования для современных АСУ АТП</w:t>
            </w:r>
          </w:p>
          <w:p w14:paraId="326FD15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2.19. Изучение и подбор системного программного обеспечения АСУ АТП</w:t>
            </w:r>
          </w:p>
          <w:p w14:paraId="06BEDD1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2.20. Изучение и настройка интерфейса программного обеспечения АСУ АТП</w:t>
            </w:r>
          </w:p>
          <w:p w14:paraId="6335413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2.21. Подготовка к работе прикладного программного обеспечения АСУ АТП</w:t>
            </w:r>
          </w:p>
          <w:p w14:paraId="0D1447E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2.22. Организация перевозок в прикладном программном обеспечении АСУ АТП</w:t>
            </w:r>
          </w:p>
          <w:p w14:paraId="5E17501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2.23. Обработка товарно-транспортной документации в прикладном программном обеспечении АСУ АТП</w:t>
            </w:r>
          </w:p>
          <w:p w14:paraId="3F68872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2.24. Формирование запросов и отчётов в прикладных программных продуктах АСУ АТП</w:t>
            </w:r>
          </w:p>
          <w:p w14:paraId="2814D1B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2.25. Изучение и подбор средств обеспечения информационной для современных АСУ АТП.</w:t>
            </w:r>
          </w:p>
        </w:tc>
      </w:tr>
      <w:tr w:rsidR="00702D50" w:rsidRPr="0053162B" w14:paraId="1D8DC8B0"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52439CC3"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2.11. Автоматизированные системы идентификации, мониторинга и навигации</w:t>
            </w:r>
          </w:p>
        </w:tc>
        <w:tc>
          <w:tcPr>
            <w:tcW w:w="3624" w:type="pct"/>
            <w:shd w:val="clear" w:color="auto" w:fill="auto"/>
            <w:tcMar>
              <w:top w:w="0" w:type="dxa"/>
              <w:left w:w="0" w:type="dxa"/>
              <w:bottom w:w="0" w:type="dxa"/>
              <w:right w:w="0" w:type="dxa"/>
            </w:tcMar>
          </w:tcPr>
          <w:p w14:paraId="06E1BFF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7FC74A06"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358C1A1"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F09387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Магнитная и штриховая идентификация. Радиочастотная идентификация. Спутниковые навигационные системы.</w:t>
            </w:r>
          </w:p>
        </w:tc>
      </w:tr>
      <w:tr w:rsidR="00702D50" w:rsidRPr="0053162B" w14:paraId="4559DF3E"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B6FB581"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792C9F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66848CD8"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23D62C4F"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A6EA3E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2.26. Изучение технологий штрихового кодирования информации.</w:t>
            </w:r>
          </w:p>
          <w:p w14:paraId="31936AA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2.27. Изучение технологий штриховой идентификации объектов.</w:t>
            </w:r>
          </w:p>
          <w:p w14:paraId="7F7055C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2.28. Организация учёта движения материальных ценностей на АТП.</w:t>
            </w:r>
          </w:p>
          <w:p w14:paraId="139862F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2.29. Изучение и подбор современных ИНС.</w:t>
            </w:r>
          </w:p>
          <w:p w14:paraId="5819F20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2.30. Изучение технологий штрихового радиочастотной идентификации.</w:t>
            </w:r>
          </w:p>
          <w:p w14:paraId="7665DA6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2.31. Изучение и настройка интерфейса программного обеспечения ИНС.</w:t>
            </w:r>
          </w:p>
          <w:p w14:paraId="3C7819D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 xml:space="preserve">2.32. Мониторинг транспортных средств в прикладных программных продуктах АСДУ АТП. </w:t>
            </w:r>
          </w:p>
        </w:tc>
      </w:tr>
      <w:tr w:rsidR="00702D50" w:rsidRPr="0053162B" w14:paraId="0C0F2218"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061C33B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2.12. Автоматизированные системы управления на базе Интернета</w:t>
            </w:r>
          </w:p>
        </w:tc>
        <w:tc>
          <w:tcPr>
            <w:tcW w:w="3624" w:type="pct"/>
            <w:shd w:val="clear" w:color="auto" w:fill="auto"/>
            <w:tcMar>
              <w:top w:w="0" w:type="dxa"/>
              <w:left w:w="0" w:type="dxa"/>
              <w:bottom w:w="0" w:type="dxa"/>
              <w:right w:w="0" w:type="dxa"/>
            </w:tcMar>
          </w:tcPr>
          <w:p w14:paraId="02F85630"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03C8643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B9B9E1B"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C0D42C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Современные Интернет-ресурсы и сервисы. Взаимодействие с глобальными информационными сетями.</w:t>
            </w:r>
          </w:p>
        </w:tc>
      </w:tr>
      <w:tr w:rsidR="00702D50" w:rsidRPr="0053162B" w14:paraId="182ADCAF"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9B9CFED"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86A7C2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6EDFE1C"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F60F599"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5BAC82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2.33. Поиск и анализ современных Интернет-сервисов, направленных на организацию автотранспортных перевозок.</w:t>
            </w:r>
          </w:p>
          <w:p w14:paraId="699C296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2.34. Организация информационного взаимодействия с использованием современных Интернет-сервисов.</w:t>
            </w:r>
          </w:p>
        </w:tc>
      </w:tr>
      <w:tr w:rsidR="0053162B" w:rsidRPr="0053162B" w14:paraId="5A45C55D"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133A44E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2.13. Будущее автоматизированных систем управления</w:t>
            </w:r>
          </w:p>
        </w:tc>
        <w:tc>
          <w:tcPr>
            <w:tcW w:w="3624" w:type="pct"/>
            <w:shd w:val="clear" w:color="auto" w:fill="auto"/>
            <w:tcMar>
              <w:top w:w="0" w:type="dxa"/>
              <w:left w:w="0" w:type="dxa"/>
              <w:bottom w:w="0" w:type="dxa"/>
              <w:right w:w="0" w:type="dxa"/>
            </w:tcMar>
          </w:tcPr>
          <w:p w14:paraId="3D72056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53162B" w:rsidRPr="0053162B" w14:paraId="01B65929"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41B15A2D" w14:textId="77777777" w:rsidR="00702D50" w:rsidRPr="0053162B" w:rsidRDefault="00702D50" w:rsidP="00E31260">
            <w:pPr>
              <w:tabs>
                <w:tab w:val="left" w:pos="8931"/>
              </w:tabs>
              <w:rPr>
                <w:rFonts w:ascii="Times New Roman" w:hAnsi="Times New Roman" w:cs="Times New Roman"/>
              </w:rPr>
            </w:pPr>
          </w:p>
        </w:tc>
        <w:tc>
          <w:tcPr>
            <w:tcW w:w="3624" w:type="pct"/>
            <w:shd w:val="clear" w:color="auto" w:fill="auto"/>
            <w:tcMar>
              <w:top w:w="0" w:type="dxa"/>
              <w:left w:w="0" w:type="dxa"/>
              <w:bottom w:w="0" w:type="dxa"/>
              <w:right w:w="0" w:type="dxa"/>
            </w:tcMar>
          </w:tcPr>
          <w:p w14:paraId="4BDD3E9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Тенденции развития информационных технологий на АТ. Экспертные системы.</w:t>
            </w:r>
          </w:p>
        </w:tc>
      </w:tr>
      <w:tr w:rsidR="00702D50" w:rsidRPr="0053162B" w14:paraId="19D09F1D" w14:textId="77777777" w:rsidTr="00611614">
        <w:tblPrEx>
          <w:jc w:val="left"/>
        </w:tblPrEx>
        <w:trPr>
          <w:trHeight w:val="20"/>
        </w:trPr>
        <w:tc>
          <w:tcPr>
            <w:tcW w:w="5000" w:type="pct"/>
            <w:gridSpan w:val="3"/>
            <w:hideMark/>
          </w:tcPr>
          <w:p w14:paraId="4B871F82"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МДК 01.02 Информационные технологии и а</w:t>
            </w:r>
            <w:r w:rsidRPr="0053162B">
              <w:rPr>
                <w:rFonts w:ascii="Times New Roman" w:eastAsia="Calibri" w:hAnsi="Times New Roman" w:cs="Times New Roman"/>
                <w:b/>
                <w:spacing w:val="-4"/>
              </w:rPr>
              <w:t xml:space="preserve">втоматизированные системы управления </w:t>
            </w:r>
            <w:r w:rsidRPr="0053162B">
              <w:rPr>
                <w:rFonts w:ascii="Times New Roman" w:eastAsia="Calibri" w:hAnsi="Times New Roman" w:cs="Times New Roman"/>
                <w:b/>
                <w:bCs/>
              </w:rPr>
              <w:t>на воздушном транспорте</w:t>
            </w:r>
          </w:p>
        </w:tc>
      </w:tr>
      <w:tr w:rsidR="0053162B" w:rsidRPr="0053162B" w14:paraId="6486EB93" w14:textId="77777777" w:rsidTr="00611614">
        <w:tblPrEx>
          <w:jc w:val="left"/>
        </w:tblPrEx>
        <w:trPr>
          <w:trHeight w:val="20"/>
        </w:trPr>
        <w:tc>
          <w:tcPr>
            <w:tcW w:w="1376" w:type="pct"/>
            <w:gridSpan w:val="2"/>
            <w:vMerge w:val="restart"/>
            <w:hideMark/>
          </w:tcPr>
          <w:p w14:paraId="7374E0B1" w14:textId="77777777" w:rsidR="00702D50" w:rsidRPr="0053162B" w:rsidRDefault="00702D50" w:rsidP="00E31260">
            <w:pPr>
              <w:snapToGrid w:val="0"/>
              <w:rPr>
                <w:rFonts w:ascii="Times New Roman" w:eastAsia="Calibri" w:hAnsi="Times New Roman" w:cs="Times New Roman"/>
                <w:b/>
                <w:spacing w:val="-4"/>
                <w:highlight w:val="cyan"/>
              </w:rPr>
            </w:pPr>
            <w:r w:rsidRPr="0053162B">
              <w:rPr>
                <w:rFonts w:ascii="Times New Roman" w:hAnsi="Times New Roman" w:cs="Times New Roman"/>
                <w:b/>
                <w:bCs/>
              </w:rPr>
              <w:t>Тема 2.1. Автоматизированные системы управления на воздушном транспорте</w:t>
            </w:r>
          </w:p>
        </w:tc>
        <w:tc>
          <w:tcPr>
            <w:tcW w:w="3624" w:type="pct"/>
            <w:hideMark/>
          </w:tcPr>
          <w:p w14:paraId="65DCD93D"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 xml:space="preserve">Содержание </w:t>
            </w:r>
          </w:p>
        </w:tc>
      </w:tr>
      <w:tr w:rsidR="0053162B" w:rsidRPr="0053162B" w14:paraId="4F5F82BA" w14:textId="77777777" w:rsidTr="00611614">
        <w:tblPrEx>
          <w:jc w:val="left"/>
        </w:tblPrEx>
        <w:trPr>
          <w:trHeight w:val="20"/>
        </w:trPr>
        <w:tc>
          <w:tcPr>
            <w:tcW w:w="1376" w:type="pct"/>
            <w:gridSpan w:val="2"/>
            <w:vMerge/>
            <w:hideMark/>
          </w:tcPr>
          <w:p w14:paraId="27084E41"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04AEE404"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Информационные технологии, системы и процессы. </w:t>
            </w:r>
          </w:p>
          <w:p w14:paraId="446E1D1C"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Понятие информации, ее виды, свойства. Информационные системы и технологии. Системное программное обеспечение информационных технологий.  Автоматизированные и автоматические системы. Состав АСУ. Принципы разработки АСУ, классификация АСУ. </w:t>
            </w:r>
          </w:p>
        </w:tc>
      </w:tr>
      <w:tr w:rsidR="0053162B" w:rsidRPr="0053162B" w14:paraId="7AE3E51C" w14:textId="77777777" w:rsidTr="00611614">
        <w:tblPrEx>
          <w:jc w:val="left"/>
        </w:tblPrEx>
        <w:trPr>
          <w:trHeight w:val="20"/>
        </w:trPr>
        <w:tc>
          <w:tcPr>
            <w:tcW w:w="1376" w:type="pct"/>
            <w:gridSpan w:val="2"/>
            <w:vMerge/>
            <w:hideMark/>
          </w:tcPr>
          <w:p w14:paraId="1E270552"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5A03D5E8"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Средства связи для создания АСУ. </w:t>
            </w:r>
          </w:p>
          <w:p w14:paraId="60320B2F"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Сети связи </w:t>
            </w:r>
            <w:r w:rsidRPr="0053162B">
              <w:rPr>
                <w:rFonts w:ascii="Times New Roman" w:hAnsi="Times New Roman" w:cs="Times New Roman"/>
                <w:bCs/>
                <w:lang w:val="en-US"/>
              </w:rPr>
              <w:t>AFTN</w:t>
            </w:r>
            <w:r w:rsidRPr="0053162B">
              <w:rPr>
                <w:rFonts w:ascii="Times New Roman" w:hAnsi="Times New Roman" w:cs="Times New Roman"/>
                <w:bCs/>
              </w:rPr>
              <w:t xml:space="preserve">, </w:t>
            </w:r>
            <w:r w:rsidRPr="0053162B">
              <w:rPr>
                <w:rFonts w:ascii="Times New Roman" w:hAnsi="Times New Roman" w:cs="Times New Roman"/>
                <w:bCs/>
                <w:lang w:val="en-US"/>
              </w:rPr>
              <w:t>SITA</w:t>
            </w:r>
            <w:r w:rsidRPr="0053162B">
              <w:rPr>
                <w:rFonts w:ascii="Times New Roman" w:hAnsi="Times New Roman" w:cs="Times New Roman"/>
                <w:bCs/>
              </w:rPr>
              <w:t xml:space="preserve">. </w:t>
            </w:r>
            <w:r w:rsidRPr="0053162B">
              <w:rPr>
                <w:rFonts w:ascii="Times New Roman" w:hAnsi="Times New Roman" w:cs="Times New Roman"/>
                <w:bCs/>
                <w:lang w:val="en-US"/>
              </w:rPr>
              <w:t>AFTN</w:t>
            </w:r>
            <w:r w:rsidRPr="0053162B">
              <w:rPr>
                <w:rFonts w:ascii="Times New Roman" w:hAnsi="Times New Roman" w:cs="Times New Roman"/>
                <w:bCs/>
              </w:rPr>
              <w:t xml:space="preserve">, назначение, структура. </w:t>
            </w:r>
            <w:r w:rsidRPr="0053162B">
              <w:rPr>
                <w:rFonts w:ascii="Times New Roman" w:hAnsi="Times New Roman" w:cs="Times New Roman"/>
                <w:bCs/>
                <w:lang w:val="en-US"/>
              </w:rPr>
              <w:t>SITA</w:t>
            </w:r>
            <w:r w:rsidRPr="0053162B">
              <w:rPr>
                <w:rFonts w:ascii="Times New Roman" w:hAnsi="Times New Roman" w:cs="Times New Roman"/>
                <w:bCs/>
              </w:rPr>
              <w:t>, особенности, структура.</w:t>
            </w:r>
          </w:p>
        </w:tc>
      </w:tr>
      <w:tr w:rsidR="0053162B" w:rsidRPr="0053162B" w14:paraId="4DEED06C" w14:textId="77777777" w:rsidTr="00611614">
        <w:tblPrEx>
          <w:jc w:val="left"/>
        </w:tblPrEx>
        <w:trPr>
          <w:trHeight w:val="20"/>
        </w:trPr>
        <w:tc>
          <w:tcPr>
            <w:tcW w:w="1376" w:type="pct"/>
            <w:gridSpan w:val="2"/>
            <w:vMerge/>
            <w:hideMark/>
          </w:tcPr>
          <w:p w14:paraId="13D9579D"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1402E001"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Современные информационные технологии в гражданской авиации. </w:t>
            </w:r>
          </w:p>
          <w:p w14:paraId="4D584228"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Направления автоматизации в ГА, этапы развития. </w:t>
            </w:r>
            <w:proofErr w:type="spellStart"/>
            <w:r w:rsidRPr="0053162B">
              <w:rPr>
                <w:rFonts w:ascii="Times New Roman" w:hAnsi="Times New Roman" w:cs="Times New Roman"/>
                <w:bCs/>
              </w:rPr>
              <w:t>Инвенторные</w:t>
            </w:r>
            <w:proofErr w:type="spellEnd"/>
            <w:r w:rsidRPr="0053162B">
              <w:rPr>
                <w:rFonts w:ascii="Times New Roman" w:hAnsi="Times New Roman" w:cs="Times New Roman"/>
                <w:bCs/>
              </w:rPr>
              <w:t xml:space="preserve"> и глобальные распределительные (дистрибутивные) системы. Структура АСБ и ГРС. Автоматизированные системы бронирования и продажи билетов (</w:t>
            </w:r>
            <w:r w:rsidRPr="0053162B">
              <w:rPr>
                <w:rFonts w:ascii="Times New Roman" w:hAnsi="Times New Roman" w:cs="Times New Roman"/>
                <w:bCs/>
                <w:lang w:val="en-US"/>
              </w:rPr>
              <w:t>Amadeus</w:t>
            </w:r>
            <w:r w:rsidRPr="0053162B">
              <w:rPr>
                <w:rFonts w:ascii="Times New Roman" w:hAnsi="Times New Roman" w:cs="Times New Roman"/>
                <w:bCs/>
              </w:rPr>
              <w:t xml:space="preserve">, </w:t>
            </w:r>
            <w:r w:rsidRPr="0053162B">
              <w:rPr>
                <w:rFonts w:ascii="Times New Roman" w:hAnsi="Times New Roman" w:cs="Times New Roman"/>
                <w:bCs/>
                <w:lang w:val="en-US"/>
              </w:rPr>
              <w:t>Gabriel</w:t>
            </w:r>
            <w:r w:rsidRPr="0053162B">
              <w:rPr>
                <w:rFonts w:ascii="Times New Roman" w:hAnsi="Times New Roman" w:cs="Times New Roman"/>
                <w:bCs/>
              </w:rPr>
              <w:t xml:space="preserve">, </w:t>
            </w:r>
            <w:r w:rsidRPr="0053162B">
              <w:rPr>
                <w:rFonts w:ascii="Times New Roman" w:hAnsi="Times New Roman" w:cs="Times New Roman"/>
                <w:bCs/>
                <w:lang w:val="en-US"/>
              </w:rPr>
              <w:t>Galileo</w:t>
            </w:r>
            <w:r w:rsidRPr="0053162B">
              <w:rPr>
                <w:rFonts w:ascii="Times New Roman" w:hAnsi="Times New Roman" w:cs="Times New Roman"/>
                <w:bCs/>
              </w:rPr>
              <w:t xml:space="preserve">). Продажа перевозок через Интернет, сервис </w:t>
            </w:r>
            <w:proofErr w:type="spellStart"/>
            <w:r w:rsidRPr="0053162B">
              <w:rPr>
                <w:rFonts w:ascii="Times New Roman" w:hAnsi="Times New Roman" w:cs="Times New Roman"/>
                <w:bCs/>
                <w:lang w:val="en-US"/>
              </w:rPr>
              <w:t>aviasales</w:t>
            </w:r>
            <w:proofErr w:type="spellEnd"/>
            <w:r w:rsidRPr="0053162B">
              <w:rPr>
                <w:rFonts w:ascii="Times New Roman" w:hAnsi="Times New Roman" w:cs="Times New Roman"/>
                <w:bCs/>
              </w:rPr>
              <w:t>. Центры бронирования авиаперевозок. Требования к системе онлайн-бронирования. Характеристика и особенности работы системы «Аэропорт». Стандартные телеграммы, применяемые при международных перевозках. Коды авиакомпаний, городов и аэропортов. Методы продажи перевозок. Организация предварительных заказов на бронирование, характеристика видов.</w:t>
            </w:r>
          </w:p>
        </w:tc>
      </w:tr>
      <w:tr w:rsidR="0053162B" w:rsidRPr="0053162B" w14:paraId="0DFC67D1" w14:textId="77777777" w:rsidTr="00611614">
        <w:tblPrEx>
          <w:jc w:val="left"/>
        </w:tblPrEx>
        <w:trPr>
          <w:trHeight w:val="20"/>
        </w:trPr>
        <w:tc>
          <w:tcPr>
            <w:tcW w:w="1376" w:type="pct"/>
            <w:gridSpan w:val="2"/>
            <w:vMerge/>
            <w:hideMark/>
          </w:tcPr>
          <w:p w14:paraId="5DBE9B8B"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74621B4E"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Автоматизированная система бронирования </w:t>
            </w:r>
            <w:r w:rsidRPr="0053162B">
              <w:rPr>
                <w:rFonts w:ascii="Times New Roman" w:hAnsi="Times New Roman" w:cs="Times New Roman"/>
                <w:bCs/>
                <w:lang w:val="en-US"/>
              </w:rPr>
              <w:t>Amadeus</w:t>
            </w:r>
            <w:r w:rsidRPr="0053162B">
              <w:rPr>
                <w:rFonts w:ascii="Times New Roman" w:hAnsi="Times New Roman" w:cs="Times New Roman"/>
                <w:bCs/>
              </w:rPr>
              <w:t xml:space="preserve">. </w:t>
            </w:r>
          </w:p>
          <w:p w14:paraId="72BE6A2E"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Назначение и функции системы. Кодификация при бронировании, форматы построения запросов. Создание </w:t>
            </w:r>
            <w:r w:rsidRPr="0053162B">
              <w:rPr>
                <w:rFonts w:ascii="Times New Roman" w:hAnsi="Times New Roman" w:cs="Times New Roman"/>
                <w:bCs/>
                <w:lang w:val="en-US"/>
              </w:rPr>
              <w:t>PNR</w:t>
            </w:r>
            <w:r w:rsidRPr="0053162B">
              <w:rPr>
                <w:rFonts w:ascii="Times New Roman" w:hAnsi="Times New Roman" w:cs="Times New Roman"/>
                <w:bCs/>
              </w:rPr>
              <w:t xml:space="preserve">. Пульт пользователя. Элементы </w:t>
            </w:r>
            <w:r w:rsidRPr="0053162B">
              <w:rPr>
                <w:rFonts w:ascii="Times New Roman" w:hAnsi="Times New Roman" w:cs="Times New Roman"/>
                <w:bCs/>
                <w:lang w:val="en-US"/>
              </w:rPr>
              <w:t>PNR</w:t>
            </w:r>
            <w:r w:rsidRPr="0053162B">
              <w:rPr>
                <w:rFonts w:ascii="Times New Roman" w:hAnsi="Times New Roman" w:cs="Times New Roman"/>
                <w:bCs/>
              </w:rPr>
              <w:t xml:space="preserve">. Тарифы в системе </w:t>
            </w:r>
            <w:r w:rsidRPr="0053162B">
              <w:rPr>
                <w:rFonts w:ascii="Times New Roman" w:hAnsi="Times New Roman" w:cs="Times New Roman"/>
                <w:bCs/>
                <w:lang w:val="en-US"/>
              </w:rPr>
              <w:t>Amadeus</w:t>
            </w:r>
            <w:r w:rsidRPr="0053162B">
              <w:rPr>
                <w:rFonts w:ascii="Times New Roman" w:hAnsi="Times New Roman" w:cs="Times New Roman"/>
                <w:bCs/>
              </w:rPr>
              <w:t xml:space="preserve">. Специальное обслуживание в системе </w:t>
            </w:r>
            <w:r w:rsidRPr="0053162B">
              <w:rPr>
                <w:rFonts w:ascii="Times New Roman" w:hAnsi="Times New Roman" w:cs="Times New Roman"/>
                <w:bCs/>
                <w:lang w:val="en-US"/>
              </w:rPr>
              <w:t>Amadeus</w:t>
            </w:r>
          </w:p>
        </w:tc>
      </w:tr>
      <w:tr w:rsidR="0053162B" w:rsidRPr="0053162B" w14:paraId="2DE2E25E" w14:textId="77777777" w:rsidTr="00611614">
        <w:tblPrEx>
          <w:jc w:val="left"/>
        </w:tblPrEx>
        <w:trPr>
          <w:trHeight w:val="20"/>
        </w:trPr>
        <w:tc>
          <w:tcPr>
            <w:tcW w:w="1376" w:type="pct"/>
            <w:gridSpan w:val="2"/>
            <w:vMerge/>
            <w:hideMark/>
          </w:tcPr>
          <w:p w14:paraId="27276F34"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2EE1F329"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Глобальная распределительная система «Сирена-Трэвел».</w:t>
            </w:r>
          </w:p>
          <w:p w14:paraId="2D3A3A7F"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Программное обеспечение ГРС «Сирена-Трэвел». Особенности работы. Установка связи с системой. Стандарты </w:t>
            </w:r>
            <w:r w:rsidRPr="0053162B">
              <w:rPr>
                <w:rFonts w:ascii="Times New Roman" w:hAnsi="Times New Roman" w:cs="Times New Roman"/>
                <w:bCs/>
                <w:lang w:val="en-US"/>
              </w:rPr>
              <w:t>AIRIMP</w:t>
            </w:r>
            <w:r w:rsidRPr="0053162B">
              <w:rPr>
                <w:rFonts w:ascii="Times New Roman" w:hAnsi="Times New Roman" w:cs="Times New Roman"/>
                <w:bCs/>
              </w:rPr>
              <w:t xml:space="preserve"> для передачи информации между авиакомпаниями и агентами. Оформление </w:t>
            </w:r>
            <w:r w:rsidRPr="0053162B">
              <w:rPr>
                <w:rFonts w:ascii="Times New Roman" w:hAnsi="Times New Roman" w:cs="Times New Roman"/>
                <w:bCs/>
                <w:lang w:val="en-US"/>
              </w:rPr>
              <w:t>PNR</w:t>
            </w:r>
            <w:r w:rsidRPr="0053162B">
              <w:rPr>
                <w:rFonts w:ascii="Times New Roman" w:hAnsi="Times New Roman" w:cs="Times New Roman"/>
                <w:bCs/>
              </w:rPr>
              <w:t>. Форматы построения и реквизиты запросов. Справочные запросы. Бронирование мест. Бронирование специальных услуг для пассажиров. Информация о пассажире. Добавление пассажиров.</w:t>
            </w:r>
          </w:p>
        </w:tc>
      </w:tr>
      <w:tr w:rsidR="0053162B" w:rsidRPr="0053162B" w14:paraId="3D671FD4" w14:textId="77777777" w:rsidTr="00611614">
        <w:tblPrEx>
          <w:jc w:val="left"/>
        </w:tblPrEx>
        <w:trPr>
          <w:trHeight w:val="20"/>
        </w:trPr>
        <w:tc>
          <w:tcPr>
            <w:tcW w:w="1376" w:type="pct"/>
            <w:gridSpan w:val="2"/>
            <w:vMerge/>
            <w:hideMark/>
          </w:tcPr>
          <w:p w14:paraId="74130DE2"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1A0879DC"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Прочие системы бронирования. </w:t>
            </w:r>
          </w:p>
          <w:p w14:paraId="5237AFFB"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АС </w:t>
            </w:r>
            <w:r w:rsidRPr="0053162B">
              <w:rPr>
                <w:rFonts w:ascii="Times New Roman" w:hAnsi="Times New Roman" w:cs="Times New Roman"/>
                <w:bCs/>
                <w:lang w:val="en-US"/>
              </w:rPr>
              <w:t>Sabre</w:t>
            </w:r>
            <w:r w:rsidRPr="0053162B">
              <w:rPr>
                <w:rFonts w:ascii="Times New Roman" w:hAnsi="Times New Roman" w:cs="Times New Roman"/>
                <w:bCs/>
              </w:rPr>
              <w:t xml:space="preserve">. Назначение, особенности работы. АС </w:t>
            </w:r>
            <w:r w:rsidRPr="0053162B">
              <w:rPr>
                <w:rFonts w:ascii="Times New Roman" w:hAnsi="Times New Roman" w:cs="Times New Roman"/>
                <w:bCs/>
                <w:lang w:val="en-US"/>
              </w:rPr>
              <w:t>Galileo</w:t>
            </w:r>
            <w:r w:rsidRPr="0053162B">
              <w:rPr>
                <w:rFonts w:ascii="Times New Roman" w:hAnsi="Times New Roman" w:cs="Times New Roman"/>
                <w:bCs/>
              </w:rPr>
              <w:t xml:space="preserve">, особенности. АС </w:t>
            </w:r>
            <w:r w:rsidRPr="0053162B">
              <w:rPr>
                <w:rFonts w:ascii="Times New Roman" w:hAnsi="Times New Roman" w:cs="Times New Roman"/>
                <w:bCs/>
                <w:lang w:val="en-US"/>
              </w:rPr>
              <w:t>Gabriel</w:t>
            </w:r>
            <w:r w:rsidRPr="0053162B">
              <w:rPr>
                <w:rFonts w:ascii="Times New Roman" w:hAnsi="Times New Roman" w:cs="Times New Roman"/>
                <w:bCs/>
              </w:rPr>
              <w:t>, особенности работы. Кодирование аэропортов, городов, стран. Информация о маршрутах.</w:t>
            </w:r>
          </w:p>
        </w:tc>
      </w:tr>
      <w:tr w:rsidR="0053162B" w:rsidRPr="0053162B" w14:paraId="1310B7FA" w14:textId="77777777" w:rsidTr="00611614">
        <w:tblPrEx>
          <w:jc w:val="left"/>
        </w:tblPrEx>
        <w:trPr>
          <w:trHeight w:val="20"/>
        </w:trPr>
        <w:tc>
          <w:tcPr>
            <w:tcW w:w="1376" w:type="pct"/>
            <w:gridSpan w:val="2"/>
            <w:vMerge/>
            <w:hideMark/>
          </w:tcPr>
          <w:p w14:paraId="383CD438"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10A637C5"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Системы регистрации и управления отправками. </w:t>
            </w:r>
          </w:p>
          <w:p w14:paraId="53B648B9"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Общие тенденции в развитии систем управления отправками. АС управления отправками в аэропорту </w:t>
            </w:r>
            <w:r w:rsidRPr="0053162B">
              <w:rPr>
                <w:rFonts w:ascii="Times New Roman" w:hAnsi="Times New Roman" w:cs="Times New Roman"/>
                <w:bCs/>
                <w:lang w:val="en-US"/>
              </w:rPr>
              <w:t>ASTRA</w:t>
            </w:r>
            <w:r w:rsidRPr="0053162B">
              <w:rPr>
                <w:rFonts w:ascii="Times New Roman" w:hAnsi="Times New Roman" w:cs="Times New Roman"/>
                <w:bCs/>
              </w:rPr>
              <w:t>, компоненты системы.</w:t>
            </w:r>
          </w:p>
        </w:tc>
      </w:tr>
      <w:tr w:rsidR="0053162B" w:rsidRPr="0053162B" w14:paraId="7B4D6A85" w14:textId="77777777" w:rsidTr="00611614">
        <w:tblPrEx>
          <w:jc w:val="left"/>
        </w:tblPrEx>
        <w:trPr>
          <w:trHeight w:val="20"/>
        </w:trPr>
        <w:tc>
          <w:tcPr>
            <w:tcW w:w="1376" w:type="pct"/>
            <w:gridSpan w:val="2"/>
            <w:vMerge/>
            <w:hideMark/>
          </w:tcPr>
          <w:p w14:paraId="036EB256"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8BC4FC7"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275E05D4" w14:textId="77777777" w:rsidTr="00611614">
        <w:tblPrEx>
          <w:jc w:val="left"/>
        </w:tblPrEx>
        <w:trPr>
          <w:trHeight w:val="20"/>
        </w:trPr>
        <w:tc>
          <w:tcPr>
            <w:tcW w:w="1376" w:type="pct"/>
            <w:gridSpan w:val="2"/>
            <w:vMerge/>
            <w:hideMark/>
          </w:tcPr>
          <w:p w14:paraId="63FC595D"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62FD3819" w14:textId="77777777" w:rsidR="00702D50" w:rsidRPr="0053162B" w:rsidRDefault="00702D50" w:rsidP="00E31260">
            <w:pPr>
              <w:jc w:val="both"/>
              <w:outlineLvl w:val="1"/>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1.</w:t>
            </w:r>
            <w:r w:rsidRPr="0053162B">
              <w:rPr>
                <w:rFonts w:ascii="Times New Roman" w:hAnsi="Times New Roman" w:cs="Times New Roman"/>
              </w:rPr>
              <w:t xml:space="preserve"> Исследование процессов хранения и передачи информации, проектирование и безопасность информационных систем.</w:t>
            </w:r>
          </w:p>
        </w:tc>
      </w:tr>
      <w:tr w:rsidR="0053162B" w:rsidRPr="0053162B" w14:paraId="39EAB8C8" w14:textId="77777777" w:rsidTr="00611614">
        <w:tblPrEx>
          <w:jc w:val="left"/>
        </w:tblPrEx>
        <w:trPr>
          <w:trHeight w:val="20"/>
        </w:trPr>
        <w:tc>
          <w:tcPr>
            <w:tcW w:w="1376" w:type="pct"/>
            <w:gridSpan w:val="2"/>
            <w:vMerge/>
            <w:hideMark/>
          </w:tcPr>
          <w:p w14:paraId="5D125B53"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244659AB"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2.  </w:t>
            </w:r>
            <w:r w:rsidRPr="0053162B">
              <w:rPr>
                <w:rFonts w:ascii="Times New Roman" w:hAnsi="Times New Roman" w:cs="Times New Roman"/>
                <w:bCs/>
              </w:rPr>
              <w:t xml:space="preserve">Практическое ознакомление со </w:t>
            </w:r>
            <w:r w:rsidRPr="0053162B">
              <w:rPr>
                <w:rFonts w:ascii="Times New Roman" w:hAnsi="Times New Roman" w:cs="Times New Roman"/>
              </w:rPr>
              <w:t xml:space="preserve">средствами связи и телекоммуникации воздушного транспорта. Исследование способов взаимодействия авиакомпаний с международными АСБ через телекоммуникационные сети </w:t>
            </w:r>
            <w:r w:rsidRPr="0053162B">
              <w:rPr>
                <w:rFonts w:ascii="Times New Roman" w:hAnsi="Times New Roman" w:cs="Times New Roman"/>
                <w:lang w:val="en-US"/>
              </w:rPr>
              <w:t>SITA</w:t>
            </w:r>
          </w:p>
        </w:tc>
      </w:tr>
      <w:tr w:rsidR="0053162B" w:rsidRPr="0053162B" w14:paraId="35F8BA76" w14:textId="77777777" w:rsidTr="00611614">
        <w:tblPrEx>
          <w:jc w:val="left"/>
        </w:tblPrEx>
        <w:trPr>
          <w:trHeight w:val="20"/>
        </w:trPr>
        <w:tc>
          <w:tcPr>
            <w:tcW w:w="1376" w:type="pct"/>
            <w:gridSpan w:val="2"/>
            <w:vMerge/>
            <w:hideMark/>
          </w:tcPr>
          <w:p w14:paraId="7CBFAB51"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601C3A62"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3.</w:t>
            </w:r>
            <w:r w:rsidRPr="0053162B">
              <w:rPr>
                <w:rFonts w:ascii="Times New Roman" w:hAnsi="Times New Roman" w:cs="Times New Roman"/>
              </w:rPr>
              <w:t xml:space="preserve"> Использование сети Интернет в деятельности авиапредприятия, анализ сайта аэропорта. Исследование технологии бронирования перевозок пассажиров. Определение технологии и организации обслуживания пассажиров в аэропорту.</w:t>
            </w:r>
          </w:p>
        </w:tc>
      </w:tr>
      <w:tr w:rsidR="0053162B" w:rsidRPr="0053162B" w14:paraId="5D0540C0" w14:textId="77777777" w:rsidTr="00611614">
        <w:tblPrEx>
          <w:jc w:val="left"/>
        </w:tblPrEx>
        <w:trPr>
          <w:trHeight w:val="20"/>
        </w:trPr>
        <w:tc>
          <w:tcPr>
            <w:tcW w:w="1376" w:type="pct"/>
            <w:gridSpan w:val="2"/>
            <w:vMerge/>
            <w:hideMark/>
          </w:tcPr>
          <w:p w14:paraId="22161A2F"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4F74455" w14:textId="77777777" w:rsidR="00702D50" w:rsidRPr="0053162B" w:rsidRDefault="00702D50" w:rsidP="00E31260">
            <w:pPr>
              <w:jc w:val="both"/>
              <w:outlineLvl w:val="1"/>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4. </w:t>
            </w:r>
            <w:r w:rsidRPr="0053162B">
              <w:rPr>
                <w:rFonts w:ascii="Times New Roman" w:hAnsi="Times New Roman" w:cs="Times New Roman"/>
                <w:bCs/>
              </w:rPr>
              <w:t>Исследование и анализ</w:t>
            </w:r>
            <w:r w:rsidRPr="0053162B">
              <w:rPr>
                <w:rFonts w:ascii="Times New Roman" w:hAnsi="Times New Roman" w:cs="Times New Roman"/>
                <w:b/>
              </w:rPr>
              <w:t xml:space="preserve"> </w:t>
            </w:r>
            <w:r w:rsidRPr="0053162B">
              <w:rPr>
                <w:rFonts w:ascii="Times New Roman" w:hAnsi="Times New Roman" w:cs="Times New Roman"/>
              </w:rPr>
              <w:t xml:space="preserve">АС </w:t>
            </w:r>
            <w:r w:rsidRPr="0053162B">
              <w:rPr>
                <w:rFonts w:ascii="Times New Roman" w:hAnsi="Times New Roman" w:cs="Times New Roman"/>
                <w:lang w:val="en-US"/>
              </w:rPr>
              <w:t>Amadeus</w:t>
            </w:r>
            <w:r w:rsidRPr="0053162B">
              <w:rPr>
                <w:rFonts w:ascii="Times New Roman" w:hAnsi="Times New Roman" w:cs="Times New Roman"/>
              </w:rPr>
              <w:t xml:space="preserve">. </w:t>
            </w:r>
          </w:p>
        </w:tc>
      </w:tr>
      <w:tr w:rsidR="0053162B" w:rsidRPr="0053162B" w14:paraId="48A9C63A" w14:textId="77777777" w:rsidTr="00611614">
        <w:tblPrEx>
          <w:jc w:val="left"/>
        </w:tblPrEx>
        <w:trPr>
          <w:trHeight w:val="20"/>
        </w:trPr>
        <w:tc>
          <w:tcPr>
            <w:tcW w:w="1376" w:type="pct"/>
            <w:gridSpan w:val="2"/>
            <w:vMerge/>
            <w:hideMark/>
          </w:tcPr>
          <w:p w14:paraId="2D91F7B8"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53D90BE2" w14:textId="77777777" w:rsidR="00702D50" w:rsidRPr="0053162B" w:rsidRDefault="00702D50" w:rsidP="00E31260">
            <w:pPr>
              <w:jc w:val="both"/>
              <w:outlineLvl w:val="1"/>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5. </w:t>
            </w:r>
            <w:r w:rsidRPr="0053162B">
              <w:rPr>
                <w:rFonts w:ascii="Times New Roman" w:hAnsi="Times New Roman" w:cs="Times New Roman"/>
                <w:bCs/>
              </w:rPr>
              <w:t>Исследование и анализ</w:t>
            </w:r>
            <w:r w:rsidRPr="0053162B">
              <w:rPr>
                <w:rFonts w:ascii="Times New Roman" w:hAnsi="Times New Roman" w:cs="Times New Roman"/>
              </w:rPr>
              <w:t xml:space="preserve"> ГРС Сирена-Трэвел. Формирование сообщений с использованием кодов </w:t>
            </w:r>
            <w:r w:rsidRPr="0053162B">
              <w:rPr>
                <w:rFonts w:ascii="Times New Roman" w:hAnsi="Times New Roman" w:cs="Times New Roman"/>
                <w:lang w:val="en-US"/>
              </w:rPr>
              <w:t>AIRIMP</w:t>
            </w:r>
            <w:r w:rsidRPr="0053162B">
              <w:rPr>
                <w:rFonts w:ascii="Times New Roman" w:hAnsi="Times New Roman" w:cs="Times New Roman"/>
              </w:rPr>
              <w:t xml:space="preserve">. </w:t>
            </w:r>
          </w:p>
        </w:tc>
      </w:tr>
      <w:tr w:rsidR="0053162B" w:rsidRPr="0053162B" w14:paraId="0DDCFFAD" w14:textId="77777777" w:rsidTr="00611614">
        <w:tblPrEx>
          <w:jc w:val="left"/>
        </w:tblPrEx>
        <w:trPr>
          <w:trHeight w:val="20"/>
        </w:trPr>
        <w:tc>
          <w:tcPr>
            <w:tcW w:w="1376" w:type="pct"/>
            <w:gridSpan w:val="2"/>
            <w:vMerge/>
            <w:hideMark/>
          </w:tcPr>
          <w:p w14:paraId="342672D7"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2107ECB"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6. </w:t>
            </w:r>
            <w:r w:rsidRPr="0053162B">
              <w:rPr>
                <w:rFonts w:ascii="Times New Roman" w:hAnsi="Times New Roman" w:cs="Times New Roman"/>
                <w:bCs/>
              </w:rPr>
              <w:t>Исследование и анализ</w:t>
            </w:r>
            <w:r w:rsidRPr="0053162B">
              <w:rPr>
                <w:rFonts w:ascii="Times New Roman" w:hAnsi="Times New Roman" w:cs="Times New Roman"/>
              </w:rPr>
              <w:t xml:space="preserve"> работы систем АС </w:t>
            </w:r>
            <w:r w:rsidRPr="0053162B">
              <w:rPr>
                <w:rFonts w:ascii="Times New Roman" w:hAnsi="Times New Roman" w:cs="Times New Roman"/>
                <w:lang w:val="en-US"/>
              </w:rPr>
              <w:t>Sabre</w:t>
            </w:r>
            <w:r w:rsidRPr="0053162B">
              <w:rPr>
                <w:rFonts w:ascii="Times New Roman" w:hAnsi="Times New Roman" w:cs="Times New Roman"/>
              </w:rPr>
              <w:t xml:space="preserve">, АС </w:t>
            </w:r>
            <w:r w:rsidRPr="0053162B">
              <w:rPr>
                <w:rFonts w:ascii="Times New Roman" w:hAnsi="Times New Roman" w:cs="Times New Roman"/>
                <w:lang w:val="en-US"/>
              </w:rPr>
              <w:t>Galileo</w:t>
            </w:r>
            <w:r w:rsidRPr="0053162B">
              <w:rPr>
                <w:rFonts w:ascii="Times New Roman" w:hAnsi="Times New Roman" w:cs="Times New Roman"/>
              </w:rPr>
              <w:t xml:space="preserve">, АС </w:t>
            </w:r>
            <w:r w:rsidRPr="0053162B">
              <w:rPr>
                <w:rFonts w:ascii="Times New Roman" w:hAnsi="Times New Roman" w:cs="Times New Roman"/>
                <w:lang w:val="en-US"/>
              </w:rPr>
              <w:t>Gabriel</w:t>
            </w:r>
            <w:r w:rsidRPr="0053162B">
              <w:rPr>
                <w:rFonts w:ascii="Times New Roman" w:hAnsi="Times New Roman" w:cs="Times New Roman"/>
              </w:rPr>
              <w:t xml:space="preserve">, АС </w:t>
            </w:r>
            <w:proofErr w:type="spellStart"/>
            <w:r w:rsidRPr="0053162B">
              <w:rPr>
                <w:rFonts w:ascii="Times New Roman" w:hAnsi="Times New Roman" w:cs="Times New Roman"/>
                <w:lang w:val="en-US"/>
              </w:rPr>
              <w:t>Worldspan</w:t>
            </w:r>
            <w:proofErr w:type="spellEnd"/>
            <w:r w:rsidRPr="0053162B">
              <w:rPr>
                <w:rFonts w:ascii="Times New Roman" w:hAnsi="Times New Roman" w:cs="Times New Roman"/>
              </w:rPr>
              <w:t>. Составление сравнительной характеристики систем бронирования.</w:t>
            </w:r>
          </w:p>
        </w:tc>
      </w:tr>
      <w:tr w:rsidR="0053162B" w:rsidRPr="0053162B" w14:paraId="54C7D570" w14:textId="77777777" w:rsidTr="00611614">
        <w:tblPrEx>
          <w:jc w:val="left"/>
        </w:tblPrEx>
        <w:trPr>
          <w:trHeight w:val="20"/>
        </w:trPr>
        <w:tc>
          <w:tcPr>
            <w:tcW w:w="1376" w:type="pct"/>
            <w:gridSpan w:val="2"/>
            <w:vMerge/>
            <w:hideMark/>
          </w:tcPr>
          <w:p w14:paraId="72493FB9"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7F1E9F07"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bCs/>
              </w:rPr>
              <w:t>Лабораторная работа №1.</w:t>
            </w:r>
            <w:r w:rsidRPr="0053162B">
              <w:rPr>
                <w:rFonts w:ascii="Times New Roman" w:hAnsi="Times New Roman" w:cs="Times New Roman"/>
              </w:rPr>
              <w:t xml:space="preserve"> Работа в системе </w:t>
            </w:r>
            <w:r w:rsidRPr="0053162B">
              <w:rPr>
                <w:rFonts w:ascii="Times New Roman" w:hAnsi="Times New Roman" w:cs="Times New Roman"/>
                <w:lang w:val="en-US"/>
              </w:rPr>
              <w:t>DCS</w:t>
            </w:r>
            <w:r w:rsidRPr="0053162B">
              <w:rPr>
                <w:rFonts w:ascii="Times New Roman" w:hAnsi="Times New Roman" w:cs="Times New Roman"/>
              </w:rPr>
              <w:t xml:space="preserve"> </w:t>
            </w:r>
            <w:r w:rsidRPr="0053162B">
              <w:rPr>
                <w:rFonts w:ascii="Times New Roman" w:hAnsi="Times New Roman" w:cs="Times New Roman"/>
                <w:lang w:val="en-US"/>
              </w:rPr>
              <w:t>ASTRA</w:t>
            </w:r>
            <w:r w:rsidRPr="0053162B">
              <w:rPr>
                <w:rFonts w:ascii="Times New Roman" w:hAnsi="Times New Roman" w:cs="Times New Roman"/>
              </w:rPr>
              <w:t>. Модуль «Подготовка к регистрации»</w:t>
            </w:r>
          </w:p>
        </w:tc>
      </w:tr>
      <w:tr w:rsidR="0053162B" w:rsidRPr="0053162B" w14:paraId="2FBCBBA2" w14:textId="77777777" w:rsidTr="00611614">
        <w:tblPrEx>
          <w:jc w:val="left"/>
        </w:tblPrEx>
        <w:trPr>
          <w:trHeight w:val="20"/>
        </w:trPr>
        <w:tc>
          <w:tcPr>
            <w:tcW w:w="1376" w:type="pct"/>
            <w:gridSpan w:val="2"/>
            <w:vMerge/>
            <w:hideMark/>
          </w:tcPr>
          <w:p w14:paraId="11541A4F"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6281FC66"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bCs/>
              </w:rPr>
              <w:t>Лабораторная работа №2.</w:t>
            </w:r>
            <w:r w:rsidRPr="0053162B">
              <w:rPr>
                <w:rFonts w:ascii="Times New Roman" w:hAnsi="Times New Roman" w:cs="Times New Roman"/>
              </w:rPr>
              <w:t xml:space="preserve"> Работа в системе </w:t>
            </w:r>
            <w:r w:rsidRPr="0053162B">
              <w:rPr>
                <w:rFonts w:ascii="Times New Roman" w:hAnsi="Times New Roman" w:cs="Times New Roman"/>
                <w:lang w:val="en-US"/>
              </w:rPr>
              <w:t>DCS</w:t>
            </w:r>
            <w:r w:rsidRPr="0053162B">
              <w:rPr>
                <w:rFonts w:ascii="Times New Roman" w:hAnsi="Times New Roman" w:cs="Times New Roman"/>
              </w:rPr>
              <w:t xml:space="preserve"> </w:t>
            </w:r>
            <w:r w:rsidRPr="0053162B">
              <w:rPr>
                <w:rFonts w:ascii="Times New Roman" w:hAnsi="Times New Roman" w:cs="Times New Roman"/>
                <w:lang w:val="en-US"/>
              </w:rPr>
              <w:t>ASTRA</w:t>
            </w:r>
            <w:r w:rsidRPr="0053162B">
              <w:rPr>
                <w:rFonts w:ascii="Times New Roman" w:hAnsi="Times New Roman" w:cs="Times New Roman"/>
              </w:rPr>
              <w:t>. Модуль «Регистрация».</w:t>
            </w:r>
          </w:p>
        </w:tc>
      </w:tr>
      <w:tr w:rsidR="0053162B" w:rsidRPr="0053162B" w14:paraId="40EBD09E" w14:textId="77777777" w:rsidTr="00611614">
        <w:tblPrEx>
          <w:jc w:val="left"/>
        </w:tblPrEx>
        <w:trPr>
          <w:trHeight w:val="20"/>
        </w:trPr>
        <w:tc>
          <w:tcPr>
            <w:tcW w:w="1376" w:type="pct"/>
            <w:gridSpan w:val="2"/>
            <w:vMerge/>
            <w:hideMark/>
          </w:tcPr>
          <w:p w14:paraId="767702E0"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EB64116"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bCs/>
              </w:rPr>
              <w:t xml:space="preserve">Лабораторная работа №3. </w:t>
            </w:r>
            <w:r w:rsidRPr="0053162B">
              <w:rPr>
                <w:rFonts w:ascii="Times New Roman" w:hAnsi="Times New Roman" w:cs="Times New Roman"/>
              </w:rPr>
              <w:t xml:space="preserve">Работа в системе </w:t>
            </w:r>
            <w:r w:rsidRPr="0053162B">
              <w:rPr>
                <w:rFonts w:ascii="Times New Roman" w:hAnsi="Times New Roman" w:cs="Times New Roman"/>
                <w:lang w:val="en-US"/>
              </w:rPr>
              <w:t>DCS</w:t>
            </w:r>
            <w:r w:rsidRPr="0053162B">
              <w:rPr>
                <w:rFonts w:ascii="Times New Roman" w:hAnsi="Times New Roman" w:cs="Times New Roman"/>
              </w:rPr>
              <w:t xml:space="preserve"> </w:t>
            </w:r>
            <w:r w:rsidRPr="0053162B">
              <w:rPr>
                <w:rFonts w:ascii="Times New Roman" w:hAnsi="Times New Roman" w:cs="Times New Roman"/>
                <w:lang w:val="en-US"/>
              </w:rPr>
              <w:t>ASTRA</w:t>
            </w:r>
            <w:r w:rsidRPr="0053162B">
              <w:rPr>
                <w:rFonts w:ascii="Times New Roman" w:hAnsi="Times New Roman" w:cs="Times New Roman"/>
              </w:rPr>
              <w:t>. Модуль «Параметры регистрации»</w:t>
            </w:r>
          </w:p>
        </w:tc>
      </w:tr>
      <w:tr w:rsidR="00702D50" w:rsidRPr="0053162B" w14:paraId="264EE2FF" w14:textId="77777777" w:rsidTr="00611614">
        <w:tblPrEx>
          <w:jc w:val="left"/>
          <w:tblLook w:val="01E0" w:firstRow="1" w:lastRow="1" w:firstColumn="1" w:lastColumn="1" w:noHBand="0" w:noVBand="0"/>
        </w:tblPrEx>
        <w:trPr>
          <w:trHeight w:val="20"/>
        </w:trPr>
        <w:tc>
          <w:tcPr>
            <w:tcW w:w="5000" w:type="pct"/>
            <w:gridSpan w:val="3"/>
          </w:tcPr>
          <w:p w14:paraId="31AF1F4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color w:val="000000"/>
              </w:rPr>
              <w:t xml:space="preserve">МДК 01.02. </w:t>
            </w:r>
            <w:r w:rsidRPr="0053162B">
              <w:rPr>
                <w:rFonts w:ascii="Times New Roman" w:eastAsia="Calibri" w:hAnsi="Times New Roman" w:cs="Times New Roman"/>
                <w:b/>
                <w:bCs/>
              </w:rPr>
              <w:t>Информационные технологии и а</w:t>
            </w:r>
            <w:r w:rsidRPr="0053162B">
              <w:rPr>
                <w:rFonts w:ascii="Times New Roman" w:eastAsia="Calibri" w:hAnsi="Times New Roman" w:cs="Times New Roman"/>
                <w:b/>
                <w:spacing w:val="-4"/>
              </w:rPr>
              <w:t xml:space="preserve">втоматизированные системы управления </w:t>
            </w:r>
            <w:r w:rsidRPr="0053162B">
              <w:rPr>
                <w:rFonts w:ascii="Times New Roman" w:eastAsia="Calibri" w:hAnsi="Times New Roman" w:cs="Times New Roman"/>
                <w:b/>
                <w:bCs/>
              </w:rPr>
              <w:t xml:space="preserve">на морском и речном транспорте </w:t>
            </w:r>
          </w:p>
        </w:tc>
      </w:tr>
      <w:tr w:rsidR="0053162B" w:rsidRPr="0053162B" w14:paraId="25F9D6FC" w14:textId="77777777" w:rsidTr="00611614">
        <w:tblPrEx>
          <w:jc w:val="left"/>
          <w:tblLook w:val="01E0" w:firstRow="1" w:lastRow="1" w:firstColumn="1" w:lastColumn="1" w:noHBand="0" w:noVBand="0"/>
        </w:tblPrEx>
        <w:trPr>
          <w:trHeight w:val="20"/>
        </w:trPr>
        <w:tc>
          <w:tcPr>
            <w:tcW w:w="1376" w:type="pct"/>
            <w:gridSpan w:val="2"/>
            <w:vMerge w:val="restart"/>
          </w:tcPr>
          <w:p w14:paraId="3B67171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2.1. Автоматизированные системы управления </w:t>
            </w:r>
          </w:p>
        </w:tc>
        <w:tc>
          <w:tcPr>
            <w:tcW w:w="3624" w:type="pct"/>
          </w:tcPr>
          <w:p w14:paraId="7CECDD7C"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1513031E" w14:textId="77777777" w:rsidTr="00611614">
        <w:tblPrEx>
          <w:jc w:val="left"/>
          <w:tblLook w:val="01E0" w:firstRow="1" w:lastRow="1" w:firstColumn="1" w:lastColumn="1" w:noHBand="0" w:noVBand="0"/>
        </w:tblPrEx>
        <w:trPr>
          <w:trHeight w:val="20"/>
        </w:trPr>
        <w:tc>
          <w:tcPr>
            <w:tcW w:w="1376" w:type="pct"/>
            <w:gridSpan w:val="2"/>
            <w:vMerge/>
          </w:tcPr>
          <w:p w14:paraId="7CB93B9D" w14:textId="77777777" w:rsidR="00702D50" w:rsidRPr="0053162B" w:rsidRDefault="00702D50" w:rsidP="00E31260">
            <w:pPr>
              <w:rPr>
                <w:rFonts w:ascii="Times New Roman" w:hAnsi="Times New Roman" w:cs="Times New Roman"/>
                <w:b/>
                <w:bCs/>
                <w:color w:val="000000"/>
              </w:rPr>
            </w:pPr>
          </w:p>
        </w:tc>
        <w:tc>
          <w:tcPr>
            <w:tcW w:w="3624" w:type="pct"/>
          </w:tcPr>
          <w:p w14:paraId="6930ED7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Понятие, состав и структура АСУ. Виды АСУ. Классификация. Характеристика основных элементов АСУ.</w:t>
            </w:r>
          </w:p>
        </w:tc>
      </w:tr>
      <w:tr w:rsidR="0053162B" w:rsidRPr="0053162B" w14:paraId="519613BB" w14:textId="77777777" w:rsidTr="00611614">
        <w:tblPrEx>
          <w:jc w:val="left"/>
          <w:tblLook w:val="01E0" w:firstRow="1" w:lastRow="1" w:firstColumn="1" w:lastColumn="1" w:noHBand="0" w:noVBand="0"/>
        </w:tblPrEx>
        <w:trPr>
          <w:trHeight w:val="20"/>
        </w:trPr>
        <w:tc>
          <w:tcPr>
            <w:tcW w:w="1376" w:type="pct"/>
            <w:gridSpan w:val="2"/>
            <w:vMerge w:val="restart"/>
          </w:tcPr>
          <w:p w14:paraId="156B464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 Информационные системы на транспорте</w:t>
            </w:r>
          </w:p>
        </w:tc>
        <w:tc>
          <w:tcPr>
            <w:tcW w:w="3624" w:type="pct"/>
          </w:tcPr>
          <w:p w14:paraId="4F74DED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2270ABB8" w14:textId="77777777" w:rsidTr="00611614">
        <w:tblPrEx>
          <w:jc w:val="left"/>
          <w:tblLook w:val="01E0" w:firstRow="1" w:lastRow="1" w:firstColumn="1" w:lastColumn="1" w:noHBand="0" w:noVBand="0"/>
        </w:tblPrEx>
        <w:trPr>
          <w:trHeight w:val="20"/>
        </w:trPr>
        <w:tc>
          <w:tcPr>
            <w:tcW w:w="1376" w:type="pct"/>
            <w:gridSpan w:val="2"/>
            <w:vMerge/>
          </w:tcPr>
          <w:p w14:paraId="057FD22A" w14:textId="77777777" w:rsidR="00702D50" w:rsidRPr="0053162B" w:rsidRDefault="00702D50" w:rsidP="00E31260">
            <w:pPr>
              <w:rPr>
                <w:rFonts w:ascii="Times New Roman" w:hAnsi="Times New Roman" w:cs="Times New Roman"/>
                <w:b/>
                <w:bCs/>
                <w:color w:val="000000"/>
              </w:rPr>
            </w:pPr>
          </w:p>
        </w:tc>
        <w:tc>
          <w:tcPr>
            <w:tcW w:w="3624" w:type="pct"/>
          </w:tcPr>
          <w:p w14:paraId="13AE57F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Транспортные ИТ-системы. Системная информационная интеграция транспортных организаций. Цифровая трансформация транспорта. ЭТРАН. ГЛОНАСС – платформа национальной интеллектуальной транспортной системы.</w:t>
            </w:r>
          </w:p>
        </w:tc>
      </w:tr>
      <w:tr w:rsidR="0053162B" w:rsidRPr="0053162B" w14:paraId="27EC1C17" w14:textId="77777777" w:rsidTr="00611614">
        <w:tblPrEx>
          <w:jc w:val="left"/>
          <w:tblLook w:val="01E0" w:firstRow="1" w:lastRow="1" w:firstColumn="1" w:lastColumn="1" w:noHBand="0" w:noVBand="0"/>
        </w:tblPrEx>
        <w:trPr>
          <w:trHeight w:val="20"/>
        </w:trPr>
        <w:tc>
          <w:tcPr>
            <w:tcW w:w="1376" w:type="pct"/>
            <w:gridSpan w:val="2"/>
            <w:vMerge/>
          </w:tcPr>
          <w:p w14:paraId="57786C49" w14:textId="77777777" w:rsidR="00702D50" w:rsidRPr="0053162B" w:rsidRDefault="00702D50" w:rsidP="00E31260">
            <w:pPr>
              <w:rPr>
                <w:rFonts w:ascii="Times New Roman" w:hAnsi="Times New Roman" w:cs="Times New Roman"/>
                <w:b/>
                <w:bCs/>
                <w:color w:val="000000"/>
              </w:rPr>
            </w:pPr>
          </w:p>
        </w:tc>
        <w:tc>
          <w:tcPr>
            <w:tcW w:w="3624" w:type="pct"/>
          </w:tcPr>
          <w:p w14:paraId="41DF206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3F1C4838" w14:textId="77777777" w:rsidTr="00611614">
        <w:tblPrEx>
          <w:jc w:val="left"/>
          <w:tblLook w:val="01E0" w:firstRow="1" w:lastRow="1" w:firstColumn="1" w:lastColumn="1" w:noHBand="0" w:noVBand="0"/>
        </w:tblPrEx>
        <w:trPr>
          <w:trHeight w:val="20"/>
        </w:trPr>
        <w:tc>
          <w:tcPr>
            <w:tcW w:w="1376" w:type="pct"/>
            <w:gridSpan w:val="2"/>
            <w:vMerge/>
          </w:tcPr>
          <w:p w14:paraId="27FE6910" w14:textId="77777777" w:rsidR="00702D50" w:rsidRPr="0053162B" w:rsidRDefault="00702D50" w:rsidP="00E31260">
            <w:pPr>
              <w:rPr>
                <w:rFonts w:ascii="Times New Roman" w:hAnsi="Times New Roman" w:cs="Times New Roman"/>
                <w:b/>
                <w:bCs/>
                <w:color w:val="000000"/>
              </w:rPr>
            </w:pPr>
          </w:p>
        </w:tc>
        <w:tc>
          <w:tcPr>
            <w:tcW w:w="3624" w:type="pct"/>
          </w:tcPr>
          <w:p w14:paraId="661141F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 Ознакомление с работой в программе ДИСКОН.</w:t>
            </w:r>
          </w:p>
        </w:tc>
      </w:tr>
      <w:tr w:rsidR="0053162B" w:rsidRPr="0053162B" w14:paraId="07812832" w14:textId="77777777" w:rsidTr="00611614">
        <w:tblPrEx>
          <w:jc w:val="left"/>
          <w:tblLook w:val="01E0" w:firstRow="1" w:lastRow="1" w:firstColumn="1" w:lastColumn="1" w:noHBand="0" w:noVBand="0"/>
        </w:tblPrEx>
        <w:trPr>
          <w:trHeight w:val="20"/>
        </w:trPr>
        <w:tc>
          <w:tcPr>
            <w:tcW w:w="1376" w:type="pct"/>
            <w:gridSpan w:val="2"/>
            <w:vMerge/>
          </w:tcPr>
          <w:p w14:paraId="3B0B5B9E" w14:textId="77777777" w:rsidR="00702D50" w:rsidRPr="0053162B" w:rsidRDefault="00702D50" w:rsidP="00E31260">
            <w:pPr>
              <w:rPr>
                <w:rFonts w:ascii="Times New Roman" w:hAnsi="Times New Roman" w:cs="Times New Roman"/>
                <w:b/>
                <w:bCs/>
                <w:color w:val="000000"/>
              </w:rPr>
            </w:pPr>
          </w:p>
        </w:tc>
        <w:tc>
          <w:tcPr>
            <w:tcW w:w="3624" w:type="pct"/>
          </w:tcPr>
          <w:p w14:paraId="3DC69CF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 Транспортное взаимодействие на базе ЭОД.</w:t>
            </w:r>
          </w:p>
        </w:tc>
      </w:tr>
      <w:tr w:rsidR="0053162B" w:rsidRPr="0053162B" w14:paraId="689338B5" w14:textId="77777777" w:rsidTr="00611614">
        <w:tblPrEx>
          <w:jc w:val="left"/>
          <w:tblLook w:val="01E0" w:firstRow="1" w:lastRow="1" w:firstColumn="1" w:lastColumn="1" w:noHBand="0" w:noVBand="0"/>
        </w:tblPrEx>
        <w:trPr>
          <w:trHeight w:val="20"/>
        </w:trPr>
        <w:tc>
          <w:tcPr>
            <w:tcW w:w="1376" w:type="pct"/>
            <w:gridSpan w:val="2"/>
            <w:vMerge w:val="restart"/>
          </w:tcPr>
          <w:p w14:paraId="00EFC5EF"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2.3. АСУ «Транспортно-логистический центр» (ТЛЦ)</w:t>
            </w:r>
          </w:p>
        </w:tc>
        <w:tc>
          <w:tcPr>
            <w:tcW w:w="3624" w:type="pct"/>
          </w:tcPr>
          <w:p w14:paraId="0989050B"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19D12CEC" w14:textId="77777777" w:rsidTr="00611614">
        <w:tblPrEx>
          <w:jc w:val="left"/>
          <w:tblLook w:val="01E0" w:firstRow="1" w:lastRow="1" w:firstColumn="1" w:lastColumn="1" w:noHBand="0" w:noVBand="0"/>
        </w:tblPrEx>
        <w:trPr>
          <w:trHeight w:val="20"/>
        </w:trPr>
        <w:tc>
          <w:tcPr>
            <w:tcW w:w="1376" w:type="pct"/>
            <w:gridSpan w:val="2"/>
            <w:vMerge/>
          </w:tcPr>
          <w:p w14:paraId="72F3688E" w14:textId="77777777" w:rsidR="00702D50" w:rsidRPr="0053162B" w:rsidRDefault="00702D50" w:rsidP="00E31260">
            <w:pPr>
              <w:rPr>
                <w:rFonts w:ascii="Times New Roman" w:hAnsi="Times New Roman" w:cs="Times New Roman"/>
                <w:b/>
                <w:bCs/>
                <w:color w:val="000000"/>
              </w:rPr>
            </w:pPr>
          </w:p>
        </w:tc>
        <w:tc>
          <w:tcPr>
            <w:tcW w:w="3624" w:type="pct"/>
          </w:tcPr>
          <w:p w14:paraId="7EFF0E3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Модуль «Транспортно-логистический центр». Современное состояние транспортно-логистических центров. Проектирование ТЛЦ, современные Т-Л компании. Система EDI</w:t>
            </w:r>
          </w:p>
        </w:tc>
      </w:tr>
      <w:tr w:rsidR="0053162B" w:rsidRPr="0053162B" w14:paraId="25D7D829" w14:textId="77777777" w:rsidTr="00611614">
        <w:tblPrEx>
          <w:jc w:val="left"/>
          <w:tblLook w:val="01E0" w:firstRow="1" w:lastRow="1" w:firstColumn="1" w:lastColumn="1" w:noHBand="0" w:noVBand="0"/>
        </w:tblPrEx>
        <w:trPr>
          <w:trHeight w:val="20"/>
        </w:trPr>
        <w:tc>
          <w:tcPr>
            <w:tcW w:w="1376" w:type="pct"/>
            <w:gridSpan w:val="2"/>
            <w:vMerge/>
          </w:tcPr>
          <w:p w14:paraId="08B52497" w14:textId="77777777" w:rsidR="00702D50" w:rsidRPr="0053162B" w:rsidRDefault="00702D50" w:rsidP="00E31260">
            <w:pPr>
              <w:rPr>
                <w:rFonts w:ascii="Times New Roman" w:hAnsi="Times New Roman" w:cs="Times New Roman"/>
                <w:b/>
                <w:bCs/>
                <w:color w:val="000000"/>
              </w:rPr>
            </w:pPr>
          </w:p>
        </w:tc>
        <w:tc>
          <w:tcPr>
            <w:tcW w:w="3624" w:type="pct"/>
          </w:tcPr>
          <w:p w14:paraId="284979F1"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500262CE" w14:textId="77777777" w:rsidTr="00611614">
        <w:tblPrEx>
          <w:jc w:val="left"/>
          <w:tblLook w:val="01E0" w:firstRow="1" w:lastRow="1" w:firstColumn="1" w:lastColumn="1" w:noHBand="0" w:noVBand="0"/>
        </w:tblPrEx>
        <w:trPr>
          <w:trHeight w:val="20"/>
        </w:trPr>
        <w:tc>
          <w:tcPr>
            <w:tcW w:w="1376" w:type="pct"/>
            <w:gridSpan w:val="2"/>
            <w:vMerge/>
          </w:tcPr>
          <w:p w14:paraId="648C6CEB" w14:textId="77777777" w:rsidR="00702D50" w:rsidRPr="0053162B" w:rsidRDefault="00702D50" w:rsidP="00E31260">
            <w:pPr>
              <w:rPr>
                <w:rFonts w:ascii="Times New Roman" w:hAnsi="Times New Roman" w:cs="Times New Roman"/>
                <w:b/>
                <w:bCs/>
                <w:color w:val="000000"/>
              </w:rPr>
            </w:pPr>
          </w:p>
        </w:tc>
        <w:tc>
          <w:tcPr>
            <w:tcW w:w="3624" w:type="pct"/>
          </w:tcPr>
          <w:p w14:paraId="7A3B4CE8"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 Работа в модуле «Транспортно-логистический центр»</w:t>
            </w:r>
          </w:p>
        </w:tc>
      </w:tr>
      <w:tr w:rsidR="0053162B" w:rsidRPr="0053162B" w14:paraId="5A988816" w14:textId="77777777" w:rsidTr="00611614">
        <w:tblPrEx>
          <w:jc w:val="left"/>
          <w:tblLook w:val="01E0" w:firstRow="1" w:lastRow="1" w:firstColumn="1" w:lastColumn="1" w:noHBand="0" w:noVBand="0"/>
        </w:tblPrEx>
        <w:trPr>
          <w:trHeight w:val="20"/>
        </w:trPr>
        <w:tc>
          <w:tcPr>
            <w:tcW w:w="1376" w:type="pct"/>
            <w:gridSpan w:val="2"/>
            <w:vMerge/>
          </w:tcPr>
          <w:p w14:paraId="069562DD" w14:textId="77777777" w:rsidR="00702D50" w:rsidRPr="0053162B" w:rsidRDefault="00702D50" w:rsidP="00E31260">
            <w:pPr>
              <w:rPr>
                <w:rFonts w:ascii="Times New Roman" w:hAnsi="Times New Roman" w:cs="Times New Roman"/>
                <w:b/>
                <w:bCs/>
                <w:color w:val="000000"/>
              </w:rPr>
            </w:pPr>
          </w:p>
        </w:tc>
        <w:tc>
          <w:tcPr>
            <w:tcW w:w="3624" w:type="pct"/>
          </w:tcPr>
          <w:p w14:paraId="2BFE6C9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4. Проектирование ТЛЦ, исследование работы современных Т-Л компаний.</w:t>
            </w:r>
          </w:p>
        </w:tc>
      </w:tr>
      <w:tr w:rsidR="0053162B" w:rsidRPr="0053162B" w14:paraId="532EFEF5" w14:textId="77777777" w:rsidTr="00611614">
        <w:tblPrEx>
          <w:jc w:val="left"/>
          <w:tblLook w:val="01E0" w:firstRow="1" w:lastRow="1" w:firstColumn="1" w:lastColumn="1" w:noHBand="0" w:noVBand="0"/>
        </w:tblPrEx>
        <w:trPr>
          <w:trHeight w:val="20"/>
        </w:trPr>
        <w:tc>
          <w:tcPr>
            <w:tcW w:w="1376" w:type="pct"/>
            <w:gridSpan w:val="2"/>
            <w:vMerge/>
          </w:tcPr>
          <w:p w14:paraId="28A9ACC7" w14:textId="77777777" w:rsidR="00702D50" w:rsidRPr="0053162B" w:rsidRDefault="00702D50" w:rsidP="00E31260">
            <w:pPr>
              <w:rPr>
                <w:rFonts w:ascii="Times New Roman" w:hAnsi="Times New Roman" w:cs="Times New Roman"/>
                <w:b/>
                <w:bCs/>
                <w:color w:val="000000"/>
              </w:rPr>
            </w:pPr>
          </w:p>
        </w:tc>
        <w:tc>
          <w:tcPr>
            <w:tcW w:w="3624" w:type="pct"/>
          </w:tcPr>
          <w:p w14:paraId="105620A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5. Ознакомление с системой EDI</w:t>
            </w:r>
          </w:p>
        </w:tc>
      </w:tr>
      <w:tr w:rsidR="0053162B" w:rsidRPr="0053162B" w14:paraId="4F3C9F8E" w14:textId="77777777" w:rsidTr="00611614">
        <w:tblPrEx>
          <w:jc w:val="left"/>
          <w:tblLook w:val="01E0" w:firstRow="1" w:lastRow="1" w:firstColumn="1" w:lastColumn="1" w:noHBand="0" w:noVBand="0"/>
        </w:tblPrEx>
        <w:trPr>
          <w:trHeight w:val="20"/>
        </w:trPr>
        <w:tc>
          <w:tcPr>
            <w:tcW w:w="1376" w:type="pct"/>
            <w:gridSpan w:val="2"/>
            <w:vMerge w:val="restart"/>
          </w:tcPr>
          <w:p w14:paraId="4CF7CC8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4. Транспортная логистика</w:t>
            </w:r>
          </w:p>
        </w:tc>
        <w:tc>
          <w:tcPr>
            <w:tcW w:w="3624" w:type="pct"/>
          </w:tcPr>
          <w:p w14:paraId="596D3FFD"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39EEE05" w14:textId="77777777" w:rsidTr="00611614">
        <w:tblPrEx>
          <w:jc w:val="left"/>
          <w:tblLook w:val="01E0" w:firstRow="1" w:lastRow="1" w:firstColumn="1" w:lastColumn="1" w:noHBand="0" w:noVBand="0"/>
        </w:tblPrEx>
        <w:trPr>
          <w:trHeight w:val="20"/>
        </w:trPr>
        <w:tc>
          <w:tcPr>
            <w:tcW w:w="1376" w:type="pct"/>
            <w:gridSpan w:val="2"/>
            <w:vMerge/>
          </w:tcPr>
          <w:p w14:paraId="63C1F1D6" w14:textId="77777777" w:rsidR="00702D50" w:rsidRPr="0053162B" w:rsidRDefault="00702D50" w:rsidP="00E31260">
            <w:pPr>
              <w:rPr>
                <w:rFonts w:ascii="Times New Roman" w:hAnsi="Times New Roman" w:cs="Times New Roman"/>
                <w:b/>
                <w:bCs/>
                <w:color w:val="000000"/>
              </w:rPr>
            </w:pPr>
          </w:p>
        </w:tc>
        <w:tc>
          <w:tcPr>
            <w:tcW w:w="3624" w:type="pct"/>
          </w:tcPr>
          <w:p w14:paraId="2267841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Оптимизация стыковочных операций. Ситуационное управление элементами транспортного узла как способ достижения максимальной пропускной способности.</w:t>
            </w:r>
          </w:p>
          <w:p w14:paraId="784469E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Соотношение общей, транспортной, порто-ориентированной и порто-центрированной логистики. Центральное серверное пространство (ЦСП). Иерархия технологических процессов в транспортном узле (ТУ). Степень организованности перегрузочных процессов в транспортном узле.</w:t>
            </w:r>
          </w:p>
        </w:tc>
      </w:tr>
      <w:tr w:rsidR="0053162B" w:rsidRPr="0053162B" w14:paraId="79C78C4C" w14:textId="77777777" w:rsidTr="00611614">
        <w:tblPrEx>
          <w:jc w:val="left"/>
          <w:tblLook w:val="01E0" w:firstRow="1" w:lastRow="1" w:firstColumn="1" w:lastColumn="1" w:noHBand="0" w:noVBand="0"/>
        </w:tblPrEx>
        <w:trPr>
          <w:trHeight w:val="20"/>
        </w:trPr>
        <w:tc>
          <w:tcPr>
            <w:tcW w:w="1376" w:type="pct"/>
            <w:gridSpan w:val="2"/>
            <w:vMerge/>
          </w:tcPr>
          <w:p w14:paraId="331E3DD0" w14:textId="77777777" w:rsidR="00702D50" w:rsidRPr="0053162B" w:rsidRDefault="00702D50" w:rsidP="00E31260">
            <w:pPr>
              <w:rPr>
                <w:rFonts w:ascii="Times New Roman" w:hAnsi="Times New Roman" w:cs="Times New Roman"/>
                <w:b/>
                <w:bCs/>
                <w:color w:val="000000"/>
              </w:rPr>
            </w:pPr>
          </w:p>
        </w:tc>
        <w:tc>
          <w:tcPr>
            <w:tcW w:w="3624" w:type="pct"/>
          </w:tcPr>
          <w:p w14:paraId="2A36221D"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4C948938" w14:textId="77777777" w:rsidTr="00611614">
        <w:tblPrEx>
          <w:jc w:val="left"/>
          <w:tblLook w:val="01E0" w:firstRow="1" w:lastRow="1" w:firstColumn="1" w:lastColumn="1" w:noHBand="0" w:noVBand="0"/>
        </w:tblPrEx>
        <w:trPr>
          <w:trHeight w:val="20"/>
        </w:trPr>
        <w:tc>
          <w:tcPr>
            <w:tcW w:w="1376" w:type="pct"/>
            <w:gridSpan w:val="2"/>
            <w:vMerge/>
          </w:tcPr>
          <w:p w14:paraId="775E30AC" w14:textId="77777777" w:rsidR="00702D50" w:rsidRPr="0053162B" w:rsidRDefault="00702D50" w:rsidP="00E31260">
            <w:pPr>
              <w:rPr>
                <w:rFonts w:ascii="Times New Roman" w:hAnsi="Times New Roman" w:cs="Times New Roman"/>
                <w:b/>
                <w:bCs/>
                <w:color w:val="000000"/>
              </w:rPr>
            </w:pPr>
          </w:p>
        </w:tc>
        <w:tc>
          <w:tcPr>
            <w:tcW w:w="3624" w:type="pct"/>
          </w:tcPr>
          <w:p w14:paraId="737E3A6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6. Оптимизация стыковочных операций</w:t>
            </w:r>
          </w:p>
        </w:tc>
      </w:tr>
      <w:tr w:rsidR="0053162B" w:rsidRPr="0053162B" w14:paraId="1D5C8EEE" w14:textId="77777777" w:rsidTr="00611614">
        <w:tblPrEx>
          <w:jc w:val="left"/>
          <w:tblLook w:val="01E0" w:firstRow="1" w:lastRow="1" w:firstColumn="1" w:lastColumn="1" w:noHBand="0" w:noVBand="0"/>
        </w:tblPrEx>
        <w:trPr>
          <w:trHeight w:val="20"/>
        </w:trPr>
        <w:tc>
          <w:tcPr>
            <w:tcW w:w="1376" w:type="pct"/>
            <w:gridSpan w:val="2"/>
            <w:vMerge/>
          </w:tcPr>
          <w:p w14:paraId="7960FB89" w14:textId="77777777" w:rsidR="00702D50" w:rsidRPr="0053162B" w:rsidRDefault="00702D50" w:rsidP="00E31260">
            <w:pPr>
              <w:rPr>
                <w:rFonts w:ascii="Times New Roman" w:hAnsi="Times New Roman" w:cs="Times New Roman"/>
                <w:b/>
                <w:bCs/>
                <w:color w:val="000000"/>
              </w:rPr>
            </w:pPr>
          </w:p>
        </w:tc>
        <w:tc>
          <w:tcPr>
            <w:tcW w:w="3624" w:type="pct"/>
          </w:tcPr>
          <w:p w14:paraId="189EC0F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7. Анализ работы центрального серверного пространства (ЦСП) </w:t>
            </w:r>
          </w:p>
        </w:tc>
      </w:tr>
      <w:tr w:rsidR="0053162B" w:rsidRPr="0053162B" w14:paraId="3AB5C310" w14:textId="77777777" w:rsidTr="00611614">
        <w:tblPrEx>
          <w:jc w:val="left"/>
          <w:tblLook w:val="01E0" w:firstRow="1" w:lastRow="1" w:firstColumn="1" w:lastColumn="1" w:noHBand="0" w:noVBand="0"/>
        </w:tblPrEx>
        <w:trPr>
          <w:trHeight w:val="20"/>
        </w:trPr>
        <w:tc>
          <w:tcPr>
            <w:tcW w:w="1376" w:type="pct"/>
            <w:gridSpan w:val="2"/>
            <w:vMerge w:val="restart"/>
          </w:tcPr>
          <w:p w14:paraId="02E40ED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2.5. АСУ складов</w:t>
            </w:r>
          </w:p>
        </w:tc>
        <w:tc>
          <w:tcPr>
            <w:tcW w:w="3624" w:type="pct"/>
          </w:tcPr>
          <w:p w14:paraId="021A016F"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6D9CE971" w14:textId="77777777" w:rsidTr="00611614">
        <w:tblPrEx>
          <w:jc w:val="left"/>
          <w:tblLook w:val="01E0" w:firstRow="1" w:lastRow="1" w:firstColumn="1" w:lastColumn="1" w:noHBand="0" w:noVBand="0"/>
        </w:tblPrEx>
        <w:trPr>
          <w:trHeight w:val="20"/>
        </w:trPr>
        <w:tc>
          <w:tcPr>
            <w:tcW w:w="1376" w:type="pct"/>
            <w:gridSpan w:val="2"/>
            <w:vMerge/>
          </w:tcPr>
          <w:p w14:paraId="6A090F14" w14:textId="77777777" w:rsidR="00702D50" w:rsidRPr="0053162B" w:rsidRDefault="00702D50" w:rsidP="00E31260">
            <w:pPr>
              <w:rPr>
                <w:rFonts w:ascii="Times New Roman" w:hAnsi="Times New Roman" w:cs="Times New Roman"/>
                <w:b/>
                <w:bCs/>
                <w:color w:val="000000"/>
              </w:rPr>
            </w:pPr>
          </w:p>
        </w:tc>
        <w:tc>
          <w:tcPr>
            <w:tcW w:w="3624" w:type="pct"/>
          </w:tcPr>
          <w:p w14:paraId="7894556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Модуль «Склад». АСУ транспортно-складской инфраструктурой. Роль грузового склада в обеспечении функциональной деятельности морского порта. WMS склад. Программный продукт 1С. 1С ИТС Отраслевой. 1С: Предприятие 8. TMS Логистика. Управление перевозками. </w:t>
            </w:r>
            <w:proofErr w:type="spellStart"/>
            <w:r w:rsidRPr="0053162B">
              <w:rPr>
                <w:rFonts w:ascii="Times New Roman" w:hAnsi="Times New Roman" w:cs="Times New Roman"/>
              </w:rPr>
              <w:t>Битрикс</w:t>
            </w:r>
            <w:proofErr w:type="spellEnd"/>
            <w:r w:rsidRPr="0053162B">
              <w:rPr>
                <w:rFonts w:ascii="Times New Roman" w:hAnsi="Times New Roman" w:cs="Times New Roman"/>
              </w:rPr>
              <w:t>.</w:t>
            </w:r>
          </w:p>
        </w:tc>
      </w:tr>
      <w:tr w:rsidR="0053162B" w:rsidRPr="0053162B" w14:paraId="675D5325" w14:textId="77777777" w:rsidTr="00611614">
        <w:tblPrEx>
          <w:jc w:val="left"/>
          <w:tblLook w:val="01E0" w:firstRow="1" w:lastRow="1" w:firstColumn="1" w:lastColumn="1" w:noHBand="0" w:noVBand="0"/>
        </w:tblPrEx>
        <w:trPr>
          <w:trHeight w:val="20"/>
        </w:trPr>
        <w:tc>
          <w:tcPr>
            <w:tcW w:w="1376" w:type="pct"/>
            <w:gridSpan w:val="2"/>
            <w:vMerge/>
          </w:tcPr>
          <w:p w14:paraId="37B487AA" w14:textId="77777777" w:rsidR="00702D50" w:rsidRPr="0053162B" w:rsidRDefault="00702D50" w:rsidP="00E31260">
            <w:pPr>
              <w:rPr>
                <w:rFonts w:ascii="Times New Roman" w:hAnsi="Times New Roman" w:cs="Times New Roman"/>
                <w:b/>
                <w:bCs/>
                <w:color w:val="000000"/>
              </w:rPr>
            </w:pPr>
          </w:p>
        </w:tc>
        <w:tc>
          <w:tcPr>
            <w:tcW w:w="3624" w:type="pct"/>
          </w:tcPr>
          <w:p w14:paraId="23C56917"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551BE045" w14:textId="77777777" w:rsidTr="00611614">
        <w:tblPrEx>
          <w:jc w:val="left"/>
          <w:tblLook w:val="01E0" w:firstRow="1" w:lastRow="1" w:firstColumn="1" w:lastColumn="1" w:noHBand="0" w:noVBand="0"/>
        </w:tblPrEx>
        <w:trPr>
          <w:trHeight w:val="20"/>
        </w:trPr>
        <w:tc>
          <w:tcPr>
            <w:tcW w:w="1376" w:type="pct"/>
            <w:gridSpan w:val="2"/>
            <w:vMerge/>
          </w:tcPr>
          <w:p w14:paraId="024BB0B3" w14:textId="77777777" w:rsidR="00702D50" w:rsidRPr="0053162B" w:rsidRDefault="00702D50" w:rsidP="00E31260">
            <w:pPr>
              <w:rPr>
                <w:rFonts w:ascii="Times New Roman" w:hAnsi="Times New Roman" w:cs="Times New Roman"/>
                <w:b/>
                <w:bCs/>
                <w:color w:val="000000"/>
              </w:rPr>
            </w:pPr>
          </w:p>
        </w:tc>
        <w:tc>
          <w:tcPr>
            <w:tcW w:w="3624" w:type="pct"/>
          </w:tcPr>
          <w:p w14:paraId="2CC678FA"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8. Исследование работы модуля «Склад»</w:t>
            </w:r>
          </w:p>
        </w:tc>
      </w:tr>
      <w:tr w:rsidR="0053162B" w:rsidRPr="0053162B" w14:paraId="49D5B4A0" w14:textId="77777777" w:rsidTr="00611614">
        <w:tblPrEx>
          <w:jc w:val="left"/>
          <w:tblLook w:val="01E0" w:firstRow="1" w:lastRow="1" w:firstColumn="1" w:lastColumn="1" w:noHBand="0" w:noVBand="0"/>
        </w:tblPrEx>
        <w:trPr>
          <w:trHeight w:val="20"/>
        </w:trPr>
        <w:tc>
          <w:tcPr>
            <w:tcW w:w="1376" w:type="pct"/>
            <w:gridSpan w:val="2"/>
            <w:vMerge/>
          </w:tcPr>
          <w:p w14:paraId="2977928E" w14:textId="77777777" w:rsidR="00702D50" w:rsidRPr="0053162B" w:rsidRDefault="00702D50" w:rsidP="00E31260">
            <w:pPr>
              <w:rPr>
                <w:rFonts w:ascii="Times New Roman" w:hAnsi="Times New Roman" w:cs="Times New Roman"/>
                <w:b/>
                <w:bCs/>
                <w:color w:val="000000"/>
              </w:rPr>
            </w:pPr>
          </w:p>
        </w:tc>
        <w:tc>
          <w:tcPr>
            <w:tcW w:w="3624" w:type="pct"/>
          </w:tcPr>
          <w:p w14:paraId="6B3E231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9. Ознакомление с работой в АСУ транспортно-складской инфраструктурой. Анализ роли грузового склада в обеспечении функциональной деятельности морского порта</w:t>
            </w:r>
          </w:p>
        </w:tc>
      </w:tr>
      <w:tr w:rsidR="0053162B" w:rsidRPr="0053162B" w14:paraId="1C37A59F" w14:textId="77777777" w:rsidTr="00611614">
        <w:tblPrEx>
          <w:jc w:val="left"/>
          <w:tblLook w:val="01E0" w:firstRow="1" w:lastRow="1" w:firstColumn="1" w:lastColumn="1" w:noHBand="0" w:noVBand="0"/>
        </w:tblPrEx>
        <w:trPr>
          <w:trHeight w:val="20"/>
        </w:trPr>
        <w:tc>
          <w:tcPr>
            <w:tcW w:w="1376" w:type="pct"/>
            <w:gridSpan w:val="2"/>
            <w:vMerge/>
          </w:tcPr>
          <w:p w14:paraId="267F34AB" w14:textId="77777777" w:rsidR="00702D50" w:rsidRPr="0053162B" w:rsidRDefault="00702D50" w:rsidP="00E31260">
            <w:pPr>
              <w:rPr>
                <w:rFonts w:ascii="Times New Roman" w:hAnsi="Times New Roman" w:cs="Times New Roman"/>
                <w:b/>
                <w:bCs/>
                <w:color w:val="000000"/>
              </w:rPr>
            </w:pPr>
          </w:p>
        </w:tc>
        <w:tc>
          <w:tcPr>
            <w:tcW w:w="3624" w:type="pct"/>
          </w:tcPr>
          <w:p w14:paraId="79145617"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10. Ознакомление с работой в программе WMS склад</w:t>
            </w:r>
          </w:p>
        </w:tc>
      </w:tr>
      <w:tr w:rsidR="0053162B" w:rsidRPr="0053162B" w14:paraId="2BD112AE" w14:textId="77777777" w:rsidTr="00611614">
        <w:tblPrEx>
          <w:jc w:val="left"/>
          <w:tblLook w:val="01E0" w:firstRow="1" w:lastRow="1" w:firstColumn="1" w:lastColumn="1" w:noHBand="0" w:noVBand="0"/>
        </w:tblPrEx>
        <w:trPr>
          <w:trHeight w:val="20"/>
        </w:trPr>
        <w:tc>
          <w:tcPr>
            <w:tcW w:w="1376" w:type="pct"/>
            <w:gridSpan w:val="2"/>
            <w:vMerge/>
          </w:tcPr>
          <w:p w14:paraId="1DD98294" w14:textId="77777777" w:rsidR="00702D50" w:rsidRPr="0053162B" w:rsidRDefault="00702D50" w:rsidP="00E31260">
            <w:pPr>
              <w:rPr>
                <w:rFonts w:ascii="Times New Roman" w:hAnsi="Times New Roman" w:cs="Times New Roman"/>
                <w:b/>
                <w:bCs/>
                <w:color w:val="000000"/>
              </w:rPr>
            </w:pPr>
          </w:p>
        </w:tc>
        <w:tc>
          <w:tcPr>
            <w:tcW w:w="3624" w:type="pct"/>
          </w:tcPr>
          <w:p w14:paraId="3C733BFC"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Лабораторная работа № 1. Ознакомление с программным продуктом 1С. 1С ИТС Отраслевой</w:t>
            </w:r>
          </w:p>
        </w:tc>
      </w:tr>
      <w:tr w:rsidR="0053162B" w:rsidRPr="0053162B" w14:paraId="71932290" w14:textId="77777777" w:rsidTr="00611614">
        <w:tblPrEx>
          <w:jc w:val="left"/>
          <w:tblLook w:val="01E0" w:firstRow="1" w:lastRow="1" w:firstColumn="1" w:lastColumn="1" w:noHBand="0" w:noVBand="0"/>
        </w:tblPrEx>
        <w:trPr>
          <w:trHeight w:val="20"/>
        </w:trPr>
        <w:tc>
          <w:tcPr>
            <w:tcW w:w="1376" w:type="pct"/>
            <w:gridSpan w:val="2"/>
            <w:vMerge/>
          </w:tcPr>
          <w:p w14:paraId="0EC678C7" w14:textId="77777777" w:rsidR="00702D50" w:rsidRPr="0053162B" w:rsidRDefault="00702D50" w:rsidP="00E31260">
            <w:pPr>
              <w:rPr>
                <w:rFonts w:ascii="Times New Roman" w:hAnsi="Times New Roman" w:cs="Times New Roman"/>
                <w:b/>
                <w:bCs/>
                <w:color w:val="000000"/>
              </w:rPr>
            </w:pPr>
          </w:p>
        </w:tc>
        <w:tc>
          <w:tcPr>
            <w:tcW w:w="3624" w:type="pct"/>
          </w:tcPr>
          <w:p w14:paraId="6F141C6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Лабораторная работа № 2. Работа в программах 1С: Предприятие 8. TMS Логистика. Управление перевозками</w:t>
            </w:r>
          </w:p>
        </w:tc>
      </w:tr>
      <w:tr w:rsidR="0053162B" w:rsidRPr="0053162B" w14:paraId="038E9AC3" w14:textId="77777777" w:rsidTr="00611614">
        <w:tblPrEx>
          <w:jc w:val="left"/>
          <w:tblLook w:val="01E0" w:firstRow="1" w:lastRow="1" w:firstColumn="1" w:lastColumn="1" w:noHBand="0" w:noVBand="0"/>
        </w:tblPrEx>
        <w:trPr>
          <w:trHeight w:val="20"/>
        </w:trPr>
        <w:tc>
          <w:tcPr>
            <w:tcW w:w="1376" w:type="pct"/>
            <w:gridSpan w:val="2"/>
            <w:vMerge/>
          </w:tcPr>
          <w:p w14:paraId="34A1EB85" w14:textId="77777777" w:rsidR="00702D50" w:rsidRPr="0053162B" w:rsidRDefault="00702D50" w:rsidP="00E31260">
            <w:pPr>
              <w:rPr>
                <w:rFonts w:ascii="Times New Roman" w:hAnsi="Times New Roman" w:cs="Times New Roman"/>
                <w:b/>
                <w:bCs/>
                <w:color w:val="000000"/>
              </w:rPr>
            </w:pPr>
          </w:p>
        </w:tc>
        <w:tc>
          <w:tcPr>
            <w:tcW w:w="3624" w:type="pct"/>
          </w:tcPr>
          <w:p w14:paraId="42D514E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11. Ознакомление с инструментами и сервисами </w:t>
            </w:r>
            <w:proofErr w:type="spellStart"/>
            <w:r w:rsidRPr="0053162B">
              <w:rPr>
                <w:rFonts w:ascii="Times New Roman" w:hAnsi="Times New Roman" w:cs="Times New Roman"/>
              </w:rPr>
              <w:t>Битрикс</w:t>
            </w:r>
            <w:proofErr w:type="spellEnd"/>
          </w:p>
        </w:tc>
      </w:tr>
      <w:tr w:rsidR="0053162B" w:rsidRPr="0053162B" w14:paraId="5ACD1851" w14:textId="77777777" w:rsidTr="00611614">
        <w:tblPrEx>
          <w:jc w:val="left"/>
          <w:tblLook w:val="01E0" w:firstRow="1" w:lastRow="1" w:firstColumn="1" w:lastColumn="1" w:noHBand="0" w:noVBand="0"/>
        </w:tblPrEx>
        <w:trPr>
          <w:trHeight w:val="20"/>
        </w:trPr>
        <w:tc>
          <w:tcPr>
            <w:tcW w:w="1376" w:type="pct"/>
            <w:gridSpan w:val="2"/>
            <w:vMerge w:val="restart"/>
          </w:tcPr>
          <w:p w14:paraId="10D3E5F6"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2.6. АСУ портов и флота</w:t>
            </w:r>
          </w:p>
        </w:tc>
        <w:tc>
          <w:tcPr>
            <w:tcW w:w="3624" w:type="pct"/>
          </w:tcPr>
          <w:p w14:paraId="2C29CDE8"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0B7F1DEA" w14:textId="77777777" w:rsidTr="00611614">
        <w:tblPrEx>
          <w:jc w:val="left"/>
          <w:tblLook w:val="01E0" w:firstRow="1" w:lastRow="1" w:firstColumn="1" w:lastColumn="1" w:noHBand="0" w:noVBand="0"/>
        </w:tblPrEx>
        <w:trPr>
          <w:trHeight w:val="20"/>
        </w:trPr>
        <w:tc>
          <w:tcPr>
            <w:tcW w:w="1376" w:type="pct"/>
            <w:gridSpan w:val="2"/>
            <w:vMerge/>
          </w:tcPr>
          <w:p w14:paraId="092ACFDE" w14:textId="77777777" w:rsidR="00702D50" w:rsidRPr="0053162B" w:rsidRDefault="00702D50" w:rsidP="00E31260">
            <w:pPr>
              <w:rPr>
                <w:rFonts w:ascii="Times New Roman" w:hAnsi="Times New Roman" w:cs="Times New Roman"/>
                <w:b/>
                <w:bCs/>
                <w:color w:val="000000"/>
              </w:rPr>
            </w:pPr>
          </w:p>
        </w:tc>
        <w:tc>
          <w:tcPr>
            <w:tcW w:w="3624" w:type="pct"/>
          </w:tcPr>
          <w:p w14:paraId="4A753577"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Информационная база управления работой порта и флота. АСУ производственных процессов морского торгового флота. Модуль «Контрольно-диспетчерский пункт».</w:t>
            </w:r>
          </w:p>
          <w:p w14:paraId="0D90EA7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CRM для грузоперевозок</w:t>
            </w:r>
          </w:p>
        </w:tc>
      </w:tr>
      <w:tr w:rsidR="0053162B" w:rsidRPr="0053162B" w14:paraId="4E6072B8" w14:textId="77777777" w:rsidTr="00611614">
        <w:tblPrEx>
          <w:jc w:val="left"/>
          <w:tblLook w:val="01E0" w:firstRow="1" w:lastRow="1" w:firstColumn="1" w:lastColumn="1" w:noHBand="0" w:noVBand="0"/>
        </w:tblPrEx>
        <w:trPr>
          <w:trHeight w:val="20"/>
        </w:trPr>
        <w:tc>
          <w:tcPr>
            <w:tcW w:w="1376" w:type="pct"/>
            <w:gridSpan w:val="2"/>
            <w:vMerge/>
          </w:tcPr>
          <w:p w14:paraId="26AB4F35" w14:textId="77777777" w:rsidR="00702D50" w:rsidRPr="0053162B" w:rsidRDefault="00702D50" w:rsidP="00E31260">
            <w:pPr>
              <w:rPr>
                <w:rFonts w:ascii="Times New Roman" w:hAnsi="Times New Roman" w:cs="Times New Roman"/>
                <w:b/>
                <w:bCs/>
                <w:color w:val="000000"/>
              </w:rPr>
            </w:pPr>
          </w:p>
        </w:tc>
        <w:tc>
          <w:tcPr>
            <w:tcW w:w="3624" w:type="pct"/>
          </w:tcPr>
          <w:p w14:paraId="150A7CBF"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1E51C3A7" w14:textId="77777777" w:rsidTr="00611614">
        <w:tblPrEx>
          <w:jc w:val="left"/>
          <w:tblLook w:val="01E0" w:firstRow="1" w:lastRow="1" w:firstColumn="1" w:lastColumn="1" w:noHBand="0" w:noVBand="0"/>
        </w:tblPrEx>
        <w:trPr>
          <w:trHeight w:val="20"/>
        </w:trPr>
        <w:tc>
          <w:tcPr>
            <w:tcW w:w="1376" w:type="pct"/>
            <w:gridSpan w:val="2"/>
            <w:vMerge/>
          </w:tcPr>
          <w:p w14:paraId="651DD3AF" w14:textId="77777777" w:rsidR="00702D50" w:rsidRPr="0053162B" w:rsidRDefault="00702D50" w:rsidP="00E31260">
            <w:pPr>
              <w:rPr>
                <w:rFonts w:ascii="Times New Roman" w:hAnsi="Times New Roman" w:cs="Times New Roman"/>
                <w:b/>
                <w:bCs/>
                <w:color w:val="000000"/>
              </w:rPr>
            </w:pPr>
          </w:p>
        </w:tc>
        <w:tc>
          <w:tcPr>
            <w:tcW w:w="3624" w:type="pct"/>
          </w:tcPr>
          <w:p w14:paraId="444ECE6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12. Ознакомление и работа в модуле «Контрольно-диспетчерский пункт»</w:t>
            </w:r>
          </w:p>
        </w:tc>
      </w:tr>
      <w:tr w:rsidR="0053162B" w:rsidRPr="0053162B" w14:paraId="6D9BC4C2" w14:textId="77777777" w:rsidTr="00611614">
        <w:tblPrEx>
          <w:jc w:val="left"/>
          <w:tblLook w:val="01E0" w:firstRow="1" w:lastRow="1" w:firstColumn="1" w:lastColumn="1" w:noHBand="0" w:noVBand="0"/>
        </w:tblPrEx>
        <w:trPr>
          <w:trHeight w:val="20"/>
        </w:trPr>
        <w:tc>
          <w:tcPr>
            <w:tcW w:w="1376" w:type="pct"/>
            <w:gridSpan w:val="2"/>
            <w:vMerge/>
          </w:tcPr>
          <w:p w14:paraId="41CB9CE8" w14:textId="77777777" w:rsidR="00702D50" w:rsidRPr="0053162B" w:rsidRDefault="00702D50" w:rsidP="00E31260">
            <w:pPr>
              <w:rPr>
                <w:rFonts w:ascii="Times New Roman" w:hAnsi="Times New Roman" w:cs="Times New Roman"/>
                <w:b/>
                <w:bCs/>
                <w:color w:val="000000"/>
              </w:rPr>
            </w:pPr>
          </w:p>
        </w:tc>
        <w:tc>
          <w:tcPr>
            <w:tcW w:w="3624" w:type="pct"/>
          </w:tcPr>
          <w:p w14:paraId="3B4F55CF"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13. Ознакомление и работа в программе CRM для грузоперевозок</w:t>
            </w:r>
          </w:p>
        </w:tc>
      </w:tr>
      <w:tr w:rsidR="0053162B" w:rsidRPr="0053162B" w14:paraId="38486871" w14:textId="77777777" w:rsidTr="00611614">
        <w:tblPrEx>
          <w:jc w:val="left"/>
          <w:tblLook w:val="01E0" w:firstRow="1" w:lastRow="1" w:firstColumn="1" w:lastColumn="1" w:noHBand="0" w:noVBand="0"/>
        </w:tblPrEx>
        <w:trPr>
          <w:trHeight w:val="20"/>
        </w:trPr>
        <w:tc>
          <w:tcPr>
            <w:tcW w:w="1376" w:type="pct"/>
            <w:gridSpan w:val="2"/>
            <w:vMerge w:val="restart"/>
          </w:tcPr>
          <w:p w14:paraId="0BD82929"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2.7. АСУ судов</w:t>
            </w:r>
          </w:p>
        </w:tc>
        <w:tc>
          <w:tcPr>
            <w:tcW w:w="3624" w:type="pct"/>
          </w:tcPr>
          <w:p w14:paraId="7EAFC5E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9FF0A52" w14:textId="77777777" w:rsidTr="00611614">
        <w:tblPrEx>
          <w:jc w:val="left"/>
          <w:tblLook w:val="01E0" w:firstRow="1" w:lastRow="1" w:firstColumn="1" w:lastColumn="1" w:noHBand="0" w:noVBand="0"/>
        </w:tblPrEx>
        <w:trPr>
          <w:trHeight w:val="20"/>
        </w:trPr>
        <w:tc>
          <w:tcPr>
            <w:tcW w:w="1376" w:type="pct"/>
            <w:gridSpan w:val="2"/>
            <w:vMerge/>
          </w:tcPr>
          <w:p w14:paraId="4CDB8700" w14:textId="77777777" w:rsidR="00702D50" w:rsidRPr="0053162B" w:rsidRDefault="00702D50" w:rsidP="00E31260">
            <w:pPr>
              <w:rPr>
                <w:rFonts w:ascii="Times New Roman" w:hAnsi="Times New Roman" w:cs="Times New Roman"/>
                <w:b/>
                <w:bCs/>
                <w:color w:val="000000"/>
              </w:rPr>
            </w:pPr>
          </w:p>
        </w:tc>
        <w:tc>
          <w:tcPr>
            <w:tcW w:w="3624" w:type="pct"/>
          </w:tcPr>
          <w:p w14:paraId="1CD6DD93"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Судовое навигационное оборудование. Общие сведения о GPS навигации. АИС навигация. Система управления грузовыми терминалами SOLVO.</w:t>
            </w:r>
          </w:p>
        </w:tc>
      </w:tr>
      <w:tr w:rsidR="0053162B" w:rsidRPr="0053162B" w14:paraId="4D46086F" w14:textId="77777777" w:rsidTr="00611614">
        <w:tblPrEx>
          <w:jc w:val="left"/>
          <w:tblLook w:val="01E0" w:firstRow="1" w:lastRow="1" w:firstColumn="1" w:lastColumn="1" w:noHBand="0" w:noVBand="0"/>
        </w:tblPrEx>
        <w:trPr>
          <w:trHeight w:val="20"/>
        </w:trPr>
        <w:tc>
          <w:tcPr>
            <w:tcW w:w="1376" w:type="pct"/>
            <w:gridSpan w:val="2"/>
            <w:vMerge/>
          </w:tcPr>
          <w:p w14:paraId="483BD54A" w14:textId="77777777" w:rsidR="00702D50" w:rsidRPr="0053162B" w:rsidRDefault="00702D50" w:rsidP="00E31260">
            <w:pPr>
              <w:rPr>
                <w:rFonts w:ascii="Times New Roman" w:hAnsi="Times New Roman" w:cs="Times New Roman"/>
                <w:b/>
                <w:bCs/>
                <w:color w:val="000000"/>
              </w:rPr>
            </w:pPr>
          </w:p>
        </w:tc>
        <w:tc>
          <w:tcPr>
            <w:tcW w:w="3624" w:type="pct"/>
          </w:tcPr>
          <w:p w14:paraId="3A72482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71BEC680" w14:textId="77777777" w:rsidTr="00611614">
        <w:tblPrEx>
          <w:jc w:val="left"/>
          <w:tblLook w:val="01E0" w:firstRow="1" w:lastRow="1" w:firstColumn="1" w:lastColumn="1" w:noHBand="0" w:noVBand="0"/>
        </w:tblPrEx>
        <w:trPr>
          <w:trHeight w:val="20"/>
        </w:trPr>
        <w:tc>
          <w:tcPr>
            <w:tcW w:w="1376" w:type="pct"/>
            <w:gridSpan w:val="2"/>
            <w:vMerge/>
          </w:tcPr>
          <w:p w14:paraId="12BE5A20" w14:textId="77777777" w:rsidR="00702D50" w:rsidRPr="0053162B" w:rsidRDefault="00702D50" w:rsidP="00E31260">
            <w:pPr>
              <w:rPr>
                <w:rFonts w:ascii="Times New Roman" w:hAnsi="Times New Roman" w:cs="Times New Roman"/>
                <w:b/>
                <w:bCs/>
                <w:color w:val="000000"/>
              </w:rPr>
            </w:pPr>
          </w:p>
        </w:tc>
        <w:tc>
          <w:tcPr>
            <w:tcW w:w="3624" w:type="pct"/>
          </w:tcPr>
          <w:p w14:paraId="2B944243"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14. Ознакомление с системой навигации GPS </w:t>
            </w:r>
          </w:p>
        </w:tc>
      </w:tr>
      <w:tr w:rsidR="0053162B" w:rsidRPr="0053162B" w14:paraId="6238422A" w14:textId="77777777" w:rsidTr="00611614">
        <w:tblPrEx>
          <w:jc w:val="left"/>
          <w:tblLook w:val="01E0" w:firstRow="1" w:lastRow="1" w:firstColumn="1" w:lastColumn="1" w:noHBand="0" w:noVBand="0"/>
        </w:tblPrEx>
        <w:trPr>
          <w:trHeight w:val="20"/>
        </w:trPr>
        <w:tc>
          <w:tcPr>
            <w:tcW w:w="1376" w:type="pct"/>
            <w:gridSpan w:val="2"/>
            <w:vMerge/>
          </w:tcPr>
          <w:p w14:paraId="3ED20540" w14:textId="77777777" w:rsidR="00702D50" w:rsidRPr="0053162B" w:rsidRDefault="00702D50" w:rsidP="00E31260">
            <w:pPr>
              <w:rPr>
                <w:rFonts w:ascii="Times New Roman" w:hAnsi="Times New Roman" w:cs="Times New Roman"/>
                <w:b/>
                <w:bCs/>
                <w:color w:val="000000"/>
              </w:rPr>
            </w:pPr>
          </w:p>
        </w:tc>
        <w:tc>
          <w:tcPr>
            <w:tcW w:w="3624" w:type="pct"/>
          </w:tcPr>
          <w:p w14:paraId="1A203FB2"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15. Ознакомление с работой в навигационной системе АИС. </w:t>
            </w:r>
          </w:p>
        </w:tc>
      </w:tr>
      <w:tr w:rsidR="0053162B" w:rsidRPr="0053162B" w14:paraId="118698AC" w14:textId="77777777" w:rsidTr="00611614">
        <w:tblPrEx>
          <w:jc w:val="left"/>
          <w:tblLook w:val="01E0" w:firstRow="1" w:lastRow="1" w:firstColumn="1" w:lastColumn="1" w:noHBand="0" w:noVBand="0"/>
        </w:tblPrEx>
        <w:trPr>
          <w:trHeight w:val="20"/>
        </w:trPr>
        <w:tc>
          <w:tcPr>
            <w:tcW w:w="1376" w:type="pct"/>
            <w:gridSpan w:val="2"/>
            <w:vMerge/>
          </w:tcPr>
          <w:p w14:paraId="234F2F6F" w14:textId="77777777" w:rsidR="00702D50" w:rsidRPr="0053162B" w:rsidRDefault="00702D50" w:rsidP="00E31260">
            <w:pPr>
              <w:rPr>
                <w:rFonts w:ascii="Times New Roman" w:hAnsi="Times New Roman" w:cs="Times New Roman"/>
                <w:b/>
                <w:bCs/>
                <w:color w:val="000000"/>
              </w:rPr>
            </w:pPr>
          </w:p>
        </w:tc>
        <w:tc>
          <w:tcPr>
            <w:tcW w:w="3624" w:type="pct"/>
          </w:tcPr>
          <w:p w14:paraId="2FDB779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16. Ознакомление с работой в системе управления грузовыми терминалами SOLVO</w:t>
            </w:r>
          </w:p>
        </w:tc>
      </w:tr>
      <w:tr w:rsidR="0053162B" w:rsidRPr="0053162B" w14:paraId="4B8514D4" w14:textId="77777777" w:rsidTr="00611614">
        <w:tblPrEx>
          <w:jc w:val="left"/>
          <w:tblLook w:val="01E0" w:firstRow="1" w:lastRow="1" w:firstColumn="1" w:lastColumn="1" w:noHBand="0" w:noVBand="0"/>
        </w:tblPrEx>
        <w:trPr>
          <w:trHeight w:val="20"/>
        </w:trPr>
        <w:tc>
          <w:tcPr>
            <w:tcW w:w="1376" w:type="pct"/>
            <w:gridSpan w:val="2"/>
            <w:vMerge w:val="restart"/>
          </w:tcPr>
          <w:p w14:paraId="739BAB4A"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2.8. Современные цифровые технологии</w:t>
            </w:r>
          </w:p>
        </w:tc>
        <w:tc>
          <w:tcPr>
            <w:tcW w:w="3624" w:type="pct"/>
          </w:tcPr>
          <w:p w14:paraId="3607278D"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7E236B46" w14:textId="77777777" w:rsidTr="00611614">
        <w:tblPrEx>
          <w:jc w:val="left"/>
          <w:tblLook w:val="01E0" w:firstRow="1" w:lastRow="1" w:firstColumn="1" w:lastColumn="1" w:noHBand="0" w:noVBand="0"/>
        </w:tblPrEx>
        <w:trPr>
          <w:trHeight w:val="20"/>
        </w:trPr>
        <w:tc>
          <w:tcPr>
            <w:tcW w:w="1376" w:type="pct"/>
            <w:gridSpan w:val="2"/>
            <w:vMerge/>
          </w:tcPr>
          <w:p w14:paraId="4B7CE33B" w14:textId="77777777" w:rsidR="00702D50" w:rsidRPr="0053162B" w:rsidRDefault="00702D50" w:rsidP="00E31260">
            <w:pPr>
              <w:rPr>
                <w:rFonts w:ascii="Times New Roman" w:hAnsi="Times New Roman" w:cs="Times New Roman"/>
                <w:b/>
                <w:bCs/>
                <w:color w:val="000000"/>
              </w:rPr>
            </w:pPr>
          </w:p>
        </w:tc>
        <w:tc>
          <w:tcPr>
            <w:tcW w:w="3624" w:type="pct"/>
          </w:tcPr>
          <w:p w14:paraId="11261C9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Аддитивные технологии и производство. Большие данные. Искусственный интеллект</w:t>
            </w:r>
          </w:p>
        </w:tc>
      </w:tr>
      <w:tr w:rsidR="0053162B" w:rsidRPr="0053162B" w14:paraId="2C6EFC28" w14:textId="77777777" w:rsidTr="00611614">
        <w:tblPrEx>
          <w:jc w:val="left"/>
          <w:tblLook w:val="01E0" w:firstRow="1" w:lastRow="1" w:firstColumn="1" w:lastColumn="1" w:noHBand="0" w:noVBand="0"/>
        </w:tblPrEx>
        <w:trPr>
          <w:trHeight w:val="20"/>
        </w:trPr>
        <w:tc>
          <w:tcPr>
            <w:tcW w:w="1376" w:type="pct"/>
            <w:gridSpan w:val="2"/>
            <w:vMerge/>
          </w:tcPr>
          <w:p w14:paraId="2FD752E5" w14:textId="77777777" w:rsidR="00702D50" w:rsidRPr="0053162B" w:rsidRDefault="00702D50" w:rsidP="00E31260">
            <w:pPr>
              <w:rPr>
                <w:rFonts w:ascii="Times New Roman" w:hAnsi="Times New Roman" w:cs="Times New Roman"/>
                <w:b/>
                <w:bCs/>
                <w:color w:val="000000"/>
              </w:rPr>
            </w:pPr>
          </w:p>
        </w:tc>
        <w:tc>
          <w:tcPr>
            <w:tcW w:w="3624" w:type="pct"/>
          </w:tcPr>
          <w:p w14:paraId="7293D568"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2A928C84" w14:textId="77777777" w:rsidTr="00611614">
        <w:tblPrEx>
          <w:jc w:val="left"/>
          <w:tblLook w:val="01E0" w:firstRow="1" w:lastRow="1" w:firstColumn="1" w:lastColumn="1" w:noHBand="0" w:noVBand="0"/>
        </w:tblPrEx>
        <w:trPr>
          <w:trHeight w:val="20"/>
        </w:trPr>
        <w:tc>
          <w:tcPr>
            <w:tcW w:w="1376" w:type="pct"/>
            <w:gridSpan w:val="2"/>
            <w:vMerge/>
          </w:tcPr>
          <w:p w14:paraId="38CC4A4C" w14:textId="77777777" w:rsidR="00702D50" w:rsidRPr="0053162B" w:rsidRDefault="00702D50" w:rsidP="00E31260">
            <w:pPr>
              <w:rPr>
                <w:rFonts w:ascii="Times New Roman" w:hAnsi="Times New Roman" w:cs="Times New Roman"/>
                <w:b/>
                <w:bCs/>
                <w:color w:val="000000"/>
              </w:rPr>
            </w:pPr>
          </w:p>
        </w:tc>
        <w:tc>
          <w:tcPr>
            <w:tcW w:w="3624" w:type="pct"/>
          </w:tcPr>
          <w:p w14:paraId="104B0F3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17. Анализ использования аддитивных технологий в производстве</w:t>
            </w:r>
          </w:p>
        </w:tc>
      </w:tr>
      <w:tr w:rsidR="0053162B" w:rsidRPr="0053162B" w14:paraId="78D9B182" w14:textId="77777777" w:rsidTr="00611614">
        <w:tblPrEx>
          <w:jc w:val="left"/>
          <w:tblLook w:val="01E0" w:firstRow="1" w:lastRow="1" w:firstColumn="1" w:lastColumn="1" w:noHBand="0" w:noVBand="0"/>
        </w:tblPrEx>
        <w:trPr>
          <w:trHeight w:val="20"/>
        </w:trPr>
        <w:tc>
          <w:tcPr>
            <w:tcW w:w="1376" w:type="pct"/>
            <w:gridSpan w:val="2"/>
            <w:vMerge/>
          </w:tcPr>
          <w:p w14:paraId="532562E4" w14:textId="77777777" w:rsidR="00702D50" w:rsidRPr="0053162B" w:rsidRDefault="00702D50" w:rsidP="00E31260">
            <w:pPr>
              <w:rPr>
                <w:rFonts w:ascii="Times New Roman" w:hAnsi="Times New Roman" w:cs="Times New Roman"/>
                <w:b/>
                <w:bCs/>
                <w:color w:val="000000"/>
              </w:rPr>
            </w:pPr>
          </w:p>
        </w:tc>
        <w:tc>
          <w:tcPr>
            <w:tcW w:w="3624" w:type="pct"/>
          </w:tcPr>
          <w:p w14:paraId="5C4FB4D8"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18. Анализ использования возможностей технологии «Большие данные»</w:t>
            </w:r>
          </w:p>
        </w:tc>
      </w:tr>
      <w:tr w:rsidR="0053162B" w:rsidRPr="0053162B" w14:paraId="63078A65" w14:textId="77777777" w:rsidTr="00611614">
        <w:tblPrEx>
          <w:jc w:val="left"/>
          <w:tblLook w:val="01E0" w:firstRow="1" w:lastRow="1" w:firstColumn="1" w:lastColumn="1" w:noHBand="0" w:noVBand="0"/>
        </w:tblPrEx>
        <w:trPr>
          <w:trHeight w:val="20"/>
        </w:trPr>
        <w:tc>
          <w:tcPr>
            <w:tcW w:w="1376" w:type="pct"/>
            <w:gridSpan w:val="2"/>
            <w:vMerge w:val="restart"/>
          </w:tcPr>
          <w:p w14:paraId="527BCFC5"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2.9. Общество и информация</w:t>
            </w:r>
          </w:p>
        </w:tc>
        <w:tc>
          <w:tcPr>
            <w:tcW w:w="3624" w:type="pct"/>
          </w:tcPr>
          <w:p w14:paraId="72DEA908"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07AFBF0B" w14:textId="77777777" w:rsidTr="00611614">
        <w:tblPrEx>
          <w:jc w:val="left"/>
          <w:tblLook w:val="01E0" w:firstRow="1" w:lastRow="1" w:firstColumn="1" w:lastColumn="1" w:noHBand="0" w:noVBand="0"/>
        </w:tblPrEx>
        <w:trPr>
          <w:trHeight w:val="20"/>
        </w:trPr>
        <w:tc>
          <w:tcPr>
            <w:tcW w:w="1376" w:type="pct"/>
            <w:gridSpan w:val="2"/>
            <w:vMerge/>
          </w:tcPr>
          <w:p w14:paraId="33553383" w14:textId="77777777" w:rsidR="00702D50" w:rsidRPr="0053162B" w:rsidRDefault="00702D50" w:rsidP="00E31260">
            <w:pPr>
              <w:rPr>
                <w:rFonts w:ascii="Times New Roman" w:hAnsi="Times New Roman" w:cs="Times New Roman"/>
                <w:b/>
                <w:bCs/>
                <w:color w:val="000000"/>
              </w:rPr>
            </w:pPr>
          </w:p>
        </w:tc>
        <w:tc>
          <w:tcPr>
            <w:tcW w:w="3624" w:type="pct"/>
          </w:tcPr>
          <w:p w14:paraId="66A5F4D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Понятия информации ее виды и свойства. Превращение информации в ресурс. Формы и виды ИР</w:t>
            </w:r>
          </w:p>
        </w:tc>
      </w:tr>
      <w:tr w:rsidR="0053162B" w:rsidRPr="0053162B" w14:paraId="5DDE46CA" w14:textId="77777777" w:rsidTr="00611614">
        <w:tblPrEx>
          <w:jc w:val="left"/>
          <w:tblLook w:val="01E0" w:firstRow="1" w:lastRow="1" w:firstColumn="1" w:lastColumn="1" w:noHBand="0" w:noVBand="0"/>
        </w:tblPrEx>
        <w:trPr>
          <w:trHeight w:val="20"/>
        </w:trPr>
        <w:tc>
          <w:tcPr>
            <w:tcW w:w="1376" w:type="pct"/>
            <w:gridSpan w:val="2"/>
            <w:vMerge w:val="restart"/>
          </w:tcPr>
          <w:p w14:paraId="7C40CD0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2.10. Информационные системы и технологии</w:t>
            </w:r>
          </w:p>
        </w:tc>
        <w:tc>
          <w:tcPr>
            <w:tcW w:w="3624" w:type="pct"/>
          </w:tcPr>
          <w:p w14:paraId="5D06830C"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46855F8D" w14:textId="77777777" w:rsidTr="00611614">
        <w:tblPrEx>
          <w:jc w:val="left"/>
          <w:tblLook w:val="01E0" w:firstRow="1" w:lastRow="1" w:firstColumn="1" w:lastColumn="1" w:noHBand="0" w:noVBand="0"/>
        </w:tblPrEx>
        <w:trPr>
          <w:trHeight w:val="20"/>
        </w:trPr>
        <w:tc>
          <w:tcPr>
            <w:tcW w:w="1376" w:type="pct"/>
            <w:gridSpan w:val="2"/>
            <w:vMerge/>
          </w:tcPr>
          <w:p w14:paraId="334E8EA6" w14:textId="77777777" w:rsidR="00702D50" w:rsidRPr="0053162B" w:rsidRDefault="00702D50" w:rsidP="00E31260">
            <w:pPr>
              <w:rPr>
                <w:rFonts w:ascii="Times New Roman" w:hAnsi="Times New Roman" w:cs="Times New Roman"/>
                <w:b/>
                <w:bCs/>
                <w:color w:val="000000"/>
              </w:rPr>
            </w:pPr>
          </w:p>
        </w:tc>
        <w:tc>
          <w:tcPr>
            <w:tcW w:w="3624" w:type="pct"/>
          </w:tcPr>
          <w:p w14:paraId="67C332E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Понятие информационных технологий в управлении, и их роль на современном этапе. Структура и классификация информационных систем</w:t>
            </w:r>
          </w:p>
        </w:tc>
      </w:tr>
      <w:tr w:rsidR="0053162B" w:rsidRPr="0053162B" w14:paraId="621F85FF" w14:textId="77777777" w:rsidTr="00611614">
        <w:tblPrEx>
          <w:jc w:val="left"/>
          <w:tblLook w:val="01E0" w:firstRow="1" w:lastRow="1" w:firstColumn="1" w:lastColumn="1" w:noHBand="0" w:noVBand="0"/>
        </w:tblPrEx>
        <w:trPr>
          <w:trHeight w:val="20"/>
        </w:trPr>
        <w:tc>
          <w:tcPr>
            <w:tcW w:w="1376" w:type="pct"/>
            <w:gridSpan w:val="2"/>
            <w:vMerge w:val="restart"/>
          </w:tcPr>
          <w:p w14:paraId="05AF799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2.11. Информационные системы на водном транспорте</w:t>
            </w:r>
          </w:p>
        </w:tc>
        <w:tc>
          <w:tcPr>
            <w:tcW w:w="3624" w:type="pct"/>
          </w:tcPr>
          <w:p w14:paraId="37D7853F"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35D92E6A" w14:textId="77777777" w:rsidTr="00611614">
        <w:tblPrEx>
          <w:jc w:val="left"/>
          <w:tblLook w:val="01E0" w:firstRow="1" w:lastRow="1" w:firstColumn="1" w:lastColumn="1" w:noHBand="0" w:noVBand="0"/>
        </w:tblPrEx>
        <w:trPr>
          <w:trHeight w:val="20"/>
        </w:trPr>
        <w:tc>
          <w:tcPr>
            <w:tcW w:w="1376" w:type="pct"/>
            <w:gridSpan w:val="2"/>
            <w:vMerge/>
          </w:tcPr>
          <w:p w14:paraId="6E6465BF" w14:textId="77777777" w:rsidR="00702D50" w:rsidRPr="0053162B" w:rsidRDefault="00702D50" w:rsidP="00E31260">
            <w:pPr>
              <w:rPr>
                <w:rFonts w:ascii="Times New Roman" w:hAnsi="Times New Roman" w:cs="Times New Roman"/>
                <w:b/>
                <w:bCs/>
                <w:color w:val="000000"/>
              </w:rPr>
            </w:pPr>
          </w:p>
        </w:tc>
        <w:tc>
          <w:tcPr>
            <w:tcW w:w="3624" w:type="pct"/>
          </w:tcPr>
          <w:p w14:paraId="1CA02FA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Тенденции развития информационных систем и технологий на транспорте. Требования, предъявляемые к информационным системам на транспорте и единому информационному пространству</w:t>
            </w:r>
          </w:p>
          <w:p w14:paraId="484FBB8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Решение для портов «</w:t>
            </w:r>
            <w:proofErr w:type="spellStart"/>
            <w:r w:rsidRPr="0053162B">
              <w:rPr>
                <w:rFonts w:ascii="Times New Roman" w:hAnsi="Times New Roman" w:cs="Times New Roman"/>
                <w:color w:val="000000"/>
              </w:rPr>
              <w:t>FlexPort</w:t>
            </w:r>
            <w:proofErr w:type="spellEnd"/>
            <w:r w:rsidRPr="0053162B">
              <w:rPr>
                <w:rFonts w:ascii="Times New Roman" w:hAnsi="Times New Roman" w:cs="Times New Roman"/>
                <w:color w:val="000000"/>
              </w:rPr>
              <w:t xml:space="preserve">» на базе Microsoft Dynamics АХ. Внедрение финансового контура управления в группе компаний «Морской порт Санкт-Петербург» на базе Microsoft Dynamics АХ. Решение «IT Box: грузоперевозки, логистика, склад» на базе Microsoft Dynamics АХ. Решение для управляющей компании порта на базе Microsoft Dynamics АХ </w:t>
            </w:r>
          </w:p>
        </w:tc>
      </w:tr>
      <w:tr w:rsidR="0053162B" w:rsidRPr="0053162B" w14:paraId="4D754D55" w14:textId="77777777" w:rsidTr="00611614">
        <w:tblPrEx>
          <w:jc w:val="left"/>
          <w:tblLook w:val="01E0" w:firstRow="1" w:lastRow="1" w:firstColumn="1" w:lastColumn="1" w:noHBand="0" w:noVBand="0"/>
        </w:tblPrEx>
        <w:trPr>
          <w:trHeight w:val="20"/>
        </w:trPr>
        <w:tc>
          <w:tcPr>
            <w:tcW w:w="1376" w:type="pct"/>
            <w:gridSpan w:val="2"/>
            <w:vMerge/>
          </w:tcPr>
          <w:p w14:paraId="67D65738" w14:textId="77777777" w:rsidR="00702D50" w:rsidRPr="0053162B" w:rsidRDefault="00702D50" w:rsidP="00E31260">
            <w:pPr>
              <w:rPr>
                <w:rFonts w:ascii="Times New Roman" w:hAnsi="Times New Roman" w:cs="Times New Roman"/>
                <w:b/>
                <w:bCs/>
                <w:color w:val="000000"/>
              </w:rPr>
            </w:pPr>
          </w:p>
        </w:tc>
        <w:tc>
          <w:tcPr>
            <w:tcW w:w="3624" w:type="pct"/>
          </w:tcPr>
          <w:p w14:paraId="24DD00D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6BC09144" w14:textId="77777777" w:rsidTr="00611614">
        <w:tblPrEx>
          <w:jc w:val="left"/>
          <w:tblLook w:val="01E0" w:firstRow="1" w:lastRow="1" w:firstColumn="1" w:lastColumn="1" w:noHBand="0" w:noVBand="0"/>
        </w:tblPrEx>
        <w:trPr>
          <w:trHeight w:val="20"/>
        </w:trPr>
        <w:tc>
          <w:tcPr>
            <w:tcW w:w="1376" w:type="pct"/>
            <w:gridSpan w:val="2"/>
            <w:vMerge/>
          </w:tcPr>
          <w:p w14:paraId="282495F0" w14:textId="77777777" w:rsidR="00702D50" w:rsidRPr="0053162B" w:rsidRDefault="00702D50" w:rsidP="00E31260">
            <w:pPr>
              <w:rPr>
                <w:rFonts w:ascii="Times New Roman" w:hAnsi="Times New Roman" w:cs="Times New Roman"/>
                <w:b/>
                <w:bCs/>
                <w:color w:val="000000"/>
              </w:rPr>
            </w:pPr>
          </w:p>
        </w:tc>
        <w:tc>
          <w:tcPr>
            <w:tcW w:w="3624" w:type="pct"/>
          </w:tcPr>
          <w:p w14:paraId="1E98ECC9"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19. Анализ решения для портов «</w:t>
            </w:r>
            <w:proofErr w:type="spellStart"/>
            <w:r w:rsidRPr="0053162B">
              <w:rPr>
                <w:rFonts w:ascii="Times New Roman" w:hAnsi="Times New Roman" w:cs="Times New Roman"/>
              </w:rPr>
              <w:t>FlexPort</w:t>
            </w:r>
            <w:proofErr w:type="spellEnd"/>
            <w:r w:rsidRPr="0053162B">
              <w:rPr>
                <w:rFonts w:ascii="Times New Roman" w:hAnsi="Times New Roman" w:cs="Times New Roman"/>
              </w:rPr>
              <w:t xml:space="preserve">» на базе информационной системы Microsoft Dynamics АХ. Исследование возможностей финансового контура управления в группе компаний «Морской порт Санкт-Петербург» </w:t>
            </w:r>
          </w:p>
        </w:tc>
      </w:tr>
      <w:tr w:rsidR="0053162B" w:rsidRPr="0053162B" w14:paraId="40FAB374" w14:textId="77777777" w:rsidTr="00611614">
        <w:tblPrEx>
          <w:jc w:val="left"/>
          <w:tblLook w:val="01E0" w:firstRow="1" w:lastRow="1" w:firstColumn="1" w:lastColumn="1" w:noHBand="0" w:noVBand="0"/>
        </w:tblPrEx>
        <w:trPr>
          <w:trHeight w:val="20"/>
        </w:trPr>
        <w:tc>
          <w:tcPr>
            <w:tcW w:w="1376" w:type="pct"/>
            <w:gridSpan w:val="2"/>
            <w:vMerge/>
          </w:tcPr>
          <w:p w14:paraId="5591CB06" w14:textId="77777777" w:rsidR="00702D50" w:rsidRPr="0053162B" w:rsidRDefault="00702D50" w:rsidP="00E31260">
            <w:pPr>
              <w:rPr>
                <w:rFonts w:ascii="Times New Roman" w:hAnsi="Times New Roman" w:cs="Times New Roman"/>
                <w:b/>
                <w:bCs/>
                <w:color w:val="000000"/>
              </w:rPr>
            </w:pPr>
          </w:p>
        </w:tc>
        <w:tc>
          <w:tcPr>
            <w:tcW w:w="3624" w:type="pct"/>
          </w:tcPr>
          <w:p w14:paraId="55267F9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20. Анализ решения для управляющей компании порта на базе информационной системы Microsoft Dynamics АХ</w:t>
            </w:r>
          </w:p>
        </w:tc>
      </w:tr>
      <w:tr w:rsidR="0053162B" w:rsidRPr="0053162B" w14:paraId="3203BFBC" w14:textId="77777777" w:rsidTr="00611614">
        <w:tblPrEx>
          <w:jc w:val="left"/>
          <w:tblLook w:val="01E0" w:firstRow="1" w:lastRow="1" w:firstColumn="1" w:lastColumn="1" w:noHBand="0" w:noVBand="0"/>
        </w:tblPrEx>
        <w:trPr>
          <w:trHeight w:val="20"/>
        </w:trPr>
        <w:tc>
          <w:tcPr>
            <w:tcW w:w="1376" w:type="pct"/>
            <w:gridSpan w:val="2"/>
            <w:vMerge w:val="restart"/>
          </w:tcPr>
          <w:p w14:paraId="6CC347EC"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2.12. Логистические информационные технологии и системы на транспорте</w:t>
            </w:r>
          </w:p>
        </w:tc>
        <w:tc>
          <w:tcPr>
            <w:tcW w:w="3624" w:type="pct"/>
          </w:tcPr>
          <w:p w14:paraId="1AAB2053"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7D110CF3" w14:textId="77777777" w:rsidTr="00611614">
        <w:tblPrEx>
          <w:jc w:val="left"/>
          <w:tblLook w:val="01E0" w:firstRow="1" w:lastRow="1" w:firstColumn="1" w:lastColumn="1" w:noHBand="0" w:noVBand="0"/>
        </w:tblPrEx>
        <w:trPr>
          <w:trHeight w:val="20"/>
        </w:trPr>
        <w:tc>
          <w:tcPr>
            <w:tcW w:w="1376" w:type="pct"/>
            <w:gridSpan w:val="2"/>
            <w:vMerge/>
          </w:tcPr>
          <w:p w14:paraId="54DF4FE2"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60880F9" w14:textId="77777777" w:rsidR="00702D50" w:rsidRPr="0053162B" w:rsidRDefault="00702D50" w:rsidP="00E31260">
            <w:pPr>
              <w:jc w:val="both"/>
              <w:rPr>
                <w:rFonts w:ascii="Times New Roman" w:hAnsi="Times New Roman" w:cs="Times New Roman"/>
                <w:color w:val="000000"/>
              </w:rPr>
            </w:pPr>
            <w:r w:rsidRPr="0053162B">
              <w:rPr>
                <w:rFonts w:ascii="Times New Roman" w:hAnsi="Times New Roman" w:cs="Times New Roman"/>
                <w:color w:val="000000"/>
              </w:rPr>
              <w:t xml:space="preserve">Использование системы </w:t>
            </w:r>
            <w:proofErr w:type="spellStart"/>
            <w:r w:rsidRPr="0053162B">
              <w:rPr>
                <w:rFonts w:ascii="Times New Roman" w:hAnsi="Times New Roman" w:cs="Times New Roman"/>
                <w:color w:val="000000"/>
              </w:rPr>
              <w:t>CargoWiz</w:t>
            </w:r>
            <w:proofErr w:type="spellEnd"/>
            <w:r w:rsidRPr="0053162B">
              <w:rPr>
                <w:rFonts w:ascii="Times New Roman" w:hAnsi="Times New Roman" w:cs="Times New Roman"/>
                <w:color w:val="000000"/>
              </w:rPr>
              <w:t xml:space="preserve">. Транспортная логистика и Интернет. </w:t>
            </w:r>
          </w:p>
          <w:p w14:paraId="5F488B33" w14:textId="77777777" w:rsidR="00702D50" w:rsidRPr="0053162B" w:rsidRDefault="00702D50" w:rsidP="00E31260">
            <w:pPr>
              <w:jc w:val="both"/>
              <w:rPr>
                <w:rFonts w:ascii="Times New Roman" w:hAnsi="Times New Roman" w:cs="Times New Roman"/>
                <w:color w:val="000000"/>
              </w:rPr>
            </w:pPr>
            <w:r w:rsidRPr="0053162B">
              <w:rPr>
                <w:rFonts w:ascii="Times New Roman" w:hAnsi="Times New Roman" w:cs="Times New Roman"/>
                <w:color w:val="000000"/>
              </w:rPr>
              <w:t>Система управления транспортом TMS. Возможности Oracle Transportation Management</w:t>
            </w:r>
          </w:p>
        </w:tc>
      </w:tr>
      <w:tr w:rsidR="0053162B" w:rsidRPr="0053162B" w14:paraId="77F4885A" w14:textId="77777777" w:rsidTr="00611614">
        <w:tblPrEx>
          <w:jc w:val="left"/>
          <w:tblLook w:val="01E0" w:firstRow="1" w:lastRow="1" w:firstColumn="1" w:lastColumn="1" w:noHBand="0" w:noVBand="0"/>
        </w:tblPrEx>
        <w:trPr>
          <w:trHeight w:val="20"/>
        </w:trPr>
        <w:tc>
          <w:tcPr>
            <w:tcW w:w="1376" w:type="pct"/>
            <w:gridSpan w:val="2"/>
            <w:vMerge/>
          </w:tcPr>
          <w:p w14:paraId="122AB5EC"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B91EB1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484ED53C" w14:textId="77777777" w:rsidTr="00611614">
        <w:tblPrEx>
          <w:jc w:val="left"/>
          <w:tblLook w:val="01E0" w:firstRow="1" w:lastRow="1" w:firstColumn="1" w:lastColumn="1" w:noHBand="0" w:noVBand="0"/>
        </w:tblPrEx>
        <w:trPr>
          <w:trHeight w:val="20"/>
        </w:trPr>
        <w:tc>
          <w:tcPr>
            <w:tcW w:w="1376" w:type="pct"/>
            <w:gridSpan w:val="2"/>
            <w:vMerge/>
          </w:tcPr>
          <w:p w14:paraId="7B1FCAF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DBA8A0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Лабораторная работа №3. Использование системы </w:t>
            </w:r>
            <w:proofErr w:type="spellStart"/>
            <w:r w:rsidRPr="0053162B">
              <w:rPr>
                <w:rFonts w:ascii="Times New Roman" w:hAnsi="Times New Roman" w:cs="Times New Roman"/>
                <w:color w:val="000000"/>
              </w:rPr>
              <w:t>CargoWiz</w:t>
            </w:r>
            <w:proofErr w:type="spellEnd"/>
          </w:p>
        </w:tc>
      </w:tr>
      <w:tr w:rsidR="0053162B" w:rsidRPr="0053162B" w14:paraId="70067FE0" w14:textId="77777777" w:rsidTr="00611614">
        <w:tblPrEx>
          <w:jc w:val="left"/>
          <w:tblLook w:val="01E0" w:firstRow="1" w:lastRow="1" w:firstColumn="1" w:lastColumn="1" w:noHBand="0" w:noVBand="0"/>
        </w:tblPrEx>
        <w:trPr>
          <w:trHeight w:val="20"/>
        </w:trPr>
        <w:tc>
          <w:tcPr>
            <w:tcW w:w="1376" w:type="pct"/>
            <w:gridSpan w:val="2"/>
            <w:vMerge/>
          </w:tcPr>
          <w:p w14:paraId="135747B3"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6665CE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21. Исследование возможностей систем управления транспортом TMS и Oracle Transportation Management.</w:t>
            </w:r>
          </w:p>
        </w:tc>
      </w:tr>
      <w:tr w:rsidR="0053162B" w:rsidRPr="0053162B" w14:paraId="0CCA7FFA" w14:textId="77777777" w:rsidTr="00611614">
        <w:tblPrEx>
          <w:jc w:val="left"/>
          <w:tblLook w:val="01E0" w:firstRow="1" w:lastRow="1" w:firstColumn="1" w:lastColumn="1" w:noHBand="0" w:noVBand="0"/>
        </w:tblPrEx>
        <w:trPr>
          <w:trHeight w:val="20"/>
        </w:trPr>
        <w:tc>
          <w:tcPr>
            <w:tcW w:w="1376" w:type="pct"/>
            <w:gridSpan w:val="2"/>
            <w:vMerge w:val="restart"/>
          </w:tcPr>
          <w:p w14:paraId="4464A78A"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2.13. Применение информационных логистических систем и технологий на транспорте</w:t>
            </w:r>
          </w:p>
        </w:tc>
        <w:tc>
          <w:tcPr>
            <w:tcW w:w="3624" w:type="pct"/>
          </w:tcPr>
          <w:p w14:paraId="647C3A03"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44EB2FAB" w14:textId="77777777" w:rsidTr="00611614">
        <w:tblPrEx>
          <w:jc w:val="left"/>
          <w:tblLook w:val="01E0" w:firstRow="1" w:lastRow="1" w:firstColumn="1" w:lastColumn="1" w:noHBand="0" w:noVBand="0"/>
        </w:tblPrEx>
        <w:trPr>
          <w:trHeight w:val="20"/>
        </w:trPr>
        <w:tc>
          <w:tcPr>
            <w:tcW w:w="1376" w:type="pct"/>
            <w:gridSpan w:val="2"/>
            <w:vMerge/>
          </w:tcPr>
          <w:p w14:paraId="4F9C4919"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9AD358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Логистические информационные центры на водном транспорте (транспортно-логистические центры). Применение системы </w:t>
            </w:r>
            <w:proofErr w:type="spellStart"/>
            <w:r w:rsidRPr="0053162B">
              <w:rPr>
                <w:rFonts w:ascii="Times New Roman" w:hAnsi="Times New Roman" w:cs="Times New Roman"/>
              </w:rPr>
              <w:t>Solvo</w:t>
            </w:r>
            <w:proofErr w:type="spellEnd"/>
            <w:r w:rsidRPr="0053162B">
              <w:rPr>
                <w:rFonts w:ascii="Times New Roman" w:hAnsi="Times New Roman" w:cs="Times New Roman"/>
              </w:rPr>
              <w:t>. CTMS на водном транспорте</w:t>
            </w:r>
          </w:p>
        </w:tc>
      </w:tr>
      <w:tr w:rsidR="0053162B" w:rsidRPr="0053162B" w14:paraId="591CB19A" w14:textId="77777777" w:rsidTr="00611614">
        <w:tblPrEx>
          <w:jc w:val="left"/>
          <w:tblLook w:val="01E0" w:firstRow="1" w:lastRow="1" w:firstColumn="1" w:lastColumn="1" w:noHBand="0" w:noVBand="0"/>
        </w:tblPrEx>
        <w:trPr>
          <w:trHeight w:val="20"/>
        </w:trPr>
        <w:tc>
          <w:tcPr>
            <w:tcW w:w="1376" w:type="pct"/>
            <w:gridSpan w:val="2"/>
            <w:vMerge/>
          </w:tcPr>
          <w:p w14:paraId="0D9092BC"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7E59E114"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7C361052" w14:textId="77777777" w:rsidTr="00611614">
        <w:tblPrEx>
          <w:jc w:val="left"/>
          <w:tblLook w:val="01E0" w:firstRow="1" w:lastRow="1" w:firstColumn="1" w:lastColumn="1" w:noHBand="0" w:noVBand="0"/>
        </w:tblPrEx>
        <w:trPr>
          <w:trHeight w:val="20"/>
        </w:trPr>
        <w:tc>
          <w:tcPr>
            <w:tcW w:w="1376" w:type="pct"/>
            <w:gridSpan w:val="2"/>
            <w:vMerge/>
          </w:tcPr>
          <w:p w14:paraId="3CD64C2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434E4B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22. Применение систем </w:t>
            </w:r>
            <w:proofErr w:type="spellStart"/>
            <w:r w:rsidRPr="0053162B">
              <w:rPr>
                <w:rFonts w:ascii="Times New Roman" w:hAnsi="Times New Roman" w:cs="Times New Roman"/>
              </w:rPr>
              <w:t>Solvo</w:t>
            </w:r>
            <w:proofErr w:type="spellEnd"/>
            <w:r w:rsidRPr="0053162B">
              <w:rPr>
                <w:rFonts w:ascii="Times New Roman" w:hAnsi="Times New Roman" w:cs="Times New Roman"/>
              </w:rPr>
              <w:t xml:space="preserve"> и CTMS на водном транспорте</w:t>
            </w:r>
          </w:p>
        </w:tc>
      </w:tr>
      <w:tr w:rsidR="0053162B" w:rsidRPr="0053162B" w14:paraId="1D269F62" w14:textId="77777777" w:rsidTr="00611614">
        <w:tblPrEx>
          <w:jc w:val="left"/>
          <w:tblLook w:val="01E0" w:firstRow="1" w:lastRow="1" w:firstColumn="1" w:lastColumn="1" w:noHBand="0" w:noVBand="0"/>
        </w:tblPrEx>
        <w:trPr>
          <w:trHeight w:val="20"/>
        </w:trPr>
        <w:tc>
          <w:tcPr>
            <w:tcW w:w="1376" w:type="pct"/>
            <w:gridSpan w:val="2"/>
            <w:vMerge w:val="restart"/>
          </w:tcPr>
          <w:p w14:paraId="411D189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2.14. Системы EDI на водном транспорте</w:t>
            </w:r>
          </w:p>
        </w:tc>
        <w:tc>
          <w:tcPr>
            <w:tcW w:w="3624" w:type="pct"/>
          </w:tcPr>
          <w:p w14:paraId="14445968"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4D7095EE" w14:textId="77777777" w:rsidTr="00611614">
        <w:tblPrEx>
          <w:jc w:val="left"/>
          <w:tblLook w:val="01E0" w:firstRow="1" w:lastRow="1" w:firstColumn="1" w:lastColumn="1" w:noHBand="0" w:noVBand="0"/>
        </w:tblPrEx>
        <w:trPr>
          <w:trHeight w:val="20"/>
        </w:trPr>
        <w:tc>
          <w:tcPr>
            <w:tcW w:w="1376" w:type="pct"/>
            <w:gridSpan w:val="2"/>
            <w:vMerge/>
          </w:tcPr>
          <w:p w14:paraId="6DBD39B5"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F5BBD0F"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Преимущества и особенности использования систем EDI. Общие характеристики работы систем EDI в Интернет. Система EDI (UN/ EDIFACT). Программные решения для систем EDI. Применение EDI систем в портах</w:t>
            </w:r>
          </w:p>
        </w:tc>
      </w:tr>
      <w:tr w:rsidR="0053162B" w:rsidRPr="0053162B" w14:paraId="6BAF5F15" w14:textId="77777777" w:rsidTr="00611614">
        <w:tblPrEx>
          <w:jc w:val="left"/>
          <w:tblLook w:val="01E0" w:firstRow="1" w:lastRow="1" w:firstColumn="1" w:lastColumn="1" w:noHBand="0" w:noVBand="0"/>
        </w:tblPrEx>
        <w:trPr>
          <w:trHeight w:val="20"/>
        </w:trPr>
        <w:tc>
          <w:tcPr>
            <w:tcW w:w="1376" w:type="pct"/>
            <w:gridSpan w:val="2"/>
            <w:vMerge/>
          </w:tcPr>
          <w:p w14:paraId="7334AF1D"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72EDBB4"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2574163D" w14:textId="77777777" w:rsidTr="00611614">
        <w:tblPrEx>
          <w:jc w:val="left"/>
          <w:tblLook w:val="01E0" w:firstRow="1" w:lastRow="1" w:firstColumn="1" w:lastColumn="1" w:noHBand="0" w:noVBand="0"/>
        </w:tblPrEx>
        <w:trPr>
          <w:trHeight w:val="20"/>
        </w:trPr>
        <w:tc>
          <w:tcPr>
            <w:tcW w:w="1376" w:type="pct"/>
            <w:gridSpan w:val="2"/>
            <w:vMerge/>
          </w:tcPr>
          <w:p w14:paraId="41DF888A"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785DCC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23. Анализ работы систем EDI в Интернет</w:t>
            </w:r>
          </w:p>
        </w:tc>
      </w:tr>
      <w:tr w:rsidR="0053162B" w:rsidRPr="0053162B" w14:paraId="0B030986" w14:textId="77777777" w:rsidTr="00611614">
        <w:tblPrEx>
          <w:jc w:val="left"/>
          <w:tblLook w:val="01E0" w:firstRow="1" w:lastRow="1" w:firstColumn="1" w:lastColumn="1" w:noHBand="0" w:noVBand="0"/>
        </w:tblPrEx>
        <w:trPr>
          <w:trHeight w:val="20"/>
        </w:trPr>
        <w:tc>
          <w:tcPr>
            <w:tcW w:w="1376" w:type="pct"/>
            <w:gridSpan w:val="2"/>
            <w:vMerge/>
          </w:tcPr>
          <w:p w14:paraId="7185E85E"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9303F8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24. Исследование возможностей системы EDI (UN/ EDIFACT)</w:t>
            </w:r>
          </w:p>
        </w:tc>
      </w:tr>
      <w:tr w:rsidR="0053162B" w:rsidRPr="0053162B" w14:paraId="0ACDC785" w14:textId="77777777" w:rsidTr="00611614">
        <w:tblPrEx>
          <w:jc w:val="left"/>
          <w:tblLook w:val="01E0" w:firstRow="1" w:lastRow="1" w:firstColumn="1" w:lastColumn="1" w:noHBand="0" w:noVBand="0"/>
        </w:tblPrEx>
        <w:trPr>
          <w:trHeight w:val="20"/>
        </w:trPr>
        <w:tc>
          <w:tcPr>
            <w:tcW w:w="1376" w:type="pct"/>
            <w:gridSpan w:val="2"/>
            <w:vMerge/>
          </w:tcPr>
          <w:p w14:paraId="0E91127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E7EA00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25. Исследование программных решений для систем EDI</w:t>
            </w:r>
          </w:p>
        </w:tc>
      </w:tr>
      <w:tr w:rsidR="0053162B" w:rsidRPr="0053162B" w14:paraId="0CDB1166" w14:textId="77777777" w:rsidTr="00611614">
        <w:tblPrEx>
          <w:jc w:val="left"/>
          <w:tblLook w:val="01E0" w:firstRow="1" w:lastRow="1" w:firstColumn="1" w:lastColumn="1" w:noHBand="0" w:noVBand="0"/>
        </w:tblPrEx>
        <w:trPr>
          <w:trHeight w:val="20"/>
        </w:trPr>
        <w:tc>
          <w:tcPr>
            <w:tcW w:w="1376" w:type="pct"/>
            <w:gridSpan w:val="2"/>
            <w:vMerge/>
          </w:tcPr>
          <w:p w14:paraId="136BFBC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0A6DF8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26. Анализ применения EDI систем в портах</w:t>
            </w:r>
          </w:p>
        </w:tc>
      </w:tr>
      <w:tr w:rsidR="0053162B" w:rsidRPr="0053162B" w14:paraId="2709863A" w14:textId="77777777" w:rsidTr="00611614">
        <w:tblPrEx>
          <w:jc w:val="left"/>
          <w:tblLook w:val="01E0" w:firstRow="1" w:lastRow="1" w:firstColumn="1" w:lastColumn="1" w:noHBand="0" w:noVBand="0"/>
        </w:tblPrEx>
        <w:trPr>
          <w:trHeight w:val="20"/>
        </w:trPr>
        <w:tc>
          <w:tcPr>
            <w:tcW w:w="1376" w:type="pct"/>
            <w:gridSpan w:val="2"/>
            <w:vMerge w:val="restart"/>
          </w:tcPr>
          <w:p w14:paraId="4B371C1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2.15. Информационные технологии в перевозочном процессе</w:t>
            </w:r>
          </w:p>
        </w:tc>
        <w:tc>
          <w:tcPr>
            <w:tcW w:w="3624" w:type="pct"/>
          </w:tcPr>
          <w:p w14:paraId="1C3E8F3B"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2593D038" w14:textId="77777777" w:rsidTr="00611614">
        <w:tblPrEx>
          <w:jc w:val="left"/>
          <w:tblLook w:val="01E0" w:firstRow="1" w:lastRow="1" w:firstColumn="1" w:lastColumn="1" w:noHBand="0" w:noVBand="0"/>
        </w:tblPrEx>
        <w:trPr>
          <w:trHeight w:val="20"/>
        </w:trPr>
        <w:tc>
          <w:tcPr>
            <w:tcW w:w="1376" w:type="pct"/>
            <w:gridSpan w:val="2"/>
            <w:vMerge/>
          </w:tcPr>
          <w:p w14:paraId="336F36F6"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C9C57A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Информационные технологии в перевозочном процессе. Назначение и технологические функции автоматизированной системы оперативного управления перевозками</w:t>
            </w:r>
          </w:p>
          <w:p w14:paraId="24DC7FA9"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Оперативные номерные модели. Технология получения результатов</w:t>
            </w:r>
          </w:p>
          <w:p w14:paraId="3A1A3AE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Эксплуатируемые системы и комплексы задач, входящие в состав АСОУП</w:t>
            </w:r>
          </w:p>
          <w:p w14:paraId="1B51A45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Система ДИСПАРК и ее реализация в системе АСОУП</w:t>
            </w:r>
          </w:p>
          <w:p w14:paraId="2619F52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Диалоговая информационная система контроля оперативной работы (ДИСКОР). Развертывание ДИСКОР. Цели и задачи системы, этапы создания системы.</w:t>
            </w:r>
          </w:p>
          <w:p w14:paraId="4CDE62FC"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Сеть передачи данных Российских железных дорог. Структура СПД ОАО «РЖД»</w:t>
            </w:r>
          </w:p>
          <w:p w14:paraId="0A882F8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Концепция строительства Высокоскоростной железной дороги</w:t>
            </w:r>
          </w:p>
        </w:tc>
      </w:tr>
      <w:tr w:rsidR="0053162B" w:rsidRPr="0053162B" w14:paraId="35BA05C7" w14:textId="77777777" w:rsidTr="00611614">
        <w:tblPrEx>
          <w:jc w:val="left"/>
          <w:tblLook w:val="01E0" w:firstRow="1" w:lastRow="1" w:firstColumn="1" w:lastColumn="1" w:noHBand="0" w:noVBand="0"/>
        </w:tblPrEx>
        <w:trPr>
          <w:trHeight w:val="20"/>
        </w:trPr>
        <w:tc>
          <w:tcPr>
            <w:tcW w:w="1376" w:type="pct"/>
            <w:gridSpan w:val="2"/>
            <w:vMerge/>
          </w:tcPr>
          <w:p w14:paraId="32A7B216"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667C33E" w14:textId="77777777" w:rsidR="00702D50" w:rsidRPr="0053162B" w:rsidRDefault="00702D50" w:rsidP="00E31260">
            <w:pPr>
              <w:rPr>
                <w:rFonts w:ascii="Times New Roman" w:hAnsi="Times New Roman" w:cs="Times New Roman"/>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0346589B" w14:textId="77777777" w:rsidTr="00611614">
        <w:tblPrEx>
          <w:jc w:val="left"/>
          <w:tblLook w:val="01E0" w:firstRow="1" w:lastRow="1" w:firstColumn="1" w:lastColumn="1" w:noHBand="0" w:noVBand="0"/>
        </w:tblPrEx>
        <w:trPr>
          <w:trHeight w:val="20"/>
        </w:trPr>
        <w:tc>
          <w:tcPr>
            <w:tcW w:w="1376" w:type="pct"/>
            <w:gridSpan w:val="2"/>
            <w:vMerge/>
          </w:tcPr>
          <w:p w14:paraId="3C7C7E7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F0D10B3"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27. Ознакомление с технологией получения результатов в АСОУП</w:t>
            </w:r>
          </w:p>
        </w:tc>
      </w:tr>
      <w:tr w:rsidR="0053162B" w:rsidRPr="0053162B" w14:paraId="0ECD90CE" w14:textId="77777777" w:rsidTr="00611614">
        <w:tblPrEx>
          <w:jc w:val="left"/>
          <w:tblLook w:val="01E0" w:firstRow="1" w:lastRow="1" w:firstColumn="1" w:lastColumn="1" w:noHBand="0" w:noVBand="0"/>
        </w:tblPrEx>
        <w:trPr>
          <w:trHeight w:val="20"/>
        </w:trPr>
        <w:tc>
          <w:tcPr>
            <w:tcW w:w="1376" w:type="pct"/>
            <w:gridSpan w:val="2"/>
            <w:vMerge/>
          </w:tcPr>
          <w:p w14:paraId="3CC1E0EA"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74DE4A19"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28. Ознакомление с эксплуатируемыми системами и комплексами задач, входящих в состав АСОУП </w:t>
            </w:r>
          </w:p>
        </w:tc>
      </w:tr>
      <w:tr w:rsidR="0053162B" w:rsidRPr="0053162B" w14:paraId="3A0EE775" w14:textId="77777777" w:rsidTr="00611614">
        <w:tblPrEx>
          <w:jc w:val="left"/>
          <w:tblLook w:val="01E0" w:firstRow="1" w:lastRow="1" w:firstColumn="1" w:lastColumn="1" w:noHBand="0" w:noVBand="0"/>
        </w:tblPrEx>
        <w:trPr>
          <w:trHeight w:val="20"/>
        </w:trPr>
        <w:tc>
          <w:tcPr>
            <w:tcW w:w="1376" w:type="pct"/>
            <w:gridSpan w:val="2"/>
            <w:vMerge/>
          </w:tcPr>
          <w:p w14:paraId="7F38DBB7"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351F41D"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29. Ознакомление с работой в системе ДИСПАРК и ее реализация в системе АСОУП</w:t>
            </w:r>
          </w:p>
        </w:tc>
      </w:tr>
      <w:tr w:rsidR="0053162B" w:rsidRPr="0053162B" w14:paraId="3109D9B5" w14:textId="77777777" w:rsidTr="00611614">
        <w:tblPrEx>
          <w:jc w:val="left"/>
          <w:tblLook w:val="01E0" w:firstRow="1" w:lastRow="1" w:firstColumn="1" w:lastColumn="1" w:noHBand="0" w:noVBand="0"/>
        </w:tblPrEx>
        <w:trPr>
          <w:trHeight w:val="20"/>
        </w:trPr>
        <w:tc>
          <w:tcPr>
            <w:tcW w:w="1376" w:type="pct"/>
            <w:gridSpan w:val="2"/>
            <w:vMerge/>
          </w:tcPr>
          <w:p w14:paraId="68D2550F"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8160D5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30. Ознакомление с работой в диалоговой информационной системе контроля оперативной работы (ДИСКОР) </w:t>
            </w:r>
          </w:p>
        </w:tc>
      </w:tr>
      <w:tr w:rsidR="0053162B" w:rsidRPr="0053162B" w14:paraId="63CF1AD6" w14:textId="77777777" w:rsidTr="00611614">
        <w:tblPrEx>
          <w:jc w:val="left"/>
          <w:tblLook w:val="01E0" w:firstRow="1" w:lastRow="1" w:firstColumn="1" w:lastColumn="1" w:noHBand="0" w:noVBand="0"/>
        </w:tblPrEx>
        <w:trPr>
          <w:trHeight w:val="20"/>
        </w:trPr>
        <w:tc>
          <w:tcPr>
            <w:tcW w:w="1376" w:type="pct"/>
            <w:gridSpan w:val="2"/>
            <w:vMerge/>
          </w:tcPr>
          <w:p w14:paraId="61F1C334"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2DA828D"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31. Исследование системы технологических сетей передачи данных (ВС-ТСПД) </w:t>
            </w:r>
          </w:p>
        </w:tc>
      </w:tr>
      <w:tr w:rsidR="0053162B" w:rsidRPr="0053162B" w14:paraId="24881DF2" w14:textId="77777777" w:rsidTr="00611614">
        <w:tblPrEx>
          <w:jc w:val="left"/>
          <w:tblLook w:val="01E0" w:firstRow="1" w:lastRow="1" w:firstColumn="1" w:lastColumn="1" w:noHBand="0" w:noVBand="0"/>
        </w:tblPrEx>
        <w:trPr>
          <w:trHeight w:val="20"/>
        </w:trPr>
        <w:tc>
          <w:tcPr>
            <w:tcW w:w="1376" w:type="pct"/>
            <w:gridSpan w:val="2"/>
            <w:vMerge/>
          </w:tcPr>
          <w:p w14:paraId="1B4565C0"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505D40B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32. Анализ общей архитектуры ВС-ТСПД</w:t>
            </w:r>
          </w:p>
        </w:tc>
      </w:tr>
      <w:tr w:rsidR="0053162B" w:rsidRPr="0053162B" w14:paraId="511D80BF" w14:textId="77777777" w:rsidTr="00611614">
        <w:tblPrEx>
          <w:jc w:val="left"/>
          <w:tblLook w:val="01E0" w:firstRow="1" w:lastRow="1" w:firstColumn="1" w:lastColumn="1" w:noHBand="0" w:noVBand="0"/>
        </w:tblPrEx>
        <w:trPr>
          <w:trHeight w:val="20"/>
        </w:trPr>
        <w:tc>
          <w:tcPr>
            <w:tcW w:w="1376" w:type="pct"/>
            <w:gridSpan w:val="2"/>
            <w:vMerge/>
          </w:tcPr>
          <w:p w14:paraId="14F19D9D"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4385B9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33. Ознакомление с работой в системе автоматической идентификации подвижного состава (САИ)</w:t>
            </w:r>
          </w:p>
        </w:tc>
      </w:tr>
      <w:tr w:rsidR="0053162B" w:rsidRPr="0053162B" w14:paraId="0EFB2F2C" w14:textId="77777777" w:rsidTr="00611614">
        <w:tblPrEx>
          <w:jc w:val="left"/>
          <w:tblLook w:val="01E0" w:firstRow="1" w:lastRow="1" w:firstColumn="1" w:lastColumn="1" w:noHBand="0" w:noVBand="0"/>
        </w:tblPrEx>
        <w:trPr>
          <w:trHeight w:val="20"/>
        </w:trPr>
        <w:tc>
          <w:tcPr>
            <w:tcW w:w="1376" w:type="pct"/>
            <w:gridSpan w:val="2"/>
            <w:vMerge/>
          </w:tcPr>
          <w:p w14:paraId="73E10CA1"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BAE764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34. Ознакомление с работой в автоматизированной системе управления внешнеторговыми перевозками (АСУ «ГРУЗОВОЙ ЭКСПРЕСС»)</w:t>
            </w:r>
          </w:p>
        </w:tc>
      </w:tr>
      <w:tr w:rsidR="0053162B" w:rsidRPr="0053162B" w14:paraId="3DD748AC" w14:textId="77777777" w:rsidTr="00611614">
        <w:tblPrEx>
          <w:jc w:val="left"/>
          <w:tblLook w:val="01E0" w:firstRow="1" w:lastRow="1" w:firstColumn="1" w:lastColumn="1" w:noHBand="0" w:noVBand="0"/>
        </w:tblPrEx>
        <w:trPr>
          <w:trHeight w:val="20"/>
        </w:trPr>
        <w:tc>
          <w:tcPr>
            <w:tcW w:w="1376" w:type="pct"/>
            <w:gridSpan w:val="2"/>
            <w:vMerge w:val="restart"/>
          </w:tcPr>
          <w:p w14:paraId="554D6E1F"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2.16. Информационные технологии</w:t>
            </w:r>
          </w:p>
        </w:tc>
        <w:tc>
          <w:tcPr>
            <w:tcW w:w="3624" w:type="pct"/>
            <w:shd w:val="clear" w:color="auto" w:fill="auto"/>
          </w:tcPr>
          <w:p w14:paraId="16866B83"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223B842B" w14:textId="77777777" w:rsidTr="00611614">
        <w:tblPrEx>
          <w:jc w:val="left"/>
          <w:tblLook w:val="01E0" w:firstRow="1" w:lastRow="1" w:firstColumn="1" w:lastColumn="1" w:noHBand="0" w:noVBand="0"/>
        </w:tblPrEx>
        <w:trPr>
          <w:trHeight w:val="20"/>
        </w:trPr>
        <w:tc>
          <w:tcPr>
            <w:tcW w:w="1376" w:type="pct"/>
            <w:gridSpan w:val="2"/>
            <w:vMerge/>
          </w:tcPr>
          <w:p w14:paraId="070BBE49"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88FBB27"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Определение, свойства и особенности информационных технологий. Виды информационных технологий. Средства, режимы и методы обработки данных. Защита данных</w:t>
            </w:r>
          </w:p>
          <w:p w14:paraId="6D0BAFB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Пользовательский интерфейс и автоматизированное рабочие место.</w:t>
            </w:r>
          </w:p>
          <w:p w14:paraId="7460020C"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Средства отображения информации и их классификация</w:t>
            </w:r>
          </w:p>
        </w:tc>
      </w:tr>
      <w:tr w:rsidR="0053162B" w:rsidRPr="0053162B" w14:paraId="2FE3BFD1" w14:textId="77777777" w:rsidTr="00611614">
        <w:tblPrEx>
          <w:jc w:val="left"/>
          <w:tblLook w:val="01E0" w:firstRow="1" w:lastRow="1" w:firstColumn="1" w:lastColumn="1" w:noHBand="0" w:noVBand="0"/>
        </w:tblPrEx>
        <w:trPr>
          <w:trHeight w:val="20"/>
        </w:trPr>
        <w:tc>
          <w:tcPr>
            <w:tcW w:w="1376" w:type="pct"/>
            <w:gridSpan w:val="2"/>
            <w:vMerge w:val="restart"/>
          </w:tcPr>
          <w:p w14:paraId="604A183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2.17. Концепция Е-Навигация</w:t>
            </w:r>
          </w:p>
        </w:tc>
        <w:tc>
          <w:tcPr>
            <w:tcW w:w="3624" w:type="pct"/>
            <w:shd w:val="clear" w:color="auto" w:fill="auto"/>
          </w:tcPr>
          <w:p w14:paraId="158F274F"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6F966A45" w14:textId="77777777" w:rsidTr="00611614">
        <w:tblPrEx>
          <w:jc w:val="left"/>
          <w:tblLook w:val="01E0" w:firstRow="1" w:lastRow="1" w:firstColumn="1" w:lastColumn="1" w:noHBand="0" w:noVBand="0"/>
        </w:tblPrEx>
        <w:trPr>
          <w:trHeight w:val="20"/>
        </w:trPr>
        <w:tc>
          <w:tcPr>
            <w:tcW w:w="1376" w:type="pct"/>
            <w:gridSpan w:val="2"/>
            <w:vMerge/>
          </w:tcPr>
          <w:p w14:paraId="4F427EA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501C2AE" w14:textId="77777777" w:rsidR="00702D50" w:rsidRPr="0053162B" w:rsidRDefault="00702D50" w:rsidP="00E31260">
            <w:pPr>
              <w:rPr>
                <w:rFonts w:ascii="Times New Roman" w:hAnsi="Times New Roman" w:cs="Times New Roman"/>
                <w:b/>
              </w:rPr>
            </w:pPr>
            <w:r w:rsidRPr="0053162B">
              <w:rPr>
                <w:rFonts w:ascii="Times New Roman" w:hAnsi="Times New Roman" w:cs="Times New Roman"/>
              </w:rPr>
              <w:t>Концепция Е-Навигация. Запросы практики. Определение и сфера применения системы Е-Навигации. Назначение системы и поддержка её целей. Подготовка пользователей.</w:t>
            </w:r>
          </w:p>
        </w:tc>
      </w:tr>
      <w:tr w:rsidR="0053162B" w:rsidRPr="0053162B" w14:paraId="1E2ABF85" w14:textId="77777777" w:rsidTr="00611614">
        <w:tblPrEx>
          <w:jc w:val="left"/>
          <w:tblLook w:val="01E0" w:firstRow="1" w:lastRow="1" w:firstColumn="1" w:lastColumn="1" w:noHBand="0" w:noVBand="0"/>
        </w:tblPrEx>
        <w:trPr>
          <w:trHeight w:val="20"/>
        </w:trPr>
        <w:tc>
          <w:tcPr>
            <w:tcW w:w="1376" w:type="pct"/>
            <w:gridSpan w:val="2"/>
            <w:vMerge/>
          </w:tcPr>
          <w:p w14:paraId="7877C9D5"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686D875"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В том числе практических занятий и лабораторных работ</w:t>
            </w:r>
          </w:p>
        </w:tc>
      </w:tr>
      <w:tr w:rsidR="0053162B" w:rsidRPr="0053162B" w14:paraId="616816BA" w14:textId="77777777" w:rsidTr="00611614">
        <w:tblPrEx>
          <w:jc w:val="left"/>
          <w:tblLook w:val="01E0" w:firstRow="1" w:lastRow="1" w:firstColumn="1" w:lastColumn="1" w:noHBand="0" w:noVBand="0"/>
        </w:tblPrEx>
        <w:trPr>
          <w:trHeight w:val="20"/>
        </w:trPr>
        <w:tc>
          <w:tcPr>
            <w:tcW w:w="1376" w:type="pct"/>
            <w:gridSpan w:val="2"/>
            <w:vMerge/>
          </w:tcPr>
          <w:p w14:paraId="690221F0"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1DCDF1D" w14:textId="77777777" w:rsidR="00702D50" w:rsidRPr="0053162B" w:rsidRDefault="00702D50" w:rsidP="00E31260">
            <w:pPr>
              <w:rPr>
                <w:rFonts w:ascii="Times New Roman" w:hAnsi="Times New Roman" w:cs="Times New Roman"/>
                <w:b/>
                <w:i/>
              </w:rPr>
            </w:pPr>
            <w:r w:rsidRPr="0053162B">
              <w:rPr>
                <w:rFonts w:ascii="Times New Roman" w:hAnsi="Times New Roman" w:cs="Times New Roman"/>
              </w:rPr>
              <w:t xml:space="preserve">Практическое занятие № 35. Исследование и анализ возможностей концепции Е-Навигации </w:t>
            </w:r>
          </w:p>
        </w:tc>
      </w:tr>
      <w:tr w:rsidR="0053162B" w:rsidRPr="0053162B" w14:paraId="601D238B" w14:textId="77777777" w:rsidTr="00611614">
        <w:tblPrEx>
          <w:jc w:val="left"/>
          <w:tblLook w:val="01E0" w:firstRow="1" w:lastRow="1" w:firstColumn="1" w:lastColumn="1" w:noHBand="0" w:noVBand="0"/>
        </w:tblPrEx>
        <w:trPr>
          <w:trHeight w:val="20"/>
        </w:trPr>
        <w:tc>
          <w:tcPr>
            <w:tcW w:w="1376" w:type="pct"/>
            <w:gridSpan w:val="2"/>
            <w:vMerge w:val="restart"/>
          </w:tcPr>
          <w:p w14:paraId="713CCA70"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2.18. Структура системы Е-Навигации</w:t>
            </w:r>
          </w:p>
        </w:tc>
        <w:tc>
          <w:tcPr>
            <w:tcW w:w="3624" w:type="pct"/>
          </w:tcPr>
          <w:p w14:paraId="442F27F8"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71173F72" w14:textId="77777777" w:rsidTr="00611614">
        <w:tblPrEx>
          <w:jc w:val="left"/>
          <w:tblLook w:val="01E0" w:firstRow="1" w:lastRow="1" w:firstColumn="1" w:lastColumn="1" w:noHBand="0" w:noVBand="0"/>
        </w:tblPrEx>
        <w:trPr>
          <w:trHeight w:val="20"/>
        </w:trPr>
        <w:tc>
          <w:tcPr>
            <w:tcW w:w="1376" w:type="pct"/>
            <w:gridSpan w:val="2"/>
            <w:vMerge/>
          </w:tcPr>
          <w:p w14:paraId="58E96C27" w14:textId="77777777" w:rsidR="00702D50" w:rsidRPr="0053162B" w:rsidRDefault="00702D50" w:rsidP="00E31260">
            <w:pPr>
              <w:rPr>
                <w:rFonts w:ascii="Times New Roman" w:hAnsi="Times New Roman" w:cs="Times New Roman"/>
                <w:b/>
                <w:bCs/>
                <w:color w:val="000000"/>
              </w:rPr>
            </w:pPr>
          </w:p>
        </w:tc>
        <w:tc>
          <w:tcPr>
            <w:tcW w:w="3624" w:type="pct"/>
          </w:tcPr>
          <w:p w14:paraId="0DE6FA2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Основные принципы создания системы. Описательная и функциональная структура Е-Навигации. Обеспечения системы Е-Навигация. Обеспечение совместимости охватываемых Е-Навигацией систем</w:t>
            </w:r>
          </w:p>
        </w:tc>
      </w:tr>
      <w:tr w:rsidR="0053162B" w:rsidRPr="0053162B" w14:paraId="06AA95FC" w14:textId="77777777" w:rsidTr="00611614">
        <w:tblPrEx>
          <w:jc w:val="left"/>
          <w:tblLook w:val="01E0" w:firstRow="1" w:lastRow="1" w:firstColumn="1" w:lastColumn="1" w:noHBand="0" w:noVBand="0"/>
        </w:tblPrEx>
        <w:trPr>
          <w:trHeight w:val="20"/>
        </w:trPr>
        <w:tc>
          <w:tcPr>
            <w:tcW w:w="1376" w:type="pct"/>
            <w:gridSpan w:val="2"/>
            <w:vMerge w:val="restart"/>
          </w:tcPr>
          <w:p w14:paraId="23E9E8BC"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2.19. Навигационные средства</w:t>
            </w:r>
          </w:p>
        </w:tc>
        <w:tc>
          <w:tcPr>
            <w:tcW w:w="3624" w:type="pct"/>
          </w:tcPr>
          <w:p w14:paraId="5F923290"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6EF3E0D2" w14:textId="77777777" w:rsidTr="00611614">
        <w:tblPrEx>
          <w:jc w:val="left"/>
          <w:tblLook w:val="01E0" w:firstRow="1" w:lastRow="1" w:firstColumn="1" w:lastColumn="1" w:noHBand="0" w:noVBand="0"/>
        </w:tblPrEx>
        <w:trPr>
          <w:trHeight w:val="20"/>
        </w:trPr>
        <w:tc>
          <w:tcPr>
            <w:tcW w:w="1376" w:type="pct"/>
            <w:gridSpan w:val="2"/>
            <w:vMerge/>
          </w:tcPr>
          <w:p w14:paraId="59488597" w14:textId="77777777" w:rsidR="00702D50" w:rsidRPr="0053162B" w:rsidRDefault="00702D50" w:rsidP="00E31260">
            <w:pPr>
              <w:rPr>
                <w:rFonts w:ascii="Times New Roman" w:hAnsi="Times New Roman" w:cs="Times New Roman"/>
                <w:b/>
                <w:bCs/>
                <w:color w:val="000000"/>
              </w:rPr>
            </w:pPr>
          </w:p>
        </w:tc>
        <w:tc>
          <w:tcPr>
            <w:tcW w:w="3624" w:type="pct"/>
          </w:tcPr>
          <w:p w14:paraId="4E39CFAA"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Требования Е-Навигации к определению места. Судовые навигационные средства.</w:t>
            </w:r>
          </w:p>
          <w:p w14:paraId="1AE0967C"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Совмещённые системы РЛС- ECDIS. Бортовые навигационные комплексы.</w:t>
            </w:r>
          </w:p>
          <w:p w14:paraId="34F9D1D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Спутниковые навигационные системы (СНС). Береговые радионавигационные системы (РНС). Средства навигационного ограждения.</w:t>
            </w:r>
          </w:p>
        </w:tc>
      </w:tr>
      <w:tr w:rsidR="0053162B" w:rsidRPr="0053162B" w14:paraId="6BBE54D0" w14:textId="77777777" w:rsidTr="00611614">
        <w:tblPrEx>
          <w:jc w:val="left"/>
          <w:tblLook w:val="01E0" w:firstRow="1" w:lastRow="1" w:firstColumn="1" w:lastColumn="1" w:noHBand="0" w:noVBand="0"/>
        </w:tblPrEx>
        <w:trPr>
          <w:trHeight w:val="20"/>
        </w:trPr>
        <w:tc>
          <w:tcPr>
            <w:tcW w:w="1376" w:type="pct"/>
            <w:gridSpan w:val="2"/>
            <w:vMerge/>
          </w:tcPr>
          <w:p w14:paraId="1D04CF94" w14:textId="77777777" w:rsidR="00702D50" w:rsidRPr="0053162B" w:rsidRDefault="00702D50" w:rsidP="00E31260">
            <w:pPr>
              <w:rPr>
                <w:rFonts w:ascii="Times New Roman" w:hAnsi="Times New Roman" w:cs="Times New Roman"/>
                <w:b/>
                <w:bCs/>
                <w:color w:val="000000"/>
              </w:rPr>
            </w:pPr>
          </w:p>
        </w:tc>
        <w:tc>
          <w:tcPr>
            <w:tcW w:w="3624" w:type="pct"/>
          </w:tcPr>
          <w:p w14:paraId="5C9C1AD5" w14:textId="77777777" w:rsidR="00702D50" w:rsidRPr="0053162B" w:rsidRDefault="00702D50" w:rsidP="00E31260">
            <w:pPr>
              <w:rPr>
                <w:rFonts w:ascii="Times New Roman" w:hAnsi="Times New Roman" w:cs="Times New Roman"/>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45F2AFBB" w14:textId="77777777" w:rsidTr="00611614">
        <w:tblPrEx>
          <w:jc w:val="left"/>
          <w:tblLook w:val="01E0" w:firstRow="1" w:lastRow="1" w:firstColumn="1" w:lastColumn="1" w:noHBand="0" w:noVBand="0"/>
        </w:tblPrEx>
        <w:trPr>
          <w:trHeight w:val="20"/>
        </w:trPr>
        <w:tc>
          <w:tcPr>
            <w:tcW w:w="1376" w:type="pct"/>
            <w:gridSpan w:val="2"/>
            <w:vMerge/>
          </w:tcPr>
          <w:p w14:paraId="7FC89DEE" w14:textId="77777777" w:rsidR="00702D50" w:rsidRPr="0053162B" w:rsidRDefault="00702D50" w:rsidP="00E31260">
            <w:pPr>
              <w:rPr>
                <w:rFonts w:ascii="Times New Roman" w:hAnsi="Times New Roman" w:cs="Times New Roman"/>
                <w:b/>
                <w:bCs/>
                <w:color w:val="000000"/>
              </w:rPr>
            </w:pPr>
          </w:p>
        </w:tc>
        <w:tc>
          <w:tcPr>
            <w:tcW w:w="3624" w:type="pct"/>
          </w:tcPr>
          <w:p w14:paraId="4E5FA2B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36. Ознакомление с судовыми навигационными средствами</w:t>
            </w:r>
          </w:p>
        </w:tc>
      </w:tr>
      <w:tr w:rsidR="0053162B" w:rsidRPr="0053162B" w14:paraId="014D914D" w14:textId="77777777" w:rsidTr="00611614">
        <w:tblPrEx>
          <w:jc w:val="left"/>
          <w:tblLook w:val="01E0" w:firstRow="1" w:lastRow="1" w:firstColumn="1" w:lastColumn="1" w:noHBand="0" w:noVBand="0"/>
        </w:tblPrEx>
        <w:trPr>
          <w:trHeight w:val="20"/>
        </w:trPr>
        <w:tc>
          <w:tcPr>
            <w:tcW w:w="1376" w:type="pct"/>
            <w:gridSpan w:val="2"/>
            <w:vMerge/>
          </w:tcPr>
          <w:p w14:paraId="0A4C83EF" w14:textId="77777777" w:rsidR="00702D50" w:rsidRPr="0053162B" w:rsidRDefault="00702D50" w:rsidP="00E31260">
            <w:pPr>
              <w:rPr>
                <w:rFonts w:ascii="Times New Roman" w:hAnsi="Times New Roman" w:cs="Times New Roman"/>
                <w:b/>
                <w:bCs/>
                <w:color w:val="000000"/>
              </w:rPr>
            </w:pPr>
          </w:p>
        </w:tc>
        <w:tc>
          <w:tcPr>
            <w:tcW w:w="3624" w:type="pct"/>
          </w:tcPr>
          <w:p w14:paraId="346E29FD"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37. Исследование и анализ возможностей береговых радионавигационных систем (РНС).</w:t>
            </w:r>
          </w:p>
        </w:tc>
      </w:tr>
      <w:tr w:rsidR="0053162B" w:rsidRPr="0053162B" w14:paraId="16798363" w14:textId="77777777" w:rsidTr="00611614">
        <w:tblPrEx>
          <w:jc w:val="left"/>
          <w:tblLook w:val="01E0" w:firstRow="1" w:lastRow="1" w:firstColumn="1" w:lastColumn="1" w:noHBand="0" w:noVBand="0"/>
        </w:tblPrEx>
        <w:trPr>
          <w:trHeight w:val="20"/>
        </w:trPr>
        <w:tc>
          <w:tcPr>
            <w:tcW w:w="1376" w:type="pct"/>
            <w:gridSpan w:val="2"/>
            <w:vMerge w:val="restart"/>
          </w:tcPr>
          <w:p w14:paraId="17CBE7E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2.20. Коммуникационные средства</w:t>
            </w:r>
          </w:p>
        </w:tc>
        <w:tc>
          <w:tcPr>
            <w:tcW w:w="3624" w:type="pct"/>
          </w:tcPr>
          <w:p w14:paraId="048C53DA"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4F27A9D0" w14:textId="77777777" w:rsidTr="00611614">
        <w:tblPrEx>
          <w:jc w:val="left"/>
          <w:tblLook w:val="01E0" w:firstRow="1" w:lastRow="1" w:firstColumn="1" w:lastColumn="1" w:noHBand="0" w:noVBand="0"/>
        </w:tblPrEx>
        <w:trPr>
          <w:trHeight w:val="20"/>
        </w:trPr>
        <w:tc>
          <w:tcPr>
            <w:tcW w:w="1376" w:type="pct"/>
            <w:gridSpan w:val="2"/>
            <w:vMerge/>
          </w:tcPr>
          <w:p w14:paraId="4EB23D1A"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6DEDF4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Ключевые аспекты связи в Е-Навигации. Судовое радиооборудование. Спутниковые системы связи</w:t>
            </w:r>
          </w:p>
        </w:tc>
      </w:tr>
      <w:tr w:rsidR="0053162B" w:rsidRPr="0053162B" w14:paraId="3456196F" w14:textId="77777777" w:rsidTr="00611614">
        <w:tblPrEx>
          <w:jc w:val="left"/>
          <w:tblLook w:val="01E0" w:firstRow="1" w:lastRow="1" w:firstColumn="1" w:lastColumn="1" w:noHBand="0" w:noVBand="0"/>
        </w:tblPrEx>
        <w:trPr>
          <w:trHeight w:val="20"/>
        </w:trPr>
        <w:tc>
          <w:tcPr>
            <w:tcW w:w="1376" w:type="pct"/>
            <w:gridSpan w:val="2"/>
            <w:vMerge w:val="restart"/>
          </w:tcPr>
          <w:p w14:paraId="3FAA6B4D"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2.21. Средства идентификации и слежения за судами</w:t>
            </w:r>
          </w:p>
        </w:tc>
        <w:tc>
          <w:tcPr>
            <w:tcW w:w="3624" w:type="pct"/>
          </w:tcPr>
          <w:p w14:paraId="07E3418B"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7A671E28" w14:textId="77777777" w:rsidTr="00611614">
        <w:tblPrEx>
          <w:jc w:val="left"/>
          <w:tblLook w:val="01E0" w:firstRow="1" w:lastRow="1" w:firstColumn="1" w:lastColumn="1" w:noHBand="0" w:noVBand="0"/>
        </w:tblPrEx>
        <w:trPr>
          <w:trHeight w:val="20"/>
        </w:trPr>
        <w:tc>
          <w:tcPr>
            <w:tcW w:w="1376" w:type="pct"/>
            <w:gridSpan w:val="2"/>
            <w:vMerge/>
          </w:tcPr>
          <w:p w14:paraId="661A8A0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32EB63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Автоматическая идентификационная система.</w:t>
            </w:r>
          </w:p>
          <w:p w14:paraId="52113D3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Система дальней идентификации и слежения за судами</w:t>
            </w:r>
          </w:p>
        </w:tc>
      </w:tr>
      <w:tr w:rsidR="0053162B" w:rsidRPr="0053162B" w14:paraId="707C06AC" w14:textId="77777777" w:rsidTr="00611614">
        <w:tblPrEx>
          <w:jc w:val="left"/>
          <w:tblLook w:val="01E0" w:firstRow="1" w:lastRow="1" w:firstColumn="1" w:lastColumn="1" w:noHBand="0" w:noVBand="0"/>
        </w:tblPrEx>
        <w:trPr>
          <w:trHeight w:val="20"/>
        </w:trPr>
        <w:tc>
          <w:tcPr>
            <w:tcW w:w="1376" w:type="pct"/>
            <w:gridSpan w:val="2"/>
            <w:vMerge w:val="restart"/>
          </w:tcPr>
          <w:p w14:paraId="60FCCBE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2.22. Системы управления движением</w:t>
            </w:r>
          </w:p>
        </w:tc>
        <w:tc>
          <w:tcPr>
            <w:tcW w:w="3624" w:type="pct"/>
            <w:shd w:val="clear" w:color="auto" w:fill="auto"/>
          </w:tcPr>
          <w:p w14:paraId="5D285CC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0E7C1560" w14:textId="77777777" w:rsidTr="00611614">
        <w:tblPrEx>
          <w:jc w:val="left"/>
          <w:tblLook w:val="01E0" w:firstRow="1" w:lastRow="1" w:firstColumn="1" w:lastColumn="1" w:noHBand="0" w:noVBand="0"/>
        </w:tblPrEx>
        <w:trPr>
          <w:trHeight w:val="20"/>
        </w:trPr>
        <w:tc>
          <w:tcPr>
            <w:tcW w:w="1376" w:type="pct"/>
            <w:gridSpan w:val="2"/>
            <w:vMerge/>
          </w:tcPr>
          <w:p w14:paraId="6118E02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25C391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Бортовая управляющая курсом система. Бортовая система вождения судна по маршруту</w:t>
            </w:r>
          </w:p>
          <w:p w14:paraId="770824E3"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Береговая система управления движением судов. Береговая система контроля глубины под килем. Лоцманская проводка</w:t>
            </w:r>
          </w:p>
        </w:tc>
      </w:tr>
      <w:tr w:rsidR="0053162B" w:rsidRPr="0053162B" w14:paraId="47F8EFE9" w14:textId="77777777" w:rsidTr="00611614">
        <w:tblPrEx>
          <w:jc w:val="left"/>
          <w:tblLook w:val="01E0" w:firstRow="1" w:lastRow="1" w:firstColumn="1" w:lastColumn="1" w:noHBand="0" w:noVBand="0"/>
        </w:tblPrEx>
        <w:trPr>
          <w:trHeight w:val="20"/>
        </w:trPr>
        <w:tc>
          <w:tcPr>
            <w:tcW w:w="1376" w:type="pct"/>
            <w:gridSpan w:val="2"/>
            <w:vMerge w:val="restart"/>
          </w:tcPr>
          <w:p w14:paraId="494CAF8F"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color w:val="000000"/>
              </w:rPr>
              <w:t>Тема 2.23. Судовые системы оповещений, сигнализации и регистрации</w:t>
            </w:r>
          </w:p>
        </w:tc>
        <w:tc>
          <w:tcPr>
            <w:tcW w:w="3624" w:type="pct"/>
          </w:tcPr>
          <w:p w14:paraId="1DF7D6D2"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1FA89D0F" w14:textId="77777777" w:rsidTr="00611614">
        <w:tblPrEx>
          <w:jc w:val="left"/>
          <w:tblLook w:val="01E0" w:firstRow="1" w:lastRow="1" w:firstColumn="1" w:lastColumn="1" w:noHBand="0" w:noVBand="0"/>
        </w:tblPrEx>
        <w:trPr>
          <w:trHeight w:val="20"/>
        </w:trPr>
        <w:tc>
          <w:tcPr>
            <w:tcW w:w="1376" w:type="pct"/>
            <w:gridSpan w:val="2"/>
            <w:vMerge/>
          </w:tcPr>
          <w:p w14:paraId="34188B45"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CA3B6C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Судовая система охранного оповещения. Система контроля дееспособности вахтенного помощника капитана. Судовые системы оповещений</w:t>
            </w:r>
          </w:p>
        </w:tc>
      </w:tr>
      <w:tr w:rsidR="00702D50" w:rsidRPr="0053162B" w14:paraId="2271BDCA" w14:textId="77777777" w:rsidTr="00611614">
        <w:tblPrEx>
          <w:jc w:val="left"/>
        </w:tblPrEx>
        <w:trPr>
          <w:trHeight w:val="20"/>
        </w:trPr>
        <w:tc>
          <w:tcPr>
            <w:tcW w:w="5000" w:type="pct"/>
            <w:gridSpan w:val="3"/>
          </w:tcPr>
          <w:p w14:paraId="229DFFF9" w14:textId="77777777" w:rsidR="00702D50" w:rsidRPr="0053162B" w:rsidRDefault="00702D50" w:rsidP="00E31260">
            <w:pPr>
              <w:rPr>
                <w:rFonts w:ascii="Times New Roman" w:hAnsi="Times New Roman" w:cs="Times New Roman"/>
                <w:b/>
                <w:highlight w:val="yellow"/>
              </w:rPr>
            </w:pPr>
            <w:r w:rsidRPr="0053162B">
              <w:rPr>
                <w:rFonts w:ascii="Times New Roman" w:hAnsi="Times New Roman" w:cs="Times New Roman"/>
                <w:b/>
              </w:rPr>
              <w:t>МДК.01.02 Информационные технологии и автоматизированные системы управления на метрополитене</w:t>
            </w:r>
          </w:p>
        </w:tc>
      </w:tr>
      <w:tr w:rsidR="0053162B" w:rsidRPr="0053162B" w14:paraId="05B8C41E" w14:textId="77777777" w:rsidTr="00611614">
        <w:tblPrEx>
          <w:jc w:val="left"/>
        </w:tblPrEx>
        <w:trPr>
          <w:trHeight w:val="20"/>
        </w:trPr>
        <w:tc>
          <w:tcPr>
            <w:tcW w:w="1376" w:type="pct"/>
            <w:gridSpan w:val="2"/>
            <w:vMerge w:val="restart"/>
          </w:tcPr>
          <w:p w14:paraId="008AA90E"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2.1. Информационные системы</w:t>
            </w:r>
          </w:p>
        </w:tc>
        <w:tc>
          <w:tcPr>
            <w:tcW w:w="3624" w:type="pct"/>
          </w:tcPr>
          <w:p w14:paraId="62843A2D"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Содержание</w:t>
            </w:r>
          </w:p>
        </w:tc>
      </w:tr>
      <w:tr w:rsidR="0053162B" w:rsidRPr="0053162B" w14:paraId="648F9494" w14:textId="77777777" w:rsidTr="00611614">
        <w:tblPrEx>
          <w:jc w:val="left"/>
        </w:tblPrEx>
        <w:trPr>
          <w:trHeight w:val="20"/>
        </w:trPr>
        <w:tc>
          <w:tcPr>
            <w:tcW w:w="1376" w:type="pct"/>
            <w:gridSpan w:val="2"/>
            <w:vMerge/>
          </w:tcPr>
          <w:p w14:paraId="1C4863D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02A86F2" w14:textId="77777777" w:rsidR="00702D50" w:rsidRPr="0053162B" w:rsidRDefault="00702D50" w:rsidP="00E31260">
            <w:pPr>
              <w:shd w:val="clear" w:color="auto" w:fill="FFFFFF"/>
              <w:tabs>
                <w:tab w:val="left" w:pos="1138"/>
              </w:tabs>
              <w:jc w:val="both"/>
              <w:rPr>
                <w:rFonts w:ascii="Times New Roman" w:eastAsia="Calibri" w:hAnsi="Times New Roman" w:cs="Times New Roman"/>
                <w:bCs/>
              </w:rPr>
            </w:pPr>
            <w:r w:rsidRPr="0053162B">
              <w:rPr>
                <w:rFonts w:ascii="Times New Roman" w:eastAsia="Calibri" w:hAnsi="Times New Roman" w:cs="Times New Roman"/>
                <w:bCs/>
              </w:rPr>
              <w:t>Информационные технологии и информационные системы для метрополитена</w:t>
            </w:r>
          </w:p>
          <w:p w14:paraId="1A87BDF8" w14:textId="77777777" w:rsidR="00702D50" w:rsidRPr="0053162B" w:rsidRDefault="00702D50" w:rsidP="00E31260">
            <w:pPr>
              <w:shd w:val="clear" w:color="auto" w:fill="FFFFFF"/>
              <w:jc w:val="both"/>
              <w:rPr>
                <w:rFonts w:ascii="Times New Roman" w:hAnsi="Times New Roman" w:cs="Times New Roman"/>
                <w:bCs/>
                <w:highlight w:val="yellow"/>
              </w:rPr>
            </w:pPr>
            <w:r w:rsidRPr="0053162B">
              <w:rPr>
                <w:rFonts w:ascii="Times New Roman" w:eastAsia="Calibri" w:hAnsi="Times New Roman" w:cs="Times New Roman"/>
                <w:bCs/>
              </w:rPr>
              <w:t xml:space="preserve">Классификация информационных систем. Структура информационного процесса. Временные и качественные характеристики информационных процессов. </w:t>
            </w:r>
            <w:r w:rsidRPr="0053162B">
              <w:rPr>
                <w:rFonts w:ascii="Times New Roman" w:hAnsi="Times New Roman" w:cs="Times New Roman"/>
                <w:bCs/>
              </w:rPr>
              <w:t xml:space="preserve">Виды информационных систем (информационно-управляющие системы, информационно-поисковые, информационно-справочные, системы обработки данных). </w:t>
            </w:r>
            <w:r w:rsidRPr="0053162B">
              <w:rPr>
                <w:rFonts w:ascii="Times New Roman" w:hAnsi="Times New Roman" w:cs="Times New Roman"/>
                <w:bCs/>
                <w:color w:val="0A0A0A"/>
                <w:shd w:val="clear" w:color="auto" w:fill="FFFFFF"/>
              </w:rPr>
              <w:t>Биометрические идентификаторы в метро. Внедрение в производственном процессе метрополитена цифровых технологий – бесконтактная микропро</w:t>
            </w:r>
            <w:r w:rsidRPr="0053162B">
              <w:rPr>
                <w:rFonts w:ascii="Times New Roman" w:eastAsia="Calibri" w:hAnsi="Times New Roman" w:cs="Times New Roman"/>
                <w:bCs/>
              </w:rPr>
              <w:t xml:space="preserve">цессорная централизация. Использования технологий </w:t>
            </w:r>
            <w:r w:rsidRPr="0053162B">
              <w:rPr>
                <w:rFonts w:ascii="Times New Roman" w:eastAsia="Calibri" w:hAnsi="Times New Roman" w:cs="Times New Roman"/>
                <w:bCs/>
                <w:lang w:val="en-US"/>
              </w:rPr>
              <w:t>Big</w:t>
            </w:r>
            <w:r w:rsidRPr="0053162B">
              <w:rPr>
                <w:rFonts w:ascii="Times New Roman" w:eastAsia="Calibri" w:hAnsi="Times New Roman" w:cs="Times New Roman"/>
                <w:bCs/>
              </w:rPr>
              <w:t xml:space="preserve"> </w:t>
            </w:r>
            <w:r w:rsidRPr="0053162B">
              <w:rPr>
                <w:rFonts w:ascii="Times New Roman" w:eastAsia="Calibri" w:hAnsi="Times New Roman" w:cs="Times New Roman"/>
                <w:bCs/>
                <w:lang w:val="en-US"/>
              </w:rPr>
              <w:t>Data</w:t>
            </w:r>
            <w:r w:rsidRPr="0053162B">
              <w:rPr>
                <w:rFonts w:ascii="Times New Roman" w:eastAsia="Calibri" w:hAnsi="Times New Roman" w:cs="Times New Roman"/>
                <w:bCs/>
              </w:rPr>
              <w:t xml:space="preserve">. Развитие системы информационного и коммуникативного пространства в метрополитене (интерактивные площадки метрополитена- сайт и официальные группы в социальных сетях, мобильные приложения, </w:t>
            </w:r>
            <w:r w:rsidRPr="0053162B">
              <w:rPr>
                <w:rFonts w:ascii="Times New Roman" w:eastAsia="Calibri" w:hAnsi="Times New Roman" w:cs="Times New Roman"/>
                <w:bCs/>
                <w:lang w:val="en-US"/>
              </w:rPr>
              <w:t>Telegram</w:t>
            </w:r>
            <w:r w:rsidRPr="0053162B">
              <w:rPr>
                <w:rFonts w:ascii="Times New Roman" w:eastAsia="Calibri" w:hAnsi="Times New Roman" w:cs="Times New Roman"/>
                <w:bCs/>
              </w:rPr>
              <w:t>-канал – и городские СМИ). Перспективы развития и внедрения информационных технологий в процесс организации перевозок на метрополитене.</w:t>
            </w:r>
          </w:p>
        </w:tc>
      </w:tr>
      <w:tr w:rsidR="0053162B" w:rsidRPr="0053162B" w14:paraId="48FDA1AC" w14:textId="77777777" w:rsidTr="00611614">
        <w:tblPrEx>
          <w:jc w:val="left"/>
        </w:tblPrEx>
        <w:trPr>
          <w:trHeight w:val="20"/>
        </w:trPr>
        <w:tc>
          <w:tcPr>
            <w:tcW w:w="1376" w:type="pct"/>
            <w:gridSpan w:val="2"/>
            <w:vMerge/>
          </w:tcPr>
          <w:p w14:paraId="7343E88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F3C5910" w14:textId="77777777" w:rsidR="00702D50" w:rsidRPr="0053162B" w:rsidRDefault="00702D50" w:rsidP="00E31260">
            <w:pPr>
              <w:shd w:val="clear" w:color="auto" w:fill="FFFFFF"/>
              <w:tabs>
                <w:tab w:val="left" w:pos="1138"/>
              </w:tabs>
              <w:jc w:val="both"/>
              <w:rPr>
                <w:rFonts w:ascii="Times New Roman" w:eastAsia="Calibri" w:hAnsi="Times New Roman" w:cs="Times New Roman"/>
                <w:bCs/>
              </w:rPr>
            </w:pPr>
            <w:r w:rsidRPr="0053162B">
              <w:rPr>
                <w:rFonts w:ascii="Times New Roman" w:eastAsia="Calibri" w:hAnsi="Times New Roman" w:cs="Times New Roman"/>
                <w:bCs/>
              </w:rPr>
              <w:t>Коммуникационные средства и вычислительные сети</w:t>
            </w:r>
          </w:p>
          <w:p w14:paraId="1931825F" w14:textId="77777777" w:rsidR="00702D50" w:rsidRPr="0053162B" w:rsidRDefault="00702D50" w:rsidP="00E31260">
            <w:pPr>
              <w:shd w:val="clear" w:color="auto" w:fill="FFFFFF"/>
              <w:jc w:val="both"/>
              <w:rPr>
                <w:rFonts w:ascii="Times New Roman" w:eastAsia="Calibri" w:hAnsi="Times New Roman" w:cs="Times New Roman"/>
                <w:bCs/>
              </w:rPr>
            </w:pPr>
            <w:r w:rsidRPr="0053162B">
              <w:rPr>
                <w:rFonts w:ascii="Times New Roman" w:eastAsia="Calibri" w:hAnsi="Times New Roman" w:cs="Times New Roman"/>
                <w:bCs/>
              </w:rPr>
              <w:t>Технические средства сбора и подготовки данных. Сети передачи данных и основные понятия технологии передачи информации. Цифровые системы связи. Волоконно-оптические линии передачи (ВОЛП). Спутниковые радионавигационные системы (СРНС). Вычислительное и телекоммуникационное оборудование. Системы и технологии автома</w:t>
            </w:r>
            <w:r w:rsidRPr="0053162B">
              <w:rPr>
                <w:rFonts w:ascii="Times New Roman" w:eastAsia="Calibri" w:hAnsi="Times New Roman" w:cs="Times New Roman"/>
                <w:bCs/>
              </w:rPr>
              <w:softHyphen/>
              <w:t>тической дистанционной регистрации и обработки данных.</w:t>
            </w:r>
          </w:p>
          <w:p w14:paraId="1B633BE6" w14:textId="77777777" w:rsidR="00702D50" w:rsidRPr="0053162B" w:rsidRDefault="00702D50" w:rsidP="00E31260">
            <w:pPr>
              <w:shd w:val="clear" w:color="auto" w:fill="FFFFFF"/>
              <w:jc w:val="both"/>
              <w:rPr>
                <w:rFonts w:ascii="Times New Roman" w:eastAsia="Calibri" w:hAnsi="Times New Roman" w:cs="Times New Roman"/>
                <w:bCs/>
              </w:rPr>
            </w:pPr>
            <w:r w:rsidRPr="0053162B">
              <w:rPr>
                <w:rFonts w:ascii="Times New Roman" w:eastAsia="Calibri" w:hAnsi="Times New Roman" w:cs="Times New Roman"/>
                <w:bCs/>
              </w:rPr>
              <w:t>Общие принципы формирования информационно-вычислительных сетей и их типы. Интернет.</w:t>
            </w:r>
          </w:p>
        </w:tc>
      </w:tr>
      <w:tr w:rsidR="0053162B" w:rsidRPr="0053162B" w14:paraId="696E16DD" w14:textId="77777777" w:rsidTr="00611614">
        <w:tblPrEx>
          <w:jc w:val="left"/>
        </w:tblPrEx>
        <w:trPr>
          <w:trHeight w:val="20"/>
        </w:trPr>
        <w:tc>
          <w:tcPr>
            <w:tcW w:w="1376" w:type="pct"/>
            <w:gridSpan w:val="2"/>
            <w:vMerge w:val="restart"/>
          </w:tcPr>
          <w:p w14:paraId="45302963" w14:textId="77777777" w:rsidR="00702D50" w:rsidRPr="0053162B" w:rsidRDefault="00702D50" w:rsidP="00E31260">
            <w:pPr>
              <w:keepNext/>
              <w:shd w:val="clear" w:color="auto" w:fill="FFFFFF"/>
              <w:spacing w:before="240"/>
              <w:outlineLvl w:val="1"/>
              <w:rPr>
                <w:rFonts w:ascii="Times New Roman" w:hAnsi="Times New Roman" w:cs="Times New Roman"/>
                <w:b/>
                <w:bCs/>
                <w:i/>
                <w:iCs/>
                <w:color w:val="000000"/>
                <w:lang w:val="x-none" w:eastAsia="x-none"/>
              </w:rPr>
            </w:pPr>
            <w:r w:rsidRPr="0053162B">
              <w:rPr>
                <w:rFonts w:ascii="Times New Roman" w:eastAsia="Calibri" w:hAnsi="Times New Roman" w:cs="Times New Roman"/>
                <w:b/>
                <w:bCs/>
                <w:iCs/>
                <w:lang w:val="x-none"/>
              </w:rPr>
              <w:t>Тема 2.2.</w:t>
            </w:r>
            <w:r w:rsidRPr="0053162B">
              <w:rPr>
                <w:rFonts w:ascii="Times New Roman" w:eastAsia="Calibri" w:hAnsi="Times New Roman" w:cs="Times New Roman"/>
                <w:bCs/>
                <w:i/>
                <w:iCs/>
                <w:lang w:val="x-none"/>
              </w:rPr>
              <w:t xml:space="preserve"> </w:t>
            </w:r>
            <w:r w:rsidRPr="0053162B">
              <w:rPr>
                <w:rFonts w:ascii="Times New Roman" w:hAnsi="Times New Roman" w:cs="Times New Roman"/>
                <w:b/>
                <w:bCs/>
                <w:iCs/>
                <w:color w:val="000000"/>
                <w:lang w:val="x-none" w:eastAsia="x-none"/>
              </w:rPr>
              <w:t>Автоматизированные системы управления метрополитенами</w:t>
            </w:r>
          </w:p>
          <w:p w14:paraId="63B09600" w14:textId="77777777" w:rsidR="00702D50" w:rsidRPr="0053162B" w:rsidRDefault="00702D50" w:rsidP="00E31260">
            <w:pPr>
              <w:suppressAutoHyphens/>
              <w:rPr>
                <w:rFonts w:ascii="Times New Roman" w:eastAsia="Calibri" w:hAnsi="Times New Roman" w:cs="Times New Roman"/>
                <w:b/>
              </w:rPr>
            </w:pPr>
          </w:p>
        </w:tc>
        <w:tc>
          <w:tcPr>
            <w:tcW w:w="3624" w:type="pct"/>
          </w:tcPr>
          <w:p w14:paraId="08777271" w14:textId="77777777" w:rsidR="00702D50" w:rsidRPr="0053162B" w:rsidRDefault="00702D50" w:rsidP="00E31260">
            <w:pPr>
              <w:rPr>
                <w:rFonts w:ascii="Times New Roman" w:hAnsi="Times New Roman" w:cs="Times New Roman"/>
                <w:b/>
                <w:highlight w:val="yellow"/>
              </w:rPr>
            </w:pPr>
            <w:r w:rsidRPr="0053162B">
              <w:rPr>
                <w:rFonts w:ascii="Times New Roman" w:hAnsi="Times New Roman" w:cs="Times New Roman"/>
                <w:b/>
              </w:rPr>
              <w:t>Содержание</w:t>
            </w:r>
          </w:p>
        </w:tc>
      </w:tr>
      <w:tr w:rsidR="0053162B" w:rsidRPr="0053162B" w14:paraId="094AF2D6" w14:textId="77777777" w:rsidTr="00611614">
        <w:tblPrEx>
          <w:jc w:val="left"/>
        </w:tblPrEx>
        <w:trPr>
          <w:trHeight w:val="20"/>
        </w:trPr>
        <w:tc>
          <w:tcPr>
            <w:tcW w:w="1376" w:type="pct"/>
            <w:gridSpan w:val="2"/>
            <w:vMerge/>
          </w:tcPr>
          <w:p w14:paraId="3F7016DE" w14:textId="77777777" w:rsidR="00702D50" w:rsidRPr="0053162B" w:rsidRDefault="00702D50" w:rsidP="00E31260">
            <w:pPr>
              <w:keepNext/>
              <w:shd w:val="clear" w:color="auto" w:fill="FFFFFF"/>
              <w:spacing w:before="240"/>
              <w:outlineLvl w:val="1"/>
              <w:rPr>
                <w:rFonts w:ascii="Times New Roman" w:eastAsia="Calibri" w:hAnsi="Times New Roman" w:cs="Times New Roman"/>
                <w:b/>
                <w:bCs/>
                <w:iCs/>
                <w:lang w:val="x-none"/>
              </w:rPr>
            </w:pPr>
          </w:p>
        </w:tc>
        <w:tc>
          <w:tcPr>
            <w:tcW w:w="3624" w:type="pct"/>
          </w:tcPr>
          <w:p w14:paraId="4A2A22C8"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Автоматизированные системы управления метрополитена</w:t>
            </w:r>
          </w:p>
          <w:p w14:paraId="4D852E38" w14:textId="77777777" w:rsidR="00702D50" w:rsidRPr="0053162B" w:rsidRDefault="00702D50" w:rsidP="00E31260">
            <w:pPr>
              <w:keepNext/>
              <w:shd w:val="clear" w:color="auto" w:fill="FFFFFF"/>
              <w:outlineLvl w:val="0"/>
              <w:rPr>
                <w:rFonts w:ascii="Times New Roman" w:hAnsi="Times New Roman" w:cs="Times New Roman"/>
                <w:bCs/>
                <w:kern w:val="32"/>
                <w:lang w:val="x-none"/>
              </w:rPr>
            </w:pPr>
            <w:r w:rsidRPr="0053162B">
              <w:rPr>
                <w:rFonts w:ascii="Times New Roman" w:hAnsi="Times New Roman" w:cs="Times New Roman"/>
                <w:bCs/>
                <w:kern w:val="32"/>
                <w:lang w:val="x-none"/>
              </w:rPr>
              <w:t xml:space="preserve">Применение АСУ метрополитена в решении экономических, организационных, технических и математических задач управления перевозками пассажиров. Назначение и устройство автоматизированных систем управления: </w:t>
            </w:r>
            <w:r w:rsidRPr="0053162B">
              <w:rPr>
                <w:rFonts w:ascii="Times New Roman" w:hAnsi="Times New Roman" w:cs="Times New Roman"/>
                <w:bCs/>
                <w:kern w:val="32"/>
                <w:lang w:val="x-none" w:eastAsia="x-none"/>
              </w:rPr>
              <w:t xml:space="preserve">Автоматизированная система диспетчерского управления движением поездов метрополитена; </w:t>
            </w:r>
            <w:r w:rsidRPr="0053162B">
              <w:rPr>
                <w:rFonts w:ascii="Times New Roman" w:hAnsi="Times New Roman" w:cs="Times New Roman"/>
                <w:bCs/>
                <w:kern w:val="32"/>
                <w:lang w:val="x-none"/>
              </w:rPr>
              <w:t> </w:t>
            </w:r>
            <w:r w:rsidRPr="0053162B">
              <w:rPr>
                <w:rFonts w:ascii="Times New Roman" w:hAnsi="Times New Roman" w:cs="Times New Roman"/>
                <w:bCs/>
                <w:kern w:val="32"/>
                <w:lang w:val="x-none" w:eastAsia="x-none"/>
              </w:rPr>
              <w:t>С</w:t>
            </w:r>
            <w:r w:rsidRPr="0053162B">
              <w:rPr>
                <w:rFonts w:ascii="Times New Roman" w:hAnsi="Times New Roman" w:cs="Times New Roman"/>
                <w:bCs/>
                <w:kern w:val="32"/>
                <w:lang w:val="x-none"/>
              </w:rPr>
              <w:t>истема диспетчерской централизации</w:t>
            </w:r>
            <w:r w:rsidRPr="0053162B">
              <w:rPr>
                <w:rFonts w:ascii="Times New Roman" w:hAnsi="Times New Roman" w:cs="Times New Roman"/>
                <w:bCs/>
                <w:kern w:val="32"/>
                <w:lang w:val="x-none" w:eastAsia="x-none"/>
              </w:rPr>
              <w:t xml:space="preserve">; </w:t>
            </w:r>
            <w:r w:rsidRPr="0053162B">
              <w:rPr>
                <w:rFonts w:ascii="Times New Roman" w:hAnsi="Times New Roman" w:cs="Times New Roman"/>
                <w:bCs/>
                <w:kern w:val="32"/>
                <w:lang w:val="x-none"/>
              </w:rPr>
              <w:t> </w:t>
            </w:r>
            <w:r w:rsidRPr="0053162B">
              <w:rPr>
                <w:rFonts w:ascii="Times New Roman" w:hAnsi="Times New Roman" w:cs="Times New Roman"/>
                <w:bCs/>
                <w:kern w:val="32"/>
                <w:lang w:val="x-none" w:eastAsia="x-none"/>
              </w:rPr>
              <w:t>С</w:t>
            </w:r>
            <w:r w:rsidRPr="0053162B">
              <w:rPr>
                <w:rFonts w:ascii="Times New Roman" w:hAnsi="Times New Roman" w:cs="Times New Roman"/>
                <w:bCs/>
                <w:kern w:val="32"/>
                <w:lang w:val="x-none"/>
              </w:rPr>
              <w:t>истема управления работой станции;</w:t>
            </w:r>
            <w:r w:rsidRPr="0053162B">
              <w:rPr>
                <w:rFonts w:ascii="Times New Roman" w:hAnsi="Times New Roman" w:cs="Times New Roman"/>
                <w:bCs/>
                <w:kern w:val="32"/>
                <w:lang w:val="x-none" w:eastAsia="x-none"/>
              </w:rPr>
              <w:t xml:space="preserve"> </w:t>
            </w:r>
            <w:r w:rsidRPr="0053162B">
              <w:rPr>
                <w:rFonts w:ascii="Times New Roman" w:hAnsi="Times New Roman" w:cs="Times New Roman"/>
                <w:bCs/>
                <w:color w:val="242F33"/>
                <w:kern w:val="32"/>
                <w:lang w:val="x-none" w:eastAsia="x-none"/>
              </w:rPr>
              <w:t>Автоматизированная система регистрации приказов поездного диспетчера</w:t>
            </w:r>
            <w:r w:rsidRPr="0053162B">
              <w:rPr>
                <w:rFonts w:ascii="Times New Roman" w:hAnsi="Times New Roman" w:cs="Times New Roman"/>
                <w:bCs/>
                <w:color w:val="242F33"/>
                <w:kern w:val="32"/>
                <w:lang w:eastAsia="x-none"/>
              </w:rPr>
              <w:t xml:space="preserve"> (АСРП-ПД).</w:t>
            </w:r>
          </w:p>
        </w:tc>
      </w:tr>
      <w:tr w:rsidR="0053162B" w:rsidRPr="0053162B" w14:paraId="23808E0F" w14:textId="77777777" w:rsidTr="00611614">
        <w:tblPrEx>
          <w:jc w:val="left"/>
        </w:tblPrEx>
        <w:trPr>
          <w:trHeight w:val="20"/>
        </w:trPr>
        <w:tc>
          <w:tcPr>
            <w:tcW w:w="1376" w:type="pct"/>
            <w:gridSpan w:val="2"/>
            <w:vMerge/>
          </w:tcPr>
          <w:p w14:paraId="1B52C314" w14:textId="77777777" w:rsidR="00702D50" w:rsidRPr="0053162B" w:rsidRDefault="00702D50" w:rsidP="00E31260">
            <w:pPr>
              <w:keepNext/>
              <w:shd w:val="clear" w:color="auto" w:fill="FFFFFF"/>
              <w:spacing w:before="240"/>
              <w:outlineLvl w:val="1"/>
              <w:rPr>
                <w:rFonts w:ascii="Times New Roman" w:eastAsia="Calibri" w:hAnsi="Times New Roman" w:cs="Times New Roman"/>
                <w:b/>
                <w:bCs/>
                <w:iCs/>
                <w:lang w:val="x-none"/>
              </w:rPr>
            </w:pPr>
          </w:p>
        </w:tc>
        <w:tc>
          <w:tcPr>
            <w:tcW w:w="3624" w:type="pct"/>
          </w:tcPr>
          <w:p w14:paraId="511286BE" w14:textId="77777777" w:rsidR="00702D50" w:rsidRPr="0053162B" w:rsidRDefault="00702D50" w:rsidP="00E31260">
            <w:pPr>
              <w:shd w:val="clear" w:color="auto" w:fill="FFFFFF"/>
              <w:tabs>
                <w:tab w:val="left" w:pos="1138"/>
              </w:tabs>
              <w:jc w:val="both"/>
              <w:rPr>
                <w:rFonts w:ascii="Times New Roman" w:eastAsia="Calibri" w:hAnsi="Times New Roman" w:cs="Times New Roman"/>
                <w:bCs/>
              </w:rPr>
            </w:pPr>
            <w:r w:rsidRPr="0053162B">
              <w:rPr>
                <w:rFonts w:ascii="Times New Roman" w:eastAsia="Calibri" w:hAnsi="Times New Roman" w:cs="Times New Roman"/>
                <w:bCs/>
              </w:rPr>
              <w:t>Автоматизированные рабочие места (АРМ)</w:t>
            </w:r>
          </w:p>
          <w:p w14:paraId="4EC814DE" w14:textId="77777777" w:rsidR="00702D50" w:rsidRPr="0053162B" w:rsidRDefault="00702D50" w:rsidP="00E31260">
            <w:pPr>
              <w:autoSpaceDE w:val="0"/>
              <w:autoSpaceDN w:val="0"/>
              <w:adjustRightInd w:val="0"/>
              <w:jc w:val="both"/>
              <w:rPr>
                <w:rFonts w:ascii="Times New Roman" w:eastAsiaTheme="majorEastAsia" w:hAnsi="Times New Roman" w:cs="Times New Roman"/>
                <w:bCs/>
              </w:rPr>
            </w:pPr>
            <w:r w:rsidRPr="0053162B">
              <w:rPr>
                <w:rFonts w:ascii="Times New Roman" w:eastAsiaTheme="majorEastAsia" w:hAnsi="Times New Roman" w:cs="Times New Roman"/>
                <w:bCs/>
              </w:rPr>
              <w:t>Понятие АРМ. Области применения и аппаратные средства АРМ.  Функциональные возможности автоматизированных рабочих мест работников массовых профессий, занятых в эксплуатационной деятельности.</w:t>
            </w:r>
          </w:p>
          <w:p w14:paraId="6CD56D6D" w14:textId="77777777" w:rsidR="00702D50" w:rsidRPr="0053162B" w:rsidRDefault="00702D50" w:rsidP="00E31260">
            <w:pPr>
              <w:autoSpaceDE w:val="0"/>
              <w:autoSpaceDN w:val="0"/>
              <w:adjustRightInd w:val="0"/>
              <w:jc w:val="both"/>
              <w:rPr>
                <w:rFonts w:ascii="Times New Roman" w:eastAsiaTheme="majorEastAsia" w:hAnsi="Times New Roman" w:cs="Times New Roman"/>
                <w:bCs/>
              </w:rPr>
            </w:pPr>
            <w:r w:rsidRPr="0053162B">
              <w:rPr>
                <w:rFonts w:ascii="Times New Roman" w:eastAsiaTheme="majorEastAsia" w:hAnsi="Times New Roman" w:cs="Times New Roman"/>
                <w:bCs/>
              </w:rPr>
              <w:t xml:space="preserve">Автоматизированное рабочее место дежурного станционного поста централизации (АРМ-ДСЦП). Состав аппаратуры АРМ-ДСЦП.  Основные функции программы АРМ-ДСЦП. Порядок запуска и порядок управления объектами. </w:t>
            </w:r>
            <w:proofErr w:type="spellStart"/>
            <w:r w:rsidRPr="0053162B">
              <w:rPr>
                <w:rFonts w:ascii="Times New Roman" w:eastAsiaTheme="majorEastAsia" w:hAnsi="Times New Roman" w:cs="Times New Roman"/>
                <w:bCs/>
              </w:rPr>
              <w:t>Видеограмма</w:t>
            </w:r>
            <w:proofErr w:type="spellEnd"/>
            <w:r w:rsidRPr="0053162B">
              <w:rPr>
                <w:rFonts w:ascii="Times New Roman" w:eastAsiaTheme="majorEastAsia" w:hAnsi="Times New Roman" w:cs="Times New Roman"/>
                <w:bCs/>
              </w:rPr>
              <w:t>. Видеоархив. Принцип задания и отмены маршрутов при управлении с АРМ-ЭЦ.</w:t>
            </w:r>
          </w:p>
          <w:p w14:paraId="52D3D433" w14:textId="77777777" w:rsidR="00702D50" w:rsidRPr="0053162B" w:rsidRDefault="00702D50" w:rsidP="00E31260">
            <w:pPr>
              <w:autoSpaceDE w:val="0"/>
              <w:autoSpaceDN w:val="0"/>
              <w:adjustRightInd w:val="0"/>
              <w:jc w:val="both"/>
              <w:rPr>
                <w:rFonts w:ascii="Times New Roman" w:hAnsi="Times New Roman" w:cs="Times New Roman"/>
                <w:bCs/>
                <w:highlight w:val="yellow"/>
              </w:rPr>
            </w:pPr>
            <w:r w:rsidRPr="0053162B">
              <w:rPr>
                <w:rFonts w:ascii="Times New Roman" w:eastAsiaTheme="majorEastAsia" w:hAnsi="Times New Roman" w:cs="Times New Roman"/>
                <w:bCs/>
              </w:rPr>
              <w:t>Автоматизированное рабочее место поездного диспетчера (АРМ-ПД). Состав аппаратуры автоматического считывания номера поезда (АСНП), принцип работы АСНП. Принцип работы АРМ-ПД.</w:t>
            </w:r>
          </w:p>
        </w:tc>
      </w:tr>
      <w:tr w:rsidR="0053162B" w:rsidRPr="0053162B" w14:paraId="4B841711" w14:textId="77777777" w:rsidTr="00611614">
        <w:tblPrEx>
          <w:jc w:val="left"/>
        </w:tblPrEx>
        <w:trPr>
          <w:trHeight w:val="20"/>
        </w:trPr>
        <w:tc>
          <w:tcPr>
            <w:tcW w:w="1376" w:type="pct"/>
            <w:gridSpan w:val="2"/>
            <w:vMerge/>
          </w:tcPr>
          <w:p w14:paraId="15D68DA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304D59F"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30C73B86" w14:textId="77777777" w:rsidTr="00611614">
        <w:tblPrEx>
          <w:jc w:val="left"/>
        </w:tblPrEx>
        <w:trPr>
          <w:trHeight w:val="20"/>
        </w:trPr>
        <w:tc>
          <w:tcPr>
            <w:tcW w:w="1376" w:type="pct"/>
            <w:gridSpan w:val="2"/>
            <w:vMerge/>
          </w:tcPr>
          <w:p w14:paraId="2575CD0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346736F"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Подготовка к работе Системы управления работой станции (СУРС).</w:t>
            </w:r>
          </w:p>
        </w:tc>
      </w:tr>
      <w:tr w:rsidR="0053162B" w:rsidRPr="0053162B" w14:paraId="79C066BC" w14:textId="77777777" w:rsidTr="00611614">
        <w:tblPrEx>
          <w:jc w:val="left"/>
        </w:tblPrEx>
        <w:trPr>
          <w:trHeight w:val="20"/>
        </w:trPr>
        <w:tc>
          <w:tcPr>
            <w:tcW w:w="1376" w:type="pct"/>
            <w:gridSpan w:val="2"/>
            <w:vMerge/>
          </w:tcPr>
          <w:p w14:paraId="6643411E"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D261A01"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2 </w:t>
            </w:r>
            <w:r w:rsidRPr="0053162B">
              <w:rPr>
                <w:rFonts w:ascii="Times New Roman" w:hAnsi="Times New Roman" w:cs="Times New Roman"/>
              </w:rPr>
              <w:t>Изучение структуры видеокадра АРМ СУРС</w:t>
            </w:r>
          </w:p>
        </w:tc>
      </w:tr>
      <w:tr w:rsidR="0053162B" w:rsidRPr="0053162B" w14:paraId="286B0777" w14:textId="77777777" w:rsidTr="00611614">
        <w:tblPrEx>
          <w:jc w:val="left"/>
        </w:tblPrEx>
        <w:trPr>
          <w:trHeight w:val="20"/>
        </w:trPr>
        <w:tc>
          <w:tcPr>
            <w:tcW w:w="1376" w:type="pct"/>
            <w:gridSpan w:val="2"/>
            <w:vMerge/>
          </w:tcPr>
          <w:p w14:paraId="65323A59"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2F55281"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3 </w:t>
            </w:r>
            <w:r w:rsidRPr="0053162B">
              <w:rPr>
                <w:rFonts w:ascii="Times New Roman" w:hAnsi="Times New Roman" w:cs="Times New Roman"/>
              </w:rPr>
              <w:t>Изучение принципа работы панели инструментов</w:t>
            </w:r>
            <w:r w:rsidRPr="0053162B">
              <w:rPr>
                <w:rFonts w:ascii="Times New Roman" w:hAnsi="Times New Roman" w:cs="Times New Roman"/>
                <w:b/>
              </w:rPr>
              <w:t xml:space="preserve"> </w:t>
            </w:r>
          </w:p>
        </w:tc>
      </w:tr>
      <w:tr w:rsidR="0053162B" w:rsidRPr="0053162B" w14:paraId="28A66F10" w14:textId="77777777" w:rsidTr="00611614">
        <w:tblPrEx>
          <w:jc w:val="left"/>
        </w:tblPrEx>
        <w:trPr>
          <w:trHeight w:val="20"/>
        </w:trPr>
        <w:tc>
          <w:tcPr>
            <w:tcW w:w="1376" w:type="pct"/>
            <w:gridSpan w:val="2"/>
            <w:vMerge/>
          </w:tcPr>
          <w:p w14:paraId="2D0A299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9EA32A9"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4 </w:t>
            </w:r>
            <w:r w:rsidRPr="0053162B">
              <w:rPr>
                <w:rFonts w:ascii="Times New Roman" w:hAnsi="Times New Roman" w:cs="Times New Roman"/>
              </w:rPr>
              <w:t>Изучение принципа работы панели навигации</w:t>
            </w:r>
          </w:p>
        </w:tc>
      </w:tr>
      <w:tr w:rsidR="0053162B" w:rsidRPr="0053162B" w14:paraId="5319DA24" w14:textId="77777777" w:rsidTr="00611614">
        <w:tblPrEx>
          <w:jc w:val="left"/>
        </w:tblPrEx>
        <w:trPr>
          <w:trHeight w:val="20"/>
        </w:trPr>
        <w:tc>
          <w:tcPr>
            <w:tcW w:w="1376" w:type="pct"/>
            <w:gridSpan w:val="2"/>
            <w:vMerge/>
          </w:tcPr>
          <w:p w14:paraId="13FF816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C14C016"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5 </w:t>
            </w:r>
            <w:r w:rsidRPr="0053162B">
              <w:rPr>
                <w:rFonts w:ascii="Times New Roman" w:hAnsi="Times New Roman" w:cs="Times New Roman"/>
              </w:rPr>
              <w:t>Использование области оперативных сообщений</w:t>
            </w:r>
          </w:p>
        </w:tc>
      </w:tr>
      <w:tr w:rsidR="0053162B" w:rsidRPr="0053162B" w14:paraId="194B4122" w14:textId="77777777" w:rsidTr="00611614">
        <w:tblPrEx>
          <w:jc w:val="left"/>
        </w:tblPrEx>
        <w:trPr>
          <w:trHeight w:val="20"/>
        </w:trPr>
        <w:tc>
          <w:tcPr>
            <w:tcW w:w="1376" w:type="pct"/>
            <w:gridSpan w:val="2"/>
            <w:vMerge/>
          </w:tcPr>
          <w:p w14:paraId="21D2823A"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3DABB2C" w14:textId="77777777" w:rsidR="00702D50" w:rsidRPr="0053162B" w:rsidRDefault="00702D50" w:rsidP="00E31260">
            <w:pPr>
              <w:rPr>
                <w:rFonts w:ascii="Times New Roman" w:hAnsi="Times New Roman" w:cs="Times New Roman"/>
                <w:b/>
                <w:highlight w:val="yellow"/>
              </w:rPr>
            </w:pPr>
            <w:r w:rsidRPr="0053162B">
              <w:rPr>
                <w:rFonts w:ascii="Times New Roman" w:hAnsi="Times New Roman" w:cs="Times New Roman"/>
                <w:b/>
              </w:rPr>
              <w:t xml:space="preserve">Практическое занятие № 6 </w:t>
            </w:r>
            <w:r w:rsidRPr="0053162B">
              <w:rPr>
                <w:rFonts w:ascii="Times New Roman" w:hAnsi="Times New Roman" w:cs="Times New Roman"/>
              </w:rPr>
              <w:t xml:space="preserve">Изучение мнемосхем и </w:t>
            </w:r>
            <w:proofErr w:type="spellStart"/>
            <w:r w:rsidRPr="0053162B">
              <w:rPr>
                <w:rFonts w:ascii="Times New Roman" w:hAnsi="Times New Roman" w:cs="Times New Roman"/>
              </w:rPr>
              <w:t>мнемознаков</w:t>
            </w:r>
            <w:proofErr w:type="spellEnd"/>
            <w:r w:rsidRPr="0053162B">
              <w:rPr>
                <w:rFonts w:ascii="Times New Roman" w:hAnsi="Times New Roman" w:cs="Times New Roman"/>
              </w:rPr>
              <w:t xml:space="preserve"> в составе объектов управления</w:t>
            </w:r>
          </w:p>
        </w:tc>
      </w:tr>
      <w:tr w:rsidR="0053162B" w:rsidRPr="0053162B" w14:paraId="771B7219" w14:textId="77777777" w:rsidTr="00611614">
        <w:tblPrEx>
          <w:jc w:val="left"/>
        </w:tblPrEx>
        <w:trPr>
          <w:trHeight w:val="20"/>
        </w:trPr>
        <w:tc>
          <w:tcPr>
            <w:tcW w:w="1376" w:type="pct"/>
            <w:gridSpan w:val="2"/>
            <w:vMerge/>
          </w:tcPr>
          <w:p w14:paraId="770E670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E9361CA"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7 </w:t>
            </w:r>
            <w:r w:rsidRPr="0053162B">
              <w:rPr>
                <w:rFonts w:ascii="Times New Roman" w:hAnsi="Times New Roman" w:cs="Times New Roman"/>
              </w:rPr>
              <w:t>Изучение режимов управления объектами.</w:t>
            </w:r>
          </w:p>
        </w:tc>
      </w:tr>
      <w:tr w:rsidR="0053162B" w:rsidRPr="0053162B" w14:paraId="6A1255C1" w14:textId="77777777" w:rsidTr="00611614">
        <w:tblPrEx>
          <w:jc w:val="left"/>
        </w:tblPrEx>
        <w:trPr>
          <w:trHeight w:val="20"/>
        </w:trPr>
        <w:tc>
          <w:tcPr>
            <w:tcW w:w="1376" w:type="pct"/>
            <w:gridSpan w:val="2"/>
            <w:vMerge/>
          </w:tcPr>
          <w:p w14:paraId="72F522B0"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140B2A6"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8 </w:t>
            </w:r>
            <w:r w:rsidRPr="0053162B">
              <w:rPr>
                <w:rFonts w:ascii="Times New Roman" w:hAnsi="Times New Roman" w:cs="Times New Roman"/>
              </w:rPr>
              <w:t>Порядок действий при выходе системы управления из строя.</w:t>
            </w:r>
          </w:p>
        </w:tc>
      </w:tr>
      <w:tr w:rsidR="0053162B" w:rsidRPr="0053162B" w14:paraId="1408F165" w14:textId="77777777" w:rsidTr="00611614">
        <w:tblPrEx>
          <w:jc w:val="left"/>
        </w:tblPrEx>
        <w:trPr>
          <w:trHeight w:val="20"/>
        </w:trPr>
        <w:tc>
          <w:tcPr>
            <w:tcW w:w="1376" w:type="pct"/>
            <w:gridSpan w:val="2"/>
            <w:vMerge/>
          </w:tcPr>
          <w:p w14:paraId="5C70C9F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E0013EA"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9 </w:t>
            </w:r>
            <w:r w:rsidRPr="0053162B">
              <w:rPr>
                <w:rFonts w:ascii="Times New Roman" w:hAnsi="Times New Roman" w:cs="Times New Roman"/>
              </w:rPr>
              <w:t xml:space="preserve">Изучение порядка приема дежурства на АСРП-ПД </w:t>
            </w:r>
          </w:p>
        </w:tc>
      </w:tr>
      <w:tr w:rsidR="0053162B" w:rsidRPr="0053162B" w14:paraId="2CA5C234" w14:textId="77777777" w:rsidTr="00611614">
        <w:tblPrEx>
          <w:jc w:val="left"/>
        </w:tblPrEx>
        <w:trPr>
          <w:trHeight w:val="20"/>
        </w:trPr>
        <w:tc>
          <w:tcPr>
            <w:tcW w:w="1376" w:type="pct"/>
            <w:gridSpan w:val="2"/>
            <w:vMerge/>
          </w:tcPr>
          <w:p w14:paraId="36216D0F"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B61A939"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10 </w:t>
            </w:r>
            <w:r w:rsidRPr="0053162B">
              <w:rPr>
                <w:rFonts w:ascii="Times New Roman" w:hAnsi="Times New Roman" w:cs="Times New Roman"/>
              </w:rPr>
              <w:t>Работа с приказами на АСРП-ПД</w:t>
            </w:r>
          </w:p>
        </w:tc>
      </w:tr>
      <w:tr w:rsidR="0053162B" w:rsidRPr="0053162B" w14:paraId="260CD78A" w14:textId="77777777" w:rsidTr="00611614">
        <w:tblPrEx>
          <w:jc w:val="left"/>
        </w:tblPrEx>
        <w:trPr>
          <w:trHeight w:val="20"/>
        </w:trPr>
        <w:tc>
          <w:tcPr>
            <w:tcW w:w="1376" w:type="pct"/>
            <w:gridSpan w:val="2"/>
            <w:vMerge/>
          </w:tcPr>
          <w:p w14:paraId="6E181E3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E4B9E83"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11 </w:t>
            </w:r>
            <w:r w:rsidRPr="0053162B">
              <w:rPr>
                <w:rFonts w:ascii="Times New Roman" w:hAnsi="Times New Roman" w:cs="Times New Roman"/>
              </w:rPr>
              <w:t>Формирование приказов (предупреждений) на АСРП-ПД</w:t>
            </w:r>
          </w:p>
        </w:tc>
      </w:tr>
      <w:tr w:rsidR="0053162B" w:rsidRPr="0053162B" w14:paraId="66DC37FB" w14:textId="77777777" w:rsidTr="00611614">
        <w:tblPrEx>
          <w:jc w:val="left"/>
        </w:tblPrEx>
        <w:trPr>
          <w:trHeight w:val="20"/>
        </w:trPr>
        <w:tc>
          <w:tcPr>
            <w:tcW w:w="1376" w:type="pct"/>
            <w:gridSpan w:val="2"/>
            <w:vMerge/>
          </w:tcPr>
          <w:p w14:paraId="55B59BB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32328AD"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12 </w:t>
            </w:r>
            <w:r w:rsidRPr="0053162B">
              <w:rPr>
                <w:rFonts w:ascii="Times New Roman" w:hAnsi="Times New Roman" w:cs="Times New Roman"/>
              </w:rPr>
              <w:t>Печать приказов (предупреждений) на АСРП-ПД</w:t>
            </w:r>
          </w:p>
        </w:tc>
      </w:tr>
      <w:tr w:rsidR="0053162B" w:rsidRPr="0053162B" w14:paraId="29B1579A" w14:textId="77777777" w:rsidTr="00611614">
        <w:tblPrEx>
          <w:jc w:val="left"/>
        </w:tblPrEx>
        <w:trPr>
          <w:trHeight w:val="20"/>
        </w:trPr>
        <w:tc>
          <w:tcPr>
            <w:tcW w:w="1376" w:type="pct"/>
            <w:gridSpan w:val="2"/>
            <w:vMerge/>
          </w:tcPr>
          <w:p w14:paraId="295C8EC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EDEF030"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13 </w:t>
            </w:r>
            <w:r w:rsidRPr="0053162B">
              <w:rPr>
                <w:rFonts w:ascii="Times New Roman" w:hAnsi="Times New Roman" w:cs="Times New Roman"/>
              </w:rPr>
              <w:t>Работа с архивом на АСРП-ПД</w:t>
            </w:r>
          </w:p>
        </w:tc>
      </w:tr>
      <w:tr w:rsidR="0053162B" w:rsidRPr="0053162B" w14:paraId="2B2648A2" w14:textId="77777777" w:rsidTr="00611614">
        <w:tblPrEx>
          <w:jc w:val="left"/>
        </w:tblPrEx>
        <w:trPr>
          <w:trHeight w:val="20"/>
        </w:trPr>
        <w:tc>
          <w:tcPr>
            <w:tcW w:w="1376" w:type="pct"/>
            <w:gridSpan w:val="2"/>
            <w:vMerge/>
          </w:tcPr>
          <w:p w14:paraId="137A7395"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BB0DD4A"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14 </w:t>
            </w:r>
            <w:r w:rsidRPr="0053162B">
              <w:rPr>
                <w:rFonts w:ascii="Times New Roman" w:hAnsi="Times New Roman" w:cs="Times New Roman"/>
              </w:rPr>
              <w:t>Порядок действий при</w:t>
            </w:r>
            <w:r w:rsidRPr="0053162B">
              <w:rPr>
                <w:rFonts w:ascii="Times New Roman" w:hAnsi="Times New Roman" w:cs="Times New Roman"/>
                <w:b/>
              </w:rPr>
              <w:t xml:space="preserve"> </w:t>
            </w:r>
            <w:r w:rsidRPr="0053162B">
              <w:rPr>
                <w:rFonts w:ascii="Times New Roman" w:hAnsi="Times New Roman" w:cs="Times New Roman"/>
              </w:rPr>
              <w:t>технических неисправностях во время передачи приказа. Обязанности дежурного персонала при работе с системой АСРП-ПД</w:t>
            </w:r>
          </w:p>
        </w:tc>
      </w:tr>
      <w:tr w:rsidR="0053162B" w:rsidRPr="0053162B" w14:paraId="16B3ABF7" w14:textId="77777777" w:rsidTr="00611614">
        <w:trPr>
          <w:trHeight w:val="20"/>
          <w:jc w:val="center"/>
        </w:trPr>
        <w:tc>
          <w:tcPr>
            <w:tcW w:w="5000" w:type="pct"/>
            <w:gridSpan w:val="3"/>
          </w:tcPr>
          <w:p w14:paraId="4C55E80A" w14:textId="70C7C960" w:rsidR="0053162B" w:rsidRPr="0053162B" w:rsidRDefault="0053162B" w:rsidP="00E31260">
            <w:pPr>
              <w:jc w:val="both"/>
              <w:rPr>
                <w:rFonts w:ascii="Times New Roman" w:eastAsia="Calibri" w:hAnsi="Times New Roman" w:cs="Times New Roman"/>
                <w:b/>
              </w:rPr>
            </w:pPr>
            <w:r>
              <w:rPr>
                <w:rFonts w:ascii="Times New Roman" w:eastAsia="Calibri" w:hAnsi="Times New Roman" w:cs="Times New Roman"/>
                <w:b/>
              </w:rPr>
              <w:t>Курсовой проект (работа) 30 часов</w:t>
            </w:r>
          </w:p>
        </w:tc>
      </w:tr>
      <w:tr w:rsidR="00702D50" w:rsidRPr="0053162B" w14:paraId="5E5F43A8" w14:textId="77777777" w:rsidTr="00611614">
        <w:trPr>
          <w:trHeight w:val="20"/>
          <w:jc w:val="center"/>
        </w:trPr>
        <w:tc>
          <w:tcPr>
            <w:tcW w:w="5000" w:type="pct"/>
            <w:gridSpan w:val="3"/>
          </w:tcPr>
          <w:p w14:paraId="76BD4624"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 xml:space="preserve">Учебная практика 36 часов </w:t>
            </w:r>
          </w:p>
          <w:p w14:paraId="5638C45E" w14:textId="77777777" w:rsidR="00702D50" w:rsidRPr="0053162B" w:rsidRDefault="00702D50" w:rsidP="00E31260">
            <w:pPr>
              <w:rPr>
                <w:rFonts w:ascii="Times New Roman" w:eastAsia="Calibri" w:hAnsi="Times New Roman" w:cs="Times New Roman"/>
                <w:i/>
              </w:rPr>
            </w:pPr>
            <w:r w:rsidRPr="0053162B">
              <w:rPr>
                <w:rFonts w:ascii="Times New Roman" w:eastAsia="Calibri" w:hAnsi="Times New Roman" w:cs="Times New Roman"/>
                <w:b/>
                <w:i/>
              </w:rPr>
              <w:t>Виды работ:</w:t>
            </w:r>
          </w:p>
          <w:p w14:paraId="5AD23C90" w14:textId="77777777" w:rsidR="00702D50" w:rsidRPr="0053162B" w:rsidRDefault="00702D50" w:rsidP="00E31260">
            <w:pPr>
              <w:rPr>
                <w:rFonts w:ascii="Times New Roman" w:eastAsia="Calibri" w:hAnsi="Times New Roman" w:cs="Times New Roman"/>
              </w:rPr>
            </w:pPr>
            <w:r w:rsidRPr="0053162B">
              <w:rPr>
                <w:rFonts w:ascii="Times New Roman" w:eastAsia="Calibri" w:hAnsi="Times New Roman" w:cs="Times New Roman"/>
              </w:rPr>
              <w:t xml:space="preserve">1 Обработка оперативной информации с применением информационных технологий. </w:t>
            </w:r>
          </w:p>
          <w:p w14:paraId="4E6A482A" w14:textId="77777777" w:rsidR="00702D50" w:rsidRPr="0053162B" w:rsidRDefault="00702D50" w:rsidP="00E31260">
            <w:pPr>
              <w:rPr>
                <w:rFonts w:ascii="Times New Roman" w:eastAsia="Calibri" w:hAnsi="Times New Roman" w:cs="Times New Roman"/>
              </w:rPr>
            </w:pPr>
            <w:r w:rsidRPr="0053162B">
              <w:rPr>
                <w:rFonts w:ascii="Times New Roman" w:eastAsia="Calibri" w:hAnsi="Times New Roman" w:cs="Times New Roman"/>
              </w:rPr>
              <w:t xml:space="preserve">2. Оформление технической документации с применением информационных технологий. </w:t>
            </w:r>
          </w:p>
        </w:tc>
      </w:tr>
      <w:tr w:rsidR="00702D50" w:rsidRPr="0053162B" w14:paraId="1C551B26" w14:textId="77777777" w:rsidTr="00611614">
        <w:trPr>
          <w:trHeight w:val="20"/>
          <w:jc w:val="center"/>
        </w:trPr>
        <w:tc>
          <w:tcPr>
            <w:tcW w:w="5000" w:type="pct"/>
            <w:gridSpan w:val="3"/>
          </w:tcPr>
          <w:p w14:paraId="07B35A0D" w14:textId="77777777" w:rsidR="00702D50" w:rsidRPr="0053162B" w:rsidRDefault="00702D50" w:rsidP="00E31260">
            <w:pPr>
              <w:tabs>
                <w:tab w:val="left" w:pos="489"/>
              </w:tabs>
              <w:rPr>
                <w:rFonts w:ascii="Times New Roman" w:eastAsia="Calibri" w:hAnsi="Times New Roman" w:cs="Times New Roman"/>
                <w:b/>
              </w:rPr>
            </w:pPr>
            <w:r w:rsidRPr="0053162B">
              <w:rPr>
                <w:rFonts w:ascii="Times New Roman" w:eastAsia="Calibri" w:hAnsi="Times New Roman" w:cs="Times New Roman"/>
                <w:b/>
              </w:rPr>
              <w:t>Производственная практика 144 часов</w:t>
            </w:r>
          </w:p>
          <w:p w14:paraId="06926C48" w14:textId="77777777" w:rsidR="00702D50" w:rsidRPr="0053162B" w:rsidRDefault="00702D50" w:rsidP="00E31260">
            <w:pPr>
              <w:tabs>
                <w:tab w:val="left" w:pos="5715"/>
                <w:tab w:val="center" w:pos="6433"/>
              </w:tabs>
              <w:rPr>
                <w:rFonts w:ascii="Times New Roman" w:eastAsia="Calibri" w:hAnsi="Times New Roman" w:cs="Times New Roman"/>
                <w:b/>
                <w:i/>
              </w:rPr>
            </w:pPr>
            <w:r w:rsidRPr="0053162B">
              <w:rPr>
                <w:rFonts w:ascii="Times New Roman" w:eastAsia="Calibri" w:hAnsi="Times New Roman" w:cs="Times New Roman"/>
                <w:b/>
                <w:i/>
              </w:rPr>
              <w:t>Виды работ:</w:t>
            </w:r>
          </w:p>
          <w:p w14:paraId="3A50CB8A"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1.Составление и оформление документов, регламентирующих работу транспорта (по видам транспорта).</w:t>
            </w:r>
          </w:p>
          <w:p w14:paraId="489D4E9D"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2. Ведение типовой технической и перевозочной документации при организации перевозочного процесса на транспорте (по видам транспорта).</w:t>
            </w:r>
          </w:p>
          <w:p w14:paraId="55DDC2F0"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3.</w:t>
            </w:r>
            <w:r w:rsidRPr="0053162B">
              <w:rPr>
                <w:rFonts w:ascii="Times New Roman" w:hAnsi="Times New Roman" w:cs="Times New Roman"/>
              </w:rPr>
              <w:t xml:space="preserve"> </w:t>
            </w:r>
            <w:r w:rsidRPr="0053162B">
              <w:rPr>
                <w:rFonts w:ascii="Times New Roman" w:eastAsia="Calibri" w:hAnsi="Times New Roman" w:cs="Times New Roman"/>
              </w:rPr>
              <w:t>Ведение технической документации по организации перевозочного процесса.</w:t>
            </w:r>
          </w:p>
          <w:p w14:paraId="378C4C3A"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4. Контроль выполнения заданий и технологических графиков.</w:t>
            </w:r>
          </w:p>
        </w:tc>
      </w:tr>
      <w:tr w:rsidR="00702D50" w:rsidRPr="0053162B" w14:paraId="66122DFB" w14:textId="77777777" w:rsidTr="00611614">
        <w:trPr>
          <w:trHeight w:val="20"/>
          <w:jc w:val="center"/>
        </w:trPr>
        <w:tc>
          <w:tcPr>
            <w:tcW w:w="5000" w:type="pct"/>
            <w:gridSpan w:val="3"/>
          </w:tcPr>
          <w:p w14:paraId="07FF3EA0" w14:textId="77777777" w:rsidR="00702D50" w:rsidRPr="0053162B" w:rsidRDefault="00702D50" w:rsidP="00E31260">
            <w:pPr>
              <w:tabs>
                <w:tab w:val="left" w:pos="489"/>
              </w:tabs>
              <w:rPr>
                <w:rFonts w:ascii="Times New Roman" w:eastAsia="Calibri" w:hAnsi="Times New Roman" w:cs="Times New Roman"/>
                <w:b/>
              </w:rPr>
            </w:pPr>
            <w:r w:rsidRPr="0053162B">
              <w:rPr>
                <w:rFonts w:ascii="Times New Roman" w:eastAsia="Calibri" w:hAnsi="Times New Roman" w:cs="Times New Roman"/>
                <w:b/>
              </w:rPr>
              <w:t>Промежуточная аттестация 36 часов</w:t>
            </w:r>
          </w:p>
        </w:tc>
      </w:tr>
      <w:tr w:rsidR="00702D50" w:rsidRPr="0053162B" w14:paraId="1D7CBCFE" w14:textId="77777777" w:rsidTr="00611614">
        <w:trPr>
          <w:trHeight w:val="20"/>
          <w:jc w:val="center"/>
        </w:trPr>
        <w:tc>
          <w:tcPr>
            <w:tcW w:w="5000" w:type="pct"/>
            <w:gridSpan w:val="3"/>
          </w:tcPr>
          <w:p w14:paraId="627AD65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Всего 482 часа</w:t>
            </w:r>
          </w:p>
        </w:tc>
      </w:tr>
    </w:tbl>
    <w:p w14:paraId="5BA32B37" w14:textId="6C2F6796" w:rsidR="00782EFC" w:rsidRDefault="00782EFC" w:rsidP="00782EFC">
      <w:pPr>
        <w:pStyle w:val="114"/>
        <w:jc w:val="both"/>
        <w:rPr>
          <w:rFonts w:ascii="Times New Roman" w:hAnsi="Times New Roman"/>
        </w:rPr>
      </w:pPr>
    </w:p>
    <w:p w14:paraId="68573266" w14:textId="77777777" w:rsidR="0053162B" w:rsidRPr="002C4780" w:rsidRDefault="0053162B" w:rsidP="0053162B">
      <w:pPr>
        <w:pStyle w:val="114"/>
        <w:jc w:val="both"/>
        <w:rPr>
          <w:rFonts w:ascii="Times New Roman" w:hAnsi="Times New Roman"/>
        </w:rPr>
      </w:pPr>
      <w:bookmarkStart w:id="247" w:name="_Toc158295922"/>
      <w:bookmarkStart w:id="248" w:name="_Hlk156819611"/>
      <w:r w:rsidRPr="002C4780">
        <w:rPr>
          <w:rFonts w:ascii="Times New Roman" w:hAnsi="Times New Roman"/>
        </w:rPr>
        <w:t>2.4. Курсовая проект (работа)</w:t>
      </w:r>
      <w:bookmarkEnd w:id="247"/>
      <w:r w:rsidRPr="002C4780">
        <w:rPr>
          <w:rFonts w:ascii="Times New Roman" w:hAnsi="Times New Roman"/>
        </w:rPr>
        <w:t xml:space="preserve"> </w:t>
      </w:r>
    </w:p>
    <w:p w14:paraId="743558D8" w14:textId="77777777" w:rsidR="0053162B" w:rsidRPr="002C4780" w:rsidRDefault="0053162B" w:rsidP="0053162B">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bookmarkEnd w:id="248"/>
    <w:p w14:paraId="3D9E3A46" w14:textId="77777777" w:rsidR="0053162B" w:rsidRPr="002C4780" w:rsidRDefault="0053162B" w:rsidP="0053162B">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bookmarkEnd w:id="22"/>
    <w:p w14:paraId="012599AD" w14:textId="7E3D7ABB" w:rsidR="000D3B9C" w:rsidRPr="0053162B" w:rsidRDefault="0053162B" w:rsidP="00350D4C">
      <w:pPr>
        <w:pStyle w:val="a5"/>
        <w:numPr>
          <w:ilvl w:val="0"/>
          <w:numId w:val="3"/>
        </w:numPr>
        <w:ind w:left="0" w:firstLine="142"/>
        <w:rPr>
          <w:rFonts w:ascii="Times New Roman" w:hAnsi="Times New Roman" w:cs="Times New Roman"/>
          <w:sz w:val="24"/>
          <w:szCs w:val="24"/>
        </w:rPr>
      </w:pPr>
      <w:r w:rsidRPr="0053162B">
        <w:rPr>
          <w:rFonts w:ascii="Times New Roman" w:hAnsi="Times New Roman" w:cs="Times New Roman"/>
          <w:sz w:val="24"/>
          <w:szCs w:val="24"/>
        </w:rPr>
        <w:t>Разработка плана организации технологического процесса работы на транспорте (по видам транспорта).</w:t>
      </w:r>
    </w:p>
    <w:p w14:paraId="44AFA307" w14:textId="729E6C37" w:rsidR="0053162B" w:rsidRDefault="0053162B" w:rsidP="000D3B9C">
      <w:pPr>
        <w:rPr>
          <w:rFonts w:ascii="Times New Roman" w:hAnsi="Times New Roman" w:cs="Times New Roman"/>
          <w:sz w:val="24"/>
          <w:szCs w:val="24"/>
        </w:rPr>
      </w:pPr>
    </w:p>
    <w:p w14:paraId="42AA7C48" w14:textId="77777777" w:rsidR="00611614" w:rsidRPr="002C2B19" w:rsidRDefault="00611614" w:rsidP="000D3B9C">
      <w:pPr>
        <w:rPr>
          <w:rFonts w:ascii="Times New Roman" w:hAnsi="Times New Roman" w:cs="Times New Roman"/>
          <w:sz w:val="24"/>
          <w:szCs w:val="24"/>
        </w:rPr>
      </w:pPr>
    </w:p>
    <w:p w14:paraId="74F0D779" w14:textId="77777777" w:rsidR="00782EFC" w:rsidRPr="002C2B19" w:rsidRDefault="00782EFC" w:rsidP="00782EFC">
      <w:pPr>
        <w:pStyle w:val="1f5"/>
        <w:rPr>
          <w:rFonts w:ascii="Times New Roman" w:hAnsi="Times New Roman"/>
        </w:rPr>
      </w:pPr>
      <w:bookmarkStart w:id="249" w:name="_Toc152334671"/>
      <w:bookmarkStart w:id="250" w:name="_Toc156820317"/>
      <w:r w:rsidRPr="002C2B19">
        <w:rPr>
          <w:rFonts w:ascii="Times New Roman" w:hAnsi="Times New Roman"/>
        </w:rPr>
        <w:t>3. Условия реализации профессионального модуля</w:t>
      </w:r>
      <w:bookmarkEnd w:id="249"/>
      <w:bookmarkEnd w:id="250"/>
    </w:p>
    <w:p w14:paraId="5687404E" w14:textId="77777777" w:rsidR="00782EFC" w:rsidRPr="002C2B19" w:rsidRDefault="00782EFC" w:rsidP="00782EFC">
      <w:pPr>
        <w:pStyle w:val="114"/>
        <w:rPr>
          <w:rFonts w:ascii="Times New Roman" w:hAnsi="Times New Roman"/>
        </w:rPr>
      </w:pPr>
      <w:bookmarkStart w:id="251" w:name="_Toc152334672"/>
      <w:bookmarkStart w:id="252" w:name="_Toc156820318"/>
      <w:r w:rsidRPr="002C2B19">
        <w:rPr>
          <w:rFonts w:ascii="Times New Roman" w:hAnsi="Times New Roman"/>
        </w:rPr>
        <w:t>3</w:t>
      </w:r>
      <w:bookmarkStart w:id="253" w:name="_Hlk169362001"/>
      <w:r w:rsidRPr="002C2B19">
        <w:rPr>
          <w:rFonts w:ascii="Times New Roman" w:hAnsi="Times New Roman"/>
        </w:rPr>
        <w:t>.1. Материально-техническое обеспечение</w:t>
      </w:r>
      <w:bookmarkEnd w:id="251"/>
      <w:bookmarkEnd w:id="252"/>
    </w:p>
    <w:p w14:paraId="6187A38F" w14:textId="164248C5" w:rsidR="0053162B" w:rsidRPr="0053162B" w:rsidRDefault="0053162B" w:rsidP="0053162B">
      <w:pPr>
        <w:ind w:firstLine="709"/>
        <w:jc w:val="both"/>
        <w:rPr>
          <w:rFonts w:ascii="Times New Roman" w:eastAsia="Times New Roman" w:hAnsi="Times New Roman" w:cs="Times New Roman"/>
          <w:bCs/>
          <w:sz w:val="24"/>
          <w:szCs w:val="24"/>
          <w:lang w:eastAsia="ru-RU"/>
        </w:rPr>
      </w:pPr>
      <w:r w:rsidRPr="0053162B">
        <w:rPr>
          <w:rFonts w:ascii="Times New Roman" w:eastAsia="Times New Roman" w:hAnsi="Times New Roman" w:cs="Times New Roman"/>
          <w:bCs/>
          <w:sz w:val="24"/>
          <w:szCs w:val="24"/>
          <w:lang w:eastAsia="ru-RU"/>
        </w:rPr>
        <w:t>Лаборатории:</w:t>
      </w:r>
      <w:r>
        <w:rPr>
          <w:rFonts w:ascii="Times New Roman" w:eastAsia="Times New Roman" w:hAnsi="Times New Roman" w:cs="Times New Roman"/>
          <w:bCs/>
          <w:sz w:val="24"/>
          <w:szCs w:val="24"/>
          <w:lang w:eastAsia="ru-RU"/>
        </w:rPr>
        <w:t xml:space="preserve"> </w:t>
      </w:r>
      <w:r w:rsidRPr="0053162B">
        <w:rPr>
          <w:rFonts w:ascii="Times New Roman" w:eastAsia="Times New Roman" w:hAnsi="Times New Roman" w:cs="Times New Roman"/>
          <w:bCs/>
          <w:sz w:val="24"/>
          <w:szCs w:val="24"/>
          <w:lang w:eastAsia="ru-RU"/>
        </w:rPr>
        <w:t>Автоматизированные системы управления метрополитеном</w:t>
      </w:r>
      <w:r>
        <w:rPr>
          <w:rFonts w:ascii="Times New Roman" w:eastAsia="Times New Roman" w:hAnsi="Times New Roman" w:cs="Times New Roman"/>
          <w:bCs/>
          <w:sz w:val="24"/>
          <w:szCs w:val="24"/>
          <w:lang w:eastAsia="ru-RU"/>
        </w:rPr>
        <w:t xml:space="preserve">, </w:t>
      </w:r>
      <w:r w:rsidRPr="0053162B">
        <w:rPr>
          <w:rFonts w:ascii="Times New Roman" w:eastAsia="Times New Roman" w:hAnsi="Times New Roman" w:cs="Times New Roman"/>
          <w:bCs/>
          <w:sz w:val="24"/>
          <w:szCs w:val="24"/>
          <w:lang w:eastAsia="ru-RU"/>
        </w:rPr>
        <w:t>Организация работы станции метрополитена</w:t>
      </w:r>
      <w:r>
        <w:rPr>
          <w:rFonts w:ascii="Times New Roman" w:eastAsia="Times New Roman" w:hAnsi="Times New Roman" w:cs="Times New Roman"/>
          <w:bCs/>
          <w:sz w:val="24"/>
          <w:szCs w:val="24"/>
          <w:lang w:eastAsia="ru-RU"/>
        </w:rPr>
        <w:t xml:space="preserve">, </w:t>
      </w:r>
      <w:r w:rsidRPr="0053162B">
        <w:rPr>
          <w:rFonts w:ascii="Times New Roman" w:eastAsia="Times New Roman" w:hAnsi="Times New Roman" w:cs="Times New Roman"/>
          <w:bCs/>
          <w:sz w:val="24"/>
          <w:szCs w:val="24"/>
          <w:lang w:eastAsia="ru-RU"/>
        </w:rPr>
        <w:t>Устройства связи, сигнализации, централизации, блокировки и системы регулирования движения поездов метрополитена</w:t>
      </w:r>
      <w:r>
        <w:rPr>
          <w:rFonts w:ascii="Times New Roman" w:eastAsia="Times New Roman" w:hAnsi="Times New Roman" w:cs="Times New Roman"/>
          <w:bCs/>
          <w:sz w:val="24"/>
          <w:szCs w:val="24"/>
          <w:lang w:eastAsia="ru-RU"/>
        </w:rPr>
        <w:t xml:space="preserve">, </w:t>
      </w:r>
      <w:r w:rsidRPr="00E03A8F">
        <w:rPr>
          <w:rFonts w:ascii="Times New Roman" w:hAnsi="Times New Roman" w:cs="Times New Roman"/>
          <w:bCs/>
          <w:sz w:val="24"/>
          <w:szCs w:val="24"/>
        </w:rPr>
        <w:t>снащенные в соответствии с приложением 3 ПОП-П.</w:t>
      </w:r>
    </w:p>
    <w:p w14:paraId="24521659" w14:textId="377450B0" w:rsidR="00782EFC" w:rsidRPr="002C2B19" w:rsidRDefault="0053162B" w:rsidP="0053162B">
      <w:pPr>
        <w:ind w:firstLine="709"/>
        <w:jc w:val="both"/>
        <w:rPr>
          <w:rFonts w:ascii="Times New Roman" w:hAnsi="Times New Roman" w:cs="Times New Roman"/>
          <w:bCs/>
          <w:sz w:val="24"/>
          <w:szCs w:val="24"/>
        </w:rPr>
      </w:pPr>
      <w:r w:rsidRPr="0053162B">
        <w:rPr>
          <w:rFonts w:ascii="Times New Roman" w:eastAsia="Times New Roman" w:hAnsi="Times New Roman" w:cs="Times New Roman"/>
          <w:bCs/>
          <w:sz w:val="24"/>
          <w:szCs w:val="24"/>
          <w:lang w:eastAsia="ru-RU"/>
        </w:rPr>
        <w:t>Мастерск</w:t>
      </w:r>
      <w:r w:rsidR="004022F6">
        <w:rPr>
          <w:rFonts w:ascii="Times New Roman" w:eastAsia="Times New Roman" w:hAnsi="Times New Roman" w:cs="Times New Roman"/>
          <w:bCs/>
          <w:sz w:val="24"/>
          <w:szCs w:val="24"/>
          <w:lang w:eastAsia="ru-RU"/>
        </w:rPr>
        <w:t>ая</w:t>
      </w:r>
      <w:r w:rsidRPr="0053162B">
        <w:rPr>
          <w:rFonts w:ascii="Times New Roman" w:eastAsia="Times New Roman" w:hAnsi="Times New Roman" w:cs="Times New Roman"/>
          <w:bCs/>
          <w:sz w:val="24"/>
          <w:szCs w:val="24"/>
          <w:lang w:eastAsia="ru-RU"/>
        </w:rPr>
        <w:t>/зон</w:t>
      </w:r>
      <w:r w:rsidR="004022F6">
        <w:rPr>
          <w:rFonts w:ascii="Times New Roman" w:eastAsia="Times New Roman" w:hAnsi="Times New Roman" w:cs="Times New Roman"/>
          <w:bCs/>
          <w:sz w:val="24"/>
          <w:szCs w:val="24"/>
          <w:lang w:eastAsia="ru-RU"/>
        </w:rPr>
        <w:t>а</w:t>
      </w:r>
      <w:r w:rsidRPr="0053162B">
        <w:rPr>
          <w:rFonts w:ascii="Times New Roman" w:eastAsia="Times New Roman" w:hAnsi="Times New Roman" w:cs="Times New Roman"/>
          <w:bCs/>
          <w:sz w:val="24"/>
          <w:szCs w:val="24"/>
          <w:lang w:eastAsia="ru-RU"/>
        </w:rPr>
        <w:t xml:space="preserve"> по видам работ: Управление перевозочным процессом на железнодорожном транспорте</w:t>
      </w:r>
      <w:r w:rsidR="004022F6">
        <w:rPr>
          <w:rFonts w:ascii="Times New Roman" w:eastAsia="Times New Roman" w:hAnsi="Times New Roman" w:cs="Times New Roman"/>
          <w:bCs/>
          <w:sz w:val="24"/>
          <w:szCs w:val="24"/>
          <w:lang w:eastAsia="ru-RU"/>
        </w:rPr>
        <w:t xml:space="preserve"> </w:t>
      </w:r>
      <w:r w:rsidR="000D3B9C" w:rsidRPr="00E03A8F">
        <w:rPr>
          <w:rFonts w:ascii="Times New Roman" w:hAnsi="Times New Roman" w:cs="Times New Roman"/>
          <w:bCs/>
          <w:sz w:val="24"/>
          <w:szCs w:val="24"/>
        </w:rPr>
        <w:t>оснащенн</w:t>
      </w:r>
      <w:r w:rsidR="004022F6">
        <w:rPr>
          <w:rFonts w:ascii="Times New Roman" w:hAnsi="Times New Roman" w:cs="Times New Roman"/>
          <w:bCs/>
          <w:sz w:val="24"/>
          <w:szCs w:val="24"/>
        </w:rPr>
        <w:t>ая</w:t>
      </w:r>
      <w:r w:rsidR="00782EFC" w:rsidRPr="00E03A8F">
        <w:rPr>
          <w:rFonts w:ascii="Times New Roman" w:hAnsi="Times New Roman" w:cs="Times New Roman"/>
          <w:bCs/>
          <w:sz w:val="24"/>
          <w:szCs w:val="24"/>
        </w:rPr>
        <w:t xml:space="preserve"> в соответствии с приложением 3 </w:t>
      </w:r>
      <w:r w:rsidR="00D37EAF" w:rsidRPr="00E03A8F">
        <w:rPr>
          <w:rFonts w:ascii="Times New Roman" w:hAnsi="Times New Roman" w:cs="Times New Roman"/>
          <w:bCs/>
          <w:sz w:val="24"/>
          <w:szCs w:val="24"/>
        </w:rPr>
        <w:t>ПОП-П</w:t>
      </w:r>
      <w:r w:rsidR="00782EFC" w:rsidRPr="00E03A8F">
        <w:rPr>
          <w:rFonts w:ascii="Times New Roman" w:hAnsi="Times New Roman" w:cs="Times New Roman"/>
          <w:bCs/>
          <w:sz w:val="24"/>
          <w:szCs w:val="24"/>
        </w:rPr>
        <w:t>.</w:t>
      </w:r>
    </w:p>
    <w:p w14:paraId="2690F05E" w14:textId="77777777" w:rsidR="000D3B9C" w:rsidRPr="002C2B19" w:rsidRDefault="000D3B9C" w:rsidP="000D3B9C">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4C1B1F80" w14:textId="1368E2DE" w:rsidR="006841BF" w:rsidRDefault="006841BF" w:rsidP="00782EFC">
      <w:pPr>
        <w:spacing w:after="200" w:line="276" w:lineRule="auto"/>
        <w:rPr>
          <w:rFonts w:ascii="Times New Roman" w:hAnsi="Times New Roman" w:cs="Times New Roman"/>
          <w:b/>
          <w:bCs/>
          <w:sz w:val="24"/>
          <w:szCs w:val="24"/>
        </w:rPr>
      </w:pPr>
    </w:p>
    <w:p w14:paraId="39D41C17" w14:textId="77777777" w:rsidR="0053162B" w:rsidRPr="002C2B19" w:rsidRDefault="0053162B" w:rsidP="00782EFC">
      <w:pPr>
        <w:spacing w:after="200" w:line="276" w:lineRule="auto"/>
        <w:rPr>
          <w:rFonts w:ascii="Times New Roman" w:hAnsi="Times New Roman" w:cs="Times New Roman"/>
          <w:b/>
          <w:bCs/>
          <w:sz w:val="24"/>
          <w:szCs w:val="24"/>
        </w:rPr>
      </w:pPr>
    </w:p>
    <w:p w14:paraId="7FD9D41E" w14:textId="77777777" w:rsidR="00782EFC" w:rsidRPr="002C2B19" w:rsidRDefault="00782EFC" w:rsidP="00782EFC">
      <w:pPr>
        <w:pStyle w:val="114"/>
        <w:rPr>
          <w:rFonts w:ascii="Times New Roman" w:eastAsia="Times New Roman" w:hAnsi="Times New Roman"/>
        </w:rPr>
      </w:pPr>
      <w:bookmarkStart w:id="254" w:name="_Toc152334673"/>
      <w:bookmarkStart w:id="255" w:name="_Toc156820319"/>
      <w:r w:rsidRPr="002C2B19">
        <w:rPr>
          <w:rFonts w:ascii="Times New Roman" w:hAnsi="Times New Roman"/>
        </w:rPr>
        <w:t>3.2. Учебно-методическое обеспечение</w:t>
      </w:r>
      <w:bookmarkEnd w:id="254"/>
      <w:bookmarkEnd w:id="255"/>
    </w:p>
    <w:p w14:paraId="62AB8A24" w14:textId="216EAB34" w:rsidR="00782EFC" w:rsidRDefault="00782EFC" w:rsidP="00782EFC">
      <w:pPr>
        <w:pStyle w:val="a5"/>
        <w:spacing w:line="276" w:lineRule="auto"/>
        <w:ind w:left="0" w:firstLine="709"/>
        <w:jc w:val="both"/>
        <w:rPr>
          <w:rFonts w:ascii="Times New Roman" w:hAnsi="Times New Roman"/>
          <w:bCs/>
          <w:sz w:val="24"/>
          <w:szCs w:val="24"/>
        </w:rPr>
      </w:pPr>
      <w:bookmarkStart w:id="256" w:name="_Hlk152333986"/>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6"/>
    </w:p>
    <w:p w14:paraId="2DAAA396" w14:textId="77777777" w:rsidR="00611614" w:rsidRPr="002C2B19" w:rsidRDefault="00611614" w:rsidP="00782EFC">
      <w:pPr>
        <w:pStyle w:val="a5"/>
        <w:spacing w:line="276" w:lineRule="auto"/>
        <w:ind w:left="0" w:firstLine="709"/>
        <w:jc w:val="both"/>
        <w:rPr>
          <w:rFonts w:ascii="Times New Roman" w:hAnsi="Times New Roman"/>
          <w:bCs/>
          <w:sz w:val="24"/>
          <w:szCs w:val="24"/>
        </w:rPr>
      </w:pPr>
    </w:p>
    <w:p w14:paraId="04507C8F" w14:textId="77777777" w:rsidR="0039548C" w:rsidRPr="002C2B19" w:rsidRDefault="0039548C" w:rsidP="00F660A1">
      <w:pPr>
        <w:pStyle w:val="a5"/>
        <w:spacing w:line="276" w:lineRule="auto"/>
        <w:ind w:left="426"/>
        <w:rPr>
          <w:rFonts w:ascii="Times New Roman" w:hAnsi="Times New Roman" w:cs="Times New Roman"/>
          <w:b/>
          <w:sz w:val="24"/>
          <w:szCs w:val="24"/>
        </w:rPr>
      </w:pPr>
      <w:bookmarkStart w:id="257" w:name="_Toc152334674"/>
      <w:bookmarkStart w:id="258" w:name="_Toc156820320"/>
      <w:r w:rsidRPr="002C2B19">
        <w:rPr>
          <w:rFonts w:ascii="Times New Roman" w:hAnsi="Times New Roman" w:cs="Times New Roman"/>
          <w:b/>
          <w:sz w:val="24"/>
          <w:szCs w:val="24"/>
        </w:rPr>
        <w:t>3.2.1. Основные печатные и/или электронные издания</w:t>
      </w:r>
    </w:p>
    <w:bookmarkEnd w:id="253"/>
    <w:p w14:paraId="2D70BCC4" w14:textId="77777777"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7F6F51">
        <w:rPr>
          <w:rFonts w:ascii="Times New Roman" w:eastAsia="Times New Roman" w:hAnsi="Times New Roman"/>
          <w:b w:val="0"/>
          <w:bCs w:val="0"/>
          <w:caps w:val="0"/>
          <w:kern w:val="0"/>
          <w:lang w:val="ru-RU" w:eastAsia="ru-RU"/>
        </w:rPr>
        <w:t xml:space="preserve">Боровикова М.С. (под ред.) Управление перевозочным процессом на железнодорожном транспорте: учебник — Москва: ФГБУ ДПО «Учебно-методический центр по образованию на железнодорожном транспорте», 2021. —  552 с. — Режим доступа: </w:t>
      </w:r>
      <w:hyperlink r:id="rId11" w:history="1">
        <w:r w:rsidRPr="00390AB4">
          <w:rPr>
            <w:rStyle w:val="af1"/>
            <w:rFonts w:ascii="Times New Roman" w:eastAsia="Times New Roman" w:hAnsi="Times New Roman"/>
            <w:b w:val="0"/>
            <w:bCs w:val="0"/>
            <w:caps w:val="0"/>
            <w:kern w:val="0"/>
            <w:lang w:val="ru-RU" w:eastAsia="ru-RU"/>
          </w:rPr>
          <w:t>http://umczdt.ru/books/40/251714/</w:t>
        </w:r>
      </w:hyperlink>
    </w:p>
    <w:p w14:paraId="59068245" w14:textId="19348519"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280ADE">
        <w:rPr>
          <w:rFonts w:ascii="Times New Roman" w:eastAsia="Times New Roman" w:hAnsi="Times New Roman"/>
          <w:b w:val="0"/>
          <w:bCs w:val="0"/>
          <w:caps w:val="0"/>
          <w:kern w:val="0"/>
          <w:lang w:val="ru-RU" w:eastAsia="ru-RU"/>
        </w:rPr>
        <w:t xml:space="preserve">Горев, А. Э.  Информационные технологии в профессиональной деятельности (автомобильный транспорт): учебник для среднего профессионального образования / А. Э. Горев. — 2-е изд., </w:t>
      </w:r>
      <w:proofErr w:type="spellStart"/>
      <w:r w:rsidRPr="00280ADE">
        <w:rPr>
          <w:rFonts w:ascii="Times New Roman" w:eastAsia="Times New Roman" w:hAnsi="Times New Roman"/>
          <w:b w:val="0"/>
          <w:bCs w:val="0"/>
          <w:caps w:val="0"/>
          <w:kern w:val="0"/>
          <w:lang w:val="ru-RU" w:eastAsia="ru-RU"/>
        </w:rPr>
        <w:t>перераб</w:t>
      </w:r>
      <w:proofErr w:type="spellEnd"/>
      <w:proofErr w:type="gramStart"/>
      <w:r w:rsidRPr="00280ADE">
        <w:rPr>
          <w:rFonts w:ascii="Times New Roman" w:eastAsia="Times New Roman" w:hAnsi="Times New Roman"/>
          <w:b w:val="0"/>
          <w:bCs w:val="0"/>
          <w:caps w:val="0"/>
          <w:kern w:val="0"/>
          <w:lang w:val="ru-RU" w:eastAsia="ru-RU"/>
        </w:rPr>
        <w:t>.</w:t>
      </w:r>
      <w:proofErr w:type="gramEnd"/>
      <w:r w:rsidRPr="00280ADE">
        <w:rPr>
          <w:rFonts w:ascii="Times New Roman" w:eastAsia="Times New Roman" w:hAnsi="Times New Roman"/>
          <w:b w:val="0"/>
          <w:bCs w:val="0"/>
          <w:caps w:val="0"/>
          <w:kern w:val="0"/>
          <w:lang w:val="ru-RU" w:eastAsia="ru-RU"/>
        </w:rPr>
        <w:t xml:space="preserve"> и доп. — Москва: Издательство </w:t>
      </w:r>
      <w:proofErr w:type="spellStart"/>
      <w:r w:rsidRPr="00280ADE">
        <w:rPr>
          <w:rFonts w:ascii="Times New Roman" w:eastAsia="Times New Roman" w:hAnsi="Times New Roman"/>
          <w:b w:val="0"/>
          <w:bCs w:val="0"/>
          <w:caps w:val="0"/>
          <w:kern w:val="0"/>
          <w:lang w:val="ru-RU" w:eastAsia="ru-RU"/>
        </w:rPr>
        <w:t>Юрайт</w:t>
      </w:r>
      <w:proofErr w:type="spellEnd"/>
      <w:r w:rsidRPr="00280ADE">
        <w:rPr>
          <w:rFonts w:ascii="Times New Roman" w:eastAsia="Times New Roman" w:hAnsi="Times New Roman"/>
          <w:b w:val="0"/>
          <w:bCs w:val="0"/>
          <w:caps w:val="0"/>
          <w:kern w:val="0"/>
          <w:lang w:val="ru-RU" w:eastAsia="ru-RU"/>
        </w:rPr>
        <w:t>, 2022. — 289 с. — (Профессиональное образование).</w:t>
      </w:r>
    </w:p>
    <w:p w14:paraId="69C078F4" w14:textId="77777777"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F660A1">
        <w:rPr>
          <w:rFonts w:ascii="Times New Roman" w:eastAsia="Times New Roman" w:hAnsi="Times New Roman"/>
          <w:b w:val="0"/>
          <w:bCs w:val="0"/>
          <w:caps w:val="0"/>
          <w:kern w:val="0"/>
          <w:lang w:val="ru-RU" w:eastAsia="ru-RU"/>
        </w:rPr>
        <w:t xml:space="preserve">Горев, А. Э.  Теория транспортных процессов и систем: учебник для среднего профессионального образования / А. Э. Горев. — 3-е изд., </w:t>
      </w:r>
      <w:proofErr w:type="spellStart"/>
      <w:r w:rsidRPr="00F660A1">
        <w:rPr>
          <w:rFonts w:ascii="Times New Roman" w:eastAsia="Times New Roman" w:hAnsi="Times New Roman"/>
          <w:b w:val="0"/>
          <w:bCs w:val="0"/>
          <w:caps w:val="0"/>
          <w:kern w:val="0"/>
          <w:lang w:val="ru-RU" w:eastAsia="ru-RU"/>
        </w:rPr>
        <w:t>испр</w:t>
      </w:r>
      <w:proofErr w:type="spellEnd"/>
      <w:proofErr w:type="gramStart"/>
      <w:r w:rsidRPr="00F660A1">
        <w:rPr>
          <w:rFonts w:ascii="Times New Roman" w:eastAsia="Times New Roman" w:hAnsi="Times New Roman"/>
          <w:b w:val="0"/>
          <w:bCs w:val="0"/>
          <w:caps w:val="0"/>
          <w:kern w:val="0"/>
          <w:lang w:val="ru-RU" w:eastAsia="ru-RU"/>
        </w:rPr>
        <w:t>.</w:t>
      </w:r>
      <w:proofErr w:type="gramEnd"/>
      <w:r w:rsidRPr="00F660A1">
        <w:rPr>
          <w:rFonts w:ascii="Times New Roman" w:eastAsia="Times New Roman" w:hAnsi="Times New Roman"/>
          <w:b w:val="0"/>
          <w:bCs w:val="0"/>
          <w:caps w:val="0"/>
          <w:kern w:val="0"/>
          <w:lang w:val="ru-RU" w:eastAsia="ru-RU"/>
        </w:rPr>
        <w:t xml:space="preserve"> и доп. — Москва: Издательство </w:t>
      </w:r>
      <w:proofErr w:type="spellStart"/>
      <w:r w:rsidRPr="00F660A1">
        <w:rPr>
          <w:rFonts w:ascii="Times New Roman" w:eastAsia="Times New Roman" w:hAnsi="Times New Roman"/>
          <w:b w:val="0"/>
          <w:bCs w:val="0"/>
          <w:caps w:val="0"/>
          <w:kern w:val="0"/>
          <w:lang w:val="ru-RU" w:eastAsia="ru-RU"/>
        </w:rPr>
        <w:t>Юрайт</w:t>
      </w:r>
      <w:proofErr w:type="spellEnd"/>
      <w:r w:rsidRPr="00F660A1">
        <w:rPr>
          <w:rFonts w:ascii="Times New Roman" w:eastAsia="Times New Roman" w:hAnsi="Times New Roman"/>
          <w:b w:val="0"/>
          <w:bCs w:val="0"/>
          <w:caps w:val="0"/>
          <w:kern w:val="0"/>
          <w:lang w:val="ru-RU" w:eastAsia="ru-RU"/>
        </w:rPr>
        <w:t xml:space="preserve">, 2022. — 193 с. — (Профессиональное образование). — ISBN 978-5-534-13578-7. — Текст: электронный // Образовательная платформа </w:t>
      </w:r>
      <w:proofErr w:type="spellStart"/>
      <w:r w:rsidRPr="00F660A1">
        <w:rPr>
          <w:rFonts w:ascii="Times New Roman" w:eastAsia="Times New Roman" w:hAnsi="Times New Roman"/>
          <w:b w:val="0"/>
          <w:bCs w:val="0"/>
          <w:caps w:val="0"/>
          <w:kern w:val="0"/>
          <w:lang w:val="ru-RU" w:eastAsia="ru-RU"/>
        </w:rPr>
        <w:t>Юрайт</w:t>
      </w:r>
      <w:proofErr w:type="spellEnd"/>
      <w:r w:rsidRPr="00F660A1">
        <w:rPr>
          <w:rFonts w:ascii="Times New Roman" w:eastAsia="Times New Roman" w:hAnsi="Times New Roman"/>
          <w:b w:val="0"/>
          <w:bCs w:val="0"/>
          <w:caps w:val="0"/>
          <w:kern w:val="0"/>
          <w:lang w:val="ru-RU" w:eastAsia="ru-RU"/>
        </w:rPr>
        <w:t xml:space="preserve"> [сайт]. — URL: https://urait.ru/bcode/491181</w:t>
      </w:r>
    </w:p>
    <w:p w14:paraId="17ED0FBF" w14:textId="77777777"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280ADE">
        <w:rPr>
          <w:rFonts w:ascii="Times New Roman" w:eastAsia="Times New Roman" w:hAnsi="Times New Roman"/>
          <w:b w:val="0"/>
          <w:bCs w:val="0"/>
          <w:caps w:val="0"/>
          <w:kern w:val="0"/>
          <w:lang w:val="ru-RU" w:eastAsia="ru-RU"/>
        </w:rPr>
        <w:t>Основы автоматизации интеллектуальных транспортных систем: учебник / Д. В. Капский, Е. Н. Кот, С. В. Богданович [и др.]. - Москва; Вологда: Инфра-Инженерия, 2022. - 412 с. - ISBN 978-5-9729-0988-9. - Текст: электронный. - URL: https://znanium.com/catalog/product/1903139 (дата обращения: 15.11.2022). – Режим доступа: по подписке.</w:t>
      </w:r>
    </w:p>
    <w:p w14:paraId="611A2BDA" w14:textId="44112229" w:rsidR="007F6F51" w:rsidRDefault="007F6F51" w:rsidP="00AE5FE5">
      <w:pPr>
        <w:pStyle w:val="1f5"/>
        <w:rPr>
          <w:rFonts w:ascii="Times New Roman" w:eastAsia="Times New Roman" w:hAnsi="Times New Roman"/>
          <w:b w:val="0"/>
          <w:bCs w:val="0"/>
          <w:caps w:val="0"/>
          <w:kern w:val="0"/>
          <w:lang w:val="ru-RU" w:eastAsia="ru-RU"/>
        </w:rPr>
      </w:pPr>
    </w:p>
    <w:p w14:paraId="6058622C" w14:textId="77777777" w:rsidR="007F6F51" w:rsidRDefault="007F6F51" w:rsidP="00AE5FE5">
      <w:pPr>
        <w:pStyle w:val="1f5"/>
        <w:rPr>
          <w:rFonts w:ascii="Times New Roman" w:eastAsia="Times New Roman" w:hAnsi="Times New Roman"/>
          <w:b w:val="0"/>
          <w:bCs w:val="0"/>
          <w:caps w:val="0"/>
          <w:kern w:val="0"/>
          <w:lang w:val="ru-RU" w:eastAsia="ru-RU"/>
        </w:rPr>
      </w:pPr>
    </w:p>
    <w:p w14:paraId="47B86259" w14:textId="6DA4CFD7" w:rsidR="006841BF" w:rsidRPr="002C2B19" w:rsidRDefault="006841BF" w:rsidP="00AE5FE5">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001604E7" w:rsidRPr="002C2B19">
        <w:rPr>
          <w:rFonts w:ascii="Times New Roman" w:hAnsi="Times New Roman"/>
        </w:rPr>
        <w:br/>
      </w:r>
      <w:r w:rsidRPr="002C2B19">
        <w:rPr>
          <w:rFonts w:ascii="Times New Roman" w:hAnsi="Times New Roman"/>
        </w:rPr>
        <w:t>профессионального модуля</w:t>
      </w:r>
      <w:bookmarkEnd w:id="257"/>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795"/>
        <w:gridCol w:w="3705"/>
      </w:tblGrid>
      <w:tr w:rsidR="006841BF" w:rsidRPr="002C2B19" w14:paraId="399F7143" w14:textId="77777777" w:rsidTr="0026168E">
        <w:trPr>
          <w:trHeight w:val="23"/>
        </w:trPr>
        <w:tc>
          <w:tcPr>
            <w:tcW w:w="586" w:type="pct"/>
          </w:tcPr>
          <w:p w14:paraId="07A1BF63" w14:textId="5DA67A9F" w:rsidR="006841BF" w:rsidRPr="002C2B19" w:rsidRDefault="006841BF" w:rsidP="00AB7C69">
            <w:pPr>
              <w:suppressAutoHyphens/>
              <w:contextualSpacing/>
              <w:jc w:val="center"/>
              <w:rPr>
                <w:rFonts w:ascii="Times New Roman" w:hAnsi="Times New Roman" w:cs="Times New Roman"/>
                <w:b/>
              </w:rPr>
            </w:pPr>
            <w:bookmarkStart w:id="259" w:name="_Hlk152334357"/>
            <w:r w:rsidRPr="002C2B19">
              <w:rPr>
                <w:rFonts w:ascii="Times New Roman" w:hAnsi="Times New Roman" w:cs="Times New Roman"/>
                <w:b/>
              </w:rPr>
              <w:t>Код ПК, ОК</w:t>
            </w:r>
          </w:p>
        </w:tc>
        <w:tc>
          <w:tcPr>
            <w:tcW w:w="2490" w:type="pct"/>
            <w:vAlign w:val="center"/>
          </w:tcPr>
          <w:p w14:paraId="6337DE47" w14:textId="77777777"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924" w:type="pct"/>
            <w:vAlign w:val="center"/>
          </w:tcPr>
          <w:p w14:paraId="7157352A" w14:textId="3CF90F3C"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7F6F51" w:rsidRPr="002C2B19" w14:paraId="522A19FF" w14:textId="77777777" w:rsidTr="0026168E">
        <w:trPr>
          <w:trHeight w:val="23"/>
        </w:trPr>
        <w:tc>
          <w:tcPr>
            <w:tcW w:w="586" w:type="pct"/>
          </w:tcPr>
          <w:p w14:paraId="4D51BC51" w14:textId="77777777" w:rsidR="007F6F51" w:rsidRPr="002C2B19" w:rsidRDefault="007F6F51" w:rsidP="007F6F51">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1.1. </w:t>
            </w:r>
          </w:p>
          <w:p w14:paraId="390D276A" w14:textId="7672472E" w:rsidR="007F6F51" w:rsidRPr="002C2B19" w:rsidRDefault="007F6F51" w:rsidP="007F6F51">
            <w:pPr>
              <w:suppressAutoHyphens/>
              <w:contextualSpacing/>
              <w:rPr>
                <w:rFonts w:ascii="Times New Roman" w:hAnsi="Times New Roman" w:cs="Times New Roman"/>
                <w:b/>
              </w:rPr>
            </w:pPr>
          </w:p>
        </w:tc>
        <w:tc>
          <w:tcPr>
            <w:tcW w:w="2490" w:type="pct"/>
          </w:tcPr>
          <w:p w14:paraId="00A9F555" w14:textId="36F7346B" w:rsidR="007F6F51" w:rsidRPr="0098115E" w:rsidRDefault="007F6F51" w:rsidP="00350D4C">
            <w:pPr>
              <w:numPr>
                <w:ilvl w:val="0"/>
                <w:numId w:val="4"/>
              </w:numPr>
              <w:tabs>
                <w:tab w:val="left" w:pos="0"/>
                <w:tab w:val="left" w:pos="175"/>
                <w:tab w:val="left" w:pos="323"/>
                <w:tab w:val="left" w:pos="493"/>
              </w:tabs>
              <w:spacing w:line="276" w:lineRule="auto"/>
              <w:ind w:left="34" w:firstLine="0"/>
              <w:contextualSpacing/>
              <w:rPr>
                <w:rFonts w:ascii="Times New Roman" w:eastAsia="Calibri" w:hAnsi="Times New Roman"/>
              </w:rPr>
            </w:pPr>
            <w:r>
              <w:rPr>
                <w:rFonts w:ascii="Times New Roman" w:eastAsia="Calibri" w:hAnsi="Times New Roman"/>
              </w:rPr>
              <w:t>и</w:t>
            </w:r>
            <w:r w:rsidRPr="0098115E">
              <w:rPr>
                <w:rFonts w:ascii="Times New Roman" w:eastAsia="Calibri" w:hAnsi="Times New Roman"/>
              </w:rPr>
              <w:t>спользова</w:t>
            </w:r>
            <w:r>
              <w:rPr>
                <w:rFonts w:ascii="Times New Roman" w:eastAsia="Calibri" w:hAnsi="Times New Roman"/>
              </w:rPr>
              <w:t xml:space="preserve">ние автоматизированных систем управления </w:t>
            </w:r>
            <w:r w:rsidRPr="0098115E">
              <w:rPr>
                <w:rFonts w:ascii="Times New Roman" w:eastAsia="Calibri" w:hAnsi="Times New Roman"/>
              </w:rPr>
              <w:t xml:space="preserve">для решения транспортных задач в перевозочном процессе </w:t>
            </w:r>
            <w:r w:rsidRPr="0098115E">
              <w:rPr>
                <w:rFonts w:ascii="Times New Roman" w:hAnsi="Times New Roman"/>
              </w:rPr>
              <w:t>на транспорте</w:t>
            </w:r>
            <w:r>
              <w:rPr>
                <w:rFonts w:ascii="Times New Roman" w:hAnsi="Times New Roman"/>
              </w:rPr>
              <w:t xml:space="preserve"> (по видам транспорта)</w:t>
            </w:r>
            <w:r w:rsidRPr="0098115E">
              <w:rPr>
                <w:rFonts w:ascii="Times New Roman" w:eastAsia="Calibri" w:hAnsi="Times New Roman"/>
              </w:rPr>
              <w:t>;</w:t>
            </w:r>
          </w:p>
          <w:p w14:paraId="133579F9" w14:textId="77777777" w:rsidR="007F6F51" w:rsidRPr="0098115E" w:rsidRDefault="007F6F51" w:rsidP="00350D4C">
            <w:pPr>
              <w:numPr>
                <w:ilvl w:val="0"/>
                <w:numId w:val="4"/>
              </w:numPr>
              <w:tabs>
                <w:tab w:val="left" w:pos="0"/>
                <w:tab w:val="left" w:pos="175"/>
                <w:tab w:val="left" w:pos="323"/>
                <w:tab w:val="left" w:pos="493"/>
              </w:tabs>
              <w:spacing w:line="276" w:lineRule="auto"/>
              <w:ind w:left="34" w:firstLine="0"/>
              <w:contextualSpacing/>
              <w:rPr>
                <w:rFonts w:ascii="Times New Roman" w:eastAsia="Calibri" w:hAnsi="Times New Roman"/>
              </w:rPr>
            </w:pPr>
            <w:r>
              <w:rPr>
                <w:rFonts w:ascii="Times New Roman" w:eastAsia="Calibri" w:hAnsi="Times New Roman"/>
              </w:rPr>
              <w:t xml:space="preserve">выполнение работ по </w:t>
            </w:r>
            <w:r w:rsidRPr="0098115E">
              <w:rPr>
                <w:rFonts w:ascii="Times New Roman" w:eastAsia="Calibri" w:hAnsi="Times New Roman"/>
              </w:rPr>
              <w:t>обраб</w:t>
            </w:r>
            <w:r>
              <w:rPr>
                <w:rFonts w:ascii="Times New Roman" w:eastAsia="Calibri" w:hAnsi="Times New Roman"/>
              </w:rPr>
              <w:t xml:space="preserve">отке </w:t>
            </w:r>
            <w:r w:rsidRPr="0098115E">
              <w:rPr>
                <w:rFonts w:ascii="Times New Roman" w:eastAsia="Calibri" w:hAnsi="Times New Roman"/>
              </w:rPr>
              <w:t>и переда</w:t>
            </w:r>
            <w:r>
              <w:rPr>
                <w:rFonts w:ascii="Times New Roman" w:eastAsia="Calibri" w:hAnsi="Times New Roman"/>
              </w:rPr>
              <w:t>че</w:t>
            </w:r>
            <w:r w:rsidRPr="0098115E">
              <w:rPr>
                <w:rFonts w:ascii="Times New Roman" w:eastAsia="Calibri" w:hAnsi="Times New Roman"/>
              </w:rPr>
              <w:t xml:space="preserve"> информаци</w:t>
            </w:r>
            <w:r>
              <w:rPr>
                <w:rFonts w:ascii="Times New Roman" w:eastAsia="Calibri" w:hAnsi="Times New Roman"/>
              </w:rPr>
              <w:t>и в целях контроля перевозочного процесса</w:t>
            </w:r>
            <w:r w:rsidRPr="0098115E">
              <w:rPr>
                <w:rFonts w:ascii="Times New Roman" w:eastAsia="Calibri" w:hAnsi="Times New Roman"/>
              </w:rPr>
              <w:t>;</w:t>
            </w:r>
          </w:p>
          <w:p w14:paraId="48ADDA29" w14:textId="79B5F482" w:rsidR="007F6F51" w:rsidRPr="002C2B19" w:rsidRDefault="007F6F51" w:rsidP="007F6F51">
            <w:pPr>
              <w:suppressAutoHyphens/>
              <w:contextualSpacing/>
              <w:rPr>
                <w:rFonts w:ascii="Times New Roman" w:hAnsi="Times New Roman" w:cs="Times New Roman"/>
                <w:b/>
              </w:rPr>
            </w:pPr>
            <w:r>
              <w:rPr>
                <w:rFonts w:ascii="Times New Roman" w:eastAsia="Calibri" w:hAnsi="Times New Roman"/>
              </w:rPr>
              <w:t xml:space="preserve">- использование </w:t>
            </w:r>
            <w:r w:rsidRPr="0098115E">
              <w:rPr>
                <w:rFonts w:ascii="Times New Roman" w:eastAsia="Calibri" w:hAnsi="Times New Roman"/>
              </w:rPr>
              <w:t>документ</w:t>
            </w:r>
            <w:r>
              <w:rPr>
                <w:rFonts w:ascii="Times New Roman" w:eastAsia="Calibri" w:hAnsi="Times New Roman"/>
              </w:rPr>
              <w:t>ов</w:t>
            </w:r>
            <w:r w:rsidRPr="0098115E">
              <w:rPr>
                <w:rFonts w:ascii="Times New Roman" w:eastAsia="Calibri" w:hAnsi="Times New Roman"/>
              </w:rPr>
              <w:t>, регламентирующи</w:t>
            </w:r>
            <w:r>
              <w:rPr>
                <w:rFonts w:ascii="Times New Roman" w:eastAsia="Calibri" w:hAnsi="Times New Roman"/>
              </w:rPr>
              <w:t xml:space="preserve">х </w:t>
            </w:r>
            <w:r w:rsidRPr="0098115E">
              <w:rPr>
                <w:rFonts w:ascii="Times New Roman" w:eastAsia="Calibri" w:hAnsi="Times New Roman"/>
              </w:rPr>
              <w:t>раб</w:t>
            </w:r>
            <w:r>
              <w:rPr>
                <w:rFonts w:ascii="Times New Roman" w:eastAsia="Calibri" w:hAnsi="Times New Roman"/>
              </w:rPr>
              <w:t xml:space="preserve">оту </w:t>
            </w:r>
            <w:r w:rsidRPr="0098115E">
              <w:rPr>
                <w:rFonts w:ascii="Times New Roman" w:hAnsi="Times New Roman"/>
              </w:rPr>
              <w:t>транспорте</w:t>
            </w:r>
            <w:r>
              <w:rPr>
                <w:rFonts w:ascii="Times New Roman" w:hAnsi="Times New Roman"/>
              </w:rPr>
              <w:t xml:space="preserve"> (по видам транспорта)</w:t>
            </w:r>
            <w:r w:rsidRPr="0098115E">
              <w:rPr>
                <w:rFonts w:ascii="Times New Roman" w:eastAsia="Calibri" w:hAnsi="Times New Roman"/>
              </w:rPr>
              <w:t>;</w:t>
            </w:r>
          </w:p>
        </w:tc>
        <w:tc>
          <w:tcPr>
            <w:tcW w:w="1924" w:type="pct"/>
            <w:vMerge w:val="restart"/>
          </w:tcPr>
          <w:p w14:paraId="0A823DBF" w14:textId="77777777" w:rsidR="007F6F51" w:rsidRPr="002C2B19" w:rsidRDefault="007F6F51" w:rsidP="007F6F51">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7E964F7"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FD31A6B"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0A947AD"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92F724A"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2C4074CD"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9729C4" w14:textId="3FCD9B56" w:rsidR="007F6F51" w:rsidRPr="002C2B19" w:rsidRDefault="007F6F51" w:rsidP="007F6F51">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7F6F51" w:rsidRPr="002C2B19" w14:paraId="499CF0F4" w14:textId="77777777" w:rsidTr="0026168E">
        <w:trPr>
          <w:trHeight w:val="23"/>
        </w:trPr>
        <w:tc>
          <w:tcPr>
            <w:tcW w:w="586" w:type="pct"/>
          </w:tcPr>
          <w:p w14:paraId="4DCD1B4B"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1.2. </w:t>
            </w:r>
          </w:p>
          <w:p w14:paraId="3ACAE9A9" w14:textId="1921B3BD" w:rsidR="007F6F51" w:rsidRPr="002C2B19" w:rsidRDefault="007F6F51" w:rsidP="007F6F51">
            <w:pPr>
              <w:suppressAutoHyphens/>
              <w:contextualSpacing/>
              <w:rPr>
                <w:rFonts w:ascii="Times New Roman" w:hAnsi="Times New Roman" w:cs="Times New Roman"/>
                <w:b/>
              </w:rPr>
            </w:pPr>
          </w:p>
        </w:tc>
        <w:tc>
          <w:tcPr>
            <w:tcW w:w="2490" w:type="pct"/>
          </w:tcPr>
          <w:p w14:paraId="43015940" w14:textId="28B0BB6C" w:rsidR="007F6F51" w:rsidRDefault="007F6F51" w:rsidP="007F6F51">
            <w:pPr>
              <w:rPr>
                <w:rFonts w:ascii="Times New Roman" w:eastAsia="Calibri" w:hAnsi="Times New Roman"/>
              </w:rPr>
            </w:pPr>
            <w:r>
              <w:rPr>
                <w:rFonts w:ascii="Times New Roman" w:eastAsia="Calibri" w:hAnsi="Times New Roman"/>
              </w:rPr>
              <w:t>- разработка суточного плана-графика работы транспорт</w:t>
            </w:r>
            <w:r>
              <w:rPr>
                <w:rFonts w:ascii="Times New Roman" w:hAnsi="Times New Roman"/>
              </w:rPr>
              <w:t xml:space="preserve"> (по видам транспорта)</w:t>
            </w:r>
            <w:r w:rsidRPr="0098115E">
              <w:rPr>
                <w:rFonts w:ascii="Times New Roman" w:eastAsia="Calibri" w:hAnsi="Times New Roman"/>
              </w:rPr>
              <w:t>;</w:t>
            </w:r>
          </w:p>
          <w:p w14:paraId="1572D5AF" w14:textId="1F12F30E" w:rsidR="007F6F51" w:rsidRPr="007F6F51" w:rsidRDefault="007F6F51" w:rsidP="007F6F51">
            <w:pPr>
              <w:rPr>
                <w:rFonts w:ascii="Times New Roman" w:hAnsi="Times New Roman"/>
                <w:i/>
              </w:rPr>
            </w:pPr>
            <w:r>
              <w:rPr>
                <w:rFonts w:ascii="Times New Roman" w:eastAsia="Calibri" w:hAnsi="Times New Roman"/>
              </w:rPr>
              <w:t>- о</w:t>
            </w:r>
            <w:r w:rsidRPr="0098115E">
              <w:rPr>
                <w:rFonts w:ascii="Times New Roman" w:eastAsia="Calibri" w:hAnsi="Times New Roman"/>
              </w:rPr>
              <w:t>формл</w:t>
            </w:r>
            <w:r>
              <w:rPr>
                <w:rFonts w:ascii="Times New Roman" w:eastAsia="Calibri" w:hAnsi="Times New Roman"/>
              </w:rPr>
              <w:t xml:space="preserve">ение технической </w:t>
            </w:r>
            <w:r w:rsidRPr="0098115E">
              <w:rPr>
                <w:rFonts w:ascii="Times New Roman" w:eastAsia="Calibri" w:hAnsi="Times New Roman"/>
              </w:rPr>
              <w:t>документ</w:t>
            </w:r>
            <w:r>
              <w:rPr>
                <w:rFonts w:ascii="Times New Roman" w:eastAsia="Calibri" w:hAnsi="Times New Roman"/>
              </w:rPr>
              <w:t>ации</w:t>
            </w:r>
            <w:r w:rsidRPr="0098115E">
              <w:rPr>
                <w:rFonts w:ascii="Times New Roman" w:eastAsia="Calibri" w:hAnsi="Times New Roman"/>
              </w:rPr>
              <w:t xml:space="preserve"> </w:t>
            </w:r>
          </w:p>
        </w:tc>
        <w:tc>
          <w:tcPr>
            <w:tcW w:w="1924" w:type="pct"/>
            <w:vMerge/>
          </w:tcPr>
          <w:p w14:paraId="717C5384" w14:textId="5BF58779" w:rsidR="007F6F51" w:rsidRPr="002C2B19" w:rsidRDefault="007F6F51" w:rsidP="007F6F51">
            <w:pPr>
              <w:suppressAutoHyphens/>
              <w:contextualSpacing/>
              <w:rPr>
                <w:rFonts w:ascii="Times New Roman" w:hAnsi="Times New Roman" w:cs="Times New Roman"/>
                <w:b/>
              </w:rPr>
            </w:pPr>
          </w:p>
        </w:tc>
      </w:tr>
      <w:tr w:rsidR="007F6F51" w:rsidRPr="002C2B19" w14:paraId="1E71EC0B" w14:textId="77777777" w:rsidTr="0026168E">
        <w:trPr>
          <w:trHeight w:val="23"/>
        </w:trPr>
        <w:tc>
          <w:tcPr>
            <w:tcW w:w="586" w:type="pct"/>
          </w:tcPr>
          <w:p w14:paraId="3E52EEFA" w14:textId="2AF1D61A"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01 </w:t>
            </w:r>
          </w:p>
        </w:tc>
        <w:tc>
          <w:tcPr>
            <w:tcW w:w="2490" w:type="pct"/>
          </w:tcPr>
          <w:p w14:paraId="1AAF71AD"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Обоснованность планирования учебной и профессиональной деятельности;</w:t>
            </w:r>
          </w:p>
          <w:p w14:paraId="57A8B63D"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степень точности выполнения поставленных задач.</w:t>
            </w:r>
          </w:p>
        </w:tc>
        <w:tc>
          <w:tcPr>
            <w:tcW w:w="1924" w:type="pct"/>
            <w:vMerge/>
          </w:tcPr>
          <w:p w14:paraId="2C825133" w14:textId="4BCC5A57" w:rsidR="007F6F51" w:rsidRPr="002C2B19" w:rsidRDefault="007F6F51" w:rsidP="007F6F51">
            <w:pPr>
              <w:suppressAutoHyphens/>
              <w:contextualSpacing/>
              <w:rPr>
                <w:rFonts w:ascii="Times New Roman" w:hAnsi="Times New Roman" w:cs="Times New Roman"/>
                <w:b/>
              </w:rPr>
            </w:pPr>
          </w:p>
        </w:tc>
      </w:tr>
      <w:tr w:rsidR="007F6F51" w:rsidRPr="002C2B19" w14:paraId="52B1DC3F" w14:textId="77777777" w:rsidTr="0026168E">
        <w:trPr>
          <w:trHeight w:val="23"/>
        </w:trPr>
        <w:tc>
          <w:tcPr>
            <w:tcW w:w="586" w:type="pct"/>
          </w:tcPr>
          <w:p w14:paraId="5B01554B" w14:textId="63E32307"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02 </w:t>
            </w:r>
          </w:p>
        </w:tc>
        <w:tc>
          <w:tcPr>
            <w:tcW w:w="2490" w:type="pct"/>
          </w:tcPr>
          <w:p w14:paraId="1BC3BE5A"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полнота охвата информационных источников;</w:t>
            </w:r>
          </w:p>
          <w:p w14:paraId="3F6A515F"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скорость нахождения и достоверность информации;</w:t>
            </w:r>
          </w:p>
          <w:p w14:paraId="5D3205B8" w14:textId="6CC078B5"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24" w:type="pct"/>
            <w:vMerge/>
          </w:tcPr>
          <w:p w14:paraId="63125E20" w14:textId="51DCC421" w:rsidR="007F6F51" w:rsidRPr="002C2B19" w:rsidRDefault="007F6F51" w:rsidP="007F6F51">
            <w:pPr>
              <w:suppressAutoHyphens/>
              <w:contextualSpacing/>
              <w:rPr>
                <w:rFonts w:ascii="Times New Roman" w:hAnsi="Times New Roman" w:cs="Times New Roman"/>
                <w:b/>
              </w:rPr>
            </w:pPr>
          </w:p>
        </w:tc>
      </w:tr>
      <w:tr w:rsidR="007F6F51" w:rsidRPr="002C2B19" w14:paraId="32363BCB" w14:textId="77777777" w:rsidTr="0026168E">
        <w:trPr>
          <w:trHeight w:val="23"/>
        </w:trPr>
        <w:tc>
          <w:tcPr>
            <w:tcW w:w="586" w:type="pct"/>
          </w:tcPr>
          <w:p w14:paraId="2DD2E589" w14:textId="2EE3B7BC"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05 </w:t>
            </w:r>
          </w:p>
        </w:tc>
        <w:tc>
          <w:tcPr>
            <w:tcW w:w="2490" w:type="pct"/>
          </w:tcPr>
          <w:p w14:paraId="0EBC88B9" w14:textId="710C6410"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24" w:type="pct"/>
            <w:vMerge/>
          </w:tcPr>
          <w:p w14:paraId="71D5CD69" w14:textId="28FBDA7B" w:rsidR="007F6F51" w:rsidRPr="002C2B19" w:rsidRDefault="007F6F51" w:rsidP="007F6F51">
            <w:pPr>
              <w:suppressAutoHyphens/>
              <w:contextualSpacing/>
              <w:rPr>
                <w:rFonts w:ascii="Times New Roman" w:hAnsi="Times New Roman" w:cs="Times New Roman"/>
                <w:b/>
              </w:rPr>
            </w:pPr>
          </w:p>
        </w:tc>
      </w:tr>
      <w:tr w:rsidR="007F6F51" w:rsidRPr="002C2B19" w14:paraId="1BADDF68" w14:textId="77777777" w:rsidTr="0026168E">
        <w:trPr>
          <w:trHeight w:val="23"/>
        </w:trPr>
        <w:tc>
          <w:tcPr>
            <w:tcW w:w="586" w:type="pct"/>
          </w:tcPr>
          <w:p w14:paraId="60F35D23" w14:textId="03679F92"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09 </w:t>
            </w:r>
          </w:p>
        </w:tc>
        <w:tc>
          <w:tcPr>
            <w:tcW w:w="2490" w:type="pct"/>
          </w:tcPr>
          <w:p w14:paraId="39614AED"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демонстрация умений понимать тексты на базовые и профессиональные темы;</w:t>
            </w:r>
          </w:p>
          <w:p w14:paraId="7348EC7E" w14:textId="64844A5A"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составлять необходимую документацию на государственном и иностранном языках</w:t>
            </w:r>
          </w:p>
        </w:tc>
        <w:tc>
          <w:tcPr>
            <w:tcW w:w="1924" w:type="pct"/>
            <w:vMerge/>
          </w:tcPr>
          <w:p w14:paraId="4FA58360" w14:textId="4379D5BB" w:rsidR="007F6F51" w:rsidRPr="002C2B19" w:rsidRDefault="007F6F51" w:rsidP="007F6F51">
            <w:pPr>
              <w:suppressAutoHyphens/>
              <w:contextualSpacing/>
              <w:rPr>
                <w:rFonts w:ascii="Times New Roman" w:hAnsi="Times New Roman" w:cs="Times New Roman"/>
                <w:b/>
              </w:rPr>
            </w:pPr>
          </w:p>
        </w:tc>
      </w:tr>
      <w:bookmarkEnd w:id="259"/>
    </w:tbl>
    <w:p w14:paraId="546ED5FB" w14:textId="5E1BF82F" w:rsidR="00F53FDC" w:rsidRPr="002C2B19" w:rsidRDefault="00C63897"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br w:type="page"/>
      </w:r>
      <w:r w:rsidR="00F53FDC" w:rsidRPr="002C2B19">
        <w:rPr>
          <w:rFonts w:ascii="Times New Roman" w:hAnsi="Times New Roman" w:cs="Times New Roman"/>
          <w:b/>
          <w:bCs/>
          <w:sz w:val="24"/>
          <w:szCs w:val="24"/>
        </w:rPr>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0D68DE85" w14:textId="43A71E7B" w:rsidR="00F53FDC" w:rsidRPr="002C2B19" w:rsidRDefault="00702D50" w:rsidP="008520B7">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47C6DBD9" w:rsidR="00F53FDC" w:rsidRPr="002C2B19" w:rsidRDefault="00F53FDC" w:rsidP="00F53FDC">
      <w:pPr>
        <w:pStyle w:val="1"/>
      </w:pPr>
      <w:bookmarkStart w:id="260" w:name="_Toc174104412"/>
      <w:r w:rsidRPr="002C2B19">
        <w:t>«</w:t>
      </w:r>
      <w:bookmarkStart w:id="261" w:name="_Hlk166615591"/>
      <w:r w:rsidR="008520B7" w:rsidRPr="002C2B19">
        <w:t xml:space="preserve">ПМ.02 </w:t>
      </w:r>
      <w:bookmarkEnd w:id="261"/>
      <w:r w:rsidR="00DD0CDF" w:rsidRPr="00DD0CDF">
        <w:t>Организация движения и обеспечение безопасности на транспорте (по видам транспорта)</w:t>
      </w:r>
      <w:r w:rsidRPr="002C2B19">
        <w:t>»</w:t>
      </w:r>
      <w:bookmarkEnd w:id="260"/>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Pr="002C2B19" w:rsidRDefault="00F53FDC" w:rsidP="00F53FDC">
      <w:pPr>
        <w:spacing w:line="360" w:lineRule="auto"/>
        <w:jc w:val="center"/>
        <w:rPr>
          <w:rFonts w:ascii="Times New Roman" w:hAnsi="Times New Roman" w:cs="Times New Roman"/>
          <w:sz w:val="24"/>
          <w:szCs w:val="24"/>
        </w:rPr>
      </w:pPr>
    </w:p>
    <w:p w14:paraId="0215D5BF" w14:textId="24EA6E5A" w:rsidR="00F53FDC" w:rsidRDefault="00F53FDC" w:rsidP="00F53FDC">
      <w:pPr>
        <w:spacing w:line="360" w:lineRule="auto"/>
        <w:jc w:val="center"/>
        <w:rPr>
          <w:rFonts w:ascii="Times New Roman" w:hAnsi="Times New Roman" w:cs="Times New Roman"/>
          <w:sz w:val="24"/>
          <w:szCs w:val="24"/>
        </w:rPr>
      </w:pPr>
    </w:p>
    <w:p w14:paraId="50984125" w14:textId="7C080918" w:rsidR="00611614" w:rsidRDefault="00611614" w:rsidP="00F53FDC">
      <w:pPr>
        <w:spacing w:line="360" w:lineRule="auto"/>
        <w:jc w:val="center"/>
        <w:rPr>
          <w:rFonts w:ascii="Times New Roman" w:hAnsi="Times New Roman" w:cs="Times New Roman"/>
          <w:sz w:val="24"/>
          <w:szCs w:val="24"/>
        </w:rPr>
      </w:pPr>
    </w:p>
    <w:p w14:paraId="5B51EA0F" w14:textId="708D2387" w:rsidR="00611614" w:rsidRDefault="00611614" w:rsidP="00F53FDC">
      <w:pPr>
        <w:spacing w:line="360" w:lineRule="auto"/>
        <w:jc w:val="center"/>
        <w:rPr>
          <w:rFonts w:ascii="Times New Roman" w:hAnsi="Times New Roman" w:cs="Times New Roman"/>
          <w:sz w:val="24"/>
          <w:szCs w:val="24"/>
        </w:rPr>
      </w:pPr>
    </w:p>
    <w:p w14:paraId="7198E953" w14:textId="123C1BF4" w:rsidR="00611614" w:rsidRDefault="00611614" w:rsidP="00F53FDC">
      <w:pPr>
        <w:spacing w:line="360" w:lineRule="auto"/>
        <w:jc w:val="center"/>
        <w:rPr>
          <w:rFonts w:ascii="Times New Roman" w:hAnsi="Times New Roman" w:cs="Times New Roman"/>
          <w:sz w:val="24"/>
          <w:szCs w:val="24"/>
        </w:rPr>
      </w:pPr>
    </w:p>
    <w:p w14:paraId="27090A6D" w14:textId="20E1C693" w:rsidR="00611614" w:rsidRDefault="00611614" w:rsidP="00F53FDC">
      <w:pPr>
        <w:spacing w:line="360" w:lineRule="auto"/>
        <w:jc w:val="center"/>
        <w:rPr>
          <w:rFonts w:ascii="Times New Roman" w:hAnsi="Times New Roman" w:cs="Times New Roman"/>
          <w:sz w:val="24"/>
          <w:szCs w:val="24"/>
        </w:rPr>
      </w:pPr>
    </w:p>
    <w:p w14:paraId="108BBA1D" w14:textId="5B6FB3AA" w:rsidR="00611614" w:rsidRDefault="00611614" w:rsidP="00F53FDC">
      <w:pPr>
        <w:spacing w:line="360" w:lineRule="auto"/>
        <w:jc w:val="center"/>
        <w:rPr>
          <w:rFonts w:ascii="Times New Roman" w:hAnsi="Times New Roman" w:cs="Times New Roman"/>
          <w:sz w:val="24"/>
          <w:szCs w:val="24"/>
        </w:rPr>
      </w:pPr>
    </w:p>
    <w:p w14:paraId="674C6562" w14:textId="78DA5EA1" w:rsidR="00611614" w:rsidRDefault="00611614" w:rsidP="00F53FDC">
      <w:pPr>
        <w:spacing w:line="360" w:lineRule="auto"/>
        <w:jc w:val="center"/>
        <w:rPr>
          <w:rFonts w:ascii="Times New Roman" w:hAnsi="Times New Roman" w:cs="Times New Roman"/>
          <w:sz w:val="24"/>
          <w:szCs w:val="24"/>
        </w:rPr>
      </w:pPr>
    </w:p>
    <w:p w14:paraId="6039D9B0" w14:textId="77777777" w:rsidR="00611614" w:rsidRPr="002C2B19" w:rsidRDefault="00611614" w:rsidP="00F53FDC">
      <w:pPr>
        <w:spacing w:line="360" w:lineRule="auto"/>
        <w:jc w:val="center"/>
        <w:rPr>
          <w:rFonts w:ascii="Times New Roman" w:hAnsi="Times New Roman" w:cs="Times New Roman"/>
          <w:sz w:val="24"/>
          <w:szCs w:val="24"/>
        </w:rPr>
      </w:pPr>
    </w:p>
    <w:p w14:paraId="6A4F61DA" w14:textId="356B2434"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8520B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5"/>
        <w:jc w:val="left"/>
        <w:sectPr w:rsidR="008520B7" w:rsidRPr="002C2B19" w:rsidSect="00502F97">
          <w:headerReference w:type="even" r:id="rId12"/>
          <w:headerReference w:type="default" r:id="rId13"/>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5"/>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D506E37" w14:textId="207E8B56" w:rsidR="008520B7" w:rsidRPr="002C2B19" w:rsidRDefault="008520B7" w:rsidP="008520B7">
      <w:pPr>
        <w:pStyle w:val="1f3"/>
        <w:jc w:val="center"/>
        <w:rPr>
          <w:rFonts w:eastAsia="Segoe UI"/>
          <w:b/>
          <w:bCs/>
          <w:u w:val="single"/>
          <w:lang w:val="ru-RU"/>
        </w:rPr>
      </w:pPr>
      <w:r w:rsidRPr="002C2B19">
        <w:rPr>
          <w:rFonts w:eastAsia="Segoe UI"/>
          <w:b/>
          <w:bCs/>
          <w:u w:val="single"/>
          <w:lang w:val="ru-RU"/>
        </w:rPr>
        <w:t>«</w:t>
      </w:r>
      <w:r w:rsidRPr="002C2B19">
        <w:rPr>
          <w:b/>
          <w:bCs/>
          <w:u w:val="single"/>
          <w:lang w:val="ru-RU"/>
        </w:rPr>
        <w:t xml:space="preserve">ПМ.02 </w:t>
      </w:r>
      <w:r w:rsidR="00DD0CDF" w:rsidRPr="00DD0CDF">
        <w:rPr>
          <w:b/>
          <w:bCs/>
          <w:u w:val="single"/>
          <w:lang w:val="ru-RU"/>
        </w:rPr>
        <w:t>Организация движения и обеспечение безопасности на транспорте (по видам транспорта)</w:t>
      </w:r>
      <w:r w:rsidRPr="002C2B19">
        <w:rPr>
          <w:rFonts w:eastAsia="Segoe UI"/>
          <w:b/>
          <w:bCs/>
          <w:u w:val="single"/>
          <w:lang w:val="ru-RU"/>
        </w:rPr>
        <w:t>»</w:t>
      </w:r>
    </w:p>
    <w:p w14:paraId="11A14040" w14:textId="77777777" w:rsidR="008520B7" w:rsidRPr="002C2B19" w:rsidRDefault="008520B7" w:rsidP="008520B7">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722A8BEC" w14:textId="77777777" w:rsidR="008520B7" w:rsidRPr="002C2B19" w:rsidRDefault="008520B7" w:rsidP="008520B7">
      <w:pPr>
        <w:pStyle w:val="1f5"/>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1BFBF123" w:rsidR="008520B7" w:rsidRPr="002C2B19"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Цель модуля: освоение вида деятельности «</w:t>
      </w:r>
      <w:r w:rsidR="00DD0CDF" w:rsidRPr="00DD0CDF">
        <w:rPr>
          <w:rFonts w:ascii="Times New Roman" w:eastAsia="Times New Roman" w:hAnsi="Times New Roman" w:cs="Times New Roman"/>
          <w:sz w:val="24"/>
          <w:szCs w:val="24"/>
          <w:lang w:eastAsia="ru-RU"/>
        </w:rPr>
        <w:t>Организация движения и обеспечение безопасности на транспорте (по видам транспорта)</w:t>
      </w:r>
      <w:r w:rsidRPr="002C2B19">
        <w:rPr>
          <w:rFonts w:ascii="Times New Roman" w:eastAsia="Times New Roman" w:hAnsi="Times New Roman" w:cs="Times New Roman"/>
          <w:sz w:val="24"/>
          <w:szCs w:val="24"/>
          <w:lang w:eastAsia="ru-RU"/>
        </w:rPr>
        <w:t xml:space="preserve">».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2E2C5456"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2C2B19"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2C2B19" w:rsidRDefault="008520B7" w:rsidP="00D60D71">
            <w:pPr>
              <w:rPr>
                <w:rStyle w:val="afc"/>
                <w:b/>
                <w:i w:val="0"/>
                <w:sz w:val="24"/>
                <w:szCs w:val="24"/>
              </w:rPr>
            </w:pPr>
            <w:r w:rsidRPr="002C2B19">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2C2B19" w:rsidRPr="002C2B19"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01</w:t>
            </w:r>
          </w:p>
          <w:p w14:paraId="173D41A7" w14:textId="77777777" w:rsidR="002C2B19" w:rsidRPr="002C2B19"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2E975FC9"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02</w:t>
            </w:r>
          </w:p>
          <w:p w14:paraId="07F47C1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0C4EC65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1C0A44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приемы структурирования информации</w:t>
            </w:r>
          </w:p>
          <w:p w14:paraId="5103E33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1D306CA8"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04</w:t>
            </w:r>
          </w:p>
          <w:p w14:paraId="47BF545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71A1528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07A4FA73" w14:textId="77777777" w:rsidR="002C2B19" w:rsidRPr="002C2B19" w:rsidRDefault="002C2B19" w:rsidP="0026168E">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05</w:t>
            </w:r>
          </w:p>
          <w:p w14:paraId="4258D7AD"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5F6B626F"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09</w:t>
            </w:r>
          </w:p>
          <w:p w14:paraId="565B4696"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кратко обосновывать и объяснять свои действия (текущие и планируемые)</w:t>
            </w:r>
          </w:p>
          <w:p w14:paraId="625800B5"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правила построения простых и сложных предложений на профессиональные темы</w:t>
            </w:r>
          </w:p>
          <w:p w14:paraId="183B1C6F"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4AACCE9B"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2C2B19" w:rsidRDefault="002C2B19" w:rsidP="0026168E">
            <w:pPr>
              <w:jc w:val="center"/>
              <w:rPr>
                <w:rFonts w:ascii="Times New Roman" w:hAnsi="Times New Roman" w:cs="Times New Roman"/>
                <w:bCs/>
                <w:sz w:val="24"/>
                <w:szCs w:val="24"/>
              </w:rPr>
            </w:pPr>
          </w:p>
        </w:tc>
      </w:tr>
      <w:tr w:rsidR="008520B7" w:rsidRPr="002C2B19"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49E66286"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обеспечивать управление движением транспорта (по видам транспорта)</w:t>
            </w:r>
          </w:p>
          <w:p w14:paraId="265E8AD8"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разрабатывать графики движения транспорта (по видам транспорта)</w:t>
            </w:r>
          </w:p>
          <w:p w14:paraId="140143FB"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 xml:space="preserve">использовать алгоритмы деятельности, </w:t>
            </w:r>
          </w:p>
          <w:p w14:paraId="1A43A22E" w14:textId="0F99C0EA"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связанные с организацией движения в нестандартных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A37D6E"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основные принципы организации движения транспорта (по видам транспорта)</w:t>
            </w:r>
          </w:p>
          <w:p w14:paraId="2BF9DC62" w14:textId="540FA33A"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действия работников при технической эксплуатации объектов транспортной инфраструктуры и транспортных средств в соответствии с нормами и правилами</w:t>
            </w:r>
          </w:p>
        </w:tc>
        <w:tc>
          <w:tcPr>
            <w:tcW w:w="2833" w:type="dxa"/>
            <w:tcBorders>
              <w:top w:val="single" w:sz="4" w:space="0" w:color="auto"/>
              <w:left w:val="single" w:sz="4" w:space="0" w:color="auto"/>
              <w:bottom w:val="single" w:sz="4" w:space="0" w:color="auto"/>
              <w:right w:val="single" w:sz="4" w:space="0" w:color="auto"/>
            </w:tcBorders>
          </w:tcPr>
          <w:p w14:paraId="299F900C"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разработки графика движения транспорта (по видам транспорта) с учетом пропускной способности и технических возможностей инфраструктуры</w:t>
            </w:r>
          </w:p>
          <w:p w14:paraId="2B88548C" w14:textId="3AEDA52C" w:rsidR="008520B7" w:rsidRPr="002C2B19" w:rsidRDefault="008520B7" w:rsidP="00DD0CDF">
            <w:pPr>
              <w:rPr>
                <w:rFonts w:ascii="Times New Roman" w:hAnsi="Times New Roman" w:cs="Times New Roman"/>
                <w:bCs/>
                <w:sz w:val="24"/>
                <w:szCs w:val="24"/>
              </w:rPr>
            </w:pPr>
          </w:p>
        </w:tc>
      </w:tr>
      <w:tr w:rsidR="008520B7" w:rsidRPr="002C2B19"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691B755D"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организовывать, планировать перевозочный процесс и управлять им</w:t>
            </w:r>
          </w:p>
          <w:p w14:paraId="5D726B4B"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обеспечивать безопасность движения в соответствии с требованиями нормативных документов</w:t>
            </w:r>
          </w:p>
          <w:p w14:paraId="098AF56A"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организовывать работу оперативного персонала по обеспечению безопасности перевозок</w:t>
            </w:r>
          </w:p>
          <w:p w14:paraId="32F59CD4"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классифицировать и анализировать причины нарушения безопасности движения</w:t>
            </w:r>
          </w:p>
          <w:p w14:paraId="3D63CE90" w14:textId="138E4922"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выбирать оптимальные решения при работах в условиях нестандартных и аварийных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EDFC6"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система организации движения транспорта (по видам транспорта)</w:t>
            </w:r>
          </w:p>
          <w:p w14:paraId="20DB980E"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назначение и функциональные возможности информационных автоматизированных систем, применяемых для организации перевозочного процесса на транспорте (по видам транспорта)</w:t>
            </w:r>
          </w:p>
          <w:p w14:paraId="236524DC"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нормативно-правовую базу обеспечения безопасности движения на транспорте (по видам транспорта)</w:t>
            </w:r>
          </w:p>
          <w:p w14:paraId="348FBE9D" w14:textId="7A43C23E"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система управления безопасностью движения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tcPr>
          <w:p w14:paraId="2E24288F"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организации движения транспорта (по видам транспорта) при соблюдении требований безопасности эксплуатации объектов инфраструктуры</w:t>
            </w:r>
          </w:p>
          <w:p w14:paraId="0334D7A6" w14:textId="3C34CDB1"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w:t>
            </w:r>
          </w:p>
        </w:tc>
      </w:tr>
      <w:tr w:rsidR="008520B7" w:rsidRPr="002C2B19"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0D917230" w14:textId="77777777" w:rsidR="00DD0CDF" w:rsidRPr="00DD0CDF" w:rsidRDefault="00DD0CDF" w:rsidP="00DD0CDF">
            <w:pPr>
              <w:jc w:val="both"/>
              <w:rPr>
                <w:rFonts w:ascii="Times New Roman" w:eastAsia="PMingLiU" w:hAnsi="Times New Roman"/>
              </w:rPr>
            </w:pPr>
            <w:r w:rsidRPr="00DD0CDF">
              <w:rPr>
                <w:rFonts w:ascii="Times New Roman" w:eastAsia="PMingLiU" w:hAnsi="Times New Roman"/>
              </w:rPr>
              <w:t>анализировать данные, связанные с контролем выполнения показателей эксплуатационной работы транспорта (по видам транспорта)</w:t>
            </w:r>
          </w:p>
          <w:p w14:paraId="1FD6518A" w14:textId="77777777" w:rsidR="00DD0CDF" w:rsidRPr="00DD0CDF" w:rsidRDefault="00DD0CDF" w:rsidP="00DD0CDF">
            <w:pPr>
              <w:jc w:val="both"/>
              <w:rPr>
                <w:rFonts w:ascii="Times New Roman" w:eastAsia="PMingLiU" w:hAnsi="Times New Roman"/>
              </w:rPr>
            </w:pPr>
            <w:r w:rsidRPr="00DD0CDF">
              <w:rPr>
                <w:rFonts w:ascii="Times New Roman" w:eastAsia="PMingLiU" w:hAnsi="Times New Roman"/>
              </w:rPr>
              <w:t>оформлять документацию по контролю выполнения показателей эксплуатационной работы</w:t>
            </w:r>
          </w:p>
          <w:p w14:paraId="1A34A88D" w14:textId="7C02D426" w:rsidR="008520B7" w:rsidRPr="002C2B19" w:rsidRDefault="00DD0CDF" w:rsidP="00DD0CDF">
            <w:pPr>
              <w:jc w:val="both"/>
              <w:rPr>
                <w:rFonts w:ascii="Times New Roman" w:eastAsia="PMingLiU" w:hAnsi="Times New Roman"/>
              </w:rPr>
            </w:pPr>
            <w:r w:rsidRPr="00DD0CDF">
              <w:rPr>
                <w:rFonts w:ascii="Times New Roman" w:eastAsia="PMingLiU" w:hAnsi="Times New Roman"/>
              </w:rPr>
              <w:t>принимать решения по результатам контроля выполнения показателей эксплуатационной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F39F6E" w14:textId="77777777" w:rsidR="00DD0CDF" w:rsidRPr="00DD0CDF" w:rsidRDefault="00DD0CDF" w:rsidP="00DD0CDF">
            <w:pPr>
              <w:rPr>
                <w:rFonts w:ascii="Times New Roman" w:eastAsia="PMingLiU" w:hAnsi="Times New Roman"/>
              </w:rPr>
            </w:pPr>
            <w:r w:rsidRPr="00DD0CDF">
              <w:rPr>
                <w:rFonts w:ascii="Times New Roman" w:eastAsia="PMingLiU" w:hAnsi="Times New Roman"/>
              </w:rPr>
              <w:t>методики расчета показателей работы объектов транспорта (по видам транспорта)</w:t>
            </w:r>
          </w:p>
          <w:p w14:paraId="30381D5F" w14:textId="77777777" w:rsidR="00DD0CDF" w:rsidRPr="00DD0CDF" w:rsidRDefault="00DD0CDF" w:rsidP="00DD0CDF">
            <w:pPr>
              <w:rPr>
                <w:rFonts w:ascii="Times New Roman" w:eastAsia="PMingLiU" w:hAnsi="Times New Roman"/>
              </w:rPr>
            </w:pPr>
            <w:r w:rsidRPr="00DD0CDF">
              <w:rPr>
                <w:rFonts w:ascii="Times New Roman" w:eastAsia="PMingLiU" w:hAnsi="Times New Roman"/>
              </w:rPr>
              <w:t>виды контроля выполнения плановых заданий</w:t>
            </w:r>
          </w:p>
          <w:p w14:paraId="4BA7BE64" w14:textId="73CB9A41" w:rsidR="008520B7" w:rsidRPr="002C2B19" w:rsidRDefault="00DD0CDF" w:rsidP="00DD0CDF">
            <w:pPr>
              <w:rPr>
                <w:rFonts w:ascii="Times New Roman" w:eastAsia="PMingLiU" w:hAnsi="Times New Roman"/>
              </w:rPr>
            </w:pPr>
            <w:r w:rsidRPr="00DD0CDF">
              <w:rPr>
                <w:rFonts w:ascii="Times New Roman" w:eastAsia="PMingLiU" w:hAnsi="Times New Roman"/>
              </w:rPr>
              <w:t>ресурсосберегающие технологии при организации перевозок и управлении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tcPr>
          <w:p w14:paraId="1EE5E139" w14:textId="77777777" w:rsidR="00DD0CDF" w:rsidRPr="00DD0CDF" w:rsidRDefault="00DD0CDF" w:rsidP="00DD0CDF">
            <w:pPr>
              <w:rPr>
                <w:rFonts w:ascii="Times New Roman" w:eastAsia="PMingLiU" w:hAnsi="Times New Roman"/>
              </w:rPr>
            </w:pPr>
            <w:r w:rsidRPr="00DD0CDF">
              <w:rPr>
                <w:rFonts w:ascii="Times New Roman" w:eastAsia="PMingLiU" w:hAnsi="Times New Roman"/>
              </w:rPr>
              <w:t>расчета норм времени на выполнение операций технологических процессов на транспорте (по видам транспорта)</w:t>
            </w:r>
          </w:p>
          <w:p w14:paraId="171921D9" w14:textId="73FE0E10" w:rsidR="008520B7" w:rsidRPr="002C2B19" w:rsidRDefault="00DD0CDF" w:rsidP="00DD0CDF">
            <w:pPr>
              <w:rPr>
                <w:rFonts w:ascii="Times New Roman" w:eastAsia="PMingLiU" w:hAnsi="Times New Roman"/>
              </w:rPr>
            </w:pPr>
            <w:r w:rsidRPr="00DD0CDF">
              <w:rPr>
                <w:rFonts w:ascii="Times New Roman" w:eastAsia="PMingLiU" w:hAnsi="Times New Roman"/>
              </w:rPr>
              <w:t>расчета и анализа показателей эксплуатационной работы объектов транспорта (по видам транспорта)</w:t>
            </w:r>
          </w:p>
        </w:tc>
      </w:tr>
    </w:tbl>
    <w:p w14:paraId="508010D3" w14:textId="6E044243" w:rsidR="008520B7" w:rsidRDefault="008520B7" w:rsidP="008520B7">
      <w:pPr>
        <w:spacing w:after="120"/>
        <w:ind w:firstLine="709"/>
        <w:rPr>
          <w:rFonts w:ascii="Times New Roman" w:hAnsi="Times New Roman" w:cs="Times New Roman"/>
          <w:bCs/>
          <w:sz w:val="24"/>
          <w:szCs w:val="24"/>
        </w:rPr>
      </w:pPr>
    </w:p>
    <w:p w14:paraId="2382CE33" w14:textId="77777777" w:rsidR="008520B7" w:rsidRPr="002C2B19" w:rsidRDefault="008520B7" w:rsidP="008520B7">
      <w:pPr>
        <w:pStyle w:val="1f5"/>
        <w:rPr>
          <w:rFonts w:ascii="Times New Roman" w:hAnsi="Times New Roman"/>
        </w:rPr>
      </w:pPr>
      <w:r w:rsidRPr="002C2B19">
        <w:rPr>
          <w:rFonts w:ascii="Times New Roman" w:hAnsi="Times New Roman"/>
        </w:rPr>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AE5FE5" w:rsidRPr="002C2B19" w14:paraId="57E8B96A" w14:textId="77777777" w:rsidTr="00611614">
        <w:trPr>
          <w:trHeight w:val="23"/>
        </w:trPr>
        <w:tc>
          <w:tcPr>
            <w:tcW w:w="2534" w:type="pct"/>
            <w:vAlign w:val="center"/>
          </w:tcPr>
          <w:p w14:paraId="5A04EA3A"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099A9CF3"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0B83BCA5"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AE5FE5" w:rsidRPr="002C2B19" w14:paraId="72CDBC0D" w14:textId="77777777" w:rsidTr="00611614">
        <w:trPr>
          <w:trHeight w:val="23"/>
        </w:trPr>
        <w:tc>
          <w:tcPr>
            <w:tcW w:w="2534" w:type="pct"/>
            <w:vAlign w:val="center"/>
          </w:tcPr>
          <w:p w14:paraId="161E0F8C"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1A4720E3" w14:textId="280279D9"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235" w:type="pct"/>
            <w:vAlign w:val="center"/>
          </w:tcPr>
          <w:p w14:paraId="35C572B1" w14:textId="33CAA52B"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236</w:t>
            </w:r>
          </w:p>
        </w:tc>
      </w:tr>
      <w:tr w:rsidR="00AE5FE5" w:rsidRPr="002C2B19" w14:paraId="5B997CA6" w14:textId="77777777" w:rsidTr="00611614">
        <w:trPr>
          <w:trHeight w:val="23"/>
        </w:trPr>
        <w:tc>
          <w:tcPr>
            <w:tcW w:w="2534" w:type="pct"/>
            <w:vAlign w:val="center"/>
          </w:tcPr>
          <w:p w14:paraId="59B43110"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231" w:type="pct"/>
            <w:vAlign w:val="center"/>
          </w:tcPr>
          <w:p w14:paraId="70CB13D8" w14:textId="6AACE272"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235" w:type="pct"/>
            <w:vAlign w:val="center"/>
          </w:tcPr>
          <w:p w14:paraId="39C527ED" w14:textId="4E4BF690"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E5FE5" w:rsidRPr="002C2B19" w14:paraId="05BBB220" w14:textId="77777777" w:rsidTr="00611614">
        <w:trPr>
          <w:trHeight w:val="23"/>
        </w:trPr>
        <w:tc>
          <w:tcPr>
            <w:tcW w:w="2534" w:type="pct"/>
            <w:vAlign w:val="center"/>
          </w:tcPr>
          <w:p w14:paraId="2A4FC612"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516E6B3E"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235" w:type="pct"/>
            <w:vAlign w:val="center"/>
          </w:tcPr>
          <w:p w14:paraId="14150709"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E5FE5" w:rsidRPr="002C2B19" w14:paraId="25112C85" w14:textId="77777777" w:rsidTr="00611614">
        <w:trPr>
          <w:trHeight w:val="23"/>
        </w:trPr>
        <w:tc>
          <w:tcPr>
            <w:tcW w:w="2534" w:type="pct"/>
            <w:vAlign w:val="center"/>
          </w:tcPr>
          <w:p w14:paraId="0CAD1E8A"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68794E5A" w14:textId="01274F1D"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10BFB1B5" w14:textId="4D43FA6E"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AE5FE5" w:rsidRPr="002C2B19" w14:paraId="33315462" w14:textId="77777777" w:rsidTr="00611614">
        <w:trPr>
          <w:trHeight w:val="23"/>
        </w:trPr>
        <w:tc>
          <w:tcPr>
            <w:tcW w:w="2534" w:type="pct"/>
            <w:vAlign w:val="center"/>
          </w:tcPr>
          <w:p w14:paraId="1EE5B3E6"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6D334044"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62355601"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E5FE5" w:rsidRPr="002C2B19" w14:paraId="26080860" w14:textId="77777777" w:rsidTr="00611614">
        <w:trPr>
          <w:trHeight w:val="23"/>
        </w:trPr>
        <w:tc>
          <w:tcPr>
            <w:tcW w:w="2534" w:type="pct"/>
            <w:vAlign w:val="center"/>
          </w:tcPr>
          <w:p w14:paraId="067EFC49"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50A13756" w14:textId="083DAEA5"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53D4CEA2" w14:textId="6C65D9C2"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E5FE5" w:rsidRPr="002C2B19" w14:paraId="43FC7749" w14:textId="77777777" w:rsidTr="00611614">
        <w:trPr>
          <w:trHeight w:val="23"/>
        </w:trPr>
        <w:tc>
          <w:tcPr>
            <w:tcW w:w="2534" w:type="pct"/>
            <w:vAlign w:val="center"/>
          </w:tcPr>
          <w:p w14:paraId="1D361774"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3F2E890B" w14:textId="12C0B18F"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774C44E8" w14:textId="062412CF"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E5FE5" w:rsidRPr="002C2B19" w14:paraId="3CAB6A3B" w14:textId="77777777" w:rsidTr="00611614">
        <w:trPr>
          <w:trHeight w:val="23"/>
        </w:trPr>
        <w:tc>
          <w:tcPr>
            <w:tcW w:w="2534" w:type="pct"/>
            <w:vAlign w:val="center"/>
          </w:tcPr>
          <w:p w14:paraId="477900DD"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0822F3DB" w14:textId="345993E1" w:rsidR="00AE5FE5" w:rsidRPr="002C2B19" w:rsidRDefault="00DD0CDF" w:rsidP="008E48E2">
            <w:pPr>
              <w:jc w:val="center"/>
              <w:rPr>
                <w:rFonts w:ascii="Times New Roman" w:hAnsi="Times New Roman" w:cs="Times New Roman"/>
                <w:b/>
                <w:sz w:val="24"/>
                <w:szCs w:val="24"/>
              </w:rPr>
            </w:pPr>
            <w:r>
              <w:rPr>
                <w:rFonts w:ascii="Times New Roman" w:hAnsi="Times New Roman" w:cs="Times New Roman"/>
                <w:b/>
                <w:sz w:val="24"/>
                <w:szCs w:val="24"/>
              </w:rPr>
              <w:t>590</w:t>
            </w:r>
          </w:p>
        </w:tc>
        <w:tc>
          <w:tcPr>
            <w:tcW w:w="1235" w:type="pct"/>
            <w:vAlign w:val="center"/>
          </w:tcPr>
          <w:p w14:paraId="3FF1DCAB" w14:textId="45D2FE45" w:rsidR="00AE5FE5" w:rsidRPr="002C2B19" w:rsidRDefault="00DD0CDF" w:rsidP="008E48E2">
            <w:pPr>
              <w:jc w:val="center"/>
              <w:rPr>
                <w:rFonts w:ascii="Times New Roman" w:hAnsi="Times New Roman" w:cs="Times New Roman"/>
                <w:b/>
                <w:sz w:val="24"/>
                <w:szCs w:val="24"/>
              </w:rPr>
            </w:pPr>
            <w:r>
              <w:rPr>
                <w:rFonts w:ascii="Times New Roman" w:hAnsi="Times New Roman" w:cs="Times New Roman"/>
                <w:b/>
                <w:sz w:val="24"/>
                <w:szCs w:val="24"/>
              </w:rPr>
              <w:t>590</w:t>
            </w:r>
          </w:p>
        </w:tc>
      </w:tr>
    </w:tbl>
    <w:p w14:paraId="62834622" w14:textId="3CAF1806" w:rsidR="008520B7" w:rsidRDefault="008520B7" w:rsidP="008520B7">
      <w:pPr>
        <w:rPr>
          <w:rFonts w:ascii="Times New Roman" w:hAnsi="Times New Roman" w:cs="Times New Roman"/>
          <w:sz w:val="24"/>
          <w:szCs w:val="24"/>
        </w:rPr>
      </w:pPr>
    </w:p>
    <w:p w14:paraId="3D23B959" w14:textId="3D542A05" w:rsidR="008520B7" w:rsidRPr="002C2B19" w:rsidRDefault="008520B7" w:rsidP="00350D4C">
      <w:pPr>
        <w:pStyle w:val="114"/>
        <w:numPr>
          <w:ilvl w:val="1"/>
          <w:numId w:val="1"/>
        </w:numPr>
        <w:rPr>
          <w:rFonts w:ascii="Times New Roman" w:hAnsi="Times New Roman"/>
        </w:rPr>
      </w:pPr>
      <w:r w:rsidRPr="002C2B19">
        <w:rPr>
          <w:rFonts w:ascii="Times New Roman" w:hAnsi="Times New Roman"/>
        </w:rPr>
        <w:t xml:space="preserve">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2418"/>
        <w:gridCol w:w="832"/>
        <w:gridCol w:w="692"/>
        <w:gridCol w:w="694"/>
        <w:gridCol w:w="694"/>
        <w:gridCol w:w="692"/>
        <w:gridCol w:w="705"/>
        <w:gridCol w:w="553"/>
        <w:gridCol w:w="657"/>
      </w:tblGrid>
      <w:tr w:rsidR="003E760F" w:rsidRPr="00336B34" w14:paraId="0BA7EBE6" w14:textId="77777777" w:rsidTr="00611614">
        <w:trPr>
          <w:cantSplit/>
          <w:trHeight w:val="3271"/>
        </w:trPr>
        <w:tc>
          <w:tcPr>
            <w:tcW w:w="881" w:type="pct"/>
          </w:tcPr>
          <w:p w14:paraId="1E8A7189"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Код ОК, ПК</w:t>
            </w:r>
          </w:p>
        </w:tc>
        <w:tc>
          <w:tcPr>
            <w:tcW w:w="1255" w:type="pct"/>
            <w:vAlign w:val="center"/>
          </w:tcPr>
          <w:p w14:paraId="40326551"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Наименования разделов профессионального модуля</w:t>
            </w:r>
          </w:p>
        </w:tc>
        <w:tc>
          <w:tcPr>
            <w:tcW w:w="432" w:type="pct"/>
            <w:vAlign w:val="center"/>
          </w:tcPr>
          <w:p w14:paraId="6865B861"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Всего, час.</w:t>
            </w:r>
          </w:p>
        </w:tc>
        <w:tc>
          <w:tcPr>
            <w:tcW w:w="359" w:type="pct"/>
            <w:textDirection w:val="btLr"/>
            <w:vAlign w:val="center"/>
          </w:tcPr>
          <w:p w14:paraId="215F46EB"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 т.ч. в форме практической подготовки</w:t>
            </w:r>
          </w:p>
        </w:tc>
        <w:tc>
          <w:tcPr>
            <w:tcW w:w="360" w:type="pct"/>
            <w:shd w:val="clear" w:color="auto" w:fill="D9D9D9" w:themeFill="background1" w:themeFillShade="D9"/>
            <w:textDirection w:val="btLr"/>
            <w:vAlign w:val="center"/>
          </w:tcPr>
          <w:p w14:paraId="5F306B81" w14:textId="77777777" w:rsidR="008520B7" w:rsidRPr="00336B34" w:rsidRDefault="008520B7" w:rsidP="00D60D71">
            <w:pPr>
              <w:suppressAutoHyphens/>
              <w:ind w:left="113" w:right="113"/>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Обучение по МДК, в т.ч.:</w:t>
            </w:r>
          </w:p>
        </w:tc>
        <w:tc>
          <w:tcPr>
            <w:tcW w:w="360" w:type="pct"/>
            <w:textDirection w:val="btLr"/>
            <w:vAlign w:val="center"/>
          </w:tcPr>
          <w:p w14:paraId="5F990E4D"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hAnsi="Times New Roman" w:cs="Times New Roman"/>
                <w:bCs/>
                <w:sz w:val="24"/>
                <w:szCs w:val="24"/>
              </w:rPr>
              <w:t>Учебные занятия</w:t>
            </w:r>
          </w:p>
        </w:tc>
        <w:tc>
          <w:tcPr>
            <w:tcW w:w="359" w:type="pct"/>
            <w:textDirection w:val="btLr"/>
            <w:vAlign w:val="center"/>
          </w:tcPr>
          <w:p w14:paraId="0DC68308" w14:textId="0C3A06D7" w:rsidR="008520B7" w:rsidRPr="00336B34" w:rsidRDefault="00C622DF"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sz w:val="20"/>
                <w:szCs w:val="20"/>
                <w:lang w:eastAsia="ru-RU"/>
              </w:rPr>
              <w:t>Курсовой проект(работа)</w:t>
            </w:r>
          </w:p>
        </w:tc>
        <w:tc>
          <w:tcPr>
            <w:tcW w:w="365" w:type="pct"/>
            <w:textDirection w:val="btLr"/>
            <w:vAlign w:val="center"/>
          </w:tcPr>
          <w:p w14:paraId="139D8255"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Самостоятельная работа</w:t>
            </w:r>
            <w:r w:rsidRPr="00336B34">
              <w:rPr>
                <w:rFonts w:ascii="Times New Roman" w:eastAsia="Times New Roman" w:hAnsi="Times New Roman" w:cs="Times New Roman"/>
                <w:vertAlign w:val="superscript"/>
                <w:lang w:eastAsia="ru-RU"/>
              </w:rPr>
              <w:footnoteReference w:id="2"/>
            </w:r>
          </w:p>
        </w:tc>
        <w:tc>
          <w:tcPr>
            <w:tcW w:w="287" w:type="pct"/>
            <w:shd w:val="clear" w:color="auto" w:fill="D9D9D9" w:themeFill="background1" w:themeFillShade="D9"/>
            <w:textDirection w:val="btLr"/>
            <w:vAlign w:val="center"/>
          </w:tcPr>
          <w:p w14:paraId="1C9DA1BE"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6652A59A"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Производственная практика</w:t>
            </w:r>
          </w:p>
        </w:tc>
      </w:tr>
      <w:tr w:rsidR="003E760F" w:rsidRPr="00336B34" w14:paraId="6AA264D8" w14:textId="77777777" w:rsidTr="00611614">
        <w:trPr>
          <w:cantSplit/>
          <w:trHeight w:val="73"/>
        </w:trPr>
        <w:tc>
          <w:tcPr>
            <w:tcW w:w="881" w:type="pct"/>
            <w:vAlign w:val="center"/>
          </w:tcPr>
          <w:p w14:paraId="4411A00F"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w:t>
            </w:r>
          </w:p>
        </w:tc>
        <w:tc>
          <w:tcPr>
            <w:tcW w:w="1255" w:type="pct"/>
            <w:vAlign w:val="center"/>
          </w:tcPr>
          <w:p w14:paraId="7336408E"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2</w:t>
            </w:r>
          </w:p>
        </w:tc>
        <w:tc>
          <w:tcPr>
            <w:tcW w:w="432" w:type="pct"/>
            <w:vAlign w:val="center"/>
          </w:tcPr>
          <w:p w14:paraId="03577104"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3</w:t>
            </w:r>
          </w:p>
        </w:tc>
        <w:tc>
          <w:tcPr>
            <w:tcW w:w="359" w:type="pct"/>
            <w:vAlign w:val="center"/>
          </w:tcPr>
          <w:p w14:paraId="4C974972"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4</w:t>
            </w:r>
          </w:p>
        </w:tc>
        <w:tc>
          <w:tcPr>
            <w:tcW w:w="360" w:type="pct"/>
            <w:shd w:val="clear" w:color="auto" w:fill="D9D9D9" w:themeFill="background1" w:themeFillShade="D9"/>
            <w:vAlign w:val="center"/>
          </w:tcPr>
          <w:p w14:paraId="62E96D9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5</w:t>
            </w:r>
          </w:p>
        </w:tc>
        <w:tc>
          <w:tcPr>
            <w:tcW w:w="360" w:type="pct"/>
            <w:vAlign w:val="center"/>
          </w:tcPr>
          <w:p w14:paraId="301DDECC"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color w:val="000000"/>
                <w:sz w:val="16"/>
                <w:szCs w:val="16"/>
                <w:lang w:eastAsia="ru-RU"/>
              </w:rPr>
              <w:t>6</w:t>
            </w:r>
          </w:p>
        </w:tc>
        <w:tc>
          <w:tcPr>
            <w:tcW w:w="359" w:type="pct"/>
            <w:vAlign w:val="center"/>
          </w:tcPr>
          <w:p w14:paraId="04F900A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7</w:t>
            </w:r>
          </w:p>
        </w:tc>
        <w:tc>
          <w:tcPr>
            <w:tcW w:w="365" w:type="pct"/>
            <w:vAlign w:val="center"/>
          </w:tcPr>
          <w:p w14:paraId="5F9A66D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1677EED"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3A7D0E8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10</w:t>
            </w:r>
          </w:p>
        </w:tc>
      </w:tr>
      <w:tr w:rsidR="003E760F" w:rsidRPr="00336B34" w14:paraId="67FAF1FE" w14:textId="77777777" w:rsidTr="00611614">
        <w:tc>
          <w:tcPr>
            <w:tcW w:w="881" w:type="pct"/>
          </w:tcPr>
          <w:p w14:paraId="51362524"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53BBE3B"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FFDA357"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6D658B11" w14:textId="4B3F2F79" w:rsidR="003E760F" w:rsidRDefault="003E760F" w:rsidP="003E760F">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sidR="000F541B">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75C22A34" w14:textId="77777777" w:rsidR="000F541B" w:rsidRDefault="000F541B" w:rsidP="003E76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7303A794" w14:textId="0787B0E4" w:rsidR="000F541B" w:rsidRPr="00336B34" w:rsidRDefault="000F541B" w:rsidP="003E76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tc>
        <w:tc>
          <w:tcPr>
            <w:tcW w:w="1255" w:type="pct"/>
            <w:shd w:val="clear" w:color="000000" w:fill="FFFFFF"/>
            <w:vAlign w:val="center"/>
          </w:tcPr>
          <w:p w14:paraId="6E40D54B" w14:textId="4FCE16F6" w:rsidR="003E760F" w:rsidRPr="00336B34" w:rsidRDefault="003E760F" w:rsidP="003E760F">
            <w:pPr>
              <w:rPr>
                <w:rFonts w:ascii="Times New Roman" w:eastAsia="Times New Roman" w:hAnsi="Times New Roman" w:cs="Times New Roman"/>
                <w:lang w:eastAsia="ru-RU"/>
              </w:rPr>
            </w:pPr>
            <w:r w:rsidRPr="00336B34">
              <w:rPr>
                <w:rFonts w:ascii="Times New Roman" w:hAnsi="Times New Roman" w:cs="Times New Roman"/>
              </w:rPr>
              <w:t xml:space="preserve">Раздел 1. </w:t>
            </w:r>
            <w:r w:rsidR="000F541B" w:rsidRPr="000F541B">
              <w:rPr>
                <w:rFonts w:ascii="Times New Roman" w:hAnsi="Times New Roman" w:cs="Times New Roman"/>
              </w:rPr>
              <w:t>Организация движения на транспорте</w:t>
            </w:r>
            <w:r w:rsidR="000F541B">
              <w:rPr>
                <w:rFonts w:ascii="Times New Roman" w:hAnsi="Times New Roman" w:cs="Times New Roman"/>
              </w:rPr>
              <w:t xml:space="preserve"> (по видам транспорта</w:t>
            </w:r>
          </w:p>
        </w:tc>
        <w:tc>
          <w:tcPr>
            <w:tcW w:w="432" w:type="pct"/>
          </w:tcPr>
          <w:p w14:paraId="48439A41" w14:textId="2870AA6D" w:rsidR="003E760F" w:rsidRPr="00336B34" w:rsidRDefault="000F541B" w:rsidP="003E7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359" w:type="pct"/>
          </w:tcPr>
          <w:p w14:paraId="64817AC4" w14:textId="06934DE5" w:rsidR="003E760F" w:rsidRPr="00336B34" w:rsidRDefault="000F541B" w:rsidP="003E7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360" w:type="pct"/>
            <w:shd w:val="clear" w:color="auto" w:fill="D9D9D9" w:themeFill="background1" w:themeFillShade="D9"/>
          </w:tcPr>
          <w:p w14:paraId="564F9229" w14:textId="3243600A" w:rsidR="003E760F" w:rsidRPr="00336B34" w:rsidRDefault="000F541B" w:rsidP="003E7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360" w:type="pct"/>
          </w:tcPr>
          <w:p w14:paraId="45A70A62" w14:textId="1724717A" w:rsidR="003E760F" w:rsidRPr="00336B34" w:rsidRDefault="000F541B" w:rsidP="003E760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w:t>
            </w:r>
          </w:p>
        </w:tc>
        <w:tc>
          <w:tcPr>
            <w:tcW w:w="359" w:type="pct"/>
          </w:tcPr>
          <w:p w14:paraId="34462320" w14:textId="49CD0401" w:rsidR="003E760F" w:rsidRPr="000F541B" w:rsidRDefault="000F541B" w:rsidP="003E760F">
            <w:pPr>
              <w:jc w:val="center"/>
              <w:rPr>
                <w:rFonts w:ascii="Times New Roman" w:eastAsia="Times New Roman" w:hAnsi="Times New Roman" w:cs="Times New Roman"/>
                <w:lang w:eastAsia="ru-RU"/>
              </w:rPr>
            </w:pPr>
            <w:r w:rsidRPr="000F541B">
              <w:rPr>
                <w:rFonts w:ascii="Times New Roman" w:eastAsia="Times New Roman" w:hAnsi="Times New Roman" w:cs="Times New Roman"/>
                <w:lang w:eastAsia="ru-RU"/>
              </w:rPr>
              <w:t>30</w:t>
            </w:r>
          </w:p>
        </w:tc>
        <w:tc>
          <w:tcPr>
            <w:tcW w:w="365" w:type="pct"/>
          </w:tcPr>
          <w:p w14:paraId="01BE4E15" w14:textId="25488692" w:rsidR="003E760F" w:rsidRPr="00336B34" w:rsidRDefault="003E760F" w:rsidP="003E760F">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CC62BBB" w14:textId="77777777" w:rsidR="003E760F" w:rsidRPr="00336B34" w:rsidRDefault="003E760F" w:rsidP="003E760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5988964D" w14:textId="77777777" w:rsidR="003E760F" w:rsidRPr="00336B34" w:rsidRDefault="003E760F" w:rsidP="003E760F">
            <w:pPr>
              <w:jc w:val="center"/>
              <w:rPr>
                <w:rFonts w:ascii="Times New Roman" w:eastAsia="Times New Roman" w:hAnsi="Times New Roman" w:cs="Times New Roman"/>
                <w:b/>
                <w:bCs/>
                <w:lang w:eastAsia="ru-RU"/>
              </w:rPr>
            </w:pPr>
          </w:p>
        </w:tc>
      </w:tr>
      <w:tr w:rsidR="00336B34" w:rsidRPr="00336B34" w14:paraId="10A2EA58" w14:textId="77777777" w:rsidTr="00611614">
        <w:tc>
          <w:tcPr>
            <w:tcW w:w="881" w:type="pct"/>
          </w:tcPr>
          <w:p w14:paraId="1E7FFCFC"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F1924E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2A91465"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12058F91" w14:textId="77777777" w:rsidR="000F541B" w:rsidRDefault="000F541B" w:rsidP="000F541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7A616F9C" w14:textId="77777777" w:rsidR="000F541B"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46903FD3" w14:textId="0703ADE2" w:rsidR="00336B34" w:rsidRPr="00336B34"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tc>
        <w:tc>
          <w:tcPr>
            <w:tcW w:w="1255" w:type="pct"/>
            <w:shd w:val="clear" w:color="000000" w:fill="FFFFFF"/>
            <w:vAlign w:val="center"/>
          </w:tcPr>
          <w:p w14:paraId="26ED6229" w14:textId="2EFE0F15" w:rsidR="00336B34" w:rsidRPr="00336B34" w:rsidRDefault="00336B34" w:rsidP="00336B34">
            <w:pPr>
              <w:rPr>
                <w:rFonts w:ascii="Times New Roman" w:eastAsia="Times New Roman" w:hAnsi="Times New Roman" w:cs="Times New Roman"/>
                <w:bCs/>
                <w:lang w:eastAsia="ru-RU"/>
              </w:rPr>
            </w:pPr>
            <w:r w:rsidRPr="00336B34">
              <w:rPr>
                <w:rFonts w:ascii="Times New Roman" w:hAnsi="Times New Roman" w:cs="Times New Roman"/>
              </w:rPr>
              <w:t xml:space="preserve">Раздел 2. </w:t>
            </w:r>
            <w:r w:rsidR="000F541B" w:rsidRPr="000F541B">
              <w:rPr>
                <w:rFonts w:ascii="Times New Roman" w:hAnsi="Times New Roman" w:cs="Times New Roman"/>
              </w:rPr>
              <w:t>Обеспечение безопасности на транспорте (по видам транспорта)</w:t>
            </w:r>
          </w:p>
        </w:tc>
        <w:tc>
          <w:tcPr>
            <w:tcW w:w="432" w:type="pct"/>
          </w:tcPr>
          <w:p w14:paraId="7BDB96EF" w14:textId="2067EC80"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59" w:type="pct"/>
          </w:tcPr>
          <w:p w14:paraId="323A3913" w14:textId="5E771231"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118</w:t>
            </w:r>
          </w:p>
        </w:tc>
        <w:tc>
          <w:tcPr>
            <w:tcW w:w="360" w:type="pct"/>
            <w:shd w:val="clear" w:color="auto" w:fill="D9D9D9" w:themeFill="background1" w:themeFillShade="D9"/>
          </w:tcPr>
          <w:p w14:paraId="7EAC5741" w14:textId="716FDCAE"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60" w:type="pct"/>
          </w:tcPr>
          <w:p w14:paraId="349C5226" w14:textId="0897AC7C" w:rsidR="00336B34" w:rsidRPr="00336B34" w:rsidRDefault="000F541B" w:rsidP="00336B3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w:t>
            </w:r>
          </w:p>
        </w:tc>
        <w:tc>
          <w:tcPr>
            <w:tcW w:w="359" w:type="pct"/>
          </w:tcPr>
          <w:p w14:paraId="6C084741" w14:textId="0DE70099" w:rsidR="00336B34" w:rsidRPr="00336B34" w:rsidRDefault="00336B34" w:rsidP="00336B34">
            <w:pPr>
              <w:jc w:val="center"/>
              <w:rPr>
                <w:rFonts w:ascii="Times New Roman" w:eastAsia="Times New Roman" w:hAnsi="Times New Roman" w:cs="Times New Roman"/>
                <w:lang w:eastAsia="ru-RU"/>
              </w:rPr>
            </w:pPr>
          </w:p>
        </w:tc>
        <w:tc>
          <w:tcPr>
            <w:tcW w:w="365" w:type="pct"/>
          </w:tcPr>
          <w:p w14:paraId="14A28572" w14:textId="3AB6B268" w:rsidR="00336B34" w:rsidRPr="00336B34" w:rsidRDefault="00336B34" w:rsidP="00336B3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9E63191" w14:textId="77777777" w:rsidR="00336B34" w:rsidRPr="00336B34" w:rsidRDefault="00336B34" w:rsidP="00336B3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F0868A2"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6023DE38" w14:textId="77777777" w:rsidTr="00611614">
        <w:trPr>
          <w:trHeight w:val="314"/>
        </w:trPr>
        <w:tc>
          <w:tcPr>
            <w:tcW w:w="881" w:type="pct"/>
          </w:tcPr>
          <w:p w14:paraId="6BD450B1"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4B2883C5"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6C5404F0"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7EF2467C" w14:textId="77777777" w:rsidR="000F541B" w:rsidRDefault="000F541B" w:rsidP="000F541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2F8711DD" w14:textId="77777777" w:rsidR="000F541B"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49AD4279" w14:textId="6BC506DA" w:rsidR="00336B34" w:rsidRPr="00336B34"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tc>
        <w:tc>
          <w:tcPr>
            <w:tcW w:w="1255" w:type="pct"/>
          </w:tcPr>
          <w:p w14:paraId="16DBFD8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Учебная практика</w:t>
            </w:r>
          </w:p>
        </w:tc>
        <w:tc>
          <w:tcPr>
            <w:tcW w:w="432" w:type="pct"/>
          </w:tcPr>
          <w:p w14:paraId="10997777" w14:textId="17A39A58"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9" w:type="pct"/>
          </w:tcPr>
          <w:p w14:paraId="6A88C0C8" w14:textId="47F81DF2"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0" w:type="pct"/>
            <w:shd w:val="clear" w:color="auto" w:fill="D9D9D9" w:themeFill="background1" w:themeFillShade="D9"/>
          </w:tcPr>
          <w:p w14:paraId="1B58AD79" w14:textId="77777777" w:rsidR="00336B34" w:rsidRPr="00336B34" w:rsidRDefault="00336B34" w:rsidP="00336B34">
            <w:pPr>
              <w:jc w:val="center"/>
              <w:rPr>
                <w:rFonts w:ascii="Times New Roman" w:eastAsia="Times New Roman" w:hAnsi="Times New Roman" w:cs="Times New Roman"/>
                <w:b/>
                <w:bCs/>
                <w:lang w:eastAsia="ru-RU"/>
              </w:rPr>
            </w:pPr>
          </w:p>
        </w:tc>
        <w:tc>
          <w:tcPr>
            <w:tcW w:w="1085" w:type="pct"/>
            <w:gridSpan w:val="3"/>
            <w:shd w:val="clear" w:color="auto" w:fill="auto"/>
          </w:tcPr>
          <w:p w14:paraId="3403B541" w14:textId="77777777" w:rsidR="00336B34" w:rsidRPr="00336B34" w:rsidRDefault="00336B34" w:rsidP="00336B3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D4D3E3B" w14:textId="78BA217C"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1" w:type="pct"/>
            <w:shd w:val="clear" w:color="auto" w:fill="D9D9D9" w:themeFill="background1" w:themeFillShade="D9"/>
          </w:tcPr>
          <w:p w14:paraId="67591913"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0A4C555F" w14:textId="77777777" w:rsidTr="00611614">
        <w:trPr>
          <w:trHeight w:val="314"/>
        </w:trPr>
        <w:tc>
          <w:tcPr>
            <w:tcW w:w="881" w:type="pct"/>
          </w:tcPr>
          <w:p w14:paraId="6E4E6C5D"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51A00B51"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03DF130C"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4BC83752" w14:textId="77777777" w:rsidR="000F541B" w:rsidRDefault="000F541B" w:rsidP="000F541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5AFF230C" w14:textId="77777777" w:rsidR="000F541B"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5B10EEE5" w14:textId="08F07BFF" w:rsidR="00336B34" w:rsidRPr="00336B34" w:rsidRDefault="000F541B" w:rsidP="000F541B">
            <w:pPr>
              <w:rPr>
                <w:rFonts w:ascii="Times New Roman" w:eastAsia="Times New Roman" w:hAnsi="Times New Roman" w:cs="Times New Roman"/>
                <w:lang w:eastAsia="ru-RU"/>
              </w:rPr>
            </w:pPr>
            <w:r>
              <w:rPr>
                <w:rFonts w:ascii="Times New Roman" w:eastAsia="Times New Roman" w:hAnsi="Times New Roman" w:cs="Times New Roman"/>
                <w:bCs/>
                <w:lang w:eastAsia="ru-RU"/>
              </w:rPr>
              <w:t>ПК.2.3</w:t>
            </w:r>
          </w:p>
        </w:tc>
        <w:tc>
          <w:tcPr>
            <w:tcW w:w="1255" w:type="pct"/>
          </w:tcPr>
          <w:p w14:paraId="33A9BE41" w14:textId="77777777" w:rsidR="00336B34" w:rsidRPr="00336B34" w:rsidRDefault="00336B34" w:rsidP="00336B34">
            <w:pPr>
              <w:rPr>
                <w:rFonts w:ascii="Times New Roman" w:eastAsia="Times New Roman" w:hAnsi="Times New Roman" w:cs="Times New Roman"/>
                <w:b/>
                <w:bCs/>
                <w:u w:val="single"/>
                <w:lang w:eastAsia="ru-RU"/>
              </w:rPr>
            </w:pPr>
            <w:r w:rsidRPr="00336B34">
              <w:rPr>
                <w:rFonts w:ascii="Times New Roman" w:eastAsia="Times New Roman" w:hAnsi="Times New Roman" w:cs="Times New Roman"/>
                <w:lang w:eastAsia="ru-RU"/>
              </w:rPr>
              <w:t>Производственная практика</w:t>
            </w:r>
          </w:p>
        </w:tc>
        <w:tc>
          <w:tcPr>
            <w:tcW w:w="432" w:type="pct"/>
          </w:tcPr>
          <w:p w14:paraId="11F48F25" w14:textId="0FFD0AD0"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59" w:type="pct"/>
          </w:tcPr>
          <w:p w14:paraId="6E243583" w14:textId="72F67E78"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0" w:type="pct"/>
            <w:shd w:val="clear" w:color="auto" w:fill="D9D9D9" w:themeFill="background1" w:themeFillShade="D9"/>
          </w:tcPr>
          <w:p w14:paraId="7E25CFD5" w14:textId="77777777" w:rsidR="00336B34" w:rsidRPr="00336B34" w:rsidRDefault="00336B34" w:rsidP="00336B34">
            <w:pPr>
              <w:jc w:val="center"/>
              <w:rPr>
                <w:rFonts w:ascii="Times New Roman" w:eastAsia="Times New Roman" w:hAnsi="Times New Roman" w:cs="Times New Roman"/>
                <w:b/>
                <w:bCs/>
                <w:lang w:eastAsia="ru-RU"/>
              </w:rPr>
            </w:pPr>
          </w:p>
        </w:tc>
        <w:tc>
          <w:tcPr>
            <w:tcW w:w="1085" w:type="pct"/>
            <w:gridSpan w:val="3"/>
            <w:shd w:val="clear" w:color="auto" w:fill="auto"/>
          </w:tcPr>
          <w:p w14:paraId="0BA3184A" w14:textId="77777777" w:rsidR="00336B34" w:rsidRPr="00336B34" w:rsidRDefault="00336B34" w:rsidP="00336B3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AE796BE" w14:textId="77777777" w:rsidR="00336B34" w:rsidRPr="00336B34" w:rsidRDefault="00336B34" w:rsidP="00336B3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18EB1EA" w14:textId="16A0B198"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336B34" w:rsidRPr="00336B34" w14:paraId="59370ABE" w14:textId="77777777" w:rsidTr="00611614">
        <w:tc>
          <w:tcPr>
            <w:tcW w:w="881" w:type="pct"/>
          </w:tcPr>
          <w:p w14:paraId="2D73DEA0" w14:textId="77777777" w:rsidR="00336B34" w:rsidRPr="00336B34" w:rsidRDefault="00336B34" w:rsidP="00336B34">
            <w:pPr>
              <w:suppressAutoHyphens/>
              <w:rPr>
                <w:rFonts w:ascii="Times New Roman" w:eastAsia="Times New Roman" w:hAnsi="Times New Roman" w:cs="Times New Roman"/>
                <w:lang w:eastAsia="ru-RU"/>
              </w:rPr>
            </w:pPr>
          </w:p>
        </w:tc>
        <w:tc>
          <w:tcPr>
            <w:tcW w:w="1255" w:type="pct"/>
          </w:tcPr>
          <w:p w14:paraId="5130740B" w14:textId="77777777" w:rsidR="00336B34" w:rsidRPr="00336B34" w:rsidRDefault="00336B34" w:rsidP="00336B34">
            <w:pPr>
              <w:suppressAutoHyphens/>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Промежуточная аттестация</w:t>
            </w:r>
          </w:p>
        </w:tc>
        <w:tc>
          <w:tcPr>
            <w:tcW w:w="432" w:type="pct"/>
          </w:tcPr>
          <w:p w14:paraId="4AE0B49E" w14:textId="4C3CA8EF" w:rsidR="00336B34" w:rsidRPr="00336B34" w:rsidRDefault="000F541B" w:rsidP="00336B3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9" w:type="pct"/>
            <w:shd w:val="clear" w:color="auto" w:fill="auto"/>
          </w:tcPr>
          <w:p w14:paraId="297DFD72" w14:textId="00D511B6"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0" w:type="pct"/>
            <w:shd w:val="clear" w:color="auto" w:fill="D9D9D9" w:themeFill="background1" w:themeFillShade="D9"/>
          </w:tcPr>
          <w:p w14:paraId="6170D567" w14:textId="77777777" w:rsidR="00336B34" w:rsidRPr="00336B34" w:rsidRDefault="00336B34" w:rsidP="00336B34">
            <w:pPr>
              <w:jc w:val="center"/>
              <w:rPr>
                <w:rFonts w:ascii="Times New Roman" w:eastAsia="Times New Roman" w:hAnsi="Times New Roman" w:cs="Times New Roman"/>
                <w:lang w:eastAsia="ru-RU"/>
              </w:rPr>
            </w:pPr>
          </w:p>
        </w:tc>
        <w:tc>
          <w:tcPr>
            <w:tcW w:w="1085" w:type="pct"/>
            <w:gridSpan w:val="3"/>
            <w:shd w:val="clear" w:color="auto" w:fill="auto"/>
          </w:tcPr>
          <w:p w14:paraId="40B7CC33" w14:textId="77777777" w:rsidR="00336B34" w:rsidRPr="00336B34" w:rsidRDefault="00336B34" w:rsidP="00336B34">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66219D10" w14:textId="77777777" w:rsidR="00336B34" w:rsidRPr="00336B34" w:rsidRDefault="00336B34" w:rsidP="00336B34">
            <w:pPr>
              <w:jc w:val="center"/>
              <w:rPr>
                <w:rFonts w:ascii="Times New Roman" w:eastAsia="Times New Roman" w:hAnsi="Times New Roman" w:cs="Times New Roman"/>
                <w:lang w:eastAsia="ru-RU"/>
              </w:rPr>
            </w:pPr>
          </w:p>
        </w:tc>
        <w:tc>
          <w:tcPr>
            <w:tcW w:w="341" w:type="pct"/>
            <w:shd w:val="clear" w:color="auto" w:fill="D9D9D9" w:themeFill="background1" w:themeFillShade="D9"/>
          </w:tcPr>
          <w:p w14:paraId="3293552A" w14:textId="77777777" w:rsidR="00336B34" w:rsidRPr="00336B34" w:rsidRDefault="00336B34" w:rsidP="00336B34">
            <w:pPr>
              <w:jc w:val="center"/>
              <w:rPr>
                <w:rFonts w:ascii="Times New Roman" w:eastAsia="Times New Roman" w:hAnsi="Times New Roman" w:cs="Times New Roman"/>
                <w:lang w:eastAsia="ru-RU"/>
              </w:rPr>
            </w:pPr>
          </w:p>
        </w:tc>
      </w:tr>
      <w:tr w:rsidR="00336B34" w:rsidRPr="00336B34" w14:paraId="4124E90B" w14:textId="77777777" w:rsidTr="00611614">
        <w:trPr>
          <w:trHeight w:val="217"/>
        </w:trPr>
        <w:tc>
          <w:tcPr>
            <w:tcW w:w="881" w:type="pct"/>
          </w:tcPr>
          <w:p w14:paraId="2FA3F6BD" w14:textId="77777777" w:rsidR="00336B34" w:rsidRPr="00336B34" w:rsidRDefault="00336B34" w:rsidP="00336B34">
            <w:pPr>
              <w:rPr>
                <w:rFonts w:ascii="Times New Roman" w:eastAsia="Times New Roman" w:hAnsi="Times New Roman" w:cs="Times New Roman"/>
                <w:b/>
                <w:lang w:eastAsia="ru-RU"/>
              </w:rPr>
            </w:pPr>
          </w:p>
        </w:tc>
        <w:tc>
          <w:tcPr>
            <w:tcW w:w="1255" w:type="pct"/>
          </w:tcPr>
          <w:p w14:paraId="403D70B9"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Всего: </w:t>
            </w:r>
          </w:p>
        </w:tc>
        <w:tc>
          <w:tcPr>
            <w:tcW w:w="432" w:type="pct"/>
          </w:tcPr>
          <w:p w14:paraId="101A4EAA" w14:textId="65BCA732"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590</w:t>
            </w:r>
          </w:p>
        </w:tc>
        <w:tc>
          <w:tcPr>
            <w:tcW w:w="359" w:type="pct"/>
          </w:tcPr>
          <w:p w14:paraId="5C4880FC" w14:textId="2320B0B0"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590</w:t>
            </w:r>
          </w:p>
        </w:tc>
        <w:tc>
          <w:tcPr>
            <w:tcW w:w="360" w:type="pct"/>
            <w:shd w:val="clear" w:color="auto" w:fill="D9D9D9" w:themeFill="background1" w:themeFillShade="D9"/>
          </w:tcPr>
          <w:p w14:paraId="64892A59" w14:textId="130EA2F9"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60" w:type="pct"/>
          </w:tcPr>
          <w:p w14:paraId="7D2A7A43" w14:textId="4038E5BF"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59" w:type="pct"/>
          </w:tcPr>
          <w:p w14:paraId="61A145B0" w14:textId="6B96D0B2"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5" w:type="pct"/>
          </w:tcPr>
          <w:p w14:paraId="02FB59C4" w14:textId="50B4F7C3" w:rsidR="00336B34" w:rsidRPr="00336B34" w:rsidRDefault="00336B34" w:rsidP="00336B34">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7FAF6C19" w14:textId="315C2477"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1" w:type="pct"/>
            <w:shd w:val="clear" w:color="auto" w:fill="D9D9D9" w:themeFill="background1" w:themeFillShade="D9"/>
          </w:tcPr>
          <w:p w14:paraId="07D2E842" w14:textId="3CAF6553"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538194F5" w14:textId="77777777"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608"/>
        <w:gridCol w:w="6372"/>
      </w:tblGrid>
      <w:tr w:rsidR="00740747" w:rsidRPr="00CE5011" w14:paraId="37230302" w14:textId="77777777" w:rsidTr="00740747">
        <w:trPr>
          <w:trHeight w:val="20"/>
        </w:trPr>
        <w:tc>
          <w:tcPr>
            <w:tcW w:w="1375" w:type="pct"/>
          </w:tcPr>
          <w:p w14:paraId="57D51B56" w14:textId="77777777" w:rsidR="00740747" w:rsidRPr="00CE5011" w:rsidRDefault="00740747" w:rsidP="00E31260">
            <w:pPr>
              <w:jc w:val="center"/>
              <w:rPr>
                <w:rFonts w:ascii="Times New Roman" w:hAnsi="Times New Roman"/>
                <w:b/>
              </w:rPr>
            </w:pPr>
            <w:r w:rsidRPr="00CE5011">
              <w:rPr>
                <w:rFonts w:ascii="Times New Roman" w:eastAsia="Times New Roman" w:hAnsi="Times New Roman" w:cs="Times New Roman"/>
                <w:b/>
                <w:bCs/>
                <w:lang w:eastAsia="ru-RU"/>
              </w:rPr>
              <w:t>Наименование разделов и тем</w:t>
            </w:r>
          </w:p>
        </w:tc>
        <w:tc>
          <w:tcPr>
            <w:tcW w:w="3625" w:type="pct"/>
            <w:gridSpan w:val="2"/>
          </w:tcPr>
          <w:p w14:paraId="25869586" w14:textId="77777777" w:rsidR="00740747" w:rsidRPr="00CE5011" w:rsidRDefault="00740747" w:rsidP="00E31260">
            <w:pPr>
              <w:suppressAutoHyphens/>
              <w:jc w:val="center"/>
              <w:rPr>
                <w:rFonts w:ascii="Times New Roman" w:hAnsi="Times New Roman"/>
                <w:b/>
              </w:rPr>
            </w:pPr>
            <w:r w:rsidRPr="00CE501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E5011">
              <w:rPr>
                <w:rFonts w:ascii="Times New Roman" w:eastAsia="Times New Roman" w:hAnsi="Times New Roman" w:cs="Times New Roman"/>
                <w:lang w:eastAsia="ru-RU"/>
              </w:rPr>
              <w:t>курсовой проект (работа)</w:t>
            </w:r>
          </w:p>
        </w:tc>
      </w:tr>
      <w:tr w:rsidR="00740747" w:rsidRPr="00CE5011" w14:paraId="401CD98F" w14:textId="77777777" w:rsidTr="00740747">
        <w:trPr>
          <w:trHeight w:val="20"/>
        </w:trPr>
        <w:tc>
          <w:tcPr>
            <w:tcW w:w="5000" w:type="pct"/>
            <w:gridSpan w:val="3"/>
          </w:tcPr>
          <w:p w14:paraId="55372896" w14:textId="77777777" w:rsidR="00740747" w:rsidRPr="00CE5011" w:rsidRDefault="00740747" w:rsidP="00E31260">
            <w:pPr>
              <w:rPr>
                <w:rFonts w:ascii="Times New Roman" w:eastAsia="Calibri" w:hAnsi="Times New Roman"/>
              </w:rPr>
            </w:pPr>
            <w:r w:rsidRPr="00CE5011">
              <w:rPr>
                <w:rFonts w:ascii="Times New Roman" w:eastAsia="Calibri" w:hAnsi="Times New Roman"/>
                <w:b/>
              </w:rPr>
              <w:t xml:space="preserve">Раздел 1. Организация </w:t>
            </w:r>
            <w:r>
              <w:rPr>
                <w:rFonts w:ascii="Times New Roman" w:eastAsia="Calibri" w:hAnsi="Times New Roman"/>
                <w:b/>
              </w:rPr>
              <w:t>движения на транспорте 118 часов</w:t>
            </w:r>
          </w:p>
        </w:tc>
      </w:tr>
      <w:tr w:rsidR="00740747" w:rsidRPr="001F4852" w14:paraId="1765FEA9"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DD31F56" w14:textId="77777777" w:rsidR="00740747" w:rsidRPr="001D7812" w:rsidRDefault="00740747" w:rsidP="00E31260">
            <w:pPr>
              <w:rPr>
                <w:rFonts w:ascii="Times New Roman" w:eastAsia="Calibri" w:hAnsi="Times New Roman"/>
                <w:b/>
              </w:rPr>
            </w:pPr>
            <w:r w:rsidRPr="001D7812">
              <w:rPr>
                <w:rFonts w:ascii="Times New Roman" w:eastAsia="Calibri" w:hAnsi="Times New Roman"/>
                <w:b/>
              </w:rPr>
              <w:t>МДК 02.01 Организация движения на железнодорожном транспорте</w:t>
            </w:r>
          </w:p>
        </w:tc>
      </w:tr>
      <w:tr w:rsidR="00740747" w:rsidRPr="001F4852" w14:paraId="49E0B028" w14:textId="77777777" w:rsidTr="00740747">
        <w:trPr>
          <w:trHeight w:val="20"/>
        </w:trPr>
        <w:tc>
          <w:tcPr>
            <w:tcW w:w="1691" w:type="pct"/>
            <w:gridSpan w:val="2"/>
          </w:tcPr>
          <w:p w14:paraId="3EE759C2" w14:textId="77777777" w:rsidR="00740747" w:rsidRPr="001F4852" w:rsidRDefault="00740747" w:rsidP="00E31260">
            <w:pPr>
              <w:rPr>
                <w:rFonts w:ascii="Times New Roman" w:eastAsia="Calibri" w:hAnsi="Times New Roman"/>
                <w:b/>
                <w:bCs/>
              </w:rPr>
            </w:pPr>
            <w:r w:rsidRPr="001F4852">
              <w:rPr>
                <w:rFonts w:ascii="Times New Roman" w:eastAsia="Calibri" w:hAnsi="Times New Roman"/>
                <w:b/>
                <w:bCs/>
              </w:rPr>
              <w:t>Введение</w:t>
            </w:r>
          </w:p>
        </w:tc>
        <w:tc>
          <w:tcPr>
            <w:tcW w:w="3309" w:type="pct"/>
          </w:tcPr>
          <w:p w14:paraId="4C6B4270" w14:textId="77777777" w:rsidR="00740747" w:rsidRPr="001F4852" w:rsidRDefault="00740747" w:rsidP="00E31260">
            <w:pPr>
              <w:tabs>
                <w:tab w:val="left" w:pos="175"/>
                <w:tab w:val="left" w:pos="317"/>
              </w:tabs>
              <w:ind w:left="34"/>
              <w:contextualSpacing/>
              <w:rPr>
                <w:rFonts w:ascii="Times New Roman" w:hAnsi="Times New Roman"/>
                <w:b/>
                <w:bCs/>
              </w:rPr>
            </w:pPr>
            <w:r w:rsidRPr="001F4852">
              <w:rPr>
                <w:rFonts w:ascii="Times New Roman" w:hAnsi="Times New Roman"/>
                <w:bCs/>
              </w:rPr>
              <w:t xml:space="preserve">Основные принципы организации движения </w:t>
            </w:r>
            <w:r w:rsidRPr="001F4852">
              <w:rPr>
                <w:rFonts w:ascii="Times New Roman" w:hAnsi="Times New Roman"/>
                <w:sz w:val="24"/>
                <w:szCs w:val="24"/>
              </w:rPr>
              <w:t>на железнодорожном транспорте</w:t>
            </w:r>
            <w:r w:rsidRPr="001F4852">
              <w:rPr>
                <w:rFonts w:ascii="Times New Roman" w:hAnsi="Times New Roman"/>
                <w:bCs/>
              </w:rPr>
              <w:t>. Система организации движения поездов.</w:t>
            </w:r>
          </w:p>
        </w:tc>
      </w:tr>
      <w:tr w:rsidR="00740747" w:rsidRPr="001F4852" w14:paraId="7938D75C" w14:textId="77777777" w:rsidTr="00740747">
        <w:trPr>
          <w:trHeight w:val="20"/>
        </w:trPr>
        <w:tc>
          <w:tcPr>
            <w:tcW w:w="1691" w:type="pct"/>
            <w:gridSpan w:val="2"/>
            <w:vMerge w:val="restart"/>
          </w:tcPr>
          <w:p w14:paraId="4BD2D6D5" w14:textId="77777777" w:rsidR="00740747" w:rsidRPr="001F4852" w:rsidRDefault="00740747" w:rsidP="00E31260">
            <w:pPr>
              <w:rPr>
                <w:rFonts w:ascii="Times New Roman" w:hAnsi="Times New Roman"/>
                <w:b/>
                <w:bCs/>
              </w:rPr>
            </w:pPr>
            <w:r w:rsidRPr="001F4852">
              <w:rPr>
                <w:rFonts w:ascii="Times New Roman" w:eastAsia="Calibri" w:hAnsi="Times New Roman"/>
                <w:b/>
                <w:bCs/>
              </w:rPr>
              <w:t>Тема 1.1. Организация вагонопотоков</w:t>
            </w:r>
            <w:r w:rsidRPr="001F4852">
              <w:rPr>
                <w:rFonts w:ascii="Times New Roman" w:hAnsi="Times New Roman"/>
                <w:b/>
                <w:bCs/>
              </w:rPr>
              <w:t xml:space="preserve"> </w:t>
            </w:r>
          </w:p>
        </w:tc>
        <w:tc>
          <w:tcPr>
            <w:tcW w:w="3309" w:type="pct"/>
          </w:tcPr>
          <w:p w14:paraId="72887D39" w14:textId="77777777" w:rsidR="00740747" w:rsidRPr="001F4852" w:rsidRDefault="00740747" w:rsidP="00E31260">
            <w:pPr>
              <w:rPr>
                <w:rFonts w:ascii="Times New Roman" w:hAnsi="Times New Roman"/>
                <w:b/>
              </w:rPr>
            </w:pPr>
            <w:r w:rsidRPr="001F4852">
              <w:rPr>
                <w:rFonts w:ascii="Times New Roman" w:hAnsi="Times New Roman"/>
                <w:b/>
                <w:bCs/>
              </w:rPr>
              <w:t xml:space="preserve">Содержание </w:t>
            </w:r>
          </w:p>
        </w:tc>
      </w:tr>
      <w:tr w:rsidR="00740747" w:rsidRPr="001F4852" w14:paraId="6314B1C7" w14:textId="77777777" w:rsidTr="00740747">
        <w:trPr>
          <w:trHeight w:val="20"/>
        </w:trPr>
        <w:tc>
          <w:tcPr>
            <w:tcW w:w="1691" w:type="pct"/>
            <w:gridSpan w:val="2"/>
            <w:vMerge/>
          </w:tcPr>
          <w:p w14:paraId="14AAD4BE" w14:textId="77777777" w:rsidR="00740747" w:rsidRPr="001F4852" w:rsidRDefault="00740747" w:rsidP="00E31260">
            <w:pPr>
              <w:rPr>
                <w:rFonts w:ascii="Times New Roman" w:hAnsi="Times New Roman"/>
                <w:b/>
                <w:bCs/>
              </w:rPr>
            </w:pPr>
          </w:p>
        </w:tc>
        <w:tc>
          <w:tcPr>
            <w:tcW w:w="3309" w:type="pct"/>
          </w:tcPr>
          <w:p w14:paraId="78B03B49"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Основы организации вагонопотоков</w:t>
            </w:r>
          </w:p>
          <w:p w14:paraId="1BDF5D8D" w14:textId="77777777" w:rsidR="00740747" w:rsidRPr="001D7812" w:rsidRDefault="00740747" w:rsidP="00E31260">
            <w:pPr>
              <w:jc w:val="both"/>
              <w:rPr>
                <w:rFonts w:ascii="Times New Roman" w:eastAsia="Calibri" w:hAnsi="Times New Roman"/>
              </w:rPr>
            </w:pPr>
            <w:r w:rsidRPr="001D7812">
              <w:rPr>
                <w:rFonts w:ascii="Times New Roman" w:eastAsia="Calibri" w:hAnsi="Times New Roman"/>
              </w:rPr>
              <w:t xml:space="preserve">Понятие о вагонопотоках, формы их представления. Определение мощности струй. Эффективность концентрации сортировочной работы на железнодорожных станциях сети. Выбор рационального направления следования вагонопотоков. </w:t>
            </w:r>
            <w:r w:rsidRPr="001D7812">
              <w:rPr>
                <w:rFonts w:ascii="Times New Roman" w:hAnsi="Times New Roman"/>
              </w:rPr>
              <w:t xml:space="preserve">Ступенчатые графики вагонопотоков. </w:t>
            </w:r>
            <w:r w:rsidRPr="001D7812">
              <w:rPr>
                <w:rFonts w:ascii="Times New Roman" w:eastAsia="Calibri" w:hAnsi="Times New Roman"/>
              </w:rPr>
              <w:t>Организация вагонопотоков</w:t>
            </w:r>
            <w:r w:rsidRPr="001D7812">
              <w:rPr>
                <w:rFonts w:ascii="Times New Roman" w:eastAsia="Calibri" w:hAnsi="Times New Roman"/>
                <w:strike/>
              </w:rPr>
              <w:t>.</w:t>
            </w:r>
          </w:p>
        </w:tc>
      </w:tr>
      <w:tr w:rsidR="00740747" w:rsidRPr="001F4852" w14:paraId="17DD89BA" w14:textId="77777777" w:rsidTr="00740747">
        <w:trPr>
          <w:trHeight w:val="20"/>
        </w:trPr>
        <w:tc>
          <w:tcPr>
            <w:tcW w:w="1691" w:type="pct"/>
            <w:gridSpan w:val="2"/>
            <w:vMerge/>
          </w:tcPr>
          <w:p w14:paraId="2BF50B0B" w14:textId="77777777" w:rsidR="00740747" w:rsidRPr="001F4852" w:rsidRDefault="00740747" w:rsidP="00E31260">
            <w:pPr>
              <w:rPr>
                <w:rFonts w:ascii="Times New Roman" w:hAnsi="Times New Roman"/>
                <w:b/>
                <w:bCs/>
              </w:rPr>
            </w:pPr>
          </w:p>
        </w:tc>
        <w:tc>
          <w:tcPr>
            <w:tcW w:w="3309" w:type="pct"/>
          </w:tcPr>
          <w:p w14:paraId="72B5601D"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Организация вагонопотоков с мест погрузки</w:t>
            </w:r>
          </w:p>
          <w:p w14:paraId="33351E70" w14:textId="77777777" w:rsidR="00740747" w:rsidRPr="001D7812" w:rsidRDefault="00740747" w:rsidP="00E31260">
            <w:pPr>
              <w:jc w:val="both"/>
              <w:rPr>
                <w:rFonts w:ascii="Times New Roman" w:eastAsia="Calibri" w:hAnsi="Times New Roman"/>
              </w:rPr>
            </w:pPr>
            <w:r w:rsidRPr="001D7812">
              <w:rPr>
                <w:rFonts w:ascii="Times New Roman" w:eastAsia="Calibri" w:hAnsi="Times New Roman"/>
              </w:rPr>
              <w:t>Понятие о маршруте. Виды маршрутов. Условия назначения маршрутов. Методы организации маршрутных перевозок. Эффективность маршрутизации с мест погрузки и погрузочно-выгрузочные возможности железнодорожных станций. Разработка планов маршрутизации. Показатели маршрутизации</w:t>
            </w:r>
          </w:p>
        </w:tc>
      </w:tr>
      <w:tr w:rsidR="00740747" w:rsidRPr="001F4852" w14:paraId="3499364C" w14:textId="77777777" w:rsidTr="00740747">
        <w:trPr>
          <w:trHeight w:val="20"/>
        </w:trPr>
        <w:tc>
          <w:tcPr>
            <w:tcW w:w="1691" w:type="pct"/>
            <w:gridSpan w:val="2"/>
            <w:vMerge/>
          </w:tcPr>
          <w:p w14:paraId="28F972A6" w14:textId="77777777" w:rsidR="00740747" w:rsidRPr="001F4852" w:rsidRDefault="00740747" w:rsidP="00E31260">
            <w:pPr>
              <w:rPr>
                <w:rFonts w:ascii="Times New Roman" w:hAnsi="Times New Roman"/>
                <w:b/>
                <w:bCs/>
              </w:rPr>
            </w:pPr>
          </w:p>
        </w:tc>
        <w:tc>
          <w:tcPr>
            <w:tcW w:w="3309" w:type="pct"/>
          </w:tcPr>
          <w:p w14:paraId="04B00820"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Разработка плана формирования поездов на технических железнодорожных станциях</w:t>
            </w:r>
          </w:p>
          <w:p w14:paraId="7034617A"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 xml:space="preserve">Исходные данные и последовательность составления плана формирования поездов. Процесс накопления вагонов; затраты </w:t>
            </w:r>
            <w:proofErr w:type="spellStart"/>
            <w:r w:rsidRPr="001D7812">
              <w:rPr>
                <w:rFonts w:ascii="Times New Roman" w:eastAsia="Calibri" w:hAnsi="Times New Roman"/>
              </w:rPr>
              <w:t>вагоно</w:t>
            </w:r>
            <w:proofErr w:type="spellEnd"/>
            <w:r w:rsidRPr="001D7812">
              <w:rPr>
                <w:rFonts w:ascii="Times New Roman" w:eastAsia="Calibri" w:hAnsi="Times New Roman"/>
              </w:rPr>
              <w:t xml:space="preserve">-часов на накопление; пути сокращения продолжительности накопления; расчет экономии </w:t>
            </w:r>
            <w:proofErr w:type="spellStart"/>
            <w:r w:rsidRPr="001D7812">
              <w:rPr>
                <w:rFonts w:ascii="Times New Roman" w:eastAsia="Calibri" w:hAnsi="Times New Roman"/>
              </w:rPr>
              <w:t>вагоно</w:t>
            </w:r>
            <w:proofErr w:type="spellEnd"/>
            <w:r w:rsidRPr="001D7812">
              <w:rPr>
                <w:rFonts w:ascii="Times New Roman" w:eastAsia="Calibri" w:hAnsi="Times New Roman"/>
              </w:rPr>
              <w:t>-часов при пропуске вагонов через технические железнодорожные станции без переработки. План формирования поездов, его задачи.</w:t>
            </w:r>
          </w:p>
          <w:p w14:paraId="248C8BD2"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Принципы и основные методы составления плана формирования поездов.</w:t>
            </w:r>
          </w:p>
          <w:p w14:paraId="3EDCAC90"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Основные условия выполнения плана формирования поездов. Оперативная корректировка формирования дальних сквозных поездов сверх плана</w:t>
            </w:r>
          </w:p>
          <w:p w14:paraId="32D4EFC6"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 xml:space="preserve">Расчет плана формирования </w:t>
            </w:r>
            <w:proofErr w:type="spellStart"/>
            <w:r w:rsidRPr="001D7812">
              <w:rPr>
                <w:rFonts w:ascii="Times New Roman" w:eastAsia="Calibri" w:hAnsi="Times New Roman"/>
              </w:rPr>
              <w:t>одногруппных</w:t>
            </w:r>
            <w:proofErr w:type="spellEnd"/>
            <w:r w:rsidRPr="001D7812">
              <w:rPr>
                <w:rFonts w:ascii="Times New Roman" w:eastAsia="Calibri" w:hAnsi="Times New Roman"/>
              </w:rPr>
              <w:t xml:space="preserve"> сквозных поездов различными методами. Организация местных вагонопотоков. Назначение участковых, сборных и вывозных поездов.</w:t>
            </w:r>
          </w:p>
          <w:p w14:paraId="2DFF4224" w14:textId="77777777" w:rsidR="00740747" w:rsidRPr="001D7812" w:rsidRDefault="00740747" w:rsidP="00E31260">
            <w:pPr>
              <w:jc w:val="both"/>
              <w:rPr>
                <w:rFonts w:ascii="Times New Roman" w:eastAsia="Calibri" w:hAnsi="Times New Roman"/>
              </w:rPr>
            </w:pPr>
            <w:r w:rsidRPr="001D7812">
              <w:rPr>
                <w:rFonts w:ascii="Times New Roman" w:eastAsia="Calibri" w:hAnsi="Times New Roman"/>
              </w:rPr>
              <w:t>Организация групповых поездов. Ускоренные грузовые поезда. Соответствие плана формирования путевому развитию и перерабатывающей способности железнодорожных станций. Контроль и анализ выполнения плана формирования поездов</w:t>
            </w:r>
          </w:p>
        </w:tc>
      </w:tr>
      <w:tr w:rsidR="00740747" w:rsidRPr="001F4852" w14:paraId="0BE4F93F" w14:textId="77777777" w:rsidTr="00740747">
        <w:trPr>
          <w:trHeight w:val="20"/>
        </w:trPr>
        <w:tc>
          <w:tcPr>
            <w:tcW w:w="1691" w:type="pct"/>
            <w:gridSpan w:val="2"/>
            <w:vMerge/>
          </w:tcPr>
          <w:p w14:paraId="74C4C591" w14:textId="77777777" w:rsidR="00740747" w:rsidRPr="001F4852" w:rsidRDefault="00740747" w:rsidP="00E31260">
            <w:pPr>
              <w:rPr>
                <w:rFonts w:ascii="Times New Roman" w:hAnsi="Times New Roman"/>
                <w:b/>
                <w:bCs/>
              </w:rPr>
            </w:pPr>
          </w:p>
        </w:tc>
        <w:tc>
          <w:tcPr>
            <w:tcW w:w="3309" w:type="pct"/>
          </w:tcPr>
          <w:p w14:paraId="3BDC4237" w14:textId="77777777" w:rsidR="00740747" w:rsidRPr="001F4852" w:rsidRDefault="00740747" w:rsidP="00E31260">
            <w:pPr>
              <w:suppressAutoHyphens/>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 xml:space="preserve">занятий: </w:t>
            </w:r>
          </w:p>
        </w:tc>
      </w:tr>
      <w:tr w:rsidR="00740747" w:rsidRPr="001F4852" w14:paraId="55E1E231" w14:textId="77777777" w:rsidTr="00740747">
        <w:trPr>
          <w:trHeight w:val="20"/>
        </w:trPr>
        <w:tc>
          <w:tcPr>
            <w:tcW w:w="1691" w:type="pct"/>
            <w:gridSpan w:val="2"/>
            <w:vMerge/>
          </w:tcPr>
          <w:p w14:paraId="6A3AA161" w14:textId="77777777" w:rsidR="00740747" w:rsidRPr="001F4852" w:rsidRDefault="00740747" w:rsidP="00E31260">
            <w:pPr>
              <w:rPr>
                <w:rFonts w:ascii="Times New Roman" w:hAnsi="Times New Roman"/>
                <w:b/>
                <w:bCs/>
              </w:rPr>
            </w:pPr>
          </w:p>
        </w:tc>
        <w:tc>
          <w:tcPr>
            <w:tcW w:w="3309" w:type="pct"/>
          </w:tcPr>
          <w:p w14:paraId="664DE89E" w14:textId="77777777" w:rsidR="00740747" w:rsidRPr="001F4852" w:rsidRDefault="00740747" w:rsidP="00E31260">
            <w:pPr>
              <w:tabs>
                <w:tab w:val="left" w:pos="338"/>
              </w:tabs>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xml:space="preserve"> </w:t>
            </w:r>
            <w:r w:rsidRPr="001F4852">
              <w:rPr>
                <w:rFonts w:ascii="Times New Roman" w:eastAsia="Calibri" w:hAnsi="Times New Roman"/>
                <w:b/>
                <w:bCs/>
              </w:rPr>
              <w:t>1</w:t>
            </w:r>
            <w:r w:rsidRPr="001F4852">
              <w:rPr>
                <w:rFonts w:ascii="Times New Roman" w:eastAsia="Calibri" w:hAnsi="Times New Roman"/>
                <w:bCs/>
              </w:rPr>
              <w:t xml:space="preserve"> Анализ организации вагонопотоков и выбор оптимального варианта плана формирования грузовых поездов.</w:t>
            </w:r>
          </w:p>
        </w:tc>
      </w:tr>
      <w:tr w:rsidR="00740747" w:rsidRPr="001F4852" w14:paraId="5B303317" w14:textId="77777777" w:rsidTr="00740747">
        <w:trPr>
          <w:trHeight w:val="20"/>
        </w:trPr>
        <w:tc>
          <w:tcPr>
            <w:tcW w:w="1691" w:type="pct"/>
            <w:gridSpan w:val="2"/>
            <w:vMerge w:val="restart"/>
          </w:tcPr>
          <w:p w14:paraId="55AF681D" w14:textId="77777777" w:rsidR="00740747" w:rsidRPr="001F4852" w:rsidRDefault="00740747" w:rsidP="00E31260">
            <w:pPr>
              <w:rPr>
                <w:rFonts w:ascii="Times New Roman" w:hAnsi="Times New Roman"/>
                <w:b/>
                <w:bCs/>
              </w:rPr>
            </w:pPr>
            <w:r w:rsidRPr="001F4852">
              <w:rPr>
                <w:rFonts w:ascii="Times New Roman" w:hAnsi="Times New Roman"/>
                <w:b/>
                <w:bCs/>
              </w:rPr>
              <w:t>Тема 1.2. Организация пассажиропотоков</w:t>
            </w:r>
          </w:p>
        </w:tc>
        <w:tc>
          <w:tcPr>
            <w:tcW w:w="3309" w:type="pct"/>
          </w:tcPr>
          <w:p w14:paraId="4539F31B" w14:textId="77777777" w:rsidR="00740747" w:rsidRPr="001F4852" w:rsidRDefault="00740747" w:rsidP="00E31260">
            <w:pPr>
              <w:suppressAutoHyphens/>
              <w:rPr>
                <w:rFonts w:ascii="Times New Roman" w:hAnsi="Times New Roman"/>
                <w:b/>
              </w:rPr>
            </w:pPr>
            <w:r w:rsidRPr="001F4852">
              <w:rPr>
                <w:rFonts w:ascii="Times New Roman" w:hAnsi="Times New Roman"/>
                <w:b/>
                <w:bCs/>
              </w:rPr>
              <w:t xml:space="preserve">Содержание: </w:t>
            </w:r>
          </w:p>
        </w:tc>
      </w:tr>
      <w:tr w:rsidR="00740747" w:rsidRPr="001F4852" w14:paraId="2667E5F5" w14:textId="77777777" w:rsidTr="00740747">
        <w:trPr>
          <w:trHeight w:val="20"/>
        </w:trPr>
        <w:tc>
          <w:tcPr>
            <w:tcW w:w="1691" w:type="pct"/>
            <w:gridSpan w:val="2"/>
            <w:vMerge/>
          </w:tcPr>
          <w:p w14:paraId="6324E2DA" w14:textId="77777777" w:rsidR="00740747" w:rsidRPr="001F4852" w:rsidRDefault="00740747" w:rsidP="00E31260">
            <w:pPr>
              <w:rPr>
                <w:rFonts w:ascii="Times New Roman" w:hAnsi="Times New Roman"/>
                <w:b/>
                <w:bCs/>
              </w:rPr>
            </w:pPr>
          </w:p>
        </w:tc>
        <w:tc>
          <w:tcPr>
            <w:tcW w:w="3309" w:type="pct"/>
          </w:tcPr>
          <w:p w14:paraId="191FBBCF"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Основы организации пассажиропотоков</w:t>
            </w:r>
          </w:p>
          <w:p w14:paraId="7174BC47"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Мощность и распределение пассажиропотоков на железнодорожных направлениях. Требования к организации пассажирского движения. Виды пассажирских сообщений. Назначение и категории пассажирских поездов. Нумерация пассажирских поездов. Технические нормы пассажирского движения. Статистическая отчетность по пассажирским перевозкам. Оперативное руководство пассажирскими перевозками. </w:t>
            </w:r>
          </w:p>
        </w:tc>
      </w:tr>
      <w:tr w:rsidR="00740747" w:rsidRPr="001F4852" w14:paraId="3F3A6BA4" w14:textId="77777777" w:rsidTr="00740747">
        <w:trPr>
          <w:trHeight w:val="20"/>
        </w:trPr>
        <w:tc>
          <w:tcPr>
            <w:tcW w:w="1691" w:type="pct"/>
            <w:gridSpan w:val="2"/>
            <w:vMerge/>
          </w:tcPr>
          <w:p w14:paraId="7AEDACB6" w14:textId="77777777" w:rsidR="00740747" w:rsidRPr="001F4852" w:rsidRDefault="00740747" w:rsidP="00E31260">
            <w:pPr>
              <w:rPr>
                <w:rFonts w:ascii="Times New Roman" w:hAnsi="Times New Roman"/>
                <w:b/>
                <w:bCs/>
              </w:rPr>
            </w:pPr>
          </w:p>
        </w:tc>
        <w:tc>
          <w:tcPr>
            <w:tcW w:w="3309" w:type="pct"/>
          </w:tcPr>
          <w:p w14:paraId="0B07B19D"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дальнего и местного пассажиропотоков</w:t>
            </w:r>
          </w:p>
          <w:p w14:paraId="4135924D"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Скорости движения пассажирских поездов. Расчет размеров пассажирского движения. Организация высокоскоростного движения пассажирских поездов. Разработка схематического графика движения пассажирских поездов Расписание движения пассажирских поездов. Единая система составления книжек служебного расписания движения пассажирских поездов.  Оборот состава пассажирского поезда. Включение составов в общий оборот.  Поезда постоянного формирования. Эксплуатационные показатели использования пассажирского подвижного состава.</w:t>
            </w:r>
          </w:p>
        </w:tc>
      </w:tr>
      <w:tr w:rsidR="00740747" w:rsidRPr="001F4852" w14:paraId="22FE3FD0" w14:textId="77777777" w:rsidTr="00740747">
        <w:trPr>
          <w:trHeight w:val="20"/>
        </w:trPr>
        <w:tc>
          <w:tcPr>
            <w:tcW w:w="1691" w:type="pct"/>
            <w:gridSpan w:val="2"/>
            <w:vMerge/>
          </w:tcPr>
          <w:p w14:paraId="3F4039FC" w14:textId="77777777" w:rsidR="00740747" w:rsidRPr="001F4852" w:rsidRDefault="00740747" w:rsidP="00E31260">
            <w:pPr>
              <w:rPr>
                <w:rFonts w:ascii="Times New Roman" w:hAnsi="Times New Roman"/>
                <w:b/>
                <w:bCs/>
              </w:rPr>
            </w:pPr>
          </w:p>
        </w:tc>
        <w:tc>
          <w:tcPr>
            <w:tcW w:w="3309" w:type="pct"/>
          </w:tcPr>
          <w:p w14:paraId="1DFD565C"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пригородного пассажирского движения</w:t>
            </w:r>
          </w:p>
          <w:p w14:paraId="1AE6CAC9"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Особенности пригородного движения, требования, предъявляемые к его организации. Расчет числа пригородных поездов и распределение их по времени суток. График оборота пригородных составов, расчет потребного количества составов</w:t>
            </w:r>
          </w:p>
        </w:tc>
      </w:tr>
      <w:tr w:rsidR="00740747" w:rsidRPr="001F4852" w14:paraId="193B4C1A" w14:textId="77777777" w:rsidTr="00740747">
        <w:trPr>
          <w:trHeight w:val="20"/>
        </w:trPr>
        <w:tc>
          <w:tcPr>
            <w:tcW w:w="1691" w:type="pct"/>
            <w:gridSpan w:val="2"/>
            <w:vMerge/>
          </w:tcPr>
          <w:p w14:paraId="0EE2CA49" w14:textId="77777777" w:rsidR="00740747" w:rsidRPr="001F4852" w:rsidRDefault="00740747" w:rsidP="00E31260">
            <w:pPr>
              <w:rPr>
                <w:rFonts w:ascii="Times New Roman" w:hAnsi="Times New Roman"/>
                <w:b/>
                <w:bCs/>
              </w:rPr>
            </w:pPr>
          </w:p>
        </w:tc>
        <w:tc>
          <w:tcPr>
            <w:tcW w:w="3309" w:type="pct"/>
          </w:tcPr>
          <w:p w14:paraId="2D76FD15"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56AF0">
              <w:rPr>
                <w:rFonts w:ascii="Times New Roman" w:hAnsi="Times New Roman"/>
              </w:rPr>
              <w:t xml:space="preserve">Технология работы пассажирских станций. </w:t>
            </w:r>
          </w:p>
          <w:p w14:paraId="48D7C8B3"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hAnsi="Times New Roman"/>
              </w:rPr>
              <w:t>Особенности технологического процесса работы пассажирских станций. Обработка транзитных пассажирских поездов. Обработка пассажирских поездов по прибытии на конечную станцию. Технология обработки составов на технической станции. Обработка пассажирских поездов по отправлению. Обработка пригородных поездов. Оперативное управление и планирование работы пассажирской станции.</w:t>
            </w:r>
          </w:p>
        </w:tc>
      </w:tr>
      <w:tr w:rsidR="00740747" w:rsidRPr="001F4852" w14:paraId="07BCAC37" w14:textId="77777777" w:rsidTr="00740747">
        <w:trPr>
          <w:trHeight w:val="20"/>
        </w:trPr>
        <w:tc>
          <w:tcPr>
            <w:tcW w:w="1691" w:type="pct"/>
            <w:gridSpan w:val="2"/>
            <w:vMerge w:val="restart"/>
          </w:tcPr>
          <w:p w14:paraId="12E34974" w14:textId="77777777" w:rsidR="00740747" w:rsidRPr="001F4852" w:rsidRDefault="00740747" w:rsidP="00E31260">
            <w:pPr>
              <w:rPr>
                <w:rFonts w:ascii="Times New Roman" w:hAnsi="Times New Roman"/>
                <w:b/>
                <w:bCs/>
              </w:rPr>
            </w:pPr>
            <w:r w:rsidRPr="001F4852">
              <w:rPr>
                <w:rFonts w:ascii="Times New Roman" w:hAnsi="Times New Roman"/>
                <w:b/>
                <w:bCs/>
              </w:rPr>
              <w:t>Тема 1.3. График движения поездов и пропускная способность участка железных дорог</w:t>
            </w:r>
          </w:p>
        </w:tc>
        <w:tc>
          <w:tcPr>
            <w:tcW w:w="3309" w:type="pct"/>
            <w:tcBorders>
              <w:top w:val="single" w:sz="4" w:space="0" w:color="auto"/>
              <w:bottom w:val="single" w:sz="4" w:space="0" w:color="auto"/>
              <w:right w:val="single" w:sz="4" w:space="0" w:color="auto"/>
            </w:tcBorders>
          </w:tcPr>
          <w:p w14:paraId="3485AFF9"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Содержание:</w:t>
            </w:r>
          </w:p>
        </w:tc>
      </w:tr>
      <w:tr w:rsidR="00740747" w:rsidRPr="001F4852" w14:paraId="69D77D7B" w14:textId="77777777" w:rsidTr="00740747">
        <w:trPr>
          <w:trHeight w:val="20"/>
        </w:trPr>
        <w:tc>
          <w:tcPr>
            <w:tcW w:w="1691" w:type="pct"/>
            <w:gridSpan w:val="2"/>
            <w:vMerge/>
          </w:tcPr>
          <w:p w14:paraId="6C277BC4" w14:textId="77777777" w:rsidR="00740747" w:rsidRPr="001F4852" w:rsidRDefault="00740747" w:rsidP="00E31260">
            <w:pPr>
              <w:rPr>
                <w:rFonts w:ascii="Times New Roman" w:hAnsi="Times New Roman"/>
                <w:b/>
                <w:bCs/>
              </w:rPr>
            </w:pPr>
          </w:p>
        </w:tc>
        <w:tc>
          <w:tcPr>
            <w:tcW w:w="3309" w:type="pct"/>
            <w:tcBorders>
              <w:top w:val="single" w:sz="4" w:space="0" w:color="auto"/>
              <w:right w:val="single" w:sz="4" w:space="0" w:color="auto"/>
            </w:tcBorders>
          </w:tcPr>
          <w:p w14:paraId="41C3FA7A"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Основы теории графика движения поездов</w:t>
            </w:r>
          </w:p>
          <w:p w14:paraId="166CDFEE"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Значение графика движения поездов, требования Правил технической эксплуатации железных дорог Российской Федерации (ПТЭ) к графику движения, форма и содержание. Графическое изображение движения поездов. Классификация графиков движения поездов и условия их применения. Расписание движения поездов</w:t>
            </w:r>
          </w:p>
        </w:tc>
      </w:tr>
      <w:tr w:rsidR="00740747" w:rsidRPr="001F4852" w14:paraId="248B8A3A" w14:textId="77777777" w:rsidTr="00740747">
        <w:trPr>
          <w:trHeight w:val="20"/>
        </w:trPr>
        <w:tc>
          <w:tcPr>
            <w:tcW w:w="1691" w:type="pct"/>
            <w:gridSpan w:val="2"/>
            <w:vMerge/>
          </w:tcPr>
          <w:p w14:paraId="0AF5D797"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145C71A8"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Расчет элементов графика движения поездов</w:t>
            </w:r>
          </w:p>
          <w:p w14:paraId="3980FD8B"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Элементы графика движения поездов. Расчет нормы массы и длины поездов. Нормы стоянки поездов на раздельных пунктах. Нормы времени нахождения локомотивов на железнодорожных станциях основного и оборотного депо. Станционные интервалы, их расчет, схемы. Технологические графики выполнения операций в основные станционные интервалы. Межпоездные интервалы. Расчет интервалов между поездами, схема интервалов. Обеспечение требований безопасности движения поездов при расчете интервалов</w:t>
            </w:r>
          </w:p>
        </w:tc>
      </w:tr>
      <w:tr w:rsidR="00740747" w:rsidRPr="001F4852" w14:paraId="3DFB3C56" w14:textId="77777777" w:rsidTr="00740747">
        <w:trPr>
          <w:trHeight w:val="20"/>
        </w:trPr>
        <w:tc>
          <w:tcPr>
            <w:tcW w:w="1691" w:type="pct"/>
            <w:gridSpan w:val="2"/>
            <w:vMerge/>
          </w:tcPr>
          <w:p w14:paraId="1842868C"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4B307A88"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Пропускная и провозная способности железнодорожных линий</w:t>
            </w:r>
          </w:p>
          <w:p w14:paraId="1DD98CCC"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 xml:space="preserve">Понятие о пропускной и провозной способности железнодорожных линий. Расчет пропускной способности однопутной и двухпутной линий. Труднейшие и ограничивающие перегоны. Период графика. Схемы пропуска поездов через труднейший перегон. Пропускная способность однопутных участков при различных типах графиков. Пропускная способность участков при параллельном </w:t>
            </w:r>
            <w:r w:rsidRPr="00856AF0">
              <w:rPr>
                <w:rFonts w:ascii="Times New Roman" w:hAnsi="Times New Roman"/>
              </w:rPr>
              <w:t xml:space="preserve">и непараллельном </w:t>
            </w:r>
            <w:r w:rsidRPr="00856AF0">
              <w:rPr>
                <w:rFonts w:ascii="Times New Roman" w:eastAsia="Calibri" w:hAnsi="Times New Roman"/>
              </w:rPr>
              <w:t xml:space="preserve">графике. Коэффициент съема. </w:t>
            </w:r>
            <w:r w:rsidRPr="00856AF0">
              <w:rPr>
                <w:rFonts w:ascii="Times New Roman" w:hAnsi="Times New Roman"/>
              </w:rPr>
              <w:t>Пропускная способность участков с интенсивным пригородным движением. Пропускная способность многопутных линий. Понятие и расчет провозной способности железнодорожных линий.</w:t>
            </w:r>
            <w:r w:rsidRPr="00856AF0">
              <w:rPr>
                <w:rFonts w:ascii="Times New Roman" w:eastAsia="Calibri" w:hAnsi="Times New Roman"/>
              </w:rPr>
              <w:t xml:space="preserve"> Усиление пропускной</w:t>
            </w:r>
            <w:r w:rsidRPr="00856AF0">
              <w:rPr>
                <w:rFonts w:ascii="Times New Roman" w:hAnsi="Times New Roman"/>
              </w:rPr>
              <w:t xml:space="preserve"> и провозной</w:t>
            </w:r>
            <w:r w:rsidRPr="00856AF0">
              <w:rPr>
                <w:rFonts w:ascii="Times New Roman" w:eastAsia="Calibri" w:hAnsi="Times New Roman"/>
              </w:rPr>
              <w:t xml:space="preserve"> способности. </w:t>
            </w:r>
          </w:p>
        </w:tc>
      </w:tr>
      <w:tr w:rsidR="00740747" w:rsidRPr="001F4852" w14:paraId="10EA6AE5" w14:textId="77777777" w:rsidTr="00740747">
        <w:trPr>
          <w:trHeight w:val="20"/>
        </w:trPr>
        <w:tc>
          <w:tcPr>
            <w:tcW w:w="1691" w:type="pct"/>
            <w:gridSpan w:val="2"/>
            <w:vMerge/>
          </w:tcPr>
          <w:p w14:paraId="6A467AFE"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2CE9549E"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Тяговое обслуживание движения поездов</w:t>
            </w:r>
          </w:p>
          <w:p w14:paraId="0E5FEBEC" w14:textId="77777777" w:rsidR="00740747" w:rsidRPr="00856AF0" w:rsidRDefault="00740747" w:rsidP="00E31260">
            <w:pPr>
              <w:jc w:val="both"/>
              <w:rPr>
                <w:rFonts w:ascii="Times New Roman" w:eastAsia="Calibri" w:hAnsi="Times New Roman"/>
              </w:rPr>
            </w:pPr>
            <w:r w:rsidRPr="00856AF0">
              <w:rPr>
                <w:rFonts w:ascii="Times New Roman" w:hAnsi="Times New Roman"/>
              </w:rPr>
              <w:t xml:space="preserve">Сооружения и устройства локомотивного хозяйства. Локомотивный парк. </w:t>
            </w:r>
            <w:r w:rsidRPr="00856AF0">
              <w:rPr>
                <w:rFonts w:ascii="Times New Roman" w:eastAsia="Calibri" w:hAnsi="Times New Roman"/>
              </w:rPr>
              <w:t>Основы организации обслуживания поездов локомотивами</w:t>
            </w:r>
            <w:r w:rsidRPr="00856AF0">
              <w:rPr>
                <w:rFonts w:ascii="Times New Roman" w:hAnsi="Times New Roman"/>
              </w:rPr>
              <w:t xml:space="preserve"> и локомотивными бригадами</w:t>
            </w:r>
            <w:r w:rsidRPr="00856AF0">
              <w:rPr>
                <w:rFonts w:ascii="Times New Roman" w:eastAsia="Calibri" w:hAnsi="Times New Roman"/>
              </w:rPr>
              <w:t>. Участки обращения локомотивов. Технологические нормы на операции с локомотивами. Увязка графика движения поездов и оборота локомотивов. Организация труда и отдыха локомотивных бригад</w:t>
            </w:r>
          </w:p>
        </w:tc>
      </w:tr>
      <w:tr w:rsidR="00740747" w:rsidRPr="001F4852" w14:paraId="1E03E996" w14:textId="77777777" w:rsidTr="00740747">
        <w:trPr>
          <w:trHeight w:val="20"/>
        </w:trPr>
        <w:tc>
          <w:tcPr>
            <w:tcW w:w="1691" w:type="pct"/>
            <w:gridSpan w:val="2"/>
            <w:vMerge/>
          </w:tcPr>
          <w:p w14:paraId="0C13827A"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63812709"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местной работы на участках и направлениях</w:t>
            </w:r>
          </w:p>
          <w:p w14:paraId="6CC35E42" w14:textId="786615A8"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Понятие о местной работе участка и направления. Способы обслуживания местной работы на промежуточных железнодорожных станциях. Объем местной работы с гружеными и порожними вагонами. Варианты обслуживания местной работы участков. Схемы работы сборных, вывозных поездов и </w:t>
            </w:r>
            <w:r w:rsidR="00350D4C" w:rsidRPr="00856AF0">
              <w:rPr>
                <w:rFonts w:ascii="Times New Roman" w:eastAsia="Calibri" w:hAnsi="Times New Roman"/>
              </w:rPr>
              <w:t>диспетчерских,</w:t>
            </w:r>
            <w:r w:rsidRPr="00856AF0">
              <w:rPr>
                <w:rFonts w:ascii="Times New Roman" w:eastAsia="Calibri" w:hAnsi="Times New Roman"/>
              </w:rPr>
              <w:t xml:space="preserve"> и маневровых локомотивов. Тяговое обслуживание местной работы на электрифицированных линиях. План-график местной работы участка. Прокладка на графике поездов, обслуживающих местную работу. План-график местной работы.</w:t>
            </w:r>
            <w:r w:rsidRPr="00856AF0">
              <w:rPr>
                <w:rFonts w:ascii="Times New Roman" w:hAnsi="Times New Roman"/>
              </w:rPr>
              <w:t xml:space="preserve"> Стратегия повышения качества организации местной работы.</w:t>
            </w:r>
          </w:p>
        </w:tc>
      </w:tr>
      <w:tr w:rsidR="00740747" w:rsidRPr="001F4852" w14:paraId="2B2B2AD1" w14:textId="77777777" w:rsidTr="00740747">
        <w:trPr>
          <w:trHeight w:val="20"/>
        </w:trPr>
        <w:tc>
          <w:tcPr>
            <w:tcW w:w="1691" w:type="pct"/>
            <w:gridSpan w:val="2"/>
            <w:vMerge/>
          </w:tcPr>
          <w:p w14:paraId="1724F0A4"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7F30928D"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пассажирского движения</w:t>
            </w:r>
          </w:p>
          <w:p w14:paraId="0573164D"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Требования к прокладыванию на графике движения пассажирских и пригородных поездов. Согласование расписания пассажирских поездов с работой других видов транспорта. Согласование расписаний дальних, местных и пригородных поездов различных направлений. Согласование расписаний поездов с беспересадочными вагонами.</w:t>
            </w:r>
          </w:p>
        </w:tc>
      </w:tr>
      <w:tr w:rsidR="00740747" w:rsidRPr="001F4852" w14:paraId="66866D50" w14:textId="77777777" w:rsidTr="00740747">
        <w:trPr>
          <w:trHeight w:val="20"/>
        </w:trPr>
        <w:tc>
          <w:tcPr>
            <w:tcW w:w="1691" w:type="pct"/>
            <w:gridSpan w:val="2"/>
            <w:vMerge/>
          </w:tcPr>
          <w:p w14:paraId="32165929"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1E674D71"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Составление графика движения поездов</w:t>
            </w:r>
          </w:p>
          <w:p w14:paraId="7C12AFD4" w14:textId="77777777" w:rsidR="00740747" w:rsidRPr="00856AF0" w:rsidRDefault="00740747" w:rsidP="00E31260">
            <w:pPr>
              <w:jc w:val="both"/>
              <w:rPr>
                <w:rFonts w:ascii="Times New Roman" w:hAnsi="Times New Roman"/>
              </w:rPr>
            </w:pPr>
            <w:r w:rsidRPr="00856AF0">
              <w:rPr>
                <w:rFonts w:ascii="Times New Roman" w:eastAsia="Calibri" w:hAnsi="Times New Roman"/>
              </w:rPr>
              <w:t xml:space="preserve">Исходные данные, порядок составления графика движения поездов. Методика составления графика. Прокладка на графике пассажирских поездов. </w:t>
            </w:r>
            <w:r w:rsidRPr="00856AF0">
              <w:rPr>
                <w:rFonts w:ascii="Times New Roman" w:hAnsi="Times New Roman"/>
              </w:rPr>
              <w:t>График движения поездов и пропускная способность пригородных линий. Специализация «ниток» на графике для тяжеловесных и сдвоенных поездов.</w:t>
            </w:r>
          </w:p>
          <w:p w14:paraId="73F058AA"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Технологические окна в графике для ремонтных и строительных работ. Вариантные графики движения поездов. </w:t>
            </w:r>
            <w:r w:rsidRPr="00856AF0">
              <w:rPr>
                <w:rFonts w:ascii="Times New Roman" w:hAnsi="Times New Roman"/>
              </w:rPr>
              <w:t xml:space="preserve">Принципы разработки совмещённых графиков движения. Централизованная система составления графика движения с использованием средств вычислительной техники. </w:t>
            </w:r>
            <w:r w:rsidRPr="00856AF0">
              <w:rPr>
                <w:rFonts w:ascii="Times New Roman" w:eastAsia="Calibri" w:hAnsi="Times New Roman"/>
              </w:rPr>
              <w:t>Показатели графика</w:t>
            </w:r>
            <w:r w:rsidRPr="00856AF0">
              <w:rPr>
                <w:rFonts w:ascii="Times New Roman" w:hAnsi="Times New Roman"/>
              </w:rPr>
              <w:t xml:space="preserve"> и их экономическая оценка.</w:t>
            </w:r>
            <w:r w:rsidRPr="00856AF0">
              <w:rPr>
                <w:rFonts w:ascii="Times New Roman" w:eastAsia="Calibri" w:hAnsi="Times New Roman"/>
              </w:rPr>
              <w:t xml:space="preserve"> Обеспечение выполнения графика движения. Учет выполнения графика движения пассажирских поездов</w:t>
            </w:r>
          </w:p>
        </w:tc>
      </w:tr>
      <w:tr w:rsidR="00740747" w:rsidRPr="001F4852" w14:paraId="7762A2B9" w14:textId="77777777" w:rsidTr="00740747">
        <w:trPr>
          <w:trHeight w:val="20"/>
        </w:trPr>
        <w:tc>
          <w:tcPr>
            <w:tcW w:w="1691" w:type="pct"/>
            <w:gridSpan w:val="2"/>
            <w:vMerge/>
          </w:tcPr>
          <w:p w14:paraId="4E1C8422" w14:textId="77777777" w:rsidR="00740747" w:rsidRPr="001F4852" w:rsidRDefault="00740747" w:rsidP="00E31260">
            <w:pPr>
              <w:rPr>
                <w:rFonts w:ascii="Times New Roman" w:hAnsi="Times New Roman"/>
                <w:b/>
                <w:bCs/>
              </w:rPr>
            </w:pPr>
          </w:p>
        </w:tc>
        <w:tc>
          <w:tcPr>
            <w:tcW w:w="3309" w:type="pct"/>
          </w:tcPr>
          <w:p w14:paraId="3705DFAC" w14:textId="77777777" w:rsidR="00740747" w:rsidRPr="001F4852" w:rsidRDefault="00740747" w:rsidP="00E31260">
            <w:pPr>
              <w:jc w:val="both"/>
              <w:rPr>
                <w:rFonts w:ascii="Times New Roman" w:eastAsia="Calibri"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21BF8258" w14:textId="77777777" w:rsidTr="00740747">
        <w:trPr>
          <w:trHeight w:val="20"/>
        </w:trPr>
        <w:tc>
          <w:tcPr>
            <w:tcW w:w="1691" w:type="pct"/>
            <w:gridSpan w:val="2"/>
            <w:vMerge/>
          </w:tcPr>
          <w:p w14:paraId="1E0979DC" w14:textId="77777777" w:rsidR="00740747" w:rsidRPr="001F4852" w:rsidRDefault="00740747" w:rsidP="00E31260">
            <w:pPr>
              <w:rPr>
                <w:rFonts w:ascii="Times New Roman" w:hAnsi="Times New Roman"/>
                <w:b/>
                <w:bCs/>
              </w:rPr>
            </w:pPr>
          </w:p>
        </w:tc>
        <w:tc>
          <w:tcPr>
            <w:tcW w:w="3309" w:type="pct"/>
          </w:tcPr>
          <w:p w14:paraId="6C94C110"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xml:space="preserve"> </w:t>
            </w:r>
            <w:r w:rsidRPr="001F4852">
              <w:rPr>
                <w:rFonts w:ascii="Times New Roman" w:eastAsia="Calibri" w:hAnsi="Times New Roman"/>
                <w:b/>
                <w:bCs/>
              </w:rPr>
              <w:t>2</w:t>
            </w:r>
            <w:r w:rsidRPr="001F4852">
              <w:rPr>
                <w:rFonts w:ascii="Times New Roman" w:eastAsia="Calibri" w:hAnsi="Times New Roman"/>
                <w:bCs/>
              </w:rPr>
              <w:t>.</w:t>
            </w:r>
            <w:r w:rsidRPr="001F4852">
              <w:rPr>
                <w:rFonts w:ascii="Times New Roman" w:eastAsia="Calibri" w:hAnsi="Times New Roman"/>
                <w:b/>
                <w:bCs/>
              </w:rPr>
              <w:t> </w:t>
            </w:r>
            <w:r w:rsidRPr="001F4852">
              <w:rPr>
                <w:rFonts w:ascii="Times New Roman" w:eastAsia="Calibri" w:hAnsi="Times New Roman"/>
                <w:bCs/>
              </w:rPr>
              <w:t>Расчет станционных интервалов</w:t>
            </w:r>
          </w:p>
        </w:tc>
      </w:tr>
      <w:tr w:rsidR="00740747" w:rsidRPr="001F4852" w14:paraId="086FECA3" w14:textId="77777777" w:rsidTr="00740747">
        <w:trPr>
          <w:trHeight w:val="20"/>
        </w:trPr>
        <w:tc>
          <w:tcPr>
            <w:tcW w:w="1691" w:type="pct"/>
            <w:gridSpan w:val="2"/>
            <w:vMerge/>
          </w:tcPr>
          <w:p w14:paraId="4AF82370" w14:textId="77777777" w:rsidR="00740747" w:rsidRPr="001F4852" w:rsidRDefault="00740747" w:rsidP="00E31260">
            <w:pPr>
              <w:rPr>
                <w:rFonts w:ascii="Times New Roman" w:hAnsi="Times New Roman"/>
                <w:b/>
                <w:bCs/>
              </w:rPr>
            </w:pPr>
          </w:p>
        </w:tc>
        <w:tc>
          <w:tcPr>
            <w:tcW w:w="3309" w:type="pct"/>
          </w:tcPr>
          <w:p w14:paraId="2C7465BE" w14:textId="77777777" w:rsidR="00740747" w:rsidRPr="001F4852" w:rsidRDefault="00740747" w:rsidP="00E31260">
            <w:pPr>
              <w:jc w:val="both"/>
              <w:rPr>
                <w:rFonts w:ascii="Times New Roman" w:eastAsia="Calibri" w:hAnsi="Times New Roman"/>
                <w:bCs/>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xml:space="preserve"> </w:t>
            </w:r>
            <w:r w:rsidRPr="001F4852">
              <w:rPr>
                <w:rFonts w:ascii="Times New Roman" w:eastAsia="Calibri" w:hAnsi="Times New Roman"/>
                <w:b/>
                <w:bCs/>
              </w:rPr>
              <w:t>3.</w:t>
            </w:r>
            <w:r w:rsidRPr="001F4852">
              <w:rPr>
                <w:rFonts w:ascii="Times New Roman" w:eastAsia="Calibri" w:hAnsi="Times New Roman"/>
                <w:bCs/>
              </w:rPr>
              <w:t xml:space="preserve"> Расчет межпоездных интервалов</w:t>
            </w:r>
          </w:p>
        </w:tc>
      </w:tr>
      <w:tr w:rsidR="00740747" w:rsidRPr="001F4852" w14:paraId="101FD810" w14:textId="77777777" w:rsidTr="00740747">
        <w:trPr>
          <w:trHeight w:val="20"/>
        </w:trPr>
        <w:tc>
          <w:tcPr>
            <w:tcW w:w="1691" w:type="pct"/>
            <w:gridSpan w:val="2"/>
            <w:vMerge/>
          </w:tcPr>
          <w:p w14:paraId="48D5EF0C" w14:textId="77777777" w:rsidR="00740747" w:rsidRPr="001F4852" w:rsidRDefault="00740747" w:rsidP="00E31260">
            <w:pPr>
              <w:rPr>
                <w:rFonts w:ascii="Times New Roman" w:hAnsi="Times New Roman"/>
                <w:b/>
                <w:bCs/>
              </w:rPr>
            </w:pPr>
          </w:p>
        </w:tc>
        <w:tc>
          <w:tcPr>
            <w:tcW w:w="3309" w:type="pct"/>
          </w:tcPr>
          <w:p w14:paraId="52408449"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 4. </w:t>
            </w:r>
            <w:r w:rsidRPr="001F4852">
              <w:rPr>
                <w:rFonts w:ascii="Times New Roman" w:eastAsia="Calibri" w:hAnsi="Times New Roman"/>
                <w:bCs/>
              </w:rPr>
              <w:t>Расчет пропускной способности участков по перегонам</w:t>
            </w:r>
          </w:p>
        </w:tc>
      </w:tr>
      <w:tr w:rsidR="00740747" w:rsidRPr="001F4852" w14:paraId="149748F3" w14:textId="77777777" w:rsidTr="00740747">
        <w:trPr>
          <w:trHeight w:val="20"/>
        </w:trPr>
        <w:tc>
          <w:tcPr>
            <w:tcW w:w="1691" w:type="pct"/>
            <w:gridSpan w:val="2"/>
            <w:vMerge/>
          </w:tcPr>
          <w:p w14:paraId="30B094BC" w14:textId="77777777" w:rsidR="00740747" w:rsidRPr="001F4852" w:rsidRDefault="00740747" w:rsidP="00E31260">
            <w:pPr>
              <w:rPr>
                <w:rFonts w:ascii="Times New Roman" w:hAnsi="Times New Roman"/>
                <w:b/>
                <w:bCs/>
              </w:rPr>
            </w:pPr>
          </w:p>
        </w:tc>
        <w:tc>
          <w:tcPr>
            <w:tcW w:w="3309" w:type="pct"/>
          </w:tcPr>
          <w:p w14:paraId="0146CF9C"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 5</w:t>
            </w:r>
            <w:r w:rsidRPr="001F4852">
              <w:rPr>
                <w:rFonts w:ascii="Times New Roman" w:eastAsia="Calibri" w:hAnsi="Times New Roman"/>
                <w:bCs/>
              </w:rPr>
              <w:t>.</w:t>
            </w:r>
            <w:r w:rsidRPr="001F4852">
              <w:rPr>
                <w:rFonts w:ascii="Times New Roman" w:eastAsia="Calibri" w:hAnsi="Times New Roman"/>
                <w:b/>
                <w:bCs/>
              </w:rPr>
              <w:t> </w:t>
            </w:r>
            <w:r w:rsidRPr="001F4852">
              <w:rPr>
                <w:rFonts w:ascii="Times New Roman" w:eastAsia="Calibri" w:hAnsi="Times New Roman"/>
                <w:bCs/>
              </w:rPr>
              <w:t>Планирование развоза местного груза и выбор оптимального варианта организации местной работы участка</w:t>
            </w:r>
          </w:p>
        </w:tc>
      </w:tr>
      <w:tr w:rsidR="00740747" w:rsidRPr="001F4852" w14:paraId="29EA105C" w14:textId="77777777" w:rsidTr="00740747">
        <w:trPr>
          <w:trHeight w:val="20"/>
        </w:trPr>
        <w:tc>
          <w:tcPr>
            <w:tcW w:w="1691" w:type="pct"/>
            <w:gridSpan w:val="2"/>
            <w:vMerge w:val="restart"/>
          </w:tcPr>
          <w:p w14:paraId="0AD64B61" w14:textId="77777777" w:rsidR="00740747" w:rsidRPr="001F4852" w:rsidRDefault="00740747" w:rsidP="00E31260">
            <w:pPr>
              <w:rPr>
                <w:rFonts w:ascii="Times New Roman" w:hAnsi="Times New Roman"/>
                <w:b/>
                <w:bCs/>
              </w:rPr>
            </w:pPr>
            <w:r w:rsidRPr="001F4852">
              <w:rPr>
                <w:rFonts w:ascii="Times New Roman" w:eastAsia="Calibri" w:hAnsi="Times New Roman"/>
                <w:b/>
                <w:bCs/>
              </w:rPr>
              <w:t>Тема 1.4. Управление эксплуатационной работой</w:t>
            </w:r>
          </w:p>
        </w:tc>
        <w:tc>
          <w:tcPr>
            <w:tcW w:w="3309" w:type="pct"/>
          </w:tcPr>
          <w:p w14:paraId="5A167096"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Содержание:</w:t>
            </w:r>
          </w:p>
        </w:tc>
      </w:tr>
      <w:tr w:rsidR="00740747" w:rsidRPr="001F4852" w14:paraId="1370E9B8" w14:textId="77777777" w:rsidTr="00740747">
        <w:trPr>
          <w:trHeight w:val="20"/>
        </w:trPr>
        <w:tc>
          <w:tcPr>
            <w:tcW w:w="1691" w:type="pct"/>
            <w:gridSpan w:val="2"/>
            <w:vMerge/>
          </w:tcPr>
          <w:p w14:paraId="13825DC2" w14:textId="77777777" w:rsidR="00740747" w:rsidRPr="001F4852" w:rsidRDefault="00740747" w:rsidP="00E31260">
            <w:pPr>
              <w:rPr>
                <w:rFonts w:ascii="Times New Roman" w:hAnsi="Times New Roman"/>
                <w:b/>
                <w:bCs/>
              </w:rPr>
            </w:pPr>
          </w:p>
        </w:tc>
        <w:tc>
          <w:tcPr>
            <w:tcW w:w="3309" w:type="pct"/>
            <w:tcBorders>
              <w:bottom w:val="single" w:sz="4" w:space="0" w:color="auto"/>
            </w:tcBorders>
          </w:tcPr>
          <w:p w14:paraId="0B53A822"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Показатели использования грузовых вагонов</w:t>
            </w:r>
          </w:p>
          <w:p w14:paraId="2365CCDC"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Работа структурных подразделений дирекции управления движения; показатели использования порожнего и местного вагонов; коэффициент местной работы. Пробеги вагонов, коэффициент порожнего пробега. Рейсы вагонов. Статическая и динамическая нагрузки вагонов. Оборот вагона, разложение его на составные элементы и пути его уменьшения. Среднесуточный пробег и производительность вагона. Расчет нормы парка грузовых вагонов</w:t>
            </w:r>
          </w:p>
        </w:tc>
      </w:tr>
      <w:tr w:rsidR="00740747" w:rsidRPr="001F4852" w14:paraId="6B2551D7" w14:textId="77777777" w:rsidTr="00740747">
        <w:trPr>
          <w:trHeight w:val="20"/>
        </w:trPr>
        <w:tc>
          <w:tcPr>
            <w:tcW w:w="1691" w:type="pct"/>
            <w:gridSpan w:val="2"/>
            <w:vMerge/>
          </w:tcPr>
          <w:p w14:paraId="6DC2EA7E" w14:textId="77777777" w:rsidR="00740747" w:rsidRPr="001F4852" w:rsidRDefault="00740747" w:rsidP="00E31260">
            <w:pPr>
              <w:rPr>
                <w:rFonts w:ascii="Times New Roman" w:hAnsi="Times New Roman"/>
                <w:b/>
                <w:bCs/>
              </w:rPr>
            </w:pPr>
          </w:p>
        </w:tc>
        <w:tc>
          <w:tcPr>
            <w:tcW w:w="3309" w:type="pct"/>
          </w:tcPr>
          <w:p w14:paraId="69AADBE2"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Показатели использования локомотивов</w:t>
            </w:r>
          </w:p>
          <w:p w14:paraId="5AC24D88"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Локомотивный парк и его подразделение. Показатели использования локомотивов. Пробеги локомотивов. Среднесуточный пробег. Производительность локомотива. Расчет потребного парка локомотивов. Пути улучшения использования локомотивов</w:t>
            </w:r>
          </w:p>
        </w:tc>
      </w:tr>
      <w:tr w:rsidR="00740747" w:rsidRPr="001F4852" w14:paraId="498C07C6" w14:textId="77777777" w:rsidTr="00740747">
        <w:trPr>
          <w:trHeight w:val="20"/>
        </w:trPr>
        <w:tc>
          <w:tcPr>
            <w:tcW w:w="1691" w:type="pct"/>
            <w:gridSpan w:val="2"/>
            <w:vMerge/>
          </w:tcPr>
          <w:p w14:paraId="11C1937A" w14:textId="77777777" w:rsidR="00740747" w:rsidRPr="001F4852" w:rsidRDefault="00740747" w:rsidP="00E31260">
            <w:pPr>
              <w:rPr>
                <w:rFonts w:ascii="Times New Roman" w:hAnsi="Times New Roman"/>
                <w:b/>
                <w:bCs/>
              </w:rPr>
            </w:pPr>
          </w:p>
        </w:tc>
        <w:tc>
          <w:tcPr>
            <w:tcW w:w="3309" w:type="pct"/>
          </w:tcPr>
          <w:p w14:paraId="4A43783A"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Технология оперативного планирования эксплуатационной работы</w:t>
            </w:r>
          </w:p>
          <w:p w14:paraId="196818CC"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Порядок разработки суточного и сменного планов. Задачи оперативного планирования работы структурных подразделений дирекции управления движением. Организация обмена информацией. </w:t>
            </w:r>
            <w:r w:rsidRPr="00856AF0">
              <w:rPr>
                <w:rFonts w:ascii="Times New Roman" w:hAnsi="Times New Roman"/>
              </w:rPr>
              <w:t xml:space="preserve"> Информационно-управляющие системы. </w:t>
            </w:r>
            <w:r w:rsidRPr="00856AF0">
              <w:rPr>
                <w:rFonts w:ascii="Times New Roman" w:eastAsia="Calibri" w:hAnsi="Times New Roman"/>
              </w:rPr>
              <w:t>Способы регулирования объема погрузки, вагонных парков, вагонопотоков. Регулирование движения поездов. Оперативная корректировка размеров движения, потребного парка локомотивов и локомотивных бригад</w:t>
            </w:r>
          </w:p>
        </w:tc>
      </w:tr>
      <w:tr w:rsidR="00740747" w:rsidRPr="001F4852" w14:paraId="11D81A58" w14:textId="77777777" w:rsidTr="00740747">
        <w:trPr>
          <w:trHeight w:val="20"/>
        </w:trPr>
        <w:tc>
          <w:tcPr>
            <w:tcW w:w="1691" w:type="pct"/>
            <w:gridSpan w:val="2"/>
            <w:vMerge/>
          </w:tcPr>
          <w:p w14:paraId="1C132394" w14:textId="77777777" w:rsidR="00740747" w:rsidRPr="001F4852" w:rsidRDefault="00740747" w:rsidP="00E31260">
            <w:pPr>
              <w:rPr>
                <w:rFonts w:ascii="Times New Roman" w:hAnsi="Times New Roman"/>
                <w:b/>
                <w:bCs/>
              </w:rPr>
            </w:pPr>
          </w:p>
        </w:tc>
        <w:tc>
          <w:tcPr>
            <w:tcW w:w="3309" w:type="pct"/>
          </w:tcPr>
          <w:p w14:paraId="2548A6C8"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Диспетчерское руководство движением поездов</w:t>
            </w:r>
          </w:p>
          <w:p w14:paraId="6F32FB1A"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Структура диспетчерского руководства. Требования к организации работы персонала по обслуживанию перевозочного процесса, с учетом особенностей и технологий. Требования к управлению персоналом. Центры управления перевозками. Значение диспетчерской системы руководства движением поездов. Задачи и структура управления. Обязанности поездного диспетчера. </w:t>
            </w:r>
            <w:r w:rsidRPr="00856AF0">
              <w:rPr>
                <w:rFonts w:ascii="Times New Roman" w:hAnsi="Times New Roman"/>
              </w:rPr>
              <w:t>График исполненного движения поездов. Автоматизированное ведение и анализ графика исполненного движения поездов.</w:t>
            </w:r>
            <w:r w:rsidRPr="00856AF0">
              <w:rPr>
                <w:rFonts w:ascii="Times New Roman" w:hAnsi="Times New Roman"/>
                <w:color w:val="FF0000"/>
              </w:rPr>
              <w:t xml:space="preserve"> </w:t>
            </w:r>
            <w:r w:rsidRPr="00856AF0">
              <w:rPr>
                <w:rFonts w:ascii="Times New Roman" w:eastAsia="Calibri" w:hAnsi="Times New Roman"/>
              </w:rPr>
              <w:t>Методы диспетчерского руководства движением поездов. Диспетчерское управление движением пассажирских поездов. Ввод в график опаздывающего пассажирского поезда Особенности диспетчерского регулирования при пропуске тяжеловесных и соединенных поездов на электрифицированных участках. Руководство движением поездов на участках с диспетчерской централизацией. Ресурсосберегающие технологии при организации перевозок и управлении на железнодорожном транспорте</w:t>
            </w:r>
          </w:p>
        </w:tc>
      </w:tr>
      <w:tr w:rsidR="00740747" w:rsidRPr="001F4852" w14:paraId="14D83478" w14:textId="77777777" w:rsidTr="00740747">
        <w:trPr>
          <w:trHeight w:val="20"/>
        </w:trPr>
        <w:tc>
          <w:tcPr>
            <w:tcW w:w="1691" w:type="pct"/>
            <w:gridSpan w:val="2"/>
            <w:vMerge/>
          </w:tcPr>
          <w:p w14:paraId="2A776C39" w14:textId="77777777" w:rsidR="00740747" w:rsidRPr="001F4852" w:rsidRDefault="00740747" w:rsidP="00E31260">
            <w:pPr>
              <w:rPr>
                <w:rFonts w:ascii="Times New Roman" w:hAnsi="Times New Roman"/>
                <w:b/>
                <w:bCs/>
              </w:rPr>
            </w:pPr>
          </w:p>
        </w:tc>
        <w:tc>
          <w:tcPr>
            <w:tcW w:w="3309" w:type="pct"/>
          </w:tcPr>
          <w:p w14:paraId="427FA0C5"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Анализ эксплуатационной работы</w:t>
            </w:r>
          </w:p>
          <w:p w14:paraId="35478C25"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Задачи и виды анализа эксплуатационной работы. Анализ вагонопотоков, выполнение плана передачи поездов и вагонов. Анализ исполненного движения поездов, работы локомотивного и вагонного парков.</w:t>
            </w:r>
            <w:r w:rsidRPr="00856AF0">
              <w:rPr>
                <w:rFonts w:ascii="Times New Roman" w:hAnsi="Times New Roman"/>
              </w:rPr>
              <w:t xml:space="preserve"> Анализ выполнения графика движения поездов и плана формирования поездов.</w:t>
            </w:r>
          </w:p>
        </w:tc>
      </w:tr>
      <w:tr w:rsidR="00740747" w:rsidRPr="001F4852" w14:paraId="2BC52F56" w14:textId="77777777" w:rsidTr="00740747">
        <w:trPr>
          <w:trHeight w:val="20"/>
        </w:trPr>
        <w:tc>
          <w:tcPr>
            <w:tcW w:w="1691" w:type="pct"/>
            <w:gridSpan w:val="2"/>
            <w:vMerge/>
          </w:tcPr>
          <w:p w14:paraId="4561AEF1" w14:textId="77777777" w:rsidR="00740747" w:rsidRPr="001F4852" w:rsidRDefault="00740747" w:rsidP="00E31260">
            <w:pPr>
              <w:rPr>
                <w:rFonts w:ascii="Times New Roman" w:hAnsi="Times New Roman"/>
                <w:b/>
                <w:bCs/>
              </w:rPr>
            </w:pPr>
          </w:p>
        </w:tc>
        <w:tc>
          <w:tcPr>
            <w:tcW w:w="3309" w:type="pct"/>
          </w:tcPr>
          <w:p w14:paraId="4F813B1A" w14:textId="77777777" w:rsidR="00740747" w:rsidRPr="001F485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7D878DDC" w14:textId="77777777" w:rsidTr="00740747">
        <w:trPr>
          <w:trHeight w:val="20"/>
        </w:trPr>
        <w:tc>
          <w:tcPr>
            <w:tcW w:w="1691" w:type="pct"/>
            <w:gridSpan w:val="2"/>
            <w:vMerge/>
          </w:tcPr>
          <w:p w14:paraId="46B5B661" w14:textId="77777777" w:rsidR="00740747" w:rsidRPr="001F4852" w:rsidRDefault="00740747" w:rsidP="00E31260">
            <w:pPr>
              <w:rPr>
                <w:rFonts w:ascii="Times New Roman" w:hAnsi="Times New Roman"/>
                <w:b/>
                <w:bCs/>
              </w:rPr>
            </w:pPr>
          </w:p>
        </w:tc>
        <w:tc>
          <w:tcPr>
            <w:tcW w:w="3309" w:type="pct"/>
          </w:tcPr>
          <w:p w14:paraId="442293A9"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w:t>
            </w:r>
            <w:r w:rsidRPr="001F4852">
              <w:rPr>
                <w:rFonts w:ascii="Times New Roman" w:eastAsia="Calibri" w:hAnsi="Times New Roman"/>
                <w:b/>
                <w:bCs/>
              </w:rPr>
              <w:t>8.</w:t>
            </w:r>
            <w:r w:rsidRPr="001F4852">
              <w:rPr>
                <w:rFonts w:ascii="Times New Roman" w:eastAsia="Calibri" w:hAnsi="Times New Roman"/>
                <w:bCs/>
              </w:rPr>
              <w:t xml:space="preserve"> Расчет и анализ количественных показателей эксплуатационной работы </w:t>
            </w:r>
          </w:p>
        </w:tc>
      </w:tr>
      <w:tr w:rsidR="00740747" w:rsidRPr="001F4852" w14:paraId="1AC23F69" w14:textId="77777777" w:rsidTr="00740747">
        <w:trPr>
          <w:trHeight w:val="20"/>
        </w:trPr>
        <w:tc>
          <w:tcPr>
            <w:tcW w:w="1691" w:type="pct"/>
            <w:gridSpan w:val="2"/>
            <w:vMerge/>
          </w:tcPr>
          <w:p w14:paraId="545A3E76" w14:textId="77777777" w:rsidR="00740747" w:rsidRPr="001F4852" w:rsidRDefault="00740747" w:rsidP="00E31260">
            <w:pPr>
              <w:rPr>
                <w:rFonts w:ascii="Times New Roman" w:hAnsi="Times New Roman"/>
                <w:b/>
                <w:bCs/>
              </w:rPr>
            </w:pPr>
          </w:p>
        </w:tc>
        <w:tc>
          <w:tcPr>
            <w:tcW w:w="3309" w:type="pct"/>
          </w:tcPr>
          <w:p w14:paraId="251B135B"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w:t>
            </w:r>
            <w:r w:rsidRPr="001F4852">
              <w:rPr>
                <w:rFonts w:ascii="Times New Roman" w:eastAsia="Calibri" w:hAnsi="Times New Roman"/>
                <w:b/>
                <w:bCs/>
              </w:rPr>
              <w:t>9.</w:t>
            </w:r>
            <w:r w:rsidRPr="001F4852">
              <w:rPr>
                <w:rFonts w:ascii="Times New Roman" w:eastAsia="Calibri" w:hAnsi="Times New Roman"/>
                <w:bCs/>
              </w:rPr>
              <w:t xml:space="preserve"> Расчет качественных показателей эксплуатационной работы, контроль и анализ </w:t>
            </w:r>
            <w:proofErr w:type="gramStart"/>
            <w:r w:rsidRPr="001F4852">
              <w:rPr>
                <w:rFonts w:ascii="Times New Roman" w:eastAsia="Calibri" w:hAnsi="Times New Roman"/>
                <w:bCs/>
              </w:rPr>
              <w:t>для  принятия</w:t>
            </w:r>
            <w:proofErr w:type="gramEnd"/>
            <w:r w:rsidRPr="001F4852">
              <w:rPr>
                <w:rFonts w:ascii="Times New Roman" w:eastAsia="Calibri" w:hAnsi="Times New Roman"/>
                <w:bCs/>
              </w:rPr>
              <w:t xml:space="preserve"> решений.  </w:t>
            </w:r>
          </w:p>
        </w:tc>
      </w:tr>
      <w:tr w:rsidR="00740747" w:rsidRPr="001F4852" w14:paraId="126A4C59" w14:textId="77777777" w:rsidTr="00740747">
        <w:trPr>
          <w:trHeight w:val="20"/>
        </w:trPr>
        <w:tc>
          <w:tcPr>
            <w:tcW w:w="1691" w:type="pct"/>
            <w:gridSpan w:val="2"/>
            <w:vMerge/>
          </w:tcPr>
          <w:p w14:paraId="29075F36" w14:textId="77777777" w:rsidR="00740747" w:rsidRPr="001F4852" w:rsidRDefault="00740747" w:rsidP="00E31260">
            <w:pPr>
              <w:rPr>
                <w:rFonts w:ascii="Times New Roman" w:hAnsi="Times New Roman"/>
                <w:b/>
                <w:bCs/>
              </w:rPr>
            </w:pPr>
          </w:p>
        </w:tc>
        <w:tc>
          <w:tcPr>
            <w:tcW w:w="3309" w:type="pct"/>
          </w:tcPr>
          <w:p w14:paraId="1ADC59B6"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w:t>
            </w:r>
            <w:r w:rsidRPr="001F4852">
              <w:rPr>
                <w:rFonts w:ascii="Times New Roman" w:eastAsia="Calibri" w:hAnsi="Times New Roman"/>
                <w:b/>
                <w:bCs/>
              </w:rPr>
              <w:t>10.</w:t>
            </w:r>
            <w:r w:rsidRPr="001F4852">
              <w:rPr>
                <w:rFonts w:ascii="Times New Roman" w:eastAsia="Calibri" w:hAnsi="Times New Roman"/>
                <w:bCs/>
              </w:rPr>
              <w:t> Обеспечение управления движением поездов методами диспетчерского регулирования</w:t>
            </w:r>
          </w:p>
        </w:tc>
      </w:tr>
      <w:tr w:rsidR="00740747" w:rsidRPr="00182BEB" w14:paraId="767A117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3"/>
          </w:tcPr>
          <w:p w14:paraId="12FFB2C6" w14:textId="77777777" w:rsidR="00740747" w:rsidRPr="00182BEB" w:rsidRDefault="00740747" w:rsidP="00E31260">
            <w:pPr>
              <w:rPr>
                <w:rFonts w:ascii="Times New Roman" w:hAnsi="Times New Roman"/>
              </w:rPr>
            </w:pPr>
            <w:r w:rsidRPr="00182BEB">
              <w:rPr>
                <w:rFonts w:ascii="Times New Roman" w:hAnsi="Times New Roman"/>
                <w:b/>
              </w:rPr>
              <w:t>МДК 02.01 Организация движения на автомобильном транспорте</w:t>
            </w:r>
          </w:p>
        </w:tc>
      </w:tr>
      <w:tr w:rsidR="00740747" w:rsidRPr="00182BEB" w14:paraId="02D8404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43FE1E7C" w14:textId="77777777" w:rsidR="00740747" w:rsidRPr="00182BEB" w:rsidRDefault="00740747" w:rsidP="00E31260">
            <w:pPr>
              <w:rPr>
                <w:rFonts w:ascii="Times New Roman" w:hAnsi="Times New Roman"/>
                <w:b/>
              </w:rPr>
            </w:pPr>
            <w:r w:rsidRPr="00182BEB">
              <w:rPr>
                <w:rFonts w:ascii="Times New Roman" w:hAnsi="Times New Roman"/>
                <w:b/>
              </w:rPr>
              <w:t>Тема 1.1. Основы организации и управления движения на автомобильном транспорте.</w:t>
            </w:r>
          </w:p>
        </w:tc>
        <w:tc>
          <w:tcPr>
            <w:tcW w:w="3309" w:type="pct"/>
          </w:tcPr>
          <w:p w14:paraId="06E463E0" w14:textId="77777777" w:rsidR="00740747" w:rsidRPr="00F57954" w:rsidRDefault="00740747" w:rsidP="00E31260">
            <w:pPr>
              <w:tabs>
                <w:tab w:val="left" w:pos="175"/>
                <w:tab w:val="left" w:pos="317"/>
              </w:tabs>
              <w:ind w:left="34"/>
              <w:rPr>
                <w:rFonts w:ascii="Times New Roman" w:hAnsi="Times New Roman"/>
                <w:b/>
              </w:rPr>
            </w:pPr>
            <w:r w:rsidRPr="00182BEB">
              <w:rPr>
                <w:rFonts w:ascii="Times New Roman" w:hAnsi="Times New Roman"/>
                <w:b/>
              </w:rPr>
              <w:t>Содержание</w:t>
            </w:r>
          </w:p>
        </w:tc>
      </w:tr>
      <w:tr w:rsidR="00740747" w:rsidRPr="00182BEB" w14:paraId="226D49D4"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D26843D" w14:textId="77777777" w:rsidR="00740747" w:rsidRPr="00182BEB" w:rsidRDefault="00740747" w:rsidP="00E31260">
            <w:pPr>
              <w:rPr>
                <w:rFonts w:ascii="Times New Roman" w:hAnsi="Times New Roman"/>
                <w:b/>
              </w:rPr>
            </w:pPr>
          </w:p>
        </w:tc>
        <w:tc>
          <w:tcPr>
            <w:tcW w:w="3309" w:type="pct"/>
          </w:tcPr>
          <w:p w14:paraId="09ABE498" w14:textId="77777777" w:rsidR="00740747" w:rsidRPr="00182BEB" w:rsidRDefault="00740747" w:rsidP="00E31260">
            <w:pPr>
              <w:tabs>
                <w:tab w:val="left" w:pos="175"/>
                <w:tab w:val="left" w:pos="317"/>
              </w:tabs>
              <w:ind w:left="34"/>
              <w:rPr>
                <w:rFonts w:ascii="Times New Roman" w:hAnsi="Times New Roman"/>
                <w:b/>
              </w:rPr>
            </w:pPr>
            <w:r w:rsidRPr="00182BEB">
              <w:rPr>
                <w:rFonts w:ascii="Times New Roman" w:hAnsi="Times New Roman"/>
              </w:rPr>
              <w:t>Основы организации и управления движением на автомобильном транспорте. Проблемы организации дорожного движения. Классификация категорий дорог.</w:t>
            </w:r>
          </w:p>
        </w:tc>
      </w:tr>
      <w:tr w:rsidR="00740747" w:rsidRPr="00182BEB" w14:paraId="462077E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5B5FCBE" w14:textId="77777777" w:rsidR="00740747" w:rsidRPr="00182BEB" w:rsidRDefault="00740747" w:rsidP="00E31260">
            <w:pPr>
              <w:rPr>
                <w:rFonts w:ascii="Times New Roman" w:hAnsi="Times New Roman"/>
                <w:b/>
              </w:rPr>
            </w:pPr>
            <w:r w:rsidRPr="00182BEB">
              <w:rPr>
                <w:rFonts w:ascii="Times New Roman" w:hAnsi="Times New Roman"/>
                <w:b/>
              </w:rPr>
              <w:t>Тема 1.2. Нормативно-правовое обеспечение организации движения на автомобильном транспорте</w:t>
            </w:r>
          </w:p>
        </w:tc>
        <w:tc>
          <w:tcPr>
            <w:tcW w:w="3309" w:type="pct"/>
          </w:tcPr>
          <w:p w14:paraId="41ADDDBD" w14:textId="77777777" w:rsidR="00740747" w:rsidRPr="00F57954" w:rsidRDefault="00740747" w:rsidP="00E31260">
            <w:pPr>
              <w:tabs>
                <w:tab w:val="left" w:pos="175"/>
                <w:tab w:val="left" w:pos="317"/>
              </w:tabs>
              <w:ind w:left="34"/>
              <w:rPr>
                <w:rFonts w:ascii="Times New Roman" w:hAnsi="Times New Roman"/>
                <w:b/>
              </w:rPr>
            </w:pPr>
            <w:r w:rsidRPr="00182BEB">
              <w:rPr>
                <w:rFonts w:ascii="Times New Roman" w:hAnsi="Times New Roman"/>
                <w:b/>
              </w:rPr>
              <w:t>Содержание</w:t>
            </w:r>
          </w:p>
        </w:tc>
      </w:tr>
      <w:tr w:rsidR="00740747" w:rsidRPr="00182BEB" w14:paraId="52A58D9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6A47D08" w14:textId="77777777" w:rsidR="00740747" w:rsidRPr="00182BEB" w:rsidRDefault="00740747" w:rsidP="00E31260">
            <w:pPr>
              <w:rPr>
                <w:rFonts w:ascii="Times New Roman" w:hAnsi="Times New Roman"/>
                <w:b/>
              </w:rPr>
            </w:pPr>
          </w:p>
        </w:tc>
        <w:tc>
          <w:tcPr>
            <w:tcW w:w="3309" w:type="pct"/>
          </w:tcPr>
          <w:p w14:paraId="4F5D8AE0" w14:textId="77777777" w:rsidR="00740747" w:rsidRPr="00182BEB" w:rsidRDefault="00740747" w:rsidP="00E31260">
            <w:pPr>
              <w:tabs>
                <w:tab w:val="left" w:pos="175"/>
                <w:tab w:val="left" w:pos="317"/>
              </w:tabs>
              <w:ind w:left="34"/>
              <w:rPr>
                <w:rFonts w:ascii="Times New Roman" w:hAnsi="Times New Roman"/>
                <w:b/>
              </w:rPr>
            </w:pPr>
            <w:r w:rsidRPr="00182BEB">
              <w:rPr>
                <w:rFonts w:ascii="Times New Roman" w:hAnsi="Times New Roman"/>
              </w:rPr>
              <w:t>Регулирование транспортной деятельности. Законодательное и нормативное обеспечение перевозок. Документальное оформление перевозок. Деятельность автотранспортных предприятий в области организации движения.</w:t>
            </w:r>
          </w:p>
        </w:tc>
      </w:tr>
      <w:tr w:rsidR="00740747" w:rsidRPr="00182BEB" w14:paraId="528E86B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3435A802" w14:textId="77777777" w:rsidR="00740747" w:rsidRPr="00182BEB" w:rsidRDefault="00740747" w:rsidP="00E31260">
            <w:pPr>
              <w:rPr>
                <w:rFonts w:ascii="Times New Roman" w:hAnsi="Times New Roman"/>
                <w:b/>
              </w:rPr>
            </w:pPr>
            <w:r w:rsidRPr="00182BEB">
              <w:rPr>
                <w:rFonts w:ascii="Times New Roman" w:hAnsi="Times New Roman"/>
                <w:b/>
              </w:rPr>
              <w:t>Тема 1.3. Технологические особенности организации движения на автомобильном транспорте</w:t>
            </w:r>
          </w:p>
        </w:tc>
        <w:tc>
          <w:tcPr>
            <w:tcW w:w="3309" w:type="pct"/>
          </w:tcPr>
          <w:p w14:paraId="097B1984" w14:textId="77777777" w:rsidR="00740747" w:rsidRPr="00F57954" w:rsidRDefault="00740747" w:rsidP="00E31260">
            <w:pPr>
              <w:tabs>
                <w:tab w:val="left" w:pos="175"/>
                <w:tab w:val="left" w:pos="317"/>
              </w:tabs>
              <w:ind w:left="34"/>
              <w:rPr>
                <w:rFonts w:ascii="Times New Roman" w:hAnsi="Times New Roman"/>
                <w:b/>
              </w:rPr>
            </w:pPr>
            <w:r w:rsidRPr="00182BEB">
              <w:rPr>
                <w:rFonts w:ascii="Times New Roman" w:hAnsi="Times New Roman"/>
                <w:b/>
              </w:rPr>
              <w:t>Содержание</w:t>
            </w:r>
          </w:p>
        </w:tc>
      </w:tr>
      <w:tr w:rsidR="00740747" w:rsidRPr="00182BEB" w14:paraId="59B5436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0D1EE72" w14:textId="77777777" w:rsidR="00740747" w:rsidRPr="00182BEB" w:rsidRDefault="00740747" w:rsidP="00E31260">
            <w:pPr>
              <w:rPr>
                <w:rFonts w:ascii="Times New Roman" w:hAnsi="Times New Roman"/>
                <w:b/>
              </w:rPr>
            </w:pPr>
          </w:p>
        </w:tc>
        <w:tc>
          <w:tcPr>
            <w:tcW w:w="3309" w:type="pct"/>
          </w:tcPr>
          <w:p w14:paraId="50B56374" w14:textId="77777777" w:rsidR="00740747" w:rsidRPr="00182BEB" w:rsidRDefault="00740747" w:rsidP="00E31260">
            <w:pPr>
              <w:tabs>
                <w:tab w:val="left" w:pos="175"/>
                <w:tab w:val="left" w:pos="317"/>
              </w:tabs>
              <w:ind w:left="34"/>
              <w:rPr>
                <w:rFonts w:ascii="Times New Roman" w:hAnsi="Times New Roman"/>
                <w:b/>
              </w:rPr>
            </w:pPr>
            <w:r w:rsidRPr="00182BEB">
              <w:rPr>
                <w:rFonts w:ascii="Times New Roman" w:hAnsi="Times New Roman"/>
              </w:rPr>
              <w:t>Основные характеристики транспортных потоков. Пропускная способность автомобильных дорог. Теория транспортных потоков. Пропускная способность дорог. Планирование городского движения. Виды транспортных исследований на автомобильном транспорте. Изучение статистики ДТП. Анализ конфликтных точек. Методика оценки. Анализ конфликтных ситуаций. Системы контроля и регулирования движения автомобильного транспорта.</w:t>
            </w:r>
            <w:r>
              <w:rPr>
                <w:rFonts w:ascii="Times New Roman" w:hAnsi="Times New Roman"/>
              </w:rPr>
              <w:t xml:space="preserve"> </w:t>
            </w:r>
            <w:r w:rsidRPr="00182BEB">
              <w:rPr>
                <w:rFonts w:ascii="Times New Roman" w:hAnsi="Times New Roman"/>
              </w:rPr>
              <w:t>Технологические особенности организации работы общественного автомобильного транспорта в условиях мегаполиса.</w:t>
            </w:r>
          </w:p>
        </w:tc>
      </w:tr>
      <w:tr w:rsidR="00740747" w:rsidRPr="00182BEB" w14:paraId="41B4EEE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9E71C89" w14:textId="77777777" w:rsidR="00740747" w:rsidRPr="00182BEB" w:rsidRDefault="00740747" w:rsidP="00E31260">
            <w:pPr>
              <w:rPr>
                <w:rFonts w:ascii="Times New Roman" w:hAnsi="Times New Roman"/>
                <w:b/>
              </w:rPr>
            </w:pPr>
          </w:p>
        </w:tc>
        <w:tc>
          <w:tcPr>
            <w:tcW w:w="3309" w:type="pct"/>
          </w:tcPr>
          <w:p w14:paraId="523E7901" w14:textId="77777777" w:rsidR="00740747" w:rsidRPr="00182BEB" w:rsidRDefault="00740747" w:rsidP="00E31260">
            <w:pPr>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73185495"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53E286D" w14:textId="77777777" w:rsidR="00740747" w:rsidRPr="00182BEB" w:rsidRDefault="00740747" w:rsidP="00E31260">
            <w:pPr>
              <w:pBdr>
                <w:top w:val="nil"/>
                <w:left w:val="nil"/>
                <w:bottom w:val="nil"/>
                <w:right w:val="nil"/>
                <w:between w:val="nil"/>
              </w:pBdr>
              <w:rPr>
                <w:rFonts w:ascii="Times New Roman" w:hAnsi="Times New Roman"/>
              </w:rPr>
            </w:pPr>
          </w:p>
        </w:tc>
        <w:tc>
          <w:tcPr>
            <w:tcW w:w="3309" w:type="pct"/>
          </w:tcPr>
          <w:p w14:paraId="4CA1B7E3"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w:t>
            </w:r>
            <w:r w:rsidRPr="00182BEB">
              <w:rPr>
                <w:rFonts w:ascii="Cambria Math" w:eastAsia="Cambria Math" w:hAnsi="Cambria Math" w:cs="Cambria Math"/>
              </w:rPr>
              <w:t xml:space="preserve"> 1.</w:t>
            </w:r>
            <w:r w:rsidRPr="00182BEB">
              <w:rPr>
                <w:rFonts w:ascii="Times New Roman" w:hAnsi="Times New Roman"/>
              </w:rPr>
              <w:t>1.</w:t>
            </w:r>
            <w:r w:rsidRPr="00182BEB">
              <w:rPr>
                <w:rFonts w:ascii="Times New Roman" w:hAnsi="Times New Roman"/>
                <w:b/>
              </w:rPr>
              <w:t> </w:t>
            </w:r>
            <w:r w:rsidRPr="00182BEB">
              <w:rPr>
                <w:rFonts w:ascii="Times New Roman" w:hAnsi="Times New Roman"/>
              </w:rPr>
              <w:t>Определение состава и интенсивности транспортного потока.</w:t>
            </w:r>
          </w:p>
        </w:tc>
      </w:tr>
      <w:tr w:rsidR="00740747" w:rsidRPr="00182BEB" w14:paraId="0EF10D3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771BF29"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31BF3215"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w:t>
            </w:r>
            <w:r w:rsidRPr="00182BEB">
              <w:rPr>
                <w:rFonts w:ascii="Cambria Math" w:eastAsia="Cambria Math" w:hAnsi="Cambria Math" w:cs="Cambria Math"/>
              </w:rPr>
              <w:t xml:space="preserve"> 1.</w:t>
            </w:r>
            <w:r w:rsidRPr="00182BEB">
              <w:rPr>
                <w:rFonts w:ascii="Times New Roman" w:hAnsi="Times New Roman"/>
              </w:rPr>
              <w:t>2. Оценка пропускной способности сети магистральных улиц города.</w:t>
            </w:r>
          </w:p>
        </w:tc>
      </w:tr>
      <w:tr w:rsidR="00740747" w:rsidRPr="00182BEB" w14:paraId="7BCEAE7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0950305"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7FA1C34F"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№1.3.</w:t>
            </w:r>
            <w:r w:rsidRPr="00182BEB">
              <w:rPr>
                <w:rFonts w:ascii="Times New Roman" w:hAnsi="Times New Roman"/>
                <w:b/>
              </w:rPr>
              <w:t xml:space="preserve"> </w:t>
            </w:r>
            <w:r w:rsidRPr="00182BEB">
              <w:rPr>
                <w:rFonts w:ascii="Times New Roman" w:hAnsi="Times New Roman"/>
              </w:rPr>
              <w:t>Определение пропускной способности пересечения железных дорог с автомобильными в одном уровне.</w:t>
            </w:r>
          </w:p>
        </w:tc>
      </w:tr>
      <w:tr w:rsidR="00740747" w:rsidRPr="00182BEB" w14:paraId="6B23E47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30947A1"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560DD151"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№1.4.</w:t>
            </w:r>
            <w:r w:rsidRPr="00182BEB">
              <w:rPr>
                <w:rFonts w:ascii="Times New Roman" w:hAnsi="Times New Roman"/>
                <w:b/>
              </w:rPr>
              <w:t xml:space="preserve"> </w:t>
            </w:r>
            <w:r w:rsidRPr="00182BEB">
              <w:rPr>
                <w:rFonts w:ascii="Times New Roman" w:hAnsi="Times New Roman"/>
              </w:rPr>
              <w:t>Определение пропускной способности участков в пределах населенных пунктов.</w:t>
            </w:r>
          </w:p>
        </w:tc>
      </w:tr>
      <w:tr w:rsidR="00740747" w:rsidRPr="00182BEB" w14:paraId="4500AF3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B01AE55"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6A89D6C2" w14:textId="77777777" w:rsidR="00740747" w:rsidRPr="00182BEB" w:rsidRDefault="00740747" w:rsidP="00E31260">
            <w:pPr>
              <w:jc w:val="both"/>
              <w:rPr>
                <w:rFonts w:ascii="Times New Roman" w:hAnsi="Times New Roman"/>
                <w:b/>
              </w:rPr>
            </w:pPr>
            <w:r w:rsidRPr="00182BEB">
              <w:rPr>
                <w:rFonts w:ascii="Times New Roman" w:hAnsi="Times New Roman"/>
              </w:rPr>
              <w:t>Практическое занятие №1.5.</w:t>
            </w:r>
            <w:r w:rsidRPr="00182BEB">
              <w:rPr>
                <w:rFonts w:ascii="Times New Roman" w:hAnsi="Times New Roman"/>
                <w:b/>
              </w:rPr>
              <w:t xml:space="preserve"> </w:t>
            </w:r>
            <w:r w:rsidRPr="00182BEB">
              <w:rPr>
                <w:rFonts w:ascii="Times New Roman" w:hAnsi="Times New Roman"/>
              </w:rPr>
              <w:t>Расчет пропускной способности дорог с учетом погодно-климатических условий.</w:t>
            </w:r>
          </w:p>
        </w:tc>
      </w:tr>
      <w:tr w:rsidR="00740747" w:rsidRPr="00182BEB" w14:paraId="3763345D"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64D8EB1"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2867F65E" w14:textId="77777777" w:rsidR="00740747" w:rsidRPr="00182BEB" w:rsidRDefault="00740747" w:rsidP="00E31260">
            <w:pPr>
              <w:jc w:val="both"/>
              <w:rPr>
                <w:rFonts w:ascii="Times New Roman" w:hAnsi="Times New Roman"/>
                <w:b/>
              </w:rPr>
            </w:pPr>
            <w:r w:rsidRPr="00182BEB">
              <w:rPr>
                <w:rFonts w:ascii="Times New Roman" w:hAnsi="Times New Roman"/>
              </w:rPr>
              <w:t>Практическое занятие №1.6.</w:t>
            </w:r>
            <w:r w:rsidRPr="00182BEB">
              <w:rPr>
                <w:rFonts w:ascii="Times New Roman" w:hAnsi="Times New Roman"/>
                <w:b/>
              </w:rPr>
              <w:t xml:space="preserve"> </w:t>
            </w:r>
            <w:r w:rsidRPr="00182BEB">
              <w:rPr>
                <w:rFonts w:ascii="Times New Roman" w:hAnsi="Times New Roman"/>
              </w:rPr>
              <w:t>Определение скорости сообщения методом записи номерных знаков.</w:t>
            </w:r>
          </w:p>
        </w:tc>
      </w:tr>
      <w:tr w:rsidR="00740747" w:rsidRPr="00182BEB" w14:paraId="3B9F4445"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3DCA0CF"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72121AE9"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№1.7.</w:t>
            </w:r>
            <w:r w:rsidRPr="00182BEB">
              <w:rPr>
                <w:rFonts w:ascii="Times New Roman" w:hAnsi="Times New Roman"/>
                <w:b/>
              </w:rPr>
              <w:t xml:space="preserve"> </w:t>
            </w:r>
            <w:r w:rsidRPr="00182BEB">
              <w:rPr>
                <w:rFonts w:ascii="Times New Roman" w:hAnsi="Times New Roman"/>
              </w:rPr>
              <w:t>Определение мгновенных скоростей движения транспортных средств на стационарном посту.</w:t>
            </w:r>
          </w:p>
        </w:tc>
      </w:tr>
      <w:tr w:rsidR="00740747" w:rsidRPr="00182BEB" w14:paraId="682E3B3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80AECFF"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0632DBFD"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№1.8. Формы и методы учета ДТП.</w:t>
            </w:r>
          </w:p>
        </w:tc>
      </w:tr>
      <w:tr w:rsidR="00740747" w:rsidRPr="00182BEB" w14:paraId="386079A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0A2CA08" w14:textId="77777777" w:rsidR="00740747" w:rsidRPr="00182BEB" w:rsidRDefault="00740747" w:rsidP="00E31260">
            <w:pPr>
              <w:rPr>
                <w:rFonts w:ascii="Times New Roman" w:hAnsi="Times New Roman"/>
                <w:b/>
              </w:rPr>
            </w:pPr>
            <w:r w:rsidRPr="00182BEB">
              <w:rPr>
                <w:rFonts w:ascii="Times New Roman" w:hAnsi="Times New Roman"/>
                <w:b/>
              </w:rPr>
              <w:t>Тема 1.4.  Основы организации дорожного движения</w:t>
            </w:r>
          </w:p>
        </w:tc>
        <w:tc>
          <w:tcPr>
            <w:tcW w:w="3309" w:type="pct"/>
          </w:tcPr>
          <w:p w14:paraId="102D63F5" w14:textId="77777777" w:rsidR="00740747" w:rsidRPr="00F57954" w:rsidRDefault="00740747" w:rsidP="00E31260">
            <w:pPr>
              <w:jc w:val="both"/>
              <w:rPr>
                <w:rFonts w:ascii="Times New Roman" w:hAnsi="Times New Roman"/>
                <w:b/>
              </w:rPr>
            </w:pPr>
            <w:r w:rsidRPr="00182BEB">
              <w:rPr>
                <w:rFonts w:ascii="Times New Roman" w:hAnsi="Times New Roman"/>
                <w:b/>
              </w:rPr>
              <w:t xml:space="preserve">Содержание </w:t>
            </w:r>
          </w:p>
        </w:tc>
      </w:tr>
      <w:tr w:rsidR="00740747" w:rsidRPr="00182BEB" w14:paraId="01E16C8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828F395" w14:textId="77777777" w:rsidR="00740747" w:rsidRPr="00182BEB" w:rsidRDefault="00740747" w:rsidP="00E31260">
            <w:pPr>
              <w:rPr>
                <w:rFonts w:ascii="Times New Roman" w:hAnsi="Times New Roman"/>
                <w:b/>
              </w:rPr>
            </w:pPr>
          </w:p>
        </w:tc>
        <w:tc>
          <w:tcPr>
            <w:tcW w:w="3309" w:type="pct"/>
          </w:tcPr>
          <w:p w14:paraId="06158023" w14:textId="42B7BD34" w:rsidR="00740747" w:rsidRPr="00182BEB" w:rsidRDefault="00740747" w:rsidP="00E31260">
            <w:pPr>
              <w:jc w:val="both"/>
              <w:rPr>
                <w:rFonts w:ascii="Times New Roman" w:hAnsi="Times New Roman"/>
                <w:b/>
              </w:rPr>
            </w:pPr>
            <w:r w:rsidRPr="00182BEB">
              <w:rPr>
                <w:rFonts w:ascii="Times New Roman" w:hAnsi="Times New Roman"/>
              </w:rPr>
              <w:t>Методические основы организации дорожного движения. Разделение движения в пространстве. Разделение движения во времени. Формирование однородных транспортных потоков. Оптимизация скоростного режима движения. Планирование городского движения. Организация временных стоянок. Методы оценки эффективности организации дорожного движения. Внедрения автоматизированных систем управления дорожным движением. Современные технологии организации пассажирских перевозок. Принципы организации движения на автомобильном транспорте. Психофизиологические основы деятельности водителя. Месячный баланс рабочего времени водителей, месячные графики сменности.</w:t>
            </w:r>
            <w:r w:rsidR="00925608">
              <w:rPr>
                <w:rFonts w:ascii="Times New Roman" w:hAnsi="Times New Roman"/>
              </w:rPr>
              <w:t xml:space="preserve"> </w:t>
            </w:r>
            <w:r w:rsidRPr="00182BEB">
              <w:rPr>
                <w:rFonts w:ascii="Times New Roman" w:hAnsi="Times New Roman"/>
              </w:rPr>
              <w:t>Расчет нормативов времени и технических нормативов.</w:t>
            </w:r>
          </w:p>
        </w:tc>
      </w:tr>
      <w:tr w:rsidR="00740747" w:rsidRPr="00182BEB" w14:paraId="7086062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00C1D4D" w14:textId="77777777" w:rsidR="00740747" w:rsidRPr="00182BEB" w:rsidRDefault="00740747" w:rsidP="00E31260">
            <w:pPr>
              <w:rPr>
                <w:rFonts w:ascii="Times New Roman" w:hAnsi="Times New Roman"/>
                <w:b/>
              </w:rPr>
            </w:pPr>
          </w:p>
        </w:tc>
        <w:tc>
          <w:tcPr>
            <w:tcW w:w="3309" w:type="pct"/>
            <w:tcBorders>
              <w:bottom w:val="single" w:sz="4" w:space="0" w:color="000000"/>
            </w:tcBorders>
          </w:tcPr>
          <w:p w14:paraId="2BCCF2A9" w14:textId="77777777" w:rsidR="00740747" w:rsidRPr="00182BEB" w:rsidRDefault="00740747" w:rsidP="00E31260">
            <w:pPr>
              <w:jc w:val="both"/>
              <w:rPr>
                <w:rFonts w:ascii="Times New Roman" w:hAnsi="Times New Roman"/>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5174E14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0A6C7F4" w14:textId="77777777" w:rsidR="00740747" w:rsidRPr="00182BEB" w:rsidRDefault="00740747" w:rsidP="00E31260">
            <w:pPr>
              <w:rPr>
                <w:rFonts w:ascii="Times New Roman" w:hAnsi="Times New Roman"/>
                <w:b/>
              </w:rPr>
            </w:pPr>
          </w:p>
        </w:tc>
        <w:tc>
          <w:tcPr>
            <w:tcW w:w="3309" w:type="pct"/>
            <w:tcBorders>
              <w:bottom w:val="single" w:sz="4" w:space="0" w:color="000000"/>
            </w:tcBorders>
          </w:tcPr>
          <w:p w14:paraId="7951C80F"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№1.9.</w:t>
            </w:r>
            <w:r w:rsidRPr="00182BEB">
              <w:rPr>
                <w:rFonts w:ascii="Times New Roman" w:hAnsi="Times New Roman"/>
                <w:b/>
              </w:rPr>
              <w:t xml:space="preserve"> </w:t>
            </w:r>
            <w:r w:rsidRPr="00182BEB">
              <w:rPr>
                <w:rFonts w:ascii="Times New Roman" w:hAnsi="Times New Roman"/>
              </w:rPr>
              <w:t>Расчет годового экономического эффекта от внедрения автоматизированной системы управления дорожным движением.</w:t>
            </w:r>
          </w:p>
        </w:tc>
      </w:tr>
      <w:tr w:rsidR="00740747" w:rsidRPr="00182BEB" w14:paraId="494B6C6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BF36E7C" w14:textId="77777777" w:rsidR="00740747" w:rsidRPr="00182BEB" w:rsidRDefault="00740747" w:rsidP="00E31260">
            <w:pPr>
              <w:rPr>
                <w:rFonts w:ascii="Times New Roman" w:hAnsi="Times New Roman"/>
                <w:b/>
              </w:rPr>
            </w:pPr>
          </w:p>
        </w:tc>
        <w:tc>
          <w:tcPr>
            <w:tcW w:w="3309" w:type="pct"/>
            <w:tcBorders>
              <w:bottom w:val="single" w:sz="4" w:space="0" w:color="000000"/>
            </w:tcBorders>
          </w:tcPr>
          <w:p w14:paraId="14E25108"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№1.10. Расчет проектной интенсивности грузового автомобильного движения по грузовым магистралям.</w:t>
            </w:r>
          </w:p>
        </w:tc>
      </w:tr>
      <w:tr w:rsidR="00740747" w:rsidRPr="00182BEB" w14:paraId="3D21105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D8ABD13" w14:textId="77777777" w:rsidR="00740747" w:rsidRPr="00182BEB" w:rsidRDefault="00740747" w:rsidP="00E31260">
            <w:pPr>
              <w:rPr>
                <w:rFonts w:ascii="Times New Roman" w:hAnsi="Times New Roman"/>
                <w:b/>
              </w:rPr>
            </w:pPr>
          </w:p>
        </w:tc>
        <w:tc>
          <w:tcPr>
            <w:tcW w:w="3309" w:type="pct"/>
          </w:tcPr>
          <w:p w14:paraId="7E84864C" w14:textId="77777777" w:rsidR="00740747" w:rsidRPr="00182BEB"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82BEB">
              <w:rPr>
                <w:rFonts w:ascii="Times New Roman" w:hAnsi="Times New Roman"/>
              </w:rPr>
              <w:t>Практическое занятие №1.11.</w:t>
            </w:r>
            <w:r w:rsidRPr="00182BEB">
              <w:rPr>
                <w:rFonts w:ascii="Times New Roman" w:hAnsi="Times New Roman"/>
                <w:b/>
              </w:rPr>
              <w:t xml:space="preserve"> </w:t>
            </w:r>
            <w:r w:rsidRPr="00182BEB">
              <w:rPr>
                <w:rFonts w:ascii="Times New Roman" w:hAnsi="Times New Roman"/>
              </w:rPr>
              <w:t>Методы исследования психофизических качеств водителя.</w:t>
            </w:r>
          </w:p>
        </w:tc>
      </w:tr>
      <w:tr w:rsidR="00740747" w:rsidRPr="00182BEB" w14:paraId="787D3A7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87BACE6" w14:textId="77777777" w:rsidR="00740747" w:rsidRPr="00182BEB" w:rsidRDefault="00740747" w:rsidP="00E31260">
            <w:pPr>
              <w:rPr>
                <w:rFonts w:ascii="Times New Roman" w:hAnsi="Times New Roman"/>
                <w:b/>
              </w:rPr>
            </w:pPr>
          </w:p>
        </w:tc>
        <w:tc>
          <w:tcPr>
            <w:tcW w:w="3309" w:type="pct"/>
          </w:tcPr>
          <w:p w14:paraId="7BA4B33E"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№1.12.</w:t>
            </w:r>
            <w:r w:rsidRPr="00182BEB">
              <w:rPr>
                <w:rFonts w:ascii="Times New Roman" w:hAnsi="Times New Roman"/>
                <w:b/>
              </w:rPr>
              <w:t xml:space="preserve"> </w:t>
            </w:r>
            <w:r w:rsidRPr="00182BEB">
              <w:rPr>
                <w:rFonts w:ascii="Times New Roman" w:hAnsi="Times New Roman"/>
              </w:rPr>
              <w:t>Расчет технических нормативов.</w:t>
            </w:r>
          </w:p>
        </w:tc>
      </w:tr>
      <w:tr w:rsidR="00740747" w:rsidRPr="00182BEB" w14:paraId="1CA74F3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73A0668" w14:textId="77777777" w:rsidR="00740747" w:rsidRPr="00182BEB" w:rsidRDefault="00740747" w:rsidP="00E31260">
            <w:pPr>
              <w:rPr>
                <w:rFonts w:ascii="Times New Roman" w:hAnsi="Times New Roman"/>
                <w:b/>
              </w:rPr>
            </w:pPr>
          </w:p>
        </w:tc>
        <w:tc>
          <w:tcPr>
            <w:tcW w:w="3309" w:type="pct"/>
          </w:tcPr>
          <w:p w14:paraId="0814AFC2"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задание №1.13.</w:t>
            </w:r>
            <w:r w:rsidRPr="00182BEB">
              <w:rPr>
                <w:rFonts w:ascii="Times New Roman" w:hAnsi="Times New Roman"/>
                <w:b/>
              </w:rPr>
              <w:t xml:space="preserve"> </w:t>
            </w:r>
            <w:r w:rsidRPr="00182BEB">
              <w:rPr>
                <w:rFonts w:ascii="Times New Roman" w:hAnsi="Times New Roman"/>
              </w:rPr>
              <w:t>Расчет ширины проезжей части дороги.</w:t>
            </w:r>
          </w:p>
        </w:tc>
      </w:tr>
      <w:tr w:rsidR="00740747" w:rsidRPr="00182BEB" w14:paraId="374BDE02"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996AB20" w14:textId="77777777" w:rsidR="00740747" w:rsidRPr="00182BEB" w:rsidRDefault="00740747" w:rsidP="00E31260">
            <w:pPr>
              <w:rPr>
                <w:rFonts w:ascii="Times New Roman" w:hAnsi="Times New Roman"/>
                <w:b/>
              </w:rPr>
            </w:pPr>
          </w:p>
        </w:tc>
        <w:tc>
          <w:tcPr>
            <w:tcW w:w="3309" w:type="pct"/>
          </w:tcPr>
          <w:p w14:paraId="042FC2AB"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задание №1.14. Расчет параметров координированного регулирования дорожным движением.</w:t>
            </w:r>
          </w:p>
        </w:tc>
      </w:tr>
      <w:tr w:rsidR="00740747" w:rsidRPr="00182BEB" w14:paraId="4001C40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7490BBEE" w14:textId="77777777" w:rsidR="00740747" w:rsidRPr="00182BEB" w:rsidRDefault="00740747" w:rsidP="00E31260">
            <w:pPr>
              <w:rPr>
                <w:rFonts w:ascii="Times New Roman" w:hAnsi="Times New Roman"/>
                <w:b/>
              </w:rPr>
            </w:pPr>
            <w:r w:rsidRPr="00182BEB">
              <w:rPr>
                <w:rFonts w:ascii="Times New Roman" w:hAnsi="Times New Roman"/>
                <w:b/>
              </w:rPr>
              <w:t>Тема 1.5</w:t>
            </w:r>
          </w:p>
          <w:p w14:paraId="6F86850E" w14:textId="77777777" w:rsidR="00740747" w:rsidRPr="00182BEB" w:rsidRDefault="00740747" w:rsidP="00E31260">
            <w:pPr>
              <w:rPr>
                <w:rFonts w:ascii="Times New Roman" w:hAnsi="Times New Roman"/>
                <w:b/>
              </w:rPr>
            </w:pPr>
            <w:r w:rsidRPr="00182BEB">
              <w:rPr>
                <w:rFonts w:ascii="Times New Roman" w:hAnsi="Times New Roman"/>
                <w:b/>
              </w:rPr>
              <w:t>Основные факторы неблагоприятного влияния автомобиля на окружающую среду</w:t>
            </w:r>
          </w:p>
          <w:p w14:paraId="16AB63FF" w14:textId="77777777" w:rsidR="00740747" w:rsidRPr="00182BEB" w:rsidRDefault="00740747" w:rsidP="00E31260">
            <w:pPr>
              <w:rPr>
                <w:rFonts w:ascii="Times New Roman" w:hAnsi="Times New Roman"/>
                <w:b/>
              </w:rPr>
            </w:pPr>
          </w:p>
        </w:tc>
        <w:tc>
          <w:tcPr>
            <w:tcW w:w="3309" w:type="pct"/>
          </w:tcPr>
          <w:p w14:paraId="4827F57E" w14:textId="77777777" w:rsidR="00740747" w:rsidRPr="00F57954" w:rsidRDefault="00740747" w:rsidP="00E31260">
            <w:pPr>
              <w:jc w:val="both"/>
              <w:rPr>
                <w:rFonts w:ascii="Times New Roman" w:hAnsi="Times New Roman"/>
                <w:b/>
              </w:rPr>
            </w:pPr>
            <w:r w:rsidRPr="00182BEB">
              <w:rPr>
                <w:rFonts w:ascii="Times New Roman" w:hAnsi="Times New Roman"/>
                <w:b/>
              </w:rPr>
              <w:t>Содержание</w:t>
            </w:r>
          </w:p>
        </w:tc>
      </w:tr>
      <w:tr w:rsidR="00740747" w:rsidRPr="00182BEB" w14:paraId="097A96B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ECA37E8" w14:textId="77777777" w:rsidR="00740747" w:rsidRPr="00182BEB" w:rsidRDefault="00740747" w:rsidP="00E31260">
            <w:pPr>
              <w:rPr>
                <w:rFonts w:ascii="Times New Roman" w:hAnsi="Times New Roman"/>
                <w:b/>
              </w:rPr>
            </w:pPr>
          </w:p>
        </w:tc>
        <w:tc>
          <w:tcPr>
            <w:tcW w:w="3309" w:type="pct"/>
          </w:tcPr>
          <w:p w14:paraId="4ECF8052" w14:textId="77777777" w:rsidR="00740747" w:rsidRPr="00182BEB" w:rsidRDefault="00740747" w:rsidP="00E31260">
            <w:pPr>
              <w:jc w:val="both"/>
              <w:rPr>
                <w:rFonts w:ascii="Times New Roman" w:hAnsi="Times New Roman"/>
                <w:b/>
              </w:rPr>
            </w:pPr>
            <w:r w:rsidRPr="00182BEB">
              <w:rPr>
                <w:rFonts w:ascii="Times New Roman" w:hAnsi="Times New Roman"/>
              </w:rPr>
              <w:t>Вредные выбросы автотранспортных средств. составляющие отработавших газов, частицы износа шин, тормозных колодок и дорожного покрытия. Нормирование вредных пылегазовых выбросов. Шум одиночного автомобиля и транспортного потока. Допустимые уровни транспортной вибрации по условиям безопасности.</w:t>
            </w:r>
          </w:p>
        </w:tc>
      </w:tr>
      <w:tr w:rsidR="00740747" w:rsidRPr="006F53F9" w14:paraId="74BCBE16"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EF5BF68" w14:textId="77777777" w:rsidR="00740747" w:rsidRPr="006F53F9" w:rsidRDefault="00740747" w:rsidP="00E31260">
            <w:pPr>
              <w:rPr>
                <w:rFonts w:ascii="Times New Roman" w:eastAsia="Calibri" w:hAnsi="Times New Roman"/>
              </w:rPr>
            </w:pPr>
            <w:r w:rsidRPr="006F53F9">
              <w:rPr>
                <w:rFonts w:ascii="Times New Roman" w:eastAsia="Calibri" w:hAnsi="Times New Roman"/>
                <w:b/>
                <w:bCs/>
              </w:rPr>
              <w:t>МДК 02.01 Организация движения на воздушном транспорте</w:t>
            </w:r>
          </w:p>
        </w:tc>
      </w:tr>
      <w:tr w:rsidR="00740747" w:rsidRPr="006F53F9" w14:paraId="27C8B92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7D552DF" w14:textId="77777777" w:rsidR="00740747" w:rsidRPr="006F53F9" w:rsidRDefault="00740747" w:rsidP="00E31260">
            <w:pPr>
              <w:rPr>
                <w:rFonts w:ascii="Times New Roman" w:hAnsi="Times New Roman"/>
                <w:b/>
                <w:bCs/>
              </w:rPr>
            </w:pPr>
            <w:r w:rsidRPr="006F53F9">
              <w:rPr>
                <w:rFonts w:ascii="Times New Roman" w:eastAsia="Calibri" w:hAnsi="Times New Roman"/>
                <w:b/>
                <w:bCs/>
              </w:rPr>
              <w:t xml:space="preserve">Тема </w:t>
            </w:r>
            <w:r>
              <w:rPr>
                <w:rFonts w:ascii="Times New Roman" w:eastAsia="Calibri" w:hAnsi="Times New Roman"/>
                <w:b/>
                <w:bCs/>
              </w:rPr>
              <w:t>1</w:t>
            </w:r>
            <w:r w:rsidRPr="006F53F9">
              <w:rPr>
                <w:rFonts w:ascii="Times New Roman" w:eastAsia="Calibri" w:hAnsi="Times New Roman"/>
                <w:b/>
                <w:bCs/>
              </w:rPr>
              <w:t xml:space="preserve">.1. </w:t>
            </w:r>
            <w:r w:rsidRPr="006F53F9">
              <w:rPr>
                <w:rFonts w:ascii="Times New Roman" w:hAnsi="Times New Roman"/>
                <w:b/>
              </w:rPr>
              <w:t>Организация и управление коммерческой деятельностью АК и АП</w:t>
            </w:r>
          </w:p>
        </w:tc>
        <w:tc>
          <w:tcPr>
            <w:tcW w:w="3309" w:type="pct"/>
            <w:tcBorders>
              <w:top w:val="single" w:sz="4" w:space="0" w:color="auto"/>
              <w:left w:val="single" w:sz="4" w:space="0" w:color="auto"/>
              <w:bottom w:val="single" w:sz="4" w:space="0" w:color="auto"/>
              <w:right w:val="single" w:sz="4" w:space="0" w:color="auto"/>
            </w:tcBorders>
            <w:hideMark/>
          </w:tcPr>
          <w:p w14:paraId="1DD8F8AD" w14:textId="77777777" w:rsidR="00740747" w:rsidRPr="006F53F9" w:rsidRDefault="00740747" w:rsidP="00E31260">
            <w:pPr>
              <w:rPr>
                <w:rFonts w:ascii="Times New Roman" w:hAnsi="Times New Roman"/>
                <w:b/>
              </w:rPr>
            </w:pPr>
            <w:r w:rsidRPr="006F53F9">
              <w:rPr>
                <w:rFonts w:ascii="Times New Roman" w:hAnsi="Times New Roman"/>
                <w:b/>
                <w:bCs/>
              </w:rPr>
              <w:t xml:space="preserve">Содержание </w:t>
            </w:r>
          </w:p>
        </w:tc>
      </w:tr>
      <w:tr w:rsidR="00740747" w:rsidRPr="006F53F9" w14:paraId="2225708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A73B866"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47619D7"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и управление коммерческой деятельностью. </w:t>
            </w:r>
          </w:p>
          <w:p w14:paraId="61CA1F73"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Основы коммерческой деятельности. Основные права потребителей. Психология и этика коммерческой деятельности. Основы ведения коммерческих переговоров. Общие принципы управления коммерческой деятельности на воздушном транспорте. Организационно</w:t>
            </w:r>
            <w:r w:rsidRPr="004324FD">
              <w:rPr>
                <w:rFonts w:ascii="Times New Roman" w:hAnsi="Times New Roman"/>
                <w:bCs/>
                <w:lang w:val="en-US"/>
              </w:rPr>
              <w:t>-</w:t>
            </w:r>
            <w:r w:rsidRPr="004324FD">
              <w:rPr>
                <w:rFonts w:ascii="Times New Roman" w:hAnsi="Times New Roman"/>
                <w:bCs/>
              </w:rPr>
              <w:t>правовые формы авиатранспортных предприятий.</w:t>
            </w:r>
          </w:p>
        </w:tc>
      </w:tr>
      <w:tr w:rsidR="00740747" w:rsidRPr="006F53F9" w14:paraId="7CA5986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15A6DD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533BA0D"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Регулирование коммерческой деятельности авиапредприятий. </w:t>
            </w:r>
          </w:p>
          <w:p w14:paraId="3C75575E"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Доступ авиапредприятий на рынок воздушных перевозок. Право авиапредприятий на маршрут. Право эксплуатации авиапредприятиями авиалиний. Согласование слотов с аэропортами.</w:t>
            </w:r>
          </w:p>
        </w:tc>
      </w:tr>
      <w:tr w:rsidR="00740747" w:rsidRPr="006F53F9" w14:paraId="2546731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7D4666E"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A6A8106"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и управление коммерческой деятельностью в авиакомпаниях. </w:t>
            </w:r>
          </w:p>
          <w:p w14:paraId="52E48EC8"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Организация лётной работы и обеспечение полётов воздушных судов. Продажа авиакомпаниями внешних услуг. Аренда и лизинг воздушных судов. Коммерческая и финансовая деятельность представительств авиакомпаний. Организация договорной работы в авиакомпаниях. Основные функции коммерческих отделов авиакомпаний. Организация и управление коммерческой деятельностью в аэропортах.</w:t>
            </w:r>
          </w:p>
        </w:tc>
      </w:tr>
      <w:tr w:rsidR="00740747" w:rsidRPr="006F53F9" w14:paraId="40D1566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AB8EF94"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3CBAE2C"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и управление коммерческой деятельностью в аэропортах. </w:t>
            </w:r>
          </w:p>
          <w:p w14:paraId="77E5AAAB" w14:textId="77777777" w:rsidR="00740747" w:rsidRPr="004324FD" w:rsidRDefault="00740747" w:rsidP="00E31260">
            <w:pPr>
              <w:jc w:val="both"/>
              <w:rPr>
                <w:rFonts w:ascii="Times New Roman" w:hAnsi="Times New Roman"/>
                <w:bCs/>
              </w:rPr>
            </w:pPr>
            <w:r w:rsidRPr="004324FD">
              <w:rPr>
                <w:rFonts w:ascii="Times New Roman" w:hAnsi="Times New Roman"/>
                <w:bCs/>
              </w:rPr>
              <w:t>Авиационная деятельность аэропорта. Порядок установления аэропортовых и аэронавигационных сборов. Стандартное соглашение о наземном обслуживании. Обязанности сторон. Коммерческое и техническое обеспечен. Основные функции коммерческих отделов аэропорта. Неавиационная деятельность аэропорта. Концессионная деятельность аэропортов.</w:t>
            </w:r>
          </w:p>
        </w:tc>
      </w:tr>
      <w:tr w:rsidR="00740747" w:rsidRPr="006F53F9" w14:paraId="67CF35C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9ECD06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D03426D"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работы службы организации пассажирских перевозок. </w:t>
            </w:r>
          </w:p>
          <w:p w14:paraId="11182EFC" w14:textId="77777777" w:rsidR="00740747" w:rsidRPr="004324FD" w:rsidRDefault="00740747" w:rsidP="00E31260">
            <w:pPr>
              <w:jc w:val="both"/>
              <w:rPr>
                <w:rFonts w:ascii="Times New Roman" w:hAnsi="Times New Roman"/>
                <w:bCs/>
              </w:rPr>
            </w:pPr>
            <w:r w:rsidRPr="004324FD">
              <w:rPr>
                <w:rFonts w:ascii="Times New Roman" w:hAnsi="Times New Roman"/>
                <w:bCs/>
              </w:rPr>
              <w:t>Конкуренция на воздушном транспорте. Конкуренция на транспорте. Особенности конкуренции на воздушном транспорте. Формы и методы конкурентной борьбы. Пути устранение конкурентной борьбы. Роль антимонопольных компаний в конкурентной среде.</w:t>
            </w:r>
          </w:p>
        </w:tc>
      </w:tr>
      <w:tr w:rsidR="00740747" w:rsidRPr="006F53F9" w14:paraId="76D7E8C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34F61B9"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764B9CA"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Особенности коммерческого сотрудничества на воздушном транспорте. </w:t>
            </w:r>
          </w:p>
          <w:p w14:paraId="1E387472" w14:textId="77777777" w:rsidR="00740747" w:rsidRPr="004324FD" w:rsidRDefault="00740747" w:rsidP="00E31260">
            <w:pPr>
              <w:jc w:val="both"/>
              <w:rPr>
                <w:rFonts w:ascii="Times New Roman" w:hAnsi="Times New Roman"/>
                <w:bCs/>
              </w:rPr>
            </w:pPr>
            <w:r w:rsidRPr="004324FD">
              <w:rPr>
                <w:rFonts w:ascii="Times New Roman" w:hAnsi="Times New Roman"/>
                <w:bCs/>
              </w:rPr>
              <w:t>Особенности коммерческого сотрудничества. Альянсы Российских авиакомпаний. Альянсы Зарубежных компаний.</w:t>
            </w:r>
          </w:p>
        </w:tc>
      </w:tr>
      <w:tr w:rsidR="00740747" w:rsidRPr="006F53F9" w14:paraId="1400A0C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4099F9D"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03D1FFB" w14:textId="77777777" w:rsidR="00740747" w:rsidRPr="006F53F9" w:rsidRDefault="00740747" w:rsidP="00E31260">
            <w:pPr>
              <w:suppressAutoHyphens/>
              <w:jc w:val="both"/>
              <w:rPr>
                <w:rFonts w:ascii="Times New Roman"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 xml:space="preserve">занятий </w:t>
            </w:r>
          </w:p>
        </w:tc>
      </w:tr>
      <w:tr w:rsidR="00740747" w:rsidRPr="006F53F9" w14:paraId="0F01F96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724956E"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85A46E" w14:textId="77777777" w:rsidR="00740747" w:rsidRPr="006F53F9" w:rsidRDefault="00740747" w:rsidP="00E31260">
            <w:pPr>
              <w:tabs>
                <w:tab w:val="left" w:pos="338"/>
              </w:tabs>
              <w:jc w:val="both"/>
              <w:rPr>
                <w:rFonts w:ascii="Times New Roman" w:eastAsia="Calibri" w:hAnsi="Times New Roman"/>
              </w:rPr>
            </w:pPr>
            <w:r w:rsidRPr="006F53F9">
              <w:rPr>
                <w:rFonts w:ascii="Times New Roman" w:eastAsia="Calibri" w:hAnsi="Times New Roman"/>
                <w:b/>
                <w:bCs/>
              </w:rPr>
              <w:t>Практическое занятие № 1.</w:t>
            </w:r>
            <w:r w:rsidRPr="006F53F9">
              <w:rPr>
                <w:rFonts w:ascii="Times New Roman" w:eastAsia="Calibri" w:hAnsi="Times New Roman"/>
                <w:bCs/>
              </w:rPr>
              <w:t xml:space="preserve"> </w:t>
            </w:r>
            <w:r w:rsidRPr="006F53F9">
              <w:rPr>
                <w:rFonts w:ascii="Times New Roman" w:hAnsi="Times New Roman"/>
                <w:iCs/>
              </w:rPr>
              <w:t>Ознакомление с организационно-правовыми формами ведущих авиатранспортных предприятий РФ и зарубежных стран.</w:t>
            </w:r>
          </w:p>
        </w:tc>
      </w:tr>
      <w:tr w:rsidR="00740747" w:rsidRPr="006F53F9" w14:paraId="1DD71EC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9C9143E"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21A8118"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2.</w:t>
            </w:r>
            <w:r w:rsidRPr="006F53F9">
              <w:rPr>
                <w:rFonts w:ascii="Times New Roman" w:eastAsia="Calibri" w:hAnsi="Times New Roman"/>
                <w:bCs/>
              </w:rPr>
              <w:t xml:space="preserve"> </w:t>
            </w:r>
            <w:r>
              <w:rPr>
                <w:rFonts w:ascii="Times New Roman" w:hAnsi="Times New Roman"/>
                <w:iCs/>
              </w:rPr>
              <w:t>Анализ</w:t>
            </w:r>
            <w:r w:rsidRPr="006F53F9">
              <w:rPr>
                <w:rFonts w:ascii="Times New Roman" w:hAnsi="Times New Roman"/>
                <w:iCs/>
              </w:rPr>
              <w:t xml:space="preserve"> организации коммерческой работы ведущих авиакомпаниях РФ.</w:t>
            </w:r>
          </w:p>
        </w:tc>
      </w:tr>
      <w:tr w:rsidR="00740747" w:rsidRPr="006F53F9" w14:paraId="05568D6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0C4A6CF"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3405054"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3.</w:t>
            </w:r>
            <w:r w:rsidRPr="006F53F9">
              <w:rPr>
                <w:rFonts w:ascii="Times New Roman" w:eastAsia="Calibri" w:hAnsi="Times New Roman"/>
                <w:bCs/>
              </w:rPr>
              <w:t xml:space="preserve"> </w:t>
            </w:r>
            <w:r>
              <w:rPr>
                <w:rFonts w:ascii="Times New Roman" w:hAnsi="Times New Roman"/>
                <w:iCs/>
              </w:rPr>
              <w:t>Анализ</w:t>
            </w:r>
            <w:r w:rsidRPr="006F53F9">
              <w:rPr>
                <w:rFonts w:ascii="Times New Roman" w:hAnsi="Times New Roman"/>
                <w:iCs/>
              </w:rPr>
              <w:t xml:space="preserve"> организации коммерческой работы на примере ОАО «Аэропорт Пулково» </w:t>
            </w:r>
          </w:p>
        </w:tc>
      </w:tr>
      <w:tr w:rsidR="00740747" w:rsidRPr="006F53F9" w14:paraId="404AC28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47B1E4D"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2465C2B"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4.</w:t>
            </w:r>
            <w:r w:rsidRPr="006F53F9">
              <w:rPr>
                <w:rFonts w:ascii="Times New Roman" w:eastAsia="Calibri" w:hAnsi="Times New Roman"/>
                <w:bCs/>
              </w:rPr>
              <w:t xml:space="preserve"> </w:t>
            </w:r>
            <w:r w:rsidRPr="006F53F9">
              <w:rPr>
                <w:rFonts w:ascii="Times New Roman" w:hAnsi="Times New Roman"/>
                <w:iCs/>
              </w:rPr>
              <w:t>Ознакомление</w:t>
            </w:r>
            <w:r>
              <w:rPr>
                <w:rFonts w:ascii="Times New Roman" w:hAnsi="Times New Roman"/>
                <w:iCs/>
              </w:rPr>
              <w:t xml:space="preserve"> с</w:t>
            </w:r>
            <w:r w:rsidRPr="006F53F9">
              <w:rPr>
                <w:rFonts w:ascii="Times New Roman" w:hAnsi="Times New Roman"/>
                <w:iCs/>
              </w:rPr>
              <w:t xml:space="preserve"> состоянием конкуренции на рынке воздушных перевозок РФ.</w:t>
            </w:r>
          </w:p>
        </w:tc>
      </w:tr>
      <w:tr w:rsidR="00740747" w:rsidRPr="006F53F9" w14:paraId="1D575EE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F166867"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9AFEE57"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5.</w:t>
            </w:r>
            <w:r w:rsidRPr="006F53F9">
              <w:rPr>
                <w:rFonts w:ascii="Times New Roman" w:eastAsia="Calibri" w:hAnsi="Times New Roman"/>
                <w:bCs/>
              </w:rPr>
              <w:t xml:space="preserve"> </w:t>
            </w:r>
            <w:r>
              <w:rPr>
                <w:rFonts w:ascii="Times New Roman" w:hAnsi="Times New Roman"/>
                <w:iCs/>
              </w:rPr>
              <w:t>Анализ</w:t>
            </w:r>
            <w:r w:rsidRPr="006F53F9">
              <w:rPr>
                <w:rFonts w:ascii="Times New Roman" w:hAnsi="Times New Roman"/>
                <w:iCs/>
              </w:rPr>
              <w:t xml:space="preserve"> альянсов авиакомпаний на рынке воздушных перевозок. </w:t>
            </w:r>
          </w:p>
        </w:tc>
      </w:tr>
      <w:tr w:rsidR="00740747" w:rsidRPr="006F53F9" w14:paraId="287BE9A1"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BE112A5" w14:textId="77777777" w:rsidR="00740747" w:rsidRPr="006F53F9" w:rsidRDefault="00740747" w:rsidP="00E31260">
            <w:pPr>
              <w:rPr>
                <w:rFonts w:ascii="Times New Roman" w:hAnsi="Times New Roman"/>
                <w:b/>
                <w:bCs/>
              </w:rPr>
            </w:pPr>
            <w:r w:rsidRPr="006F53F9">
              <w:rPr>
                <w:rFonts w:ascii="Times New Roman" w:hAnsi="Times New Roman"/>
                <w:b/>
                <w:bCs/>
              </w:rPr>
              <w:t xml:space="preserve">Тема </w:t>
            </w:r>
            <w:r>
              <w:rPr>
                <w:rFonts w:ascii="Times New Roman" w:hAnsi="Times New Roman"/>
                <w:b/>
                <w:bCs/>
              </w:rPr>
              <w:t>1</w:t>
            </w:r>
            <w:r w:rsidRPr="006F53F9">
              <w:rPr>
                <w:rFonts w:ascii="Times New Roman" w:hAnsi="Times New Roman"/>
                <w:b/>
                <w:bCs/>
              </w:rPr>
              <w:t>.</w:t>
            </w:r>
            <w:r>
              <w:rPr>
                <w:rFonts w:ascii="Times New Roman" w:hAnsi="Times New Roman"/>
                <w:b/>
                <w:bCs/>
              </w:rPr>
              <w:t>2</w:t>
            </w:r>
            <w:r w:rsidRPr="006F53F9">
              <w:rPr>
                <w:rFonts w:ascii="Times New Roman" w:hAnsi="Times New Roman"/>
                <w:b/>
                <w:bCs/>
              </w:rPr>
              <w:t xml:space="preserve">. </w:t>
            </w:r>
            <w:r w:rsidRPr="006F53F9">
              <w:rPr>
                <w:rFonts w:ascii="Times New Roman" w:hAnsi="Times New Roman"/>
                <w:b/>
              </w:rPr>
              <w:t>Регулирование перевозок и реализация услуг на воздушном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44952366" w14:textId="77777777" w:rsidR="00740747" w:rsidRPr="006F53F9" w:rsidRDefault="00740747" w:rsidP="00E31260">
            <w:pPr>
              <w:jc w:val="both"/>
              <w:rPr>
                <w:rFonts w:ascii="Times New Roman" w:eastAsia="Calibri" w:hAnsi="Times New Roman"/>
              </w:rPr>
            </w:pPr>
            <w:r w:rsidRPr="006F53F9">
              <w:rPr>
                <w:rFonts w:ascii="Times New Roman" w:eastAsia="Calibri" w:hAnsi="Times New Roman"/>
                <w:b/>
                <w:bCs/>
              </w:rPr>
              <w:t>Содержание</w:t>
            </w:r>
          </w:p>
        </w:tc>
      </w:tr>
      <w:tr w:rsidR="00740747" w:rsidRPr="006F53F9" w14:paraId="192D012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4BE9CB5"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F8E8FB8"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Содержание государственного регулирования деятельности в области гражданской авиации. </w:t>
            </w:r>
          </w:p>
          <w:p w14:paraId="6B2C2FA7"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Правовая база государственного регулирования. Положение Воздушного кодекса РФ о государственном регулировании использования воздушного пространства. Органы государственного контроля за деятельностью в области гражданской авиации.</w:t>
            </w:r>
          </w:p>
        </w:tc>
      </w:tr>
      <w:tr w:rsidR="00740747" w:rsidRPr="006F53F9" w14:paraId="5EE5D73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E91BC6F"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7F6DFEA"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Условия договора воздушной перевозки пассажиров. </w:t>
            </w:r>
          </w:p>
          <w:p w14:paraId="04F8FBF0"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Положения Воздушного кодекса РФ, главы 15 «Воздушные перевозки». Основные права, обязанности и ответственность сторон по договору воздушной перевозки.</w:t>
            </w:r>
          </w:p>
        </w:tc>
      </w:tr>
      <w:tr w:rsidR="00740747" w:rsidRPr="006F53F9" w14:paraId="3412A55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27D44B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AC14EF6"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Коммерческие документы, применяемые на внутренних воздушных линиях РФ и СНГ. </w:t>
            </w:r>
          </w:p>
          <w:p w14:paraId="34FEF53B"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Пассажирские авиабилеты, применяемые от ТКП. Назначение, формы, структура, правила заполнения. Пассажирские авиабилеты, применяемые от перевозчика. Назначение, формы, структура, правила заполнения. Электронный билет. Оформление перевозки по ВПД. Продажа перевозок по пластиковым картам.</w:t>
            </w:r>
          </w:p>
        </w:tc>
      </w:tr>
      <w:tr w:rsidR="00740747" w:rsidRPr="006F53F9" w14:paraId="2A60790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A5CAF79"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0C4A4C0"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Правила перевозки багажа.  </w:t>
            </w:r>
          </w:p>
          <w:p w14:paraId="72F133E3"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Нормы бесплатного провоза багажа. Перевозка багажа на особых условиях. Багаж, перевозимый на отдельном месте. Квитанция платного багажа. Назначение, правила заполнения. Багажные тарифы.</w:t>
            </w:r>
          </w:p>
        </w:tc>
      </w:tr>
      <w:tr w:rsidR="00740747" w:rsidRPr="006F53F9" w14:paraId="785F47D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20F3125"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BDD361A"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Бронирование мест и продажа билетов на внутренних и международных воздушных линиях. </w:t>
            </w:r>
          </w:p>
          <w:p w14:paraId="60715F3B"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Определения, содержание и сущность бронирования мест на транспорте. Методы и способы бронирования мест на внутренних и международных линиях Особые варианты бронирования мест пассажирам через автоматизированные системы бронирования, применяемые на внутренних и международных линиях.</w:t>
            </w:r>
          </w:p>
        </w:tc>
      </w:tr>
      <w:tr w:rsidR="00740747" w:rsidRPr="006F53F9" w14:paraId="201B02F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A537158"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E303B5F"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Системы организации продажи авиатранспортных услуг. </w:t>
            </w:r>
          </w:p>
          <w:p w14:paraId="4B6295D6"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 xml:space="preserve">Собственная сеть продажи, продажа через независимые агентства и через Транспортную клиринговую палату авиапредприятий. Требования, предъявляемые к организациям, осуществляющим деятельность по продажи перевозок. Агентские соглашения по продаже перевозок. Существующие системы взаиморасчетов – ТКП, </w:t>
            </w:r>
            <w:r w:rsidRPr="004324FD">
              <w:rPr>
                <w:rFonts w:ascii="Times New Roman" w:hAnsi="Times New Roman"/>
                <w:bCs/>
                <w:lang w:val="en-US"/>
              </w:rPr>
              <w:t>BSP</w:t>
            </w:r>
            <w:r w:rsidRPr="004324FD">
              <w:rPr>
                <w:rFonts w:ascii="Times New Roman" w:hAnsi="Times New Roman"/>
                <w:bCs/>
              </w:rPr>
              <w:t xml:space="preserve">, </w:t>
            </w:r>
            <w:r w:rsidRPr="004324FD">
              <w:rPr>
                <w:rFonts w:ascii="Times New Roman" w:hAnsi="Times New Roman"/>
                <w:bCs/>
                <w:lang w:val="en-US"/>
              </w:rPr>
              <w:t>ARC</w:t>
            </w:r>
            <w:r w:rsidRPr="004324FD">
              <w:rPr>
                <w:rFonts w:ascii="Times New Roman" w:hAnsi="Times New Roman"/>
                <w:bCs/>
              </w:rPr>
              <w:t>.</w:t>
            </w:r>
          </w:p>
        </w:tc>
      </w:tr>
      <w:tr w:rsidR="00740747" w:rsidRPr="006F53F9" w14:paraId="3D2DD81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74E925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C517CDC"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Расписание движения воздушных судов. </w:t>
            </w:r>
          </w:p>
          <w:p w14:paraId="4D2FC88E" w14:textId="77777777" w:rsidR="00740747" w:rsidRPr="004324FD" w:rsidRDefault="00740747" w:rsidP="00E31260">
            <w:pPr>
              <w:shd w:val="clear" w:color="auto" w:fill="FFFFFF"/>
              <w:jc w:val="both"/>
              <w:rPr>
                <w:rFonts w:ascii="Times New Roman" w:eastAsia="Calibri" w:hAnsi="Times New Roman"/>
                <w:bCs/>
              </w:rPr>
            </w:pPr>
            <w:r w:rsidRPr="004324FD">
              <w:rPr>
                <w:rFonts w:ascii="Times New Roman" w:hAnsi="Times New Roman"/>
                <w:bCs/>
              </w:rPr>
              <w:t>Технология формирования, согласования и издания расписания движения воздушных судов. Лицензирование перевозочного процесса на воздушном транспорте. Информационное обеспечение процесса разработки, ведения и оперативной корректировки расписания. План движения воздушных судов. Порядок составления плана движения самолетов. Расчет временных параметров и нормативы, учитывающие при составлении расписания. Информация, содержащаяся в системах бронирования и в справочниках РДС. График оборота самолетов авиапредприятия.</w:t>
            </w:r>
          </w:p>
        </w:tc>
      </w:tr>
      <w:tr w:rsidR="00740747" w:rsidRPr="006F53F9" w14:paraId="2E05800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2C892EC"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3B93F08"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Применение тарифов на воздушном транспорте.</w:t>
            </w:r>
          </w:p>
          <w:p w14:paraId="74B3BA78"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Образование, регистрация и опубликование тарифной информации на внутренних воздушных линиях. Ценообразование на воздушном транспорте, себестоимость перевозки. Порядок регистрации тарифной информации. Опубликование тарифов между парами городов. Нормальные и специальные пассажирские тарифы. Формирования кода специального тарифа на внутренних и международных линиях. Условия применения тарифов. СУПТ (общие) – стандартные условия применения тарифов, СУПТ (перевозчика) и УПТ (перевозчика) – условия применения тарифа перевозчика. Определение видов отказов от перевозки: добровольный, вынужденный. Порядок возврата сумм. Добровольное или вынужденное изменение условий перевозки. Сборы, взимаемые с пассажира при несвоевременном добровольном отказе от полёта или изменении условий договора перевозки.</w:t>
            </w:r>
          </w:p>
        </w:tc>
      </w:tr>
      <w:tr w:rsidR="00740747" w:rsidRPr="006F53F9" w14:paraId="6E1BAA8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40CB4A7"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67B420A" w14:textId="77777777" w:rsidR="00740747" w:rsidRPr="004324FD" w:rsidRDefault="00740747" w:rsidP="00E31260">
            <w:pPr>
              <w:jc w:val="both"/>
              <w:rPr>
                <w:rFonts w:ascii="Times New Roman" w:hAnsi="Times New Roman"/>
              </w:rPr>
            </w:pPr>
            <w:r w:rsidRPr="004324FD">
              <w:rPr>
                <w:rFonts w:ascii="Times New Roman" w:hAnsi="Times New Roman"/>
              </w:rPr>
              <w:t>Применение</w:t>
            </w:r>
            <w:r w:rsidRPr="006F53F9">
              <w:rPr>
                <w:rFonts w:ascii="Times New Roman" w:hAnsi="Times New Roman"/>
                <w:b/>
                <w:bCs/>
              </w:rPr>
              <w:t xml:space="preserve"> </w:t>
            </w:r>
            <w:r w:rsidRPr="004324FD">
              <w:rPr>
                <w:rFonts w:ascii="Times New Roman" w:hAnsi="Times New Roman"/>
              </w:rPr>
              <w:t xml:space="preserve">тарифов и оформление перевозки различных категорий пассажиров. </w:t>
            </w:r>
          </w:p>
          <w:p w14:paraId="11A1252B" w14:textId="77777777" w:rsidR="00740747" w:rsidRPr="006F53F9" w:rsidRDefault="00740747" w:rsidP="00E31260">
            <w:pPr>
              <w:jc w:val="both"/>
              <w:rPr>
                <w:rFonts w:ascii="Times New Roman" w:eastAsia="Calibri" w:hAnsi="Times New Roman"/>
              </w:rPr>
            </w:pPr>
            <w:r w:rsidRPr="004324FD">
              <w:rPr>
                <w:rFonts w:ascii="Times New Roman" w:hAnsi="Times New Roman"/>
              </w:rPr>
              <w:t>Перевозка детей по внутренним и международным линиям. Несопровождаемые дети. Перевозка пассажиров, требующих особого внимания: по условиям состояния здоровья, служебных пассажиров (командировка, отпуск). Льготы пассажирам, предоставляемые от государства. Специальные тарифы перевозчика для отдельных категорий</w:t>
            </w:r>
            <w:r w:rsidRPr="006F53F9">
              <w:rPr>
                <w:rFonts w:ascii="Times New Roman" w:hAnsi="Times New Roman"/>
              </w:rPr>
              <w:t xml:space="preserve"> пассажиров: молодежь, пенсионерам по возрасту, семейные тарифы и др. Оформление дополнительных сборов при продаже перевозки. Квитанция разных сборов. Назначение, структура, правила оформления</w:t>
            </w:r>
            <w:r w:rsidRPr="006F53F9">
              <w:rPr>
                <w:rFonts w:ascii="Times New Roman" w:hAnsi="Times New Roman"/>
                <w:spacing w:val="-1"/>
              </w:rPr>
              <w:t xml:space="preserve"> сборов.</w:t>
            </w:r>
          </w:p>
        </w:tc>
      </w:tr>
      <w:tr w:rsidR="00740747" w:rsidRPr="006F53F9" w14:paraId="45A9FDB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66ACB7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A0BC7BB" w14:textId="77777777" w:rsidR="00740747" w:rsidRPr="004324FD" w:rsidRDefault="00740747" w:rsidP="00E31260">
            <w:pPr>
              <w:jc w:val="both"/>
              <w:rPr>
                <w:rFonts w:ascii="Times New Roman" w:hAnsi="Times New Roman"/>
                <w:spacing w:val="-1"/>
              </w:rPr>
            </w:pPr>
            <w:r w:rsidRPr="004324FD">
              <w:rPr>
                <w:rFonts w:ascii="Times New Roman" w:hAnsi="Times New Roman"/>
                <w:spacing w:val="-1"/>
              </w:rPr>
              <w:t xml:space="preserve">Правила перевозки грузов и почты на внутренних и международных воздушных линиях. </w:t>
            </w:r>
          </w:p>
          <w:p w14:paraId="70FA1950" w14:textId="77777777" w:rsidR="00740747" w:rsidRPr="004324FD" w:rsidRDefault="00740747" w:rsidP="00E31260">
            <w:pPr>
              <w:jc w:val="both"/>
              <w:rPr>
                <w:rFonts w:ascii="Times New Roman" w:eastAsia="Calibri" w:hAnsi="Times New Roman"/>
              </w:rPr>
            </w:pPr>
            <w:r w:rsidRPr="004324FD">
              <w:rPr>
                <w:rFonts w:ascii="Times New Roman" w:hAnsi="Times New Roman"/>
                <w:spacing w:val="-1"/>
              </w:rPr>
              <w:t xml:space="preserve">Условия договора на воздушную перевозку груза. Основные права, обязанности и ответственность сторон на внутренних и международных линиях. Договор на перевозку почты воздушным транспортом. </w:t>
            </w:r>
            <w:r w:rsidRPr="004324FD">
              <w:rPr>
                <w:rFonts w:ascii="Times New Roman" w:hAnsi="Times New Roman"/>
                <w:spacing w:val="1"/>
              </w:rPr>
              <w:t xml:space="preserve">Грузовая накладная. Структура грузовой накладной. Требования к </w:t>
            </w:r>
            <w:r w:rsidRPr="004324FD">
              <w:rPr>
                <w:rFonts w:ascii="Times New Roman" w:hAnsi="Times New Roman"/>
                <w:spacing w:val="-1"/>
              </w:rPr>
              <w:t>грузовой накладной. Правила заполнения грузовой накладной на внутренних и международных линиях. Установление, регистрация и опубликование грузовых тарифов. Классификация грузовых тарифов – основные, специальные, классовые. Расчет стоимости грузового тарифа. Правила возврата сумм при отказах от перевозки грузов.</w:t>
            </w:r>
          </w:p>
        </w:tc>
      </w:tr>
      <w:tr w:rsidR="00740747" w:rsidRPr="006F53F9" w14:paraId="232C615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577EFE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53AA219" w14:textId="77777777" w:rsidR="00740747" w:rsidRPr="004324FD" w:rsidRDefault="00740747" w:rsidP="00E31260">
            <w:pPr>
              <w:jc w:val="both"/>
              <w:rPr>
                <w:rFonts w:ascii="Times New Roman" w:hAnsi="Times New Roman"/>
                <w:spacing w:val="-5"/>
              </w:rPr>
            </w:pPr>
            <w:r w:rsidRPr="004324FD">
              <w:rPr>
                <w:rFonts w:ascii="Times New Roman" w:hAnsi="Times New Roman"/>
                <w:spacing w:val="-5"/>
              </w:rPr>
              <w:t xml:space="preserve">Нерегулярные (чартерные) перевозки. </w:t>
            </w:r>
          </w:p>
          <w:p w14:paraId="35694943" w14:textId="77777777" w:rsidR="00740747" w:rsidRPr="004324FD" w:rsidRDefault="00740747" w:rsidP="00E31260">
            <w:pPr>
              <w:jc w:val="both"/>
              <w:rPr>
                <w:rFonts w:ascii="Times New Roman" w:eastAsia="Calibri" w:hAnsi="Times New Roman"/>
              </w:rPr>
            </w:pPr>
            <w:r w:rsidRPr="004324FD">
              <w:rPr>
                <w:rFonts w:ascii="Times New Roman" w:hAnsi="Times New Roman"/>
                <w:spacing w:val="-1"/>
              </w:rPr>
              <w:t>Аренда и лизинг воздушных судов. Условия договора на чартерную перевозку. Коммерческие соглашения между авиапредприятиями о чартерных перевозках. Основные права, обязанности и ответственность сторон на заказной рейс. Тарифы на перевозки заказными (чартерными) рейсами одного или несколькими заказчиками. Порядок перерасчета с заказчиком при добровольном и вынужденном отказах от перевозки.</w:t>
            </w:r>
          </w:p>
        </w:tc>
      </w:tr>
      <w:tr w:rsidR="00740747" w:rsidRPr="006F53F9" w14:paraId="0AAF598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89E08F5"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1CAA978" w14:textId="77777777" w:rsidR="00740747" w:rsidRPr="004324FD" w:rsidRDefault="00740747" w:rsidP="00E31260">
            <w:pPr>
              <w:jc w:val="both"/>
              <w:rPr>
                <w:rFonts w:ascii="Times New Roman" w:hAnsi="Times New Roman"/>
              </w:rPr>
            </w:pPr>
            <w:r w:rsidRPr="004324FD">
              <w:rPr>
                <w:rFonts w:ascii="Times New Roman" w:hAnsi="Times New Roman"/>
              </w:rPr>
              <w:t xml:space="preserve">Коммерческие документы, применяемые на международных воздушных линиях. </w:t>
            </w:r>
          </w:p>
          <w:p w14:paraId="36D45436" w14:textId="77777777" w:rsidR="00740747" w:rsidRPr="004324FD" w:rsidRDefault="00740747" w:rsidP="00E31260">
            <w:pPr>
              <w:jc w:val="both"/>
              <w:rPr>
                <w:rFonts w:ascii="Times New Roman" w:eastAsia="Calibri" w:hAnsi="Times New Roman"/>
              </w:rPr>
            </w:pPr>
            <w:r w:rsidRPr="004324FD">
              <w:rPr>
                <w:rFonts w:ascii="Times New Roman" w:hAnsi="Times New Roman"/>
              </w:rPr>
              <w:t>Формы, структура, правила заполнения коммерческих документов на международных воздушных линия: пассажирский билет, ордер разных сборов (</w:t>
            </w:r>
            <w:r w:rsidRPr="004324FD">
              <w:rPr>
                <w:rFonts w:ascii="Times New Roman" w:hAnsi="Times New Roman"/>
                <w:lang w:val="en-US"/>
              </w:rPr>
              <w:t>EMD</w:t>
            </w:r>
            <w:r w:rsidRPr="004324FD">
              <w:rPr>
                <w:rFonts w:ascii="Times New Roman" w:hAnsi="Times New Roman"/>
              </w:rPr>
              <w:t xml:space="preserve">). </w:t>
            </w:r>
          </w:p>
        </w:tc>
      </w:tr>
      <w:tr w:rsidR="00740747" w:rsidRPr="006F53F9" w14:paraId="2A9B799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409AB6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201DD86" w14:textId="77777777" w:rsidR="00740747" w:rsidRPr="004324FD" w:rsidRDefault="00740747" w:rsidP="00E31260">
            <w:pPr>
              <w:jc w:val="both"/>
              <w:rPr>
                <w:rFonts w:ascii="Times New Roman" w:hAnsi="Times New Roman"/>
              </w:rPr>
            </w:pPr>
            <w:r w:rsidRPr="004324FD">
              <w:rPr>
                <w:rFonts w:ascii="Times New Roman" w:hAnsi="Times New Roman"/>
              </w:rPr>
              <w:t xml:space="preserve">Правила применения и построение пассажирских и багажных тарифов. </w:t>
            </w:r>
          </w:p>
          <w:p w14:paraId="1C9C1342" w14:textId="77777777" w:rsidR="00740747" w:rsidRPr="004324FD" w:rsidRDefault="00740747" w:rsidP="00E31260">
            <w:pPr>
              <w:jc w:val="both"/>
              <w:rPr>
                <w:rFonts w:ascii="Times New Roman" w:eastAsia="Calibri" w:hAnsi="Times New Roman"/>
              </w:rPr>
            </w:pPr>
            <w:r w:rsidRPr="004324FD">
              <w:rPr>
                <w:rFonts w:ascii="Times New Roman" w:hAnsi="Times New Roman"/>
              </w:rPr>
              <w:t xml:space="preserve">Механизм установления пассажирских тарифов. Виды и типы пассажирских тарифов. Опубликованные тарифы между парами городов. Нормальные и специальные тарифы, условия их применения. Построение тарифа по мильной системе, наименьшей комбинации, пропорциональной системе. Багажные тарифы. </w:t>
            </w:r>
          </w:p>
        </w:tc>
      </w:tr>
      <w:tr w:rsidR="00740747" w:rsidRPr="006F53F9" w14:paraId="37ADF31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9943939"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6640F5B" w14:textId="77777777" w:rsidR="00740747" w:rsidRPr="006F53F9" w:rsidRDefault="00740747" w:rsidP="00E31260">
            <w:pPr>
              <w:jc w:val="both"/>
              <w:rPr>
                <w:rFonts w:ascii="Times New Roman" w:eastAsia="Calibri"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6F53F9" w14:paraId="606213C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754B6A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7F07FC1"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6</w:t>
            </w:r>
            <w:r w:rsidRPr="006F53F9">
              <w:rPr>
                <w:rFonts w:ascii="Times New Roman" w:eastAsia="Calibri" w:hAnsi="Times New Roman"/>
                <w:bCs/>
              </w:rPr>
              <w:t xml:space="preserve">. </w:t>
            </w:r>
            <w:r w:rsidRPr="006F53F9">
              <w:rPr>
                <w:rFonts w:ascii="Times New Roman" w:hAnsi="Times New Roman"/>
                <w:spacing w:val="1"/>
              </w:rPr>
              <w:t xml:space="preserve">Оформление нейтральных бланков авиабилетов. </w:t>
            </w:r>
          </w:p>
        </w:tc>
      </w:tr>
      <w:tr w:rsidR="00740747" w:rsidRPr="006F53F9" w14:paraId="73FB063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D9EE06A"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31411C8"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7</w:t>
            </w:r>
            <w:r w:rsidRPr="006F53F9">
              <w:rPr>
                <w:rFonts w:ascii="Times New Roman" w:eastAsia="Calibri" w:hAnsi="Times New Roman"/>
                <w:b/>
                <w:bCs/>
              </w:rPr>
              <w:t xml:space="preserve">. </w:t>
            </w:r>
            <w:r w:rsidRPr="006F53F9">
              <w:rPr>
                <w:rFonts w:ascii="Times New Roman" w:hAnsi="Times New Roman"/>
                <w:spacing w:val="1"/>
              </w:rPr>
              <w:t>Оформление бланков МСО на перевозку платного багажа.</w:t>
            </w:r>
          </w:p>
        </w:tc>
      </w:tr>
      <w:tr w:rsidR="00740747" w:rsidRPr="006F53F9" w14:paraId="6430A35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02B312C"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40A24C0"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8</w:t>
            </w:r>
            <w:r w:rsidRPr="006F53F9">
              <w:rPr>
                <w:rFonts w:ascii="Times New Roman" w:eastAsia="Calibri" w:hAnsi="Times New Roman"/>
                <w:b/>
                <w:bCs/>
              </w:rPr>
              <w:t xml:space="preserve">. </w:t>
            </w:r>
            <w:r w:rsidRPr="006F53F9">
              <w:rPr>
                <w:rFonts w:ascii="Times New Roman" w:hAnsi="Times New Roman"/>
              </w:rPr>
              <w:t>Чтение бланков электронных маршрут-квитанций.</w:t>
            </w:r>
          </w:p>
        </w:tc>
      </w:tr>
      <w:tr w:rsidR="00740747" w:rsidRPr="006F53F9" w14:paraId="3E72420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8F6C3F6"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DC87660"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9</w:t>
            </w:r>
            <w:r w:rsidRPr="006F53F9">
              <w:rPr>
                <w:rFonts w:ascii="Times New Roman" w:eastAsia="Calibri" w:hAnsi="Times New Roman"/>
                <w:bCs/>
              </w:rPr>
              <w:t xml:space="preserve">. </w:t>
            </w:r>
            <w:r w:rsidRPr="006F53F9">
              <w:rPr>
                <w:rFonts w:ascii="Times New Roman" w:hAnsi="Times New Roman"/>
                <w:spacing w:val="1"/>
              </w:rPr>
              <w:t>Чтение бланков электронных многоцелевых документов.</w:t>
            </w:r>
          </w:p>
        </w:tc>
      </w:tr>
      <w:tr w:rsidR="00740747" w:rsidRPr="006F53F9" w14:paraId="0F9C33A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5CCC4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314CA28"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Практическое занятие № 1</w:t>
            </w:r>
            <w:r>
              <w:rPr>
                <w:rFonts w:ascii="Times New Roman" w:eastAsia="Calibri" w:hAnsi="Times New Roman"/>
                <w:b/>
                <w:bCs/>
              </w:rPr>
              <w:t>0</w:t>
            </w:r>
            <w:r w:rsidRPr="006F53F9">
              <w:rPr>
                <w:rFonts w:ascii="Times New Roman" w:eastAsia="Calibri" w:hAnsi="Times New Roman"/>
                <w:bCs/>
              </w:rPr>
              <w:t xml:space="preserve">. </w:t>
            </w:r>
            <w:r w:rsidRPr="006F53F9">
              <w:rPr>
                <w:rFonts w:ascii="Times New Roman" w:hAnsi="Times New Roman"/>
                <w:spacing w:val="2"/>
              </w:rPr>
              <w:t>Расчет временных параметров рейса.</w:t>
            </w:r>
          </w:p>
        </w:tc>
      </w:tr>
      <w:tr w:rsidR="00740747" w:rsidRPr="006F53F9" w14:paraId="194D654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6756BD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1B64A4F"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Практическое занятие № 1</w:t>
            </w:r>
            <w:r>
              <w:rPr>
                <w:rFonts w:ascii="Times New Roman" w:eastAsia="Calibri" w:hAnsi="Times New Roman"/>
                <w:b/>
                <w:bCs/>
              </w:rPr>
              <w:t>1</w:t>
            </w:r>
            <w:r w:rsidRPr="006F53F9">
              <w:rPr>
                <w:rFonts w:ascii="Times New Roman" w:eastAsia="Calibri" w:hAnsi="Times New Roman"/>
                <w:bCs/>
              </w:rPr>
              <w:t xml:space="preserve">. </w:t>
            </w:r>
            <w:r w:rsidRPr="006F53F9">
              <w:rPr>
                <w:rFonts w:ascii="Times New Roman" w:hAnsi="Times New Roman"/>
              </w:rPr>
              <w:t>Составление расписания движения ВС.</w:t>
            </w:r>
          </w:p>
        </w:tc>
      </w:tr>
      <w:tr w:rsidR="00740747" w:rsidRPr="006F53F9" w14:paraId="66DDADD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93357E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C0A744"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12</w:t>
            </w:r>
            <w:r w:rsidRPr="006F53F9">
              <w:rPr>
                <w:rFonts w:ascii="Times New Roman" w:eastAsia="Calibri" w:hAnsi="Times New Roman"/>
                <w:bCs/>
              </w:rPr>
              <w:t xml:space="preserve">. </w:t>
            </w:r>
            <w:r w:rsidRPr="006F53F9">
              <w:rPr>
                <w:rFonts w:ascii="Times New Roman" w:hAnsi="Times New Roman"/>
                <w:spacing w:val="-1"/>
              </w:rPr>
              <w:t>Расчет сумм для возврата при отказе от перевозки.</w:t>
            </w:r>
          </w:p>
        </w:tc>
      </w:tr>
      <w:tr w:rsidR="00740747" w:rsidRPr="006F53F9" w14:paraId="60331A6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162547D"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4501B46"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13</w:t>
            </w:r>
            <w:r w:rsidRPr="006F53F9">
              <w:rPr>
                <w:rFonts w:ascii="Times New Roman" w:eastAsia="Calibri" w:hAnsi="Times New Roman"/>
                <w:bCs/>
              </w:rPr>
              <w:t xml:space="preserve">. </w:t>
            </w:r>
            <w:r w:rsidRPr="006F53F9">
              <w:rPr>
                <w:rFonts w:ascii="Times New Roman" w:hAnsi="Times New Roman"/>
              </w:rPr>
              <w:t>Расчет стоимости грузовой отправки.</w:t>
            </w:r>
          </w:p>
        </w:tc>
      </w:tr>
      <w:tr w:rsidR="00740747" w:rsidRPr="006F53F9" w14:paraId="6AD862E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389CB2C"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8442F52"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14</w:t>
            </w:r>
            <w:r w:rsidRPr="006F53F9">
              <w:rPr>
                <w:rFonts w:ascii="Times New Roman" w:eastAsia="Calibri" w:hAnsi="Times New Roman"/>
                <w:bCs/>
              </w:rPr>
              <w:t xml:space="preserve">. </w:t>
            </w:r>
            <w:r w:rsidRPr="006F53F9">
              <w:rPr>
                <w:rFonts w:ascii="Times New Roman" w:hAnsi="Times New Roman"/>
                <w:spacing w:val="-4"/>
              </w:rPr>
              <w:t>Расчет тарифов при международной перевозке по мильной системе.</w:t>
            </w:r>
          </w:p>
        </w:tc>
      </w:tr>
      <w:tr w:rsidR="00740747" w:rsidRPr="006F53F9" w14:paraId="6383F03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A5763E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59F837B"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15</w:t>
            </w:r>
            <w:r w:rsidRPr="006F53F9">
              <w:rPr>
                <w:rFonts w:ascii="Times New Roman" w:eastAsia="Calibri" w:hAnsi="Times New Roman"/>
                <w:bCs/>
              </w:rPr>
              <w:t xml:space="preserve">. </w:t>
            </w:r>
            <w:r w:rsidRPr="006F53F9">
              <w:rPr>
                <w:rFonts w:ascii="Times New Roman" w:hAnsi="Times New Roman"/>
                <w:snapToGrid w:val="0"/>
              </w:rPr>
              <w:t>Чтение электронных билетов, МСО, ЕМД на английском языке.</w:t>
            </w:r>
          </w:p>
        </w:tc>
      </w:tr>
      <w:tr w:rsidR="00740747" w:rsidRPr="009321A5" w14:paraId="46B538B4"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7A3EC83" w14:textId="77777777" w:rsidR="00740747" w:rsidRPr="009321A5" w:rsidRDefault="00740747" w:rsidP="00E31260">
            <w:pPr>
              <w:rPr>
                <w:rFonts w:ascii="Times New Roman" w:eastAsia="Calibri" w:hAnsi="Times New Roman"/>
              </w:rPr>
            </w:pPr>
            <w:r w:rsidRPr="009321A5">
              <w:rPr>
                <w:rFonts w:ascii="Times New Roman" w:eastAsia="Calibri" w:hAnsi="Times New Roman"/>
                <w:b/>
                <w:bCs/>
              </w:rPr>
              <w:t>МДК 02.01 Организация движения на морском и речном транспорте</w:t>
            </w:r>
          </w:p>
        </w:tc>
      </w:tr>
      <w:tr w:rsidR="00740747" w:rsidRPr="009321A5" w14:paraId="5AC09432"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14D266F" w14:textId="77777777" w:rsidR="00740747" w:rsidRPr="009321A5" w:rsidRDefault="00740747" w:rsidP="00E31260">
            <w:pPr>
              <w:rPr>
                <w:rFonts w:ascii="Times New Roman" w:hAnsi="Times New Roman"/>
                <w:b/>
                <w:bCs/>
              </w:rPr>
            </w:pPr>
            <w:r w:rsidRPr="009321A5">
              <w:rPr>
                <w:rFonts w:ascii="Times New Roman" w:eastAsia="Calibri" w:hAnsi="Times New Roman"/>
                <w:b/>
                <w:bCs/>
              </w:rPr>
              <w:t>Тема 1.1. Основы организации грузовых перевозок на морском транспорте</w:t>
            </w:r>
            <w:r w:rsidRPr="009321A5">
              <w:rPr>
                <w:rFonts w:ascii="Times New Roman" w:hAnsi="Times New Roman"/>
                <w:b/>
                <w:bCs/>
              </w:rPr>
              <w:t xml:space="preserve"> и речном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77C85061" w14:textId="77777777" w:rsidR="00740747" w:rsidRPr="009321A5" w:rsidRDefault="00740747" w:rsidP="00E31260">
            <w:pPr>
              <w:rPr>
                <w:rFonts w:ascii="Times New Roman" w:hAnsi="Times New Roman"/>
                <w:b/>
              </w:rPr>
            </w:pPr>
            <w:r w:rsidRPr="009321A5">
              <w:rPr>
                <w:rFonts w:ascii="Times New Roman" w:hAnsi="Times New Roman"/>
                <w:b/>
                <w:bCs/>
              </w:rPr>
              <w:t xml:space="preserve">Содержание </w:t>
            </w:r>
          </w:p>
        </w:tc>
      </w:tr>
      <w:tr w:rsidR="00740747" w:rsidRPr="009321A5" w14:paraId="673F775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9021ED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665F1F"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Общие сведения о морских перевозках</w:t>
            </w:r>
          </w:p>
          <w:p w14:paraId="5F5BFE81" w14:textId="77777777" w:rsidR="00740747" w:rsidRPr="00531D9A" w:rsidRDefault="00740747" w:rsidP="00E31260">
            <w:pPr>
              <w:jc w:val="both"/>
              <w:rPr>
                <w:rFonts w:ascii="Times New Roman" w:eastAsia="Calibri" w:hAnsi="Times New Roman"/>
                <w:sz w:val="24"/>
                <w:szCs w:val="24"/>
              </w:rPr>
            </w:pPr>
            <w:r w:rsidRPr="00531D9A">
              <w:rPr>
                <w:rFonts w:ascii="Times New Roman" w:hAnsi="Times New Roman"/>
              </w:rPr>
              <w:t>Назначение и задачи морского транспорта. Единая транспортная система России. Морские пароходства и крупнейшие судоходные компании</w:t>
            </w:r>
            <w:r w:rsidRPr="00531D9A">
              <w:rPr>
                <w:rFonts w:ascii="Times New Roman" w:eastAsia="Calibri" w:hAnsi="Times New Roman"/>
              </w:rPr>
              <w:t>. Основные нормативные документы по организации движения на морском и речном транспорте. Международные конвенции по безопасности мореплавания. Виды международного морского судоходства. Процесс морской перевозки. Система организации морских перевозок. Грузопотоки морского транспорта. Классификация морских перевозок. Основные показатели морских перевозок. Основные направления интенсификации морских перевозок.</w:t>
            </w:r>
            <w:r w:rsidRPr="00531D9A">
              <w:rPr>
                <w:rFonts w:ascii="Times New Roman" w:eastAsia="Calibri" w:hAnsi="Times New Roman"/>
                <w:sz w:val="24"/>
                <w:szCs w:val="24"/>
              </w:rPr>
              <w:t xml:space="preserve"> </w:t>
            </w:r>
            <w:r w:rsidRPr="00531D9A">
              <w:rPr>
                <w:rFonts w:ascii="Times New Roman" w:eastAsia="Calibri" w:hAnsi="Times New Roman"/>
              </w:rPr>
              <w:t>Вахтенная служба на судах, обеспечение живучести судна. Основные судовые документы и первичное оформление груза к перевозке.</w:t>
            </w:r>
          </w:p>
        </w:tc>
      </w:tr>
      <w:tr w:rsidR="00740747" w:rsidRPr="009321A5" w14:paraId="2B94739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8D18A8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9BC8C5F"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Материально-техническая база морского и речного транспорта</w:t>
            </w:r>
          </w:p>
          <w:p w14:paraId="01621A37"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Транспортный флот. Классификация морских судов. Морские порты. Речные порты. Морские водные пути. Речные водные пути. Паромные переправы.</w:t>
            </w:r>
          </w:p>
        </w:tc>
      </w:tr>
      <w:tr w:rsidR="00740747" w:rsidRPr="009321A5" w14:paraId="3C93714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922555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531FEBB"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Технико-эксплуатационные характеристики транспортных судов</w:t>
            </w:r>
          </w:p>
          <w:p w14:paraId="5A062CAA"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 xml:space="preserve">Линейные характеристики. Грузовые марки. Массовые характеристики судна. Грузовая шкала судна. </w:t>
            </w:r>
          </w:p>
          <w:p w14:paraId="39EC62B4"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Объемные характеристики судна. Скорость судов. Нормативы рейсовых запасов. Грузовые помещения и люковые закрытия. Эксплуатационный паспорт судна. Типы специализированных судов. Дифферент судна. Остойчивость судна. Классификационная формула судна.</w:t>
            </w:r>
          </w:p>
        </w:tc>
      </w:tr>
      <w:tr w:rsidR="00740747" w:rsidRPr="009321A5" w14:paraId="187386A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F6D7B1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619354C"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Техническое нормирование работы транспортных судов</w:t>
            </w:r>
          </w:p>
          <w:p w14:paraId="301E60C7"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 xml:space="preserve">Технические нормы. Рейс судна и его технологическая структура. Виды рейсов. Расчет продолжительности ходового и стояночного времени рейсов. </w:t>
            </w:r>
          </w:p>
        </w:tc>
      </w:tr>
      <w:tr w:rsidR="00740747" w:rsidRPr="009321A5" w14:paraId="756DFA8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301EF7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C4C7B8E"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Эксплуатационные и финансовые показатели работы флота</w:t>
            </w:r>
          </w:p>
          <w:p w14:paraId="3D2CA976"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 xml:space="preserve">Система эксплуатационных показателей. Количественные и качественные эксплуатационные показатели. Провозная способность. Эксплуатационные расходы судов. Нормативы эксплуатационных расходов судна. Эксплуатационные расходы судна в рейсе. </w:t>
            </w:r>
          </w:p>
        </w:tc>
      </w:tr>
      <w:tr w:rsidR="00740747" w:rsidRPr="009321A5" w14:paraId="1F33BAA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730945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DB68C5E" w14:textId="77777777" w:rsidR="00740747" w:rsidRPr="00531D9A" w:rsidRDefault="00740747" w:rsidP="00E31260">
            <w:pPr>
              <w:suppressAutoHyphens/>
              <w:jc w:val="both"/>
              <w:rPr>
                <w:rFonts w:ascii="Times New Roman" w:eastAsia="Calibri" w:hAnsi="Times New Roman"/>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9321A5" w14:paraId="6D3880B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E8D787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452F2C7" w14:textId="77777777" w:rsidR="00740747" w:rsidRPr="009321A5" w:rsidRDefault="00740747" w:rsidP="00E31260">
            <w:pPr>
              <w:tabs>
                <w:tab w:val="left" w:pos="338"/>
              </w:tabs>
              <w:jc w:val="both"/>
              <w:rPr>
                <w:rFonts w:ascii="Times New Roman" w:eastAsia="Calibri" w:hAnsi="Times New Roman"/>
              </w:rPr>
            </w:pPr>
            <w:r w:rsidRPr="009321A5">
              <w:rPr>
                <w:rFonts w:ascii="Times New Roman" w:eastAsia="Calibri" w:hAnsi="Times New Roman"/>
                <w:b/>
                <w:bCs/>
              </w:rPr>
              <w:t>Практическое занятие № 1</w:t>
            </w:r>
            <w:r w:rsidRPr="009321A5">
              <w:rPr>
                <w:rFonts w:ascii="Times New Roman" w:eastAsia="Calibri" w:hAnsi="Times New Roman"/>
                <w:bCs/>
              </w:rPr>
              <w:t xml:space="preserve"> Определение дедвейта и чистой грузоподъёмности судна</w:t>
            </w:r>
          </w:p>
        </w:tc>
      </w:tr>
      <w:tr w:rsidR="00740747" w:rsidRPr="009321A5" w14:paraId="5457204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BAE4D0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8CD3AD7"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2</w:t>
            </w:r>
            <w:r w:rsidRPr="009321A5">
              <w:rPr>
                <w:rFonts w:ascii="Times New Roman" w:eastAsia="Calibri" w:hAnsi="Times New Roman"/>
                <w:bCs/>
              </w:rPr>
              <w:t xml:space="preserve"> Определение осадки и судовых засов судна</w:t>
            </w:r>
          </w:p>
        </w:tc>
      </w:tr>
      <w:tr w:rsidR="00740747" w:rsidRPr="009321A5" w14:paraId="66D0A56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D7DF2E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3DD2B3D"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3 </w:t>
            </w:r>
            <w:r w:rsidRPr="009321A5">
              <w:rPr>
                <w:rFonts w:ascii="Times New Roman" w:eastAsia="Calibri" w:hAnsi="Times New Roman"/>
                <w:bCs/>
              </w:rPr>
              <w:t>Расшифровка</w:t>
            </w:r>
            <w:r w:rsidRPr="009321A5">
              <w:rPr>
                <w:rFonts w:ascii="Times New Roman" w:eastAsia="Calibri" w:hAnsi="Times New Roman"/>
                <w:b/>
                <w:bCs/>
              </w:rPr>
              <w:t xml:space="preserve"> </w:t>
            </w:r>
            <w:r w:rsidRPr="009321A5">
              <w:rPr>
                <w:rFonts w:ascii="Times New Roman" w:eastAsia="Calibri" w:hAnsi="Times New Roman"/>
                <w:bCs/>
              </w:rPr>
              <w:t>грузовой марки судна и определение осадки судна по грузовой шкале</w:t>
            </w:r>
          </w:p>
        </w:tc>
      </w:tr>
      <w:tr w:rsidR="00740747" w:rsidRPr="009321A5" w14:paraId="2B4B636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D65CC2F"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55725A0"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4</w:t>
            </w:r>
            <w:r w:rsidRPr="009321A5">
              <w:rPr>
                <w:rFonts w:ascii="Times New Roman" w:eastAsia="Calibri" w:hAnsi="Times New Roman"/>
                <w:bCs/>
              </w:rPr>
              <w:t xml:space="preserve"> Расчет продолжительности ходового и стояночного времени</w:t>
            </w:r>
          </w:p>
        </w:tc>
      </w:tr>
      <w:tr w:rsidR="00740747" w:rsidRPr="009321A5" w14:paraId="116928A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63094F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0CFDD4A"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5</w:t>
            </w:r>
            <w:r w:rsidRPr="009321A5">
              <w:rPr>
                <w:rFonts w:ascii="Cambria Math" w:eastAsia="Calibri" w:hAnsi="Cambria Math" w:cs="Cambria Math"/>
                <w:b/>
                <w:bCs/>
              </w:rPr>
              <w:t xml:space="preserve"> </w:t>
            </w:r>
            <w:r w:rsidRPr="009321A5">
              <w:rPr>
                <w:rFonts w:ascii="Times New Roman" w:eastAsia="Calibri" w:hAnsi="Times New Roman"/>
                <w:bCs/>
              </w:rPr>
              <w:t>Расчет качественных и количественных показателей</w:t>
            </w:r>
            <w:r w:rsidRPr="009321A5">
              <w:rPr>
                <w:rFonts w:ascii="Cambria Math" w:eastAsia="Calibri" w:hAnsi="Cambria Math" w:cs="Cambria Math"/>
                <w:b/>
                <w:bCs/>
              </w:rPr>
              <w:t xml:space="preserve"> </w:t>
            </w:r>
            <w:r w:rsidRPr="009321A5">
              <w:rPr>
                <w:rFonts w:ascii="Times New Roman" w:eastAsia="Calibri" w:hAnsi="Times New Roman"/>
                <w:bCs/>
              </w:rPr>
              <w:t>транспортного процесса</w:t>
            </w:r>
          </w:p>
        </w:tc>
      </w:tr>
      <w:tr w:rsidR="00740747" w:rsidRPr="009321A5" w14:paraId="31D775F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A48DD5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861250F"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6</w:t>
            </w:r>
            <w:r w:rsidRPr="009321A5">
              <w:rPr>
                <w:rFonts w:ascii="Times New Roman" w:eastAsia="Calibri" w:hAnsi="Times New Roman"/>
                <w:bCs/>
              </w:rPr>
              <w:t xml:space="preserve"> Расчет провозной способности судов за эксплуатационный период</w:t>
            </w:r>
          </w:p>
        </w:tc>
      </w:tr>
      <w:tr w:rsidR="00740747" w:rsidRPr="009321A5" w14:paraId="28A1D81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1D60D9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4AA9A"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7</w:t>
            </w:r>
            <w:r w:rsidRPr="009321A5">
              <w:rPr>
                <w:rFonts w:ascii="Cambria Math" w:eastAsia="Calibri" w:hAnsi="Cambria Math" w:cs="Cambria Math"/>
                <w:b/>
                <w:bCs/>
              </w:rPr>
              <w:t xml:space="preserve"> </w:t>
            </w:r>
            <w:r w:rsidRPr="009321A5">
              <w:rPr>
                <w:rFonts w:ascii="Times New Roman" w:eastAsia="Calibri" w:hAnsi="Times New Roman"/>
                <w:bCs/>
              </w:rPr>
              <w:t>Расчет пропускной способности паромной переправы</w:t>
            </w:r>
          </w:p>
        </w:tc>
      </w:tr>
      <w:tr w:rsidR="00740747" w:rsidRPr="009321A5" w14:paraId="1DFCA98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3EBFE3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835FBC"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8 </w:t>
            </w:r>
            <w:r w:rsidRPr="009321A5">
              <w:rPr>
                <w:rFonts w:ascii="Times New Roman" w:eastAsia="Calibri" w:hAnsi="Times New Roman"/>
                <w:bCs/>
              </w:rPr>
              <w:t>Исследование</w:t>
            </w:r>
            <w:r>
              <w:rPr>
                <w:rFonts w:ascii="Times New Roman" w:eastAsia="Calibri" w:hAnsi="Times New Roman"/>
                <w:bCs/>
              </w:rPr>
              <w:t xml:space="preserve"> и анализ</w:t>
            </w:r>
            <w:r w:rsidRPr="009321A5">
              <w:rPr>
                <w:rFonts w:ascii="Times New Roman" w:eastAsia="Calibri" w:hAnsi="Times New Roman"/>
                <w:bCs/>
              </w:rPr>
              <w:t xml:space="preserve"> технических характеристик судов </w:t>
            </w:r>
            <w:r w:rsidRPr="009321A5">
              <w:rPr>
                <w:rFonts w:ascii="Times New Roman" w:eastAsia="Calibri" w:hAnsi="Times New Roman"/>
                <w:bCs/>
                <w:lang w:val="en-US"/>
              </w:rPr>
              <w:t>FESCO</w:t>
            </w:r>
            <w:r w:rsidRPr="009321A5">
              <w:rPr>
                <w:rFonts w:ascii="Times New Roman" w:eastAsia="Calibri" w:hAnsi="Times New Roman"/>
                <w:bCs/>
              </w:rPr>
              <w:t xml:space="preserve"> (контейнеровозов) и их анализ</w:t>
            </w:r>
          </w:p>
        </w:tc>
      </w:tr>
      <w:tr w:rsidR="00740747" w:rsidRPr="009321A5" w14:paraId="622602C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0FF9D99"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4DA0FD"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9 </w:t>
            </w:r>
            <w:r w:rsidRPr="009321A5">
              <w:rPr>
                <w:rFonts w:ascii="Times New Roman" w:eastAsia="Calibri" w:hAnsi="Times New Roman"/>
                <w:bCs/>
              </w:rPr>
              <w:t xml:space="preserve">Исследование </w:t>
            </w:r>
            <w:r>
              <w:rPr>
                <w:rFonts w:ascii="Times New Roman" w:eastAsia="Calibri" w:hAnsi="Times New Roman"/>
                <w:bCs/>
              </w:rPr>
              <w:t xml:space="preserve">и анализ </w:t>
            </w:r>
            <w:r w:rsidRPr="009321A5">
              <w:rPr>
                <w:rFonts w:ascii="Times New Roman" w:eastAsia="Calibri" w:hAnsi="Times New Roman"/>
                <w:bCs/>
              </w:rPr>
              <w:t>технических характеристик судов Северного МП (лесовозов) и их анализ</w:t>
            </w:r>
          </w:p>
        </w:tc>
      </w:tr>
      <w:tr w:rsidR="00740747" w:rsidRPr="009321A5" w14:paraId="4F97AB9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745245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902992"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10</w:t>
            </w:r>
            <w:r w:rsidRPr="009321A5">
              <w:rPr>
                <w:rFonts w:ascii="Times New Roman" w:eastAsia="Calibri" w:hAnsi="Times New Roman"/>
                <w:bCs/>
              </w:rPr>
              <w:t xml:space="preserve"> Исследование </w:t>
            </w:r>
            <w:r>
              <w:rPr>
                <w:rFonts w:ascii="Times New Roman" w:eastAsia="Calibri" w:hAnsi="Times New Roman"/>
                <w:bCs/>
              </w:rPr>
              <w:t xml:space="preserve">и анализ </w:t>
            </w:r>
            <w:r w:rsidRPr="009321A5">
              <w:rPr>
                <w:rFonts w:ascii="Times New Roman" w:eastAsia="Calibri" w:hAnsi="Times New Roman"/>
                <w:bCs/>
              </w:rPr>
              <w:t>технических характеристик судов Мурманского МП/Танкеров и их анализ</w:t>
            </w:r>
          </w:p>
        </w:tc>
      </w:tr>
      <w:tr w:rsidR="00740747" w:rsidRPr="009321A5" w14:paraId="2DFF02A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89DB83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1B87B"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11 </w:t>
            </w:r>
            <w:r w:rsidRPr="009321A5">
              <w:rPr>
                <w:rFonts w:ascii="Times New Roman" w:eastAsia="Calibri" w:hAnsi="Times New Roman"/>
                <w:bCs/>
              </w:rPr>
              <w:t xml:space="preserve">Исследование </w:t>
            </w:r>
            <w:r>
              <w:rPr>
                <w:rFonts w:ascii="Times New Roman" w:eastAsia="Calibri" w:hAnsi="Times New Roman"/>
                <w:bCs/>
              </w:rPr>
              <w:t xml:space="preserve">и анализ </w:t>
            </w:r>
            <w:r w:rsidRPr="009321A5">
              <w:rPr>
                <w:rFonts w:ascii="Times New Roman" w:eastAsia="Calibri" w:hAnsi="Times New Roman"/>
                <w:bCs/>
              </w:rPr>
              <w:t>технических характеристик судов Северо-Западного МП/Суда РЕКА/МОРЕ и их анализ</w:t>
            </w:r>
          </w:p>
        </w:tc>
      </w:tr>
      <w:tr w:rsidR="00740747" w:rsidRPr="009321A5" w14:paraId="00128D5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B1499F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62F9B6"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12 </w:t>
            </w:r>
            <w:r w:rsidRPr="009321A5">
              <w:rPr>
                <w:rFonts w:ascii="Times New Roman" w:eastAsia="Calibri" w:hAnsi="Times New Roman"/>
                <w:bCs/>
              </w:rPr>
              <w:t>Исследование технических характеристик судов СОВКОМФЛОТ/Газовозов и их анализ</w:t>
            </w:r>
          </w:p>
        </w:tc>
      </w:tr>
      <w:tr w:rsidR="00740747" w:rsidRPr="009321A5" w14:paraId="4C70A55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2C419D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213165"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13 </w:t>
            </w:r>
            <w:r w:rsidRPr="009321A5">
              <w:rPr>
                <w:rFonts w:ascii="Times New Roman" w:eastAsia="Calibri" w:hAnsi="Times New Roman"/>
                <w:bCs/>
              </w:rPr>
              <w:t>Заполнение первичных транспортных документов (погрузочный ордер, штурманская расписка, коносамент)</w:t>
            </w:r>
          </w:p>
        </w:tc>
      </w:tr>
      <w:tr w:rsidR="00740747" w:rsidRPr="009321A5" w14:paraId="33F0195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883D68C"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CA6778"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14 </w:t>
            </w:r>
            <w:r w:rsidRPr="009321A5">
              <w:rPr>
                <w:rFonts w:ascii="Times New Roman" w:eastAsia="Calibri" w:hAnsi="Times New Roman"/>
                <w:bCs/>
              </w:rPr>
              <w:t>Исследование</w:t>
            </w:r>
            <w:r>
              <w:rPr>
                <w:rFonts w:ascii="Times New Roman" w:eastAsia="Calibri" w:hAnsi="Times New Roman"/>
                <w:bCs/>
              </w:rPr>
              <w:t xml:space="preserve"> и анализ </w:t>
            </w:r>
            <w:r w:rsidRPr="009321A5">
              <w:rPr>
                <w:rFonts w:ascii="Times New Roman" w:eastAsia="Calibri" w:hAnsi="Times New Roman"/>
                <w:bCs/>
              </w:rPr>
              <w:t>требований конвенции СОЛАС -74 и МППСС в области безопасности мореплавания</w:t>
            </w:r>
          </w:p>
        </w:tc>
      </w:tr>
      <w:tr w:rsidR="00740747" w:rsidRPr="009321A5" w14:paraId="2216ABE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D083782"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462C19" w14:textId="77777777" w:rsidR="00740747" w:rsidRPr="009321A5" w:rsidRDefault="00740747" w:rsidP="00E31260">
            <w:pPr>
              <w:jc w:val="both"/>
              <w:rPr>
                <w:rFonts w:ascii="Times New Roman" w:eastAsia="Calibri" w:hAnsi="Times New Roman"/>
                <w:b/>
              </w:rPr>
            </w:pPr>
            <w:r w:rsidRPr="009321A5">
              <w:rPr>
                <w:rFonts w:ascii="Times New Roman" w:eastAsia="Calibri" w:hAnsi="Times New Roman"/>
                <w:b/>
                <w:bCs/>
              </w:rPr>
              <w:t xml:space="preserve">Практическое занятие № 15 </w:t>
            </w:r>
            <w:r w:rsidRPr="009321A5">
              <w:rPr>
                <w:rFonts w:ascii="Times New Roman" w:eastAsia="Calibri" w:hAnsi="Times New Roman"/>
                <w:bCs/>
              </w:rPr>
              <w:t>Исследование шкалы Бофорта и шкалы видимости на море (</w:t>
            </w:r>
            <w:r w:rsidRPr="009321A5">
              <w:rPr>
                <w:rFonts w:ascii="Times New Roman" w:eastAsia="Calibri" w:hAnsi="Times New Roman"/>
              </w:rPr>
              <w:t>Классификация силы ветра и волнения моря по шкале Бофорта. Шкала дальности видимости)</w:t>
            </w:r>
          </w:p>
        </w:tc>
      </w:tr>
      <w:tr w:rsidR="00740747" w:rsidRPr="009321A5" w14:paraId="67FEB27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ACE6BB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C06B29B"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16 </w:t>
            </w:r>
            <w:r w:rsidRPr="009321A5">
              <w:rPr>
                <w:rFonts w:ascii="Times New Roman" w:eastAsia="Calibri" w:hAnsi="Times New Roman"/>
                <w:bCs/>
              </w:rPr>
              <w:t>Исследование визуальной и звуковой сигнализации на морском и внутреннем водном транспорте</w:t>
            </w:r>
          </w:p>
        </w:tc>
      </w:tr>
      <w:tr w:rsidR="00740747" w:rsidRPr="009321A5" w14:paraId="6185C2B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1111DA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AB5FC3"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17 </w:t>
            </w:r>
            <w:r w:rsidRPr="009321A5">
              <w:rPr>
                <w:rFonts w:ascii="Times New Roman" w:eastAsia="Calibri" w:hAnsi="Times New Roman"/>
                <w:bCs/>
              </w:rPr>
              <w:t>Исследование должностных обязанностей и полномочий капитана и лиц командного состава судна по УСТАВУ (старший помощник, грузовой помощник, старший механик)</w:t>
            </w:r>
          </w:p>
        </w:tc>
      </w:tr>
      <w:tr w:rsidR="00740747" w:rsidRPr="009321A5" w14:paraId="5F4B61D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38B982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920C7"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18 </w:t>
            </w:r>
            <w:r w:rsidRPr="009321A5">
              <w:rPr>
                <w:rFonts w:ascii="Times New Roman" w:eastAsia="Calibri" w:hAnsi="Times New Roman"/>
                <w:bCs/>
              </w:rPr>
              <w:t>Исследование классификационных формул различных типов судов (символ класса, знаки ледовых усилений, знаки ограничения района плавания, степень обеспечения непотопляемости, степень автоматизации, знаки системы динамического позиционирования, знаки противопожарной защиты, прочие знаки)</w:t>
            </w:r>
          </w:p>
        </w:tc>
      </w:tr>
      <w:tr w:rsidR="00740747" w:rsidRPr="009321A5" w14:paraId="08DF8CF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9F62097" w14:textId="77777777" w:rsidR="00740747" w:rsidRPr="009321A5" w:rsidRDefault="00740747" w:rsidP="00E31260">
            <w:pPr>
              <w:rPr>
                <w:rFonts w:ascii="Times New Roman" w:hAnsi="Times New Roman"/>
                <w:b/>
                <w:bCs/>
              </w:rPr>
            </w:pPr>
            <w:r w:rsidRPr="009321A5">
              <w:rPr>
                <w:rFonts w:ascii="Times New Roman" w:hAnsi="Times New Roman"/>
                <w:b/>
                <w:bCs/>
              </w:rPr>
              <w:t>Тема 1.2. Планирование и организация движения на флоте</w:t>
            </w:r>
          </w:p>
        </w:tc>
        <w:tc>
          <w:tcPr>
            <w:tcW w:w="3309" w:type="pct"/>
            <w:tcBorders>
              <w:top w:val="single" w:sz="4" w:space="0" w:color="auto"/>
              <w:left w:val="single" w:sz="4" w:space="0" w:color="auto"/>
              <w:bottom w:val="single" w:sz="4" w:space="0" w:color="auto"/>
              <w:right w:val="single" w:sz="4" w:space="0" w:color="auto"/>
            </w:tcBorders>
            <w:hideMark/>
          </w:tcPr>
          <w:p w14:paraId="224D41BC" w14:textId="77777777" w:rsidR="00740747" w:rsidRPr="009321A5" w:rsidRDefault="00740747" w:rsidP="00E31260">
            <w:pPr>
              <w:suppressAutoHyphens/>
              <w:rPr>
                <w:rFonts w:ascii="Times New Roman" w:hAnsi="Times New Roman"/>
                <w:b/>
              </w:rPr>
            </w:pPr>
            <w:r w:rsidRPr="009321A5">
              <w:rPr>
                <w:rFonts w:ascii="Times New Roman" w:hAnsi="Times New Roman"/>
                <w:b/>
              </w:rPr>
              <w:t>Содержание</w:t>
            </w:r>
          </w:p>
        </w:tc>
      </w:tr>
      <w:tr w:rsidR="00740747" w:rsidRPr="009321A5" w14:paraId="6D72A50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32F6DAC"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D8F0AB8"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Организация движения грузовых судов</w:t>
            </w:r>
          </w:p>
          <w:p w14:paraId="039B0745" w14:textId="77777777" w:rsidR="00740747" w:rsidRPr="00531D9A" w:rsidRDefault="00740747" w:rsidP="00E31260">
            <w:pPr>
              <w:suppressAutoHyphens/>
              <w:rPr>
                <w:rFonts w:ascii="Times New Roman" w:hAnsi="Times New Roman"/>
              </w:rPr>
            </w:pPr>
            <w:r w:rsidRPr="00531D9A">
              <w:rPr>
                <w:rFonts w:ascii="Times New Roman" w:eastAsia="Calibri" w:hAnsi="Times New Roman"/>
              </w:rPr>
              <w:t>Основные формы движения грузовых судов. Виды и особенности грузовых линий. Система движения флота. График движения флота. Морские линии. Положение о морских линиях. Движение судов на линиях по расписанию. Контейнерные перевозки грузов на линиях. Особенности организации движения нефтеналивных судов. Особенности движения морских паромов. Движение судов по внутренним водным путям. Требования при движении через затруднительные участки пути. Особенности прохождения каналов. Особенности движения судов в районах гидротехнических сооружений (мостов, воздушных и подводных переходов). Порядок пропуска судов через шлюзы. Лоцманская проводка судов. Особенности движения судов по трассам Северного морского пути (СМП).</w:t>
            </w:r>
          </w:p>
        </w:tc>
      </w:tr>
      <w:tr w:rsidR="00740747" w:rsidRPr="009321A5" w14:paraId="5E3FE17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232CC6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D83574" w14:textId="77777777" w:rsidR="00740747" w:rsidRPr="00531D9A" w:rsidRDefault="00740747" w:rsidP="00E31260">
            <w:pPr>
              <w:suppressAutoHyphens/>
              <w:rPr>
                <w:rFonts w:ascii="Times New Roman" w:hAnsi="Times New Roman"/>
              </w:rPr>
            </w:pPr>
            <w:r w:rsidRPr="00531D9A">
              <w:rPr>
                <w:rFonts w:ascii="Times New Roman" w:hAnsi="Times New Roman"/>
              </w:rPr>
              <w:t>Оперативное планирование морских и речных перевозок</w:t>
            </w:r>
          </w:p>
          <w:p w14:paraId="6E877928" w14:textId="77777777" w:rsidR="00740747" w:rsidRPr="00531D9A" w:rsidRDefault="00740747" w:rsidP="00E31260">
            <w:pPr>
              <w:suppressAutoHyphens/>
              <w:rPr>
                <w:rFonts w:ascii="Times New Roman" w:hAnsi="Times New Roman"/>
              </w:rPr>
            </w:pPr>
            <w:r w:rsidRPr="00531D9A">
              <w:rPr>
                <w:rFonts w:ascii="Times New Roman" w:hAnsi="Times New Roman"/>
              </w:rPr>
              <w:t>Основы и принципы планирования. Система и органы планирования. Планирование перевозок грузов морским и речным транспортом. Оперативные планы перевозок. Заявки на перевозки грузов, их изучение и уточнение. Определение бюджета времени флота на эксплуатационный период. Выбор схем морских перевозок и маршрутов движения судов. Расстановка судов по линиям и направлениям. Оптимизация схем движения судов. Особенности оперативного планирования по видам плавания. Составление графиков работы флота в заграничном плавании. Составление графиков работы флота в каботажном плавании. Оформление и виды графиков движения. Сводный месячный график подачи судов в порты. Расписание движения грузовых судов.</w:t>
            </w:r>
          </w:p>
        </w:tc>
      </w:tr>
      <w:tr w:rsidR="00740747" w:rsidRPr="009321A5" w14:paraId="7519F96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3B8E499"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726AA07"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Рейсовое планирование</w:t>
            </w:r>
          </w:p>
          <w:p w14:paraId="2155D6B1" w14:textId="77777777" w:rsidR="00740747" w:rsidRPr="00531D9A" w:rsidRDefault="00740747" w:rsidP="00E31260">
            <w:pPr>
              <w:suppressAutoHyphens/>
              <w:rPr>
                <w:rFonts w:ascii="Times New Roman" w:hAnsi="Times New Roman"/>
              </w:rPr>
            </w:pPr>
            <w:r w:rsidRPr="00531D9A">
              <w:rPr>
                <w:rFonts w:ascii="Times New Roman" w:eastAsia="Calibri" w:hAnsi="Times New Roman"/>
              </w:rPr>
              <w:t>Задачи рейсового планирования. Рейсовое планирование работы грузовых судов. Рейсовый отчет капитана. Расчет и оценка выполнений рейсовых заданий грузовыми судами</w:t>
            </w:r>
          </w:p>
        </w:tc>
      </w:tr>
      <w:tr w:rsidR="00740747" w:rsidRPr="009321A5" w14:paraId="3ED66EF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0829C2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DAC1CB7" w14:textId="77777777" w:rsidR="00740747" w:rsidRPr="00531D9A" w:rsidRDefault="00740747" w:rsidP="00E31260">
            <w:pPr>
              <w:suppressAutoHyphens/>
              <w:rPr>
                <w:rFonts w:ascii="Times New Roman" w:hAnsi="Times New Roman"/>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9321A5" w14:paraId="36135C3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36B36C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321785E" w14:textId="77777777" w:rsidR="00740747" w:rsidRPr="009321A5" w:rsidRDefault="00740747" w:rsidP="00E31260">
            <w:pPr>
              <w:suppressAutoHyphens/>
              <w:rPr>
                <w:rFonts w:ascii="Times New Roman" w:eastAsia="Calibri" w:hAnsi="Times New Roman"/>
                <w:b/>
                <w:bCs/>
                <w:color w:val="FF0000"/>
              </w:rPr>
            </w:pPr>
            <w:r w:rsidRPr="009321A5">
              <w:rPr>
                <w:rFonts w:ascii="Times New Roman" w:eastAsia="Calibri" w:hAnsi="Times New Roman"/>
                <w:b/>
                <w:bCs/>
              </w:rPr>
              <w:t>Практическое занятие № 19</w:t>
            </w:r>
            <w:r w:rsidRPr="009321A5">
              <w:rPr>
                <w:rFonts w:ascii="Cambria Math" w:eastAsia="Calibri" w:hAnsi="Cambria Math" w:cs="Cambria Math"/>
                <w:b/>
                <w:bCs/>
              </w:rPr>
              <w:t xml:space="preserve"> </w:t>
            </w:r>
            <w:r w:rsidRPr="009321A5">
              <w:rPr>
                <w:rFonts w:ascii="Times New Roman" w:eastAsia="Calibri" w:hAnsi="Times New Roman"/>
                <w:bCs/>
              </w:rPr>
              <w:t>Расчет ледокольной проводки судна при движении по трассам СМП</w:t>
            </w:r>
          </w:p>
        </w:tc>
      </w:tr>
      <w:tr w:rsidR="00740747" w:rsidRPr="009321A5" w14:paraId="15AF0D6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FC6121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CB1A261" w14:textId="77777777" w:rsidR="00740747" w:rsidRPr="009321A5" w:rsidRDefault="00740747" w:rsidP="00E31260">
            <w:pPr>
              <w:suppressAutoHyphens/>
              <w:rPr>
                <w:rFonts w:ascii="Times New Roman" w:eastAsia="Calibri" w:hAnsi="Times New Roman"/>
                <w:b/>
                <w:bCs/>
              </w:rPr>
            </w:pPr>
            <w:r w:rsidRPr="009321A5">
              <w:rPr>
                <w:rFonts w:ascii="Times New Roman" w:eastAsia="Calibri" w:hAnsi="Times New Roman"/>
                <w:b/>
                <w:bCs/>
              </w:rPr>
              <w:t>Практическое занятие № 20</w:t>
            </w:r>
            <w:r w:rsidRPr="009321A5">
              <w:rPr>
                <w:rFonts w:ascii="Times New Roman" w:eastAsia="Calibri" w:hAnsi="Times New Roman"/>
                <w:bCs/>
              </w:rPr>
              <w:t xml:space="preserve"> Составление графика движения судов</w:t>
            </w:r>
          </w:p>
        </w:tc>
      </w:tr>
      <w:tr w:rsidR="00740747" w:rsidRPr="009321A5" w14:paraId="4035CC1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7A2CC3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B80331E" w14:textId="77777777" w:rsidR="00740747" w:rsidRPr="009321A5" w:rsidRDefault="00740747" w:rsidP="00E31260">
            <w:pPr>
              <w:suppressAutoHyphens/>
              <w:rPr>
                <w:rFonts w:ascii="Times New Roman" w:eastAsia="Calibri" w:hAnsi="Times New Roman"/>
                <w:b/>
                <w:bCs/>
              </w:rPr>
            </w:pPr>
            <w:r w:rsidRPr="009321A5">
              <w:rPr>
                <w:rFonts w:ascii="Times New Roman" w:eastAsia="Calibri" w:hAnsi="Times New Roman"/>
                <w:b/>
                <w:bCs/>
              </w:rPr>
              <w:t xml:space="preserve">Практическое занятие № 21 </w:t>
            </w:r>
            <w:r w:rsidRPr="009321A5">
              <w:rPr>
                <w:rFonts w:ascii="Times New Roman" w:eastAsia="Calibri" w:hAnsi="Times New Roman"/>
                <w:bCs/>
              </w:rPr>
              <w:t>Изучение и расшифровка флагов международного свода сигналов</w:t>
            </w:r>
          </w:p>
        </w:tc>
      </w:tr>
      <w:tr w:rsidR="00740747" w:rsidRPr="009321A5" w14:paraId="12B32D3F"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AE40937" w14:textId="77777777" w:rsidR="00740747" w:rsidRPr="009321A5" w:rsidRDefault="00740747" w:rsidP="00E31260">
            <w:pPr>
              <w:rPr>
                <w:rFonts w:ascii="Times New Roman" w:hAnsi="Times New Roman"/>
                <w:b/>
                <w:bCs/>
              </w:rPr>
            </w:pPr>
            <w:r w:rsidRPr="009321A5">
              <w:rPr>
                <w:rFonts w:ascii="Times New Roman" w:hAnsi="Times New Roman"/>
                <w:b/>
                <w:bCs/>
              </w:rPr>
              <w:t>Тема 1.3. Управление процессом морских и речных перевозок, диспетчерский контроль, учет и отчетность</w:t>
            </w:r>
          </w:p>
        </w:tc>
        <w:tc>
          <w:tcPr>
            <w:tcW w:w="3309" w:type="pct"/>
            <w:tcBorders>
              <w:top w:val="single" w:sz="4" w:space="0" w:color="auto"/>
              <w:left w:val="single" w:sz="4" w:space="0" w:color="auto"/>
              <w:bottom w:val="single" w:sz="4" w:space="0" w:color="auto"/>
              <w:right w:val="single" w:sz="4" w:space="0" w:color="auto"/>
            </w:tcBorders>
            <w:hideMark/>
          </w:tcPr>
          <w:p w14:paraId="494261EA"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Содержание </w:t>
            </w:r>
          </w:p>
        </w:tc>
      </w:tr>
      <w:tr w:rsidR="00740747" w:rsidRPr="009321A5" w14:paraId="167F984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EDB783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49ED361"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Управление процессом морских и речных перевозок</w:t>
            </w:r>
          </w:p>
          <w:p w14:paraId="1C201984"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Основные принципы управления. Система управления морским и речным транспортом. Общие правила плавания и стоянки судов в речных портах. Правила плавания по ВВП. Методы управления морским и речным транспортом. Органы управления перевозками грузов и движением флота. Автоматизированная система управления. Департамент морского флота. Федеральное агентство морского и речного транспорта.</w:t>
            </w:r>
          </w:p>
        </w:tc>
      </w:tr>
      <w:tr w:rsidR="00740747" w:rsidRPr="009321A5" w14:paraId="1E4DD04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802700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09197C3"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Диспетчерская система руководства работой флота</w:t>
            </w:r>
          </w:p>
          <w:p w14:paraId="7C77E309"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Цель и задачи диспетчерского руководства. Структура, права и обязанности диспетчерского аппарата. Диспетчерская информация о работе судов. Диспетчерские распоряжения, учет и отчетность. Диспетчерское регулирование движения судов на внутренних водных путях. Расследование транспортных происшествий на внутренних водных путях.</w:t>
            </w:r>
          </w:p>
        </w:tc>
      </w:tr>
      <w:tr w:rsidR="00740747" w:rsidRPr="009321A5" w14:paraId="3C79AA6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A3AE40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04A5335"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Оперативный учет и анализ работы флота</w:t>
            </w:r>
          </w:p>
          <w:p w14:paraId="2E66E55B"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 xml:space="preserve">Значение оперативного учета и анализа работы флота. Структура и задачи органов оперативного планирования. Оперативный учет и отчетность по перевозкам грузов. Оперативный учет наличия и использования тоннажа. Анализ работы грузового судна в рейсе. Оперативный анализ работы флота и портов. </w:t>
            </w:r>
          </w:p>
        </w:tc>
      </w:tr>
      <w:tr w:rsidR="00740747" w:rsidRPr="009321A5" w14:paraId="15F8979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28A084F"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46D739A"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9321A5" w14:paraId="78AE9C8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CDB472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3449256" w14:textId="77777777" w:rsidR="00740747" w:rsidRPr="009321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9321A5">
              <w:rPr>
                <w:rFonts w:ascii="Times New Roman" w:eastAsia="Calibri" w:hAnsi="Times New Roman"/>
                <w:b/>
                <w:bCs/>
              </w:rPr>
              <w:t>Практическое занятие № 22</w:t>
            </w:r>
            <w:r w:rsidRPr="009321A5">
              <w:rPr>
                <w:rFonts w:ascii="Cambria Math" w:eastAsia="Calibri" w:hAnsi="Cambria Math" w:cs="Cambria Math"/>
                <w:b/>
                <w:bCs/>
              </w:rPr>
              <w:t xml:space="preserve"> </w:t>
            </w:r>
            <w:r w:rsidRPr="009321A5">
              <w:rPr>
                <w:rFonts w:ascii="Times New Roman" w:eastAsia="Calibri" w:hAnsi="Times New Roman"/>
                <w:bCs/>
              </w:rPr>
              <w:t>Исследование особенностей транспортной вертикали управления морским транспортом и структуры Минтранса России и Росморречфлота</w:t>
            </w:r>
          </w:p>
        </w:tc>
      </w:tr>
      <w:tr w:rsidR="00740747" w:rsidRPr="009321A5" w14:paraId="0191EC0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DB78BC2"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579828B" w14:textId="77777777" w:rsidR="00740747" w:rsidRPr="009321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9321A5">
              <w:rPr>
                <w:rFonts w:ascii="Times New Roman" w:eastAsia="Calibri" w:hAnsi="Times New Roman"/>
                <w:b/>
                <w:bCs/>
              </w:rPr>
              <w:t xml:space="preserve">Практическое занятие № 23 </w:t>
            </w:r>
            <w:r w:rsidRPr="009321A5">
              <w:rPr>
                <w:rFonts w:ascii="Times New Roman" w:eastAsia="Calibri" w:hAnsi="Times New Roman"/>
                <w:bCs/>
              </w:rPr>
              <w:t>Исследование и анализ структуры Росморпорта и типовой организационной структуры судоходной компании</w:t>
            </w:r>
          </w:p>
        </w:tc>
      </w:tr>
      <w:tr w:rsidR="00740747" w:rsidRPr="00F30BE1" w14:paraId="6B8FBB0A" w14:textId="77777777" w:rsidTr="00740747">
        <w:trPr>
          <w:trHeight w:val="20"/>
        </w:trPr>
        <w:tc>
          <w:tcPr>
            <w:tcW w:w="5000" w:type="pct"/>
            <w:gridSpan w:val="3"/>
          </w:tcPr>
          <w:p w14:paraId="5617D693" w14:textId="77777777" w:rsidR="00740747" w:rsidRPr="00F30BE1" w:rsidRDefault="00740747" w:rsidP="00E31260">
            <w:pPr>
              <w:rPr>
                <w:rFonts w:ascii="Times New Roman" w:eastAsia="Calibri" w:hAnsi="Times New Roman"/>
              </w:rPr>
            </w:pPr>
            <w:r>
              <w:rPr>
                <w:rFonts w:ascii="Times New Roman" w:eastAsia="Calibri" w:hAnsi="Times New Roman"/>
                <w:b/>
                <w:bCs/>
              </w:rPr>
              <w:t>М</w:t>
            </w:r>
            <w:r w:rsidRPr="00F30BE1">
              <w:rPr>
                <w:rFonts w:ascii="Times New Roman" w:eastAsia="Calibri" w:hAnsi="Times New Roman"/>
                <w:b/>
                <w:bCs/>
              </w:rPr>
              <w:t>ДК 02.01 Организация движения на метрополитене</w:t>
            </w:r>
          </w:p>
        </w:tc>
      </w:tr>
      <w:tr w:rsidR="00740747" w:rsidRPr="00F30BE1" w14:paraId="7C310C0C" w14:textId="77777777" w:rsidTr="00740747">
        <w:trPr>
          <w:trHeight w:val="20"/>
        </w:trPr>
        <w:tc>
          <w:tcPr>
            <w:tcW w:w="1691" w:type="pct"/>
            <w:gridSpan w:val="2"/>
            <w:vMerge w:val="restart"/>
          </w:tcPr>
          <w:p w14:paraId="04075AAF" w14:textId="77777777" w:rsidR="00740747" w:rsidRPr="00F30BE1" w:rsidRDefault="00740747" w:rsidP="00E31260">
            <w:pPr>
              <w:rPr>
                <w:rFonts w:ascii="Times New Roman" w:hAnsi="Times New Roman"/>
                <w:b/>
                <w:bCs/>
              </w:rPr>
            </w:pPr>
            <w:r w:rsidRPr="00F30BE1">
              <w:rPr>
                <w:rFonts w:ascii="Times New Roman" w:eastAsia="Calibri" w:hAnsi="Times New Roman"/>
                <w:b/>
                <w:bCs/>
              </w:rPr>
              <w:t>Тема 1.1. Основы организации движения поездов на метрополитене</w:t>
            </w:r>
            <w:r w:rsidRPr="00F30BE1">
              <w:rPr>
                <w:rFonts w:ascii="Times New Roman" w:hAnsi="Times New Roman"/>
                <w:b/>
                <w:bCs/>
              </w:rPr>
              <w:t xml:space="preserve"> </w:t>
            </w:r>
          </w:p>
        </w:tc>
        <w:tc>
          <w:tcPr>
            <w:tcW w:w="3309" w:type="pct"/>
          </w:tcPr>
          <w:p w14:paraId="292E9C5B" w14:textId="77777777" w:rsidR="00740747" w:rsidRPr="00F30BE1" w:rsidRDefault="00740747" w:rsidP="00E31260">
            <w:pPr>
              <w:rPr>
                <w:rFonts w:ascii="Times New Roman" w:hAnsi="Times New Roman"/>
                <w:b/>
              </w:rPr>
            </w:pPr>
            <w:r w:rsidRPr="00F30BE1">
              <w:rPr>
                <w:rFonts w:ascii="Times New Roman" w:hAnsi="Times New Roman"/>
                <w:b/>
                <w:bCs/>
              </w:rPr>
              <w:t xml:space="preserve">Содержание </w:t>
            </w:r>
          </w:p>
        </w:tc>
      </w:tr>
      <w:tr w:rsidR="00740747" w:rsidRPr="00F30BE1" w14:paraId="620DCCC3" w14:textId="77777777" w:rsidTr="00740747">
        <w:trPr>
          <w:trHeight w:val="20"/>
        </w:trPr>
        <w:tc>
          <w:tcPr>
            <w:tcW w:w="1691" w:type="pct"/>
            <w:gridSpan w:val="2"/>
            <w:vMerge/>
          </w:tcPr>
          <w:p w14:paraId="00A82305" w14:textId="77777777" w:rsidR="00740747" w:rsidRPr="00F30BE1" w:rsidRDefault="00740747" w:rsidP="00E31260">
            <w:pPr>
              <w:rPr>
                <w:rFonts w:ascii="Times New Roman" w:hAnsi="Times New Roman"/>
                <w:b/>
                <w:bCs/>
              </w:rPr>
            </w:pPr>
          </w:p>
        </w:tc>
        <w:tc>
          <w:tcPr>
            <w:tcW w:w="3309" w:type="pct"/>
          </w:tcPr>
          <w:p w14:paraId="4D5437A1" w14:textId="77777777" w:rsidR="00740747" w:rsidRPr="00F30BE1" w:rsidRDefault="00740747" w:rsidP="00E31260">
            <w:pPr>
              <w:jc w:val="both"/>
              <w:rPr>
                <w:rFonts w:ascii="Times New Roman" w:eastAsia="Calibri" w:hAnsi="Times New Roman"/>
                <w:b/>
              </w:rPr>
            </w:pPr>
            <w:r w:rsidRPr="00F30BE1">
              <w:rPr>
                <w:rFonts w:ascii="Times New Roman" w:eastAsia="Calibri" w:hAnsi="Times New Roman"/>
                <w:b/>
              </w:rPr>
              <w:t>Организационные принципы перевозочного процесса</w:t>
            </w:r>
          </w:p>
          <w:p w14:paraId="32E6F9E6" w14:textId="77777777" w:rsidR="00740747" w:rsidRPr="00F30BE1" w:rsidRDefault="00740747" w:rsidP="00E31260">
            <w:pPr>
              <w:jc w:val="both"/>
              <w:rPr>
                <w:rFonts w:ascii="Times New Roman" w:eastAsia="Calibri" w:hAnsi="Times New Roman"/>
              </w:rPr>
            </w:pPr>
            <w:r w:rsidRPr="00F30BE1">
              <w:rPr>
                <w:rFonts w:ascii="Times New Roman" w:eastAsia="Calibri" w:hAnsi="Times New Roman"/>
              </w:rPr>
              <w:t>Планирование перевозочного процесса и централизованное управлением им. Использование технических средств метрополитена. Основные документы, устанавливающие порядок работы метрополитена и его работников. Система организации движения поездов. Принципы регулирования движения поездов.</w:t>
            </w:r>
          </w:p>
        </w:tc>
      </w:tr>
      <w:tr w:rsidR="00740747" w:rsidRPr="00F30BE1" w14:paraId="5D06A4CE" w14:textId="77777777" w:rsidTr="00740747">
        <w:trPr>
          <w:trHeight w:val="20"/>
        </w:trPr>
        <w:tc>
          <w:tcPr>
            <w:tcW w:w="1691" w:type="pct"/>
            <w:gridSpan w:val="2"/>
            <w:vMerge w:val="restart"/>
          </w:tcPr>
          <w:p w14:paraId="4675375F" w14:textId="77777777" w:rsidR="00740747" w:rsidRPr="00F30BE1" w:rsidRDefault="00740747" w:rsidP="00E31260">
            <w:pPr>
              <w:rPr>
                <w:rFonts w:ascii="Times New Roman" w:hAnsi="Times New Roman"/>
                <w:b/>
                <w:bCs/>
              </w:rPr>
            </w:pPr>
            <w:r w:rsidRPr="00F30BE1">
              <w:rPr>
                <w:rFonts w:ascii="Times New Roman" w:hAnsi="Times New Roman"/>
                <w:b/>
                <w:bCs/>
              </w:rPr>
              <w:t>Тема 1.2. Организация пассажиропотоков</w:t>
            </w:r>
          </w:p>
        </w:tc>
        <w:tc>
          <w:tcPr>
            <w:tcW w:w="3309" w:type="pct"/>
          </w:tcPr>
          <w:p w14:paraId="19DA0BE2" w14:textId="77777777" w:rsidR="00740747" w:rsidRPr="00F30BE1" w:rsidRDefault="00740747" w:rsidP="00E31260">
            <w:pPr>
              <w:suppressAutoHyphens/>
              <w:rPr>
                <w:rFonts w:ascii="Times New Roman" w:hAnsi="Times New Roman"/>
                <w:b/>
              </w:rPr>
            </w:pPr>
            <w:r w:rsidRPr="00F30BE1">
              <w:rPr>
                <w:rFonts w:ascii="Times New Roman" w:hAnsi="Times New Roman"/>
                <w:b/>
                <w:bCs/>
              </w:rPr>
              <w:t xml:space="preserve">Содержание </w:t>
            </w:r>
          </w:p>
        </w:tc>
      </w:tr>
      <w:tr w:rsidR="00740747" w:rsidRPr="00F30BE1" w14:paraId="70FF0927" w14:textId="77777777" w:rsidTr="00740747">
        <w:trPr>
          <w:trHeight w:val="20"/>
        </w:trPr>
        <w:tc>
          <w:tcPr>
            <w:tcW w:w="1691" w:type="pct"/>
            <w:gridSpan w:val="2"/>
            <w:vMerge/>
          </w:tcPr>
          <w:p w14:paraId="62ED6C85" w14:textId="77777777" w:rsidR="00740747" w:rsidRPr="00F30BE1" w:rsidRDefault="00740747" w:rsidP="00E31260">
            <w:pPr>
              <w:rPr>
                <w:rFonts w:ascii="Times New Roman" w:hAnsi="Times New Roman"/>
                <w:b/>
                <w:bCs/>
              </w:rPr>
            </w:pPr>
          </w:p>
        </w:tc>
        <w:tc>
          <w:tcPr>
            <w:tcW w:w="3309" w:type="pct"/>
          </w:tcPr>
          <w:p w14:paraId="4969038E" w14:textId="77777777" w:rsidR="00740747" w:rsidRPr="006D22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6D22A5">
              <w:rPr>
                <w:rFonts w:ascii="Times New Roman" w:eastAsia="Calibri" w:hAnsi="Times New Roman"/>
              </w:rPr>
              <w:t>Основы организации пассажиропотоков</w:t>
            </w:r>
          </w:p>
          <w:p w14:paraId="5CBA453C" w14:textId="77777777" w:rsidR="00740747" w:rsidRPr="006D22A5" w:rsidRDefault="00740747" w:rsidP="00E31260">
            <w:pPr>
              <w:jc w:val="both"/>
              <w:rPr>
                <w:rFonts w:ascii="Times New Roman" w:eastAsia="Calibri" w:hAnsi="Times New Roman"/>
              </w:rPr>
            </w:pPr>
            <w:r w:rsidRPr="006D22A5">
              <w:rPr>
                <w:rFonts w:ascii="Times New Roman" w:eastAsia="Calibri" w:hAnsi="Times New Roman"/>
              </w:rPr>
              <w:t xml:space="preserve">Понятие о пассажиропотоках метрополитена. Основные показатели пассажироперевозок. Количественное изменение пассажиропотоков по времени года, по месяцам, часам суток, в течение часа, по участкам линии. Понятие о плотности и дальности поездки. Пассажиропотоки пересадочных станций и их учет. Наполнение вагонов в поезде. Методы обследования пассажиропотоков. </w:t>
            </w:r>
            <w:proofErr w:type="spellStart"/>
            <w:r w:rsidRPr="006D22A5">
              <w:rPr>
                <w:rFonts w:ascii="Times New Roman" w:eastAsia="Calibri" w:hAnsi="Times New Roman"/>
              </w:rPr>
              <w:t>Пассажиро</w:t>
            </w:r>
            <w:proofErr w:type="spellEnd"/>
            <w:r w:rsidRPr="006D22A5">
              <w:rPr>
                <w:rFonts w:ascii="Times New Roman" w:eastAsia="Calibri" w:hAnsi="Times New Roman"/>
              </w:rPr>
              <w:t>-</w:t>
            </w:r>
            <w:r w:rsidRPr="006D22A5">
              <w:rPr>
                <w:rFonts w:ascii="Times New Roman" w:eastAsia="Calibri" w:hAnsi="Times New Roman"/>
              </w:rPr>
              <w:br/>
              <w:t xml:space="preserve">перевозки как основа развития технических средств метрополитена. </w:t>
            </w:r>
          </w:p>
        </w:tc>
      </w:tr>
      <w:tr w:rsidR="00740747" w:rsidRPr="00F30BE1" w14:paraId="5A9705FE" w14:textId="77777777" w:rsidTr="00740747">
        <w:trPr>
          <w:trHeight w:val="20"/>
        </w:trPr>
        <w:tc>
          <w:tcPr>
            <w:tcW w:w="1691" w:type="pct"/>
            <w:gridSpan w:val="2"/>
            <w:vMerge/>
          </w:tcPr>
          <w:p w14:paraId="030F0EC3" w14:textId="77777777" w:rsidR="00740747" w:rsidRPr="00F30BE1" w:rsidRDefault="00740747" w:rsidP="00E31260">
            <w:pPr>
              <w:rPr>
                <w:rFonts w:ascii="Times New Roman" w:hAnsi="Times New Roman"/>
                <w:b/>
                <w:bCs/>
              </w:rPr>
            </w:pPr>
          </w:p>
        </w:tc>
        <w:tc>
          <w:tcPr>
            <w:tcW w:w="3309" w:type="pct"/>
          </w:tcPr>
          <w:p w14:paraId="73B61066" w14:textId="77777777" w:rsidR="00740747" w:rsidRPr="006D22A5" w:rsidRDefault="00740747" w:rsidP="00E31260">
            <w:pPr>
              <w:jc w:val="both"/>
              <w:rPr>
                <w:rFonts w:ascii="Times New Roman" w:hAnsi="Times New Roman"/>
                <w:color w:val="333333"/>
              </w:rPr>
            </w:pPr>
            <w:r w:rsidRPr="006D22A5">
              <w:rPr>
                <w:rFonts w:ascii="Times New Roman" w:hAnsi="Times New Roman"/>
                <w:color w:val="333333"/>
              </w:rPr>
              <w:t>Основные показатели, характеризующие объём работы метрополитена</w:t>
            </w:r>
          </w:p>
          <w:p w14:paraId="2AA016CA" w14:textId="77777777" w:rsidR="00740747" w:rsidRPr="006D22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6D22A5">
              <w:rPr>
                <w:rFonts w:ascii="Times New Roman" w:eastAsia="Calibri" w:hAnsi="Times New Roman"/>
              </w:rPr>
              <w:t>Пассажиропоток. Пассажирооборот станции. Пассажироперевозки станции. Объем пассажироперевозок метрополитена.</w:t>
            </w:r>
          </w:p>
        </w:tc>
      </w:tr>
      <w:tr w:rsidR="00740747" w:rsidRPr="00F30BE1" w14:paraId="6D8736EE" w14:textId="77777777" w:rsidTr="00740747">
        <w:trPr>
          <w:trHeight w:val="20"/>
        </w:trPr>
        <w:tc>
          <w:tcPr>
            <w:tcW w:w="1691" w:type="pct"/>
            <w:gridSpan w:val="2"/>
            <w:vMerge/>
          </w:tcPr>
          <w:p w14:paraId="6ECDCD78" w14:textId="77777777" w:rsidR="00740747" w:rsidRPr="00F30BE1" w:rsidRDefault="00740747" w:rsidP="00E31260">
            <w:pPr>
              <w:rPr>
                <w:rFonts w:ascii="Times New Roman" w:hAnsi="Times New Roman"/>
                <w:b/>
                <w:bCs/>
              </w:rPr>
            </w:pPr>
          </w:p>
        </w:tc>
        <w:tc>
          <w:tcPr>
            <w:tcW w:w="3309" w:type="pct"/>
          </w:tcPr>
          <w:p w14:paraId="68505985" w14:textId="77777777" w:rsidR="00740747" w:rsidRPr="00F30BE1" w:rsidRDefault="00740747" w:rsidP="00E31260">
            <w:pPr>
              <w:suppressAutoHyphens/>
              <w:jc w:val="both"/>
              <w:rPr>
                <w:rFonts w:ascii="Times New Roman"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F30BE1" w14:paraId="5F2192F3" w14:textId="77777777" w:rsidTr="00740747">
        <w:trPr>
          <w:trHeight w:val="20"/>
        </w:trPr>
        <w:tc>
          <w:tcPr>
            <w:tcW w:w="1691" w:type="pct"/>
            <w:gridSpan w:val="2"/>
            <w:vMerge/>
          </w:tcPr>
          <w:p w14:paraId="77532CB6" w14:textId="77777777" w:rsidR="00740747" w:rsidRPr="00F30BE1" w:rsidRDefault="00740747" w:rsidP="00E31260">
            <w:pPr>
              <w:rPr>
                <w:rFonts w:ascii="Times New Roman" w:hAnsi="Times New Roman"/>
                <w:b/>
                <w:bCs/>
              </w:rPr>
            </w:pPr>
          </w:p>
        </w:tc>
        <w:tc>
          <w:tcPr>
            <w:tcW w:w="3309" w:type="pct"/>
          </w:tcPr>
          <w:p w14:paraId="4CE743D1" w14:textId="77777777" w:rsidR="00740747" w:rsidRPr="00F30BE1" w:rsidRDefault="00740747" w:rsidP="00E31260">
            <w:pPr>
              <w:tabs>
                <w:tab w:val="left" w:pos="338"/>
              </w:tabs>
              <w:jc w:val="both"/>
              <w:rPr>
                <w:rFonts w:ascii="Times New Roman" w:eastAsia="Calibri" w:hAnsi="Times New Roman"/>
                <w:color w:val="000000"/>
              </w:rPr>
            </w:pPr>
            <w:r w:rsidRPr="00F30BE1">
              <w:rPr>
                <w:rFonts w:ascii="Times New Roman" w:eastAsia="Calibri" w:hAnsi="Times New Roman"/>
                <w:b/>
                <w:bCs/>
                <w:color w:val="000000"/>
              </w:rPr>
              <w:t>Практическое занятие № 1</w:t>
            </w:r>
            <w:r>
              <w:rPr>
                <w:rFonts w:ascii="Times New Roman" w:eastAsia="Calibri" w:hAnsi="Times New Roman"/>
                <w:b/>
                <w:bCs/>
                <w:color w:val="000000"/>
              </w:rPr>
              <w:t>.</w:t>
            </w:r>
            <w:r w:rsidRPr="00F30BE1">
              <w:rPr>
                <w:rFonts w:ascii="Times New Roman" w:eastAsia="Calibri" w:hAnsi="Times New Roman"/>
                <w:bCs/>
                <w:color w:val="000000"/>
              </w:rPr>
              <w:t xml:space="preserve"> </w:t>
            </w:r>
            <w:r w:rsidRPr="00F30BE1">
              <w:rPr>
                <w:rFonts w:ascii="Times New Roman" w:hAnsi="Times New Roman"/>
                <w:color w:val="000000"/>
              </w:rPr>
              <w:t xml:space="preserve">Расчёт максимальной пропускной способности элементов станции и станции в целом, определение «узкого места», исходя из её технической характеристики и заданных размеров пассажиропотоков, пассажироперевозок и </w:t>
            </w:r>
            <w:proofErr w:type="spellStart"/>
            <w:r w:rsidRPr="00F30BE1">
              <w:rPr>
                <w:rFonts w:ascii="Times New Roman" w:hAnsi="Times New Roman"/>
                <w:color w:val="000000"/>
              </w:rPr>
              <w:t>пассажирооборотов</w:t>
            </w:r>
            <w:proofErr w:type="spellEnd"/>
            <w:r w:rsidRPr="00F30BE1">
              <w:rPr>
                <w:rFonts w:ascii="Times New Roman" w:hAnsi="Times New Roman"/>
                <w:color w:val="000000"/>
              </w:rPr>
              <w:t xml:space="preserve">. </w:t>
            </w:r>
          </w:p>
        </w:tc>
      </w:tr>
      <w:tr w:rsidR="00740747" w:rsidRPr="00F30BE1" w14:paraId="7882A46A" w14:textId="77777777" w:rsidTr="00740747">
        <w:trPr>
          <w:trHeight w:val="20"/>
        </w:trPr>
        <w:tc>
          <w:tcPr>
            <w:tcW w:w="1691" w:type="pct"/>
            <w:gridSpan w:val="2"/>
            <w:vMerge/>
          </w:tcPr>
          <w:p w14:paraId="260F4EF1" w14:textId="77777777" w:rsidR="00740747" w:rsidRPr="00F30BE1" w:rsidRDefault="00740747" w:rsidP="00E31260">
            <w:pPr>
              <w:rPr>
                <w:rFonts w:ascii="Times New Roman" w:hAnsi="Times New Roman"/>
                <w:b/>
                <w:bCs/>
              </w:rPr>
            </w:pPr>
          </w:p>
        </w:tc>
        <w:tc>
          <w:tcPr>
            <w:tcW w:w="3309" w:type="pct"/>
          </w:tcPr>
          <w:p w14:paraId="34544526"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F30BE1">
              <w:rPr>
                <w:rFonts w:ascii="Times New Roman" w:eastAsia="Calibri" w:hAnsi="Times New Roman"/>
                <w:b/>
                <w:bCs/>
                <w:color w:val="000000"/>
              </w:rPr>
              <w:t>Практическое занятие № 2</w:t>
            </w:r>
            <w:r>
              <w:rPr>
                <w:rFonts w:ascii="Times New Roman" w:eastAsia="Calibri" w:hAnsi="Times New Roman"/>
                <w:b/>
                <w:bCs/>
                <w:color w:val="000000"/>
              </w:rPr>
              <w:t>.</w:t>
            </w:r>
            <w:r w:rsidRPr="00F30BE1">
              <w:rPr>
                <w:rFonts w:ascii="Times New Roman" w:eastAsia="Calibri" w:hAnsi="Times New Roman"/>
                <w:bCs/>
                <w:color w:val="000000"/>
              </w:rPr>
              <w:t xml:space="preserve"> </w:t>
            </w:r>
            <w:r w:rsidRPr="00F30BE1">
              <w:rPr>
                <w:rFonts w:ascii="Times New Roman" w:hAnsi="Times New Roman"/>
                <w:color w:val="000000"/>
              </w:rPr>
              <w:t>Определение мер по нормализации работы станции при стихийном увеличении пассажиропотоков: 1) с улицы;</w:t>
            </w:r>
          </w:p>
          <w:p w14:paraId="1FED953A"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color w:val="000000"/>
              </w:rPr>
            </w:pPr>
            <w:r w:rsidRPr="00F30BE1">
              <w:rPr>
                <w:rFonts w:ascii="Times New Roman" w:hAnsi="Times New Roman"/>
                <w:color w:val="000000"/>
              </w:rPr>
              <w:t xml:space="preserve"> 2) из прибывающих поездов или с переходов со смежных станций.</w:t>
            </w:r>
          </w:p>
        </w:tc>
      </w:tr>
      <w:tr w:rsidR="00740747" w:rsidRPr="00F30BE1" w14:paraId="1A4A0A9E" w14:textId="77777777" w:rsidTr="00740747">
        <w:trPr>
          <w:trHeight w:val="20"/>
        </w:trPr>
        <w:tc>
          <w:tcPr>
            <w:tcW w:w="1691" w:type="pct"/>
            <w:gridSpan w:val="2"/>
            <w:vMerge/>
          </w:tcPr>
          <w:p w14:paraId="46EA6840" w14:textId="77777777" w:rsidR="00740747" w:rsidRPr="00F30BE1" w:rsidRDefault="00740747" w:rsidP="00E31260">
            <w:pPr>
              <w:rPr>
                <w:rFonts w:ascii="Times New Roman" w:hAnsi="Times New Roman"/>
                <w:b/>
                <w:bCs/>
              </w:rPr>
            </w:pPr>
          </w:p>
        </w:tc>
        <w:tc>
          <w:tcPr>
            <w:tcW w:w="3309" w:type="pct"/>
          </w:tcPr>
          <w:p w14:paraId="29AE2EE7"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color w:val="000000"/>
                <w:highlight w:val="yellow"/>
              </w:rPr>
            </w:pPr>
            <w:r w:rsidRPr="00F30BE1">
              <w:rPr>
                <w:rFonts w:ascii="Times New Roman" w:hAnsi="Times New Roman"/>
                <w:b/>
                <w:color w:val="000000"/>
              </w:rPr>
              <w:t>Практическое занятие № 3</w:t>
            </w:r>
            <w:r>
              <w:rPr>
                <w:rFonts w:ascii="Times New Roman" w:hAnsi="Times New Roman"/>
                <w:b/>
                <w:color w:val="000000"/>
              </w:rPr>
              <w:t>.</w:t>
            </w:r>
            <w:r w:rsidRPr="00F30BE1">
              <w:rPr>
                <w:rFonts w:ascii="Times New Roman" w:hAnsi="Times New Roman"/>
                <w:color w:val="000000"/>
              </w:rPr>
              <w:t xml:space="preserve"> Расчёт пассажиропотоков по каждому пути каждого перегона линии для каждого часа, определение лимитирующего перегона линии для каждого часа.</w:t>
            </w:r>
          </w:p>
        </w:tc>
      </w:tr>
      <w:tr w:rsidR="00740747" w:rsidRPr="00F30BE1" w14:paraId="1176C14B" w14:textId="77777777" w:rsidTr="00740747">
        <w:trPr>
          <w:trHeight w:val="20"/>
        </w:trPr>
        <w:tc>
          <w:tcPr>
            <w:tcW w:w="1691" w:type="pct"/>
            <w:gridSpan w:val="2"/>
            <w:vMerge/>
          </w:tcPr>
          <w:p w14:paraId="258619CE" w14:textId="77777777" w:rsidR="00740747" w:rsidRPr="00F30BE1" w:rsidRDefault="00740747" w:rsidP="00E31260">
            <w:pPr>
              <w:rPr>
                <w:rFonts w:ascii="Times New Roman" w:hAnsi="Times New Roman"/>
                <w:b/>
                <w:bCs/>
              </w:rPr>
            </w:pPr>
          </w:p>
        </w:tc>
        <w:tc>
          <w:tcPr>
            <w:tcW w:w="3309" w:type="pct"/>
          </w:tcPr>
          <w:p w14:paraId="2498B57A"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color w:val="000000"/>
                <w:highlight w:val="yellow"/>
              </w:rPr>
            </w:pPr>
            <w:r w:rsidRPr="00F30BE1">
              <w:rPr>
                <w:rFonts w:ascii="Times New Roman" w:hAnsi="Times New Roman"/>
                <w:b/>
                <w:color w:val="000000"/>
              </w:rPr>
              <w:t>Практическое занятие №</w:t>
            </w:r>
            <w:r w:rsidRPr="00F30BE1">
              <w:rPr>
                <w:rFonts w:ascii="Times New Roman" w:hAnsi="Times New Roman"/>
                <w:color w:val="000000"/>
              </w:rPr>
              <w:t xml:space="preserve"> </w:t>
            </w:r>
            <w:r w:rsidRPr="00F30BE1">
              <w:rPr>
                <w:rFonts w:ascii="Times New Roman" w:hAnsi="Times New Roman"/>
                <w:b/>
                <w:color w:val="000000"/>
              </w:rPr>
              <w:t>4</w:t>
            </w:r>
            <w:r>
              <w:rPr>
                <w:rFonts w:ascii="Times New Roman" w:hAnsi="Times New Roman"/>
                <w:b/>
                <w:color w:val="000000"/>
              </w:rPr>
              <w:t>.</w:t>
            </w:r>
            <w:r w:rsidRPr="00F30BE1">
              <w:rPr>
                <w:rFonts w:ascii="Times New Roman" w:hAnsi="Times New Roman"/>
                <w:color w:val="000000"/>
              </w:rPr>
              <w:t xml:space="preserve"> Расчёт необходимого количества поездов для перевозки пассажиров по лимитирующему перегону.</w:t>
            </w:r>
          </w:p>
        </w:tc>
      </w:tr>
      <w:tr w:rsidR="00740747" w:rsidRPr="00F30BE1" w14:paraId="630517C0" w14:textId="77777777" w:rsidTr="00740747">
        <w:trPr>
          <w:trHeight w:val="20"/>
        </w:trPr>
        <w:tc>
          <w:tcPr>
            <w:tcW w:w="1691" w:type="pct"/>
            <w:gridSpan w:val="2"/>
            <w:vMerge w:val="restart"/>
          </w:tcPr>
          <w:p w14:paraId="13E22806" w14:textId="77777777" w:rsidR="00740747" w:rsidRPr="00F30BE1" w:rsidRDefault="00740747" w:rsidP="00E31260">
            <w:pPr>
              <w:rPr>
                <w:rFonts w:ascii="Times New Roman" w:hAnsi="Times New Roman"/>
                <w:b/>
                <w:bCs/>
              </w:rPr>
            </w:pPr>
            <w:r w:rsidRPr="00F30BE1">
              <w:rPr>
                <w:rFonts w:ascii="Times New Roman" w:hAnsi="Times New Roman"/>
                <w:b/>
                <w:bCs/>
              </w:rPr>
              <w:t>Тема 1.3 Пропускная и провозная способности линий</w:t>
            </w:r>
          </w:p>
        </w:tc>
        <w:tc>
          <w:tcPr>
            <w:tcW w:w="3309" w:type="pct"/>
            <w:tcBorders>
              <w:top w:val="single" w:sz="4" w:space="0" w:color="auto"/>
              <w:bottom w:val="single" w:sz="4" w:space="0" w:color="auto"/>
              <w:right w:val="single" w:sz="4" w:space="0" w:color="auto"/>
            </w:tcBorders>
          </w:tcPr>
          <w:p w14:paraId="6626367C" w14:textId="77777777" w:rsidR="00740747" w:rsidRPr="00F30BE1" w:rsidRDefault="00740747" w:rsidP="00E31260">
            <w:pPr>
              <w:jc w:val="both"/>
              <w:rPr>
                <w:rFonts w:ascii="Times New Roman" w:eastAsia="Calibri" w:hAnsi="Times New Roman"/>
              </w:rPr>
            </w:pPr>
            <w:r w:rsidRPr="00F30BE1">
              <w:rPr>
                <w:rFonts w:ascii="Times New Roman" w:eastAsia="Calibri" w:hAnsi="Times New Roman"/>
                <w:b/>
                <w:bCs/>
              </w:rPr>
              <w:t>Содержание</w:t>
            </w:r>
          </w:p>
        </w:tc>
      </w:tr>
      <w:tr w:rsidR="00740747" w:rsidRPr="00F30BE1" w14:paraId="169D2587" w14:textId="77777777" w:rsidTr="00740747">
        <w:trPr>
          <w:trHeight w:val="20"/>
        </w:trPr>
        <w:tc>
          <w:tcPr>
            <w:tcW w:w="1691" w:type="pct"/>
            <w:gridSpan w:val="2"/>
            <w:vMerge/>
          </w:tcPr>
          <w:p w14:paraId="556CFF62" w14:textId="77777777" w:rsidR="00740747" w:rsidRPr="00F30BE1" w:rsidRDefault="00740747" w:rsidP="00E31260">
            <w:pPr>
              <w:rPr>
                <w:rFonts w:ascii="Times New Roman" w:hAnsi="Times New Roman"/>
                <w:b/>
                <w:bCs/>
              </w:rPr>
            </w:pPr>
          </w:p>
        </w:tc>
        <w:tc>
          <w:tcPr>
            <w:tcW w:w="3309" w:type="pct"/>
            <w:tcBorders>
              <w:top w:val="single" w:sz="4" w:space="0" w:color="auto"/>
              <w:right w:val="single" w:sz="4" w:space="0" w:color="auto"/>
            </w:tcBorders>
          </w:tcPr>
          <w:p w14:paraId="518E3C40" w14:textId="77777777" w:rsidR="00740747" w:rsidRPr="006D22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rPr>
            </w:pPr>
            <w:r w:rsidRPr="006D22A5">
              <w:rPr>
                <w:rFonts w:ascii="Times New Roman" w:eastAsia="Calibri" w:hAnsi="Times New Roman"/>
                <w:color w:val="000000"/>
              </w:rPr>
              <w:t xml:space="preserve">Основные понятия </w:t>
            </w:r>
          </w:p>
          <w:p w14:paraId="58AA416F" w14:textId="77777777" w:rsidR="00740747" w:rsidRPr="00F30BE1" w:rsidRDefault="00740747" w:rsidP="00E31260">
            <w:pPr>
              <w:jc w:val="both"/>
              <w:rPr>
                <w:rFonts w:ascii="Times New Roman" w:eastAsia="Calibri" w:hAnsi="Times New Roman"/>
                <w:color w:val="000000"/>
              </w:rPr>
            </w:pPr>
            <w:r w:rsidRPr="006D22A5">
              <w:rPr>
                <w:rFonts w:ascii="Times New Roman" w:eastAsia="Calibri" w:hAnsi="Times New Roman"/>
                <w:color w:val="000000"/>
              </w:rPr>
              <w:t>Пропускная способность линии. Интервалы между поездами по прибытии и отправлении. Максимальные интервалы днем и в вечерние часы. Потребная пропускная способность линии. Наличная пропускная способность линии. Основные элементы пропускной способности линии: пропускная способность перегонов, промежуточных станций, соединительных ветвей, путей оборотов и другие. Станционный оборот с маневровыми бригадами и без них. Провозная способность линии. Методы увеличения пропускной способности.</w:t>
            </w:r>
            <w:r w:rsidRPr="00F30BE1">
              <w:rPr>
                <w:rFonts w:ascii="Times New Roman" w:eastAsia="Calibri" w:hAnsi="Times New Roman"/>
                <w:bCs/>
                <w:color w:val="000000"/>
              </w:rPr>
              <w:t xml:space="preserve"> </w:t>
            </w:r>
          </w:p>
        </w:tc>
      </w:tr>
      <w:tr w:rsidR="00740747" w:rsidRPr="00F30BE1" w14:paraId="58B53AE0" w14:textId="77777777" w:rsidTr="00740747">
        <w:trPr>
          <w:trHeight w:val="20"/>
        </w:trPr>
        <w:tc>
          <w:tcPr>
            <w:tcW w:w="1691" w:type="pct"/>
            <w:gridSpan w:val="2"/>
            <w:vMerge/>
          </w:tcPr>
          <w:p w14:paraId="25B57C98" w14:textId="77777777" w:rsidR="00740747" w:rsidRPr="00F30BE1" w:rsidRDefault="00740747" w:rsidP="00E31260">
            <w:pPr>
              <w:rPr>
                <w:rFonts w:ascii="Times New Roman" w:hAnsi="Times New Roman"/>
                <w:b/>
                <w:bCs/>
              </w:rPr>
            </w:pPr>
          </w:p>
        </w:tc>
        <w:tc>
          <w:tcPr>
            <w:tcW w:w="3309" w:type="pct"/>
          </w:tcPr>
          <w:p w14:paraId="3E7990CF" w14:textId="77777777" w:rsidR="00740747" w:rsidRPr="00F30BE1" w:rsidRDefault="00740747" w:rsidP="00E31260">
            <w:pPr>
              <w:jc w:val="both"/>
              <w:rPr>
                <w:rFonts w:ascii="Times New Roman" w:eastAsia="Calibri"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F30BE1" w14:paraId="64CE76D5" w14:textId="77777777" w:rsidTr="00740747">
        <w:trPr>
          <w:trHeight w:val="20"/>
        </w:trPr>
        <w:tc>
          <w:tcPr>
            <w:tcW w:w="1691" w:type="pct"/>
            <w:gridSpan w:val="2"/>
            <w:vMerge/>
          </w:tcPr>
          <w:p w14:paraId="3BA08FDF" w14:textId="77777777" w:rsidR="00740747" w:rsidRPr="00F30BE1" w:rsidRDefault="00740747" w:rsidP="00E31260">
            <w:pPr>
              <w:rPr>
                <w:rFonts w:ascii="Times New Roman" w:hAnsi="Times New Roman"/>
                <w:b/>
                <w:bCs/>
              </w:rPr>
            </w:pPr>
          </w:p>
        </w:tc>
        <w:tc>
          <w:tcPr>
            <w:tcW w:w="3309" w:type="pct"/>
          </w:tcPr>
          <w:p w14:paraId="19BC3874" w14:textId="77777777" w:rsidR="00740747" w:rsidRPr="00F30BE1" w:rsidRDefault="00740747" w:rsidP="00E31260">
            <w:pPr>
              <w:jc w:val="both"/>
              <w:rPr>
                <w:rFonts w:ascii="Times New Roman" w:eastAsia="Calibri" w:hAnsi="Times New Roman"/>
                <w:b/>
                <w:bCs/>
                <w:color w:val="000000"/>
              </w:rPr>
            </w:pPr>
            <w:r w:rsidRPr="00F30BE1">
              <w:rPr>
                <w:rFonts w:ascii="Times New Roman" w:eastAsia="Calibri" w:hAnsi="Times New Roman"/>
                <w:b/>
                <w:bCs/>
                <w:color w:val="000000"/>
              </w:rPr>
              <w:t>Практическое занятие № 5</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Подсчёт планового и фактического количества пропущенных поездов. Определение опоздавших поездов, подсчет полных и участковых отмен по графику. Расчёт процента выполнения ГДП.</w:t>
            </w:r>
          </w:p>
        </w:tc>
      </w:tr>
      <w:tr w:rsidR="00740747" w:rsidRPr="00F30BE1" w14:paraId="6ABD58A0" w14:textId="77777777" w:rsidTr="00740747">
        <w:trPr>
          <w:trHeight w:val="20"/>
        </w:trPr>
        <w:tc>
          <w:tcPr>
            <w:tcW w:w="1691" w:type="pct"/>
            <w:gridSpan w:val="2"/>
            <w:vMerge/>
          </w:tcPr>
          <w:p w14:paraId="5FB1A829" w14:textId="77777777" w:rsidR="00740747" w:rsidRPr="00F30BE1" w:rsidRDefault="00740747" w:rsidP="00E31260">
            <w:pPr>
              <w:rPr>
                <w:rFonts w:ascii="Times New Roman" w:hAnsi="Times New Roman"/>
                <w:b/>
                <w:bCs/>
              </w:rPr>
            </w:pPr>
          </w:p>
        </w:tc>
        <w:tc>
          <w:tcPr>
            <w:tcW w:w="3309" w:type="pct"/>
          </w:tcPr>
          <w:p w14:paraId="3D8D247B" w14:textId="77777777" w:rsidR="00740747" w:rsidRPr="00F30BE1" w:rsidRDefault="00740747" w:rsidP="00E31260">
            <w:pPr>
              <w:ind w:left="61"/>
              <w:jc w:val="both"/>
              <w:rPr>
                <w:rFonts w:ascii="Times New Roman" w:eastAsia="Calibri" w:hAnsi="Times New Roman"/>
                <w:bCs/>
                <w:color w:val="000000"/>
              </w:rPr>
            </w:pPr>
            <w:r w:rsidRPr="00F30BE1">
              <w:rPr>
                <w:rFonts w:ascii="Times New Roman" w:eastAsia="Calibri" w:hAnsi="Times New Roman"/>
                <w:b/>
                <w:bCs/>
                <w:color w:val="000000"/>
              </w:rPr>
              <w:t>Практическое занятие № 6</w:t>
            </w:r>
            <w:r>
              <w:rPr>
                <w:rFonts w:ascii="Times New Roman" w:eastAsia="Calibri" w:hAnsi="Times New Roman"/>
                <w:b/>
                <w:bCs/>
                <w:color w:val="000000"/>
              </w:rPr>
              <w:t>.</w:t>
            </w:r>
            <w:r w:rsidRPr="00F30BE1">
              <w:rPr>
                <w:rFonts w:ascii="Times New Roman" w:eastAsia="Calibri" w:hAnsi="Times New Roman"/>
                <w:bCs/>
                <w:color w:val="000000"/>
              </w:rPr>
              <w:t xml:space="preserve"> </w:t>
            </w:r>
            <w:r w:rsidRPr="00F30BE1">
              <w:rPr>
                <w:rFonts w:ascii="Times New Roman" w:hAnsi="Times New Roman"/>
                <w:color w:val="000000"/>
              </w:rPr>
              <w:t>Расчёт технической и участковой скорости, пробегов вагонов и поездов.</w:t>
            </w:r>
          </w:p>
        </w:tc>
      </w:tr>
      <w:tr w:rsidR="00740747" w:rsidRPr="00F30BE1" w14:paraId="3B1A6FC0" w14:textId="77777777" w:rsidTr="00740747">
        <w:trPr>
          <w:trHeight w:val="20"/>
        </w:trPr>
        <w:tc>
          <w:tcPr>
            <w:tcW w:w="1691" w:type="pct"/>
            <w:gridSpan w:val="2"/>
            <w:vMerge/>
          </w:tcPr>
          <w:p w14:paraId="7CFDD913" w14:textId="77777777" w:rsidR="00740747" w:rsidRPr="00F30BE1" w:rsidRDefault="00740747" w:rsidP="00E31260">
            <w:pPr>
              <w:rPr>
                <w:rFonts w:ascii="Times New Roman" w:hAnsi="Times New Roman"/>
                <w:b/>
                <w:bCs/>
              </w:rPr>
            </w:pPr>
          </w:p>
        </w:tc>
        <w:tc>
          <w:tcPr>
            <w:tcW w:w="3309" w:type="pct"/>
          </w:tcPr>
          <w:p w14:paraId="317D9DC6" w14:textId="77777777" w:rsidR="00740747" w:rsidRPr="00F30BE1" w:rsidRDefault="00740747" w:rsidP="00E31260">
            <w:pPr>
              <w:suppressAutoHyphens/>
              <w:ind w:left="61"/>
              <w:jc w:val="both"/>
              <w:rPr>
                <w:rFonts w:ascii="Times New Roman" w:hAnsi="Times New Roman"/>
                <w:color w:val="000000"/>
              </w:rPr>
            </w:pPr>
            <w:r w:rsidRPr="00F30BE1">
              <w:rPr>
                <w:rFonts w:ascii="Times New Roman" w:eastAsia="Calibri" w:hAnsi="Times New Roman"/>
                <w:b/>
                <w:bCs/>
                <w:color w:val="000000"/>
              </w:rPr>
              <w:t>Практическое занятие № 7</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 xml:space="preserve">Расчёт межпоездных интервалов на перегонах и станциях по формулам. </w:t>
            </w:r>
          </w:p>
        </w:tc>
      </w:tr>
      <w:tr w:rsidR="00740747" w:rsidRPr="00F30BE1" w14:paraId="50313981" w14:textId="77777777" w:rsidTr="00740747">
        <w:trPr>
          <w:trHeight w:val="20"/>
        </w:trPr>
        <w:tc>
          <w:tcPr>
            <w:tcW w:w="1691" w:type="pct"/>
            <w:gridSpan w:val="2"/>
            <w:vMerge/>
          </w:tcPr>
          <w:p w14:paraId="003DE2C9" w14:textId="77777777" w:rsidR="00740747" w:rsidRPr="00F30BE1" w:rsidRDefault="00740747" w:rsidP="00E31260">
            <w:pPr>
              <w:rPr>
                <w:rFonts w:ascii="Times New Roman" w:hAnsi="Times New Roman"/>
                <w:b/>
                <w:bCs/>
              </w:rPr>
            </w:pPr>
          </w:p>
        </w:tc>
        <w:tc>
          <w:tcPr>
            <w:tcW w:w="3309" w:type="pct"/>
          </w:tcPr>
          <w:p w14:paraId="6131D7D0" w14:textId="77777777" w:rsidR="00740747" w:rsidRPr="00F30BE1" w:rsidRDefault="00740747" w:rsidP="00E31260">
            <w:pPr>
              <w:suppressAutoHyphens/>
              <w:ind w:left="61"/>
              <w:jc w:val="both"/>
              <w:rPr>
                <w:rFonts w:ascii="Times New Roman" w:hAnsi="Times New Roman"/>
                <w:color w:val="000000"/>
              </w:rPr>
            </w:pPr>
            <w:r w:rsidRPr="00F30BE1">
              <w:rPr>
                <w:rFonts w:ascii="Times New Roman" w:eastAsia="Calibri" w:hAnsi="Times New Roman"/>
                <w:b/>
                <w:bCs/>
                <w:color w:val="000000"/>
              </w:rPr>
              <w:t>Практическое занятие № 8</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 xml:space="preserve">Расчёт времени станционного оборота и времени занятия путей оборота на конечных и промежуточных станциях. </w:t>
            </w:r>
          </w:p>
        </w:tc>
      </w:tr>
      <w:tr w:rsidR="00740747" w:rsidRPr="00F30BE1" w14:paraId="5704B48B" w14:textId="77777777" w:rsidTr="00740747">
        <w:trPr>
          <w:trHeight w:val="20"/>
        </w:trPr>
        <w:tc>
          <w:tcPr>
            <w:tcW w:w="1691" w:type="pct"/>
            <w:gridSpan w:val="2"/>
            <w:vMerge/>
          </w:tcPr>
          <w:p w14:paraId="0B77E428" w14:textId="77777777" w:rsidR="00740747" w:rsidRPr="00F30BE1" w:rsidRDefault="00740747" w:rsidP="00E31260">
            <w:pPr>
              <w:rPr>
                <w:rFonts w:ascii="Times New Roman" w:hAnsi="Times New Roman"/>
                <w:b/>
                <w:bCs/>
              </w:rPr>
            </w:pPr>
          </w:p>
        </w:tc>
        <w:tc>
          <w:tcPr>
            <w:tcW w:w="3309" w:type="pct"/>
          </w:tcPr>
          <w:p w14:paraId="1178814A" w14:textId="77777777" w:rsidR="00740747" w:rsidRPr="00F30BE1" w:rsidRDefault="00740747" w:rsidP="00E31260">
            <w:pPr>
              <w:suppressAutoHyphens/>
              <w:ind w:left="61"/>
              <w:jc w:val="both"/>
              <w:rPr>
                <w:rFonts w:ascii="Times New Roman" w:hAnsi="Times New Roman"/>
                <w:color w:val="000000"/>
              </w:rPr>
            </w:pPr>
            <w:r w:rsidRPr="00F30BE1">
              <w:rPr>
                <w:rFonts w:ascii="Times New Roman" w:eastAsia="Calibri" w:hAnsi="Times New Roman"/>
                <w:b/>
                <w:bCs/>
                <w:color w:val="000000"/>
              </w:rPr>
              <w:t>Практическое занятие № 9</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Определение времени прихода и количества маневровых бригад.</w:t>
            </w:r>
          </w:p>
        </w:tc>
      </w:tr>
      <w:tr w:rsidR="00740747" w:rsidRPr="00F30BE1" w14:paraId="314F8416" w14:textId="77777777" w:rsidTr="00740747">
        <w:trPr>
          <w:trHeight w:val="20"/>
        </w:trPr>
        <w:tc>
          <w:tcPr>
            <w:tcW w:w="1691" w:type="pct"/>
            <w:gridSpan w:val="2"/>
            <w:vMerge/>
          </w:tcPr>
          <w:p w14:paraId="6A8F2F55" w14:textId="77777777" w:rsidR="00740747" w:rsidRPr="00F30BE1" w:rsidRDefault="00740747" w:rsidP="00E31260">
            <w:pPr>
              <w:rPr>
                <w:rFonts w:ascii="Times New Roman" w:hAnsi="Times New Roman"/>
                <w:b/>
                <w:bCs/>
              </w:rPr>
            </w:pPr>
          </w:p>
        </w:tc>
        <w:tc>
          <w:tcPr>
            <w:tcW w:w="3309" w:type="pct"/>
          </w:tcPr>
          <w:p w14:paraId="1217ACDE" w14:textId="77777777" w:rsidR="00740747" w:rsidRPr="00F30BE1" w:rsidRDefault="00740747" w:rsidP="00E31260">
            <w:pPr>
              <w:ind w:left="62"/>
              <w:rPr>
                <w:rFonts w:ascii="Times New Roman" w:hAnsi="Times New Roman"/>
                <w:color w:val="000000"/>
              </w:rPr>
            </w:pPr>
            <w:r w:rsidRPr="00F30BE1">
              <w:rPr>
                <w:rFonts w:ascii="Times New Roman" w:eastAsia="Calibri" w:hAnsi="Times New Roman"/>
                <w:b/>
                <w:bCs/>
                <w:color w:val="000000"/>
              </w:rPr>
              <w:t>Практическое занятие №10</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 xml:space="preserve">Расчёт наличной пропускной способности линии, определение </w:t>
            </w:r>
            <w:r>
              <w:rPr>
                <w:rFonts w:ascii="Times New Roman" w:hAnsi="Times New Roman"/>
                <w:color w:val="000000"/>
              </w:rPr>
              <w:br/>
            </w:r>
            <w:r w:rsidRPr="00F30BE1">
              <w:rPr>
                <w:rFonts w:ascii="Times New Roman" w:hAnsi="Times New Roman"/>
                <w:color w:val="000000"/>
              </w:rPr>
              <w:t xml:space="preserve">«узкого места». Определение мер (зонное движение) по выполнению заданных размеров движения на лимитирующих перегонах. </w:t>
            </w:r>
          </w:p>
        </w:tc>
      </w:tr>
      <w:tr w:rsidR="00740747" w:rsidRPr="00F30BE1" w14:paraId="54523B6A" w14:textId="77777777" w:rsidTr="00740747">
        <w:trPr>
          <w:trHeight w:val="20"/>
        </w:trPr>
        <w:tc>
          <w:tcPr>
            <w:tcW w:w="1691" w:type="pct"/>
            <w:gridSpan w:val="2"/>
            <w:vMerge w:val="restart"/>
          </w:tcPr>
          <w:p w14:paraId="528B05C0" w14:textId="77777777" w:rsidR="00740747" w:rsidRPr="00F30BE1" w:rsidRDefault="00740747" w:rsidP="00E31260">
            <w:pPr>
              <w:rPr>
                <w:rFonts w:ascii="Times New Roman" w:hAnsi="Times New Roman"/>
                <w:b/>
                <w:bCs/>
              </w:rPr>
            </w:pPr>
            <w:r w:rsidRPr="00F30BE1">
              <w:rPr>
                <w:rFonts w:ascii="Times New Roman" w:eastAsia="Calibri" w:hAnsi="Times New Roman"/>
                <w:b/>
                <w:bCs/>
              </w:rPr>
              <w:t>Тема 1.4. График движения поездов</w:t>
            </w:r>
          </w:p>
        </w:tc>
        <w:tc>
          <w:tcPr>
            <w:tcW w:w="3309" w:type="pct"/>
          </w:tcPr>
          <w:p w14:paraId="3A6874B6" w14:textId="77777777" w:rsidR="00740747" w:rsidRPr="00F30BE1" w:rsidRDefault="00740747" w:rsidP="00E31260">
            <w:pPr>
              <w:jc w:val="both"/>
              <w:rPr>
                <w:rFonts w:ascii="Times New Roman" w:eastAsia="Calibri" w:hAnsi="Times New Roman"/>
              </w:rPr>
            </w:pPr>
            <w:r w:rsidRPr="00F30BE1">
              <w:rPr>
                <w:rFonts w:ascii="Times New Roman" w:eastAsia="Calibri" w:hAnsi="Times New Roman"/>
                <w:b/>
                <w:bCs/>
              </w:rPr>
              <w:t>Содержание</w:t>
            </w:r>
          </w:p>
        </w:tc>
      </w:tr>
      <w:tr w:rsidR="00740747" w:rsidRPr="00F30BE1" w14:paraId="0E585487" w14:textId="77777777" w:rsidTr="00740747">
        <w:trPr>
          <w:trHeight w:val="20"/>
        </w:trPr>
        <w:tc>
          <w:tcPr>
            <w:tcW w:w="1691" w:type="pct"/>
            <w:gridSpan w:val="2"/>
            <w:vMerge/>
          </w:tcPr>
          <w:p w14:paraId="71BE2E6B" w14:textId="77777777" w:rsidR="00740747" w:rsidRPr="00F30BE1" w:rsidRDefault="00740747" w:rsidP="00E31260">
            <w:pPr>
              <w:rPr>
                <w:rFonts w:ascii="Times New Roman" w:hAnsi="Times New Roman"/>
                <w:b/>
                <w:bCs/>
              </w:rPr>
            </w:pPr>
          </w:p>
        </w:tc>
        <w:tc>
          <w:tcPr>
            <w:tcW w:w="3309" w:type="pct"/>
            <w:tcBorders>
              <w:bottom w:val="single" w:sz="4" w:space="0" w:color="auto"/>
            </w:tcBorders>
          </w:tcPr>
          <w:p w14:paraId="2807A1B4"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Графическое изображение движения поездов</w:t>
            </w:r>
          </w:p>
          <w:p w14:paraId="47D34058"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color w:val="000000"/>
              </w:rPr>
              <w:t xml:space="preserve">Назначение графика движения поездов. Требования к графику движения поездов. Классификация графиков движения поездов. Исходные данные для составления графиков. Сетки графика движения электропоездов и хозяйственных поездов. Нумерация электропоездов и хозяйственных поездов. Плановый и исполненный график движения электропоездов и хозяйственных поездов. Анализ графика движения электропоездов и хозяйственных поездов. График оборота подвижного состава (маршрутизация). </w:t>
            </w:r>
            <w:r w:rsidRPr="006D22A5">
              <w:rPr>
                <w:rFonts w:ascii="Times New Roman" w:eastAsia="Calibri" w:hAnsi="Times New Roman"/>
                <w:bCs/>
                <w:color w:val="000000"/>
              </w:rPr>
              <w:br/>
              <w:t>Графическое изображение нитки хода электропоезда и хозяйственного поезда. График осуществления маневровых передвижений на парковых путях. Показатели эксплуатационной работы. Учет нарушений выполнения графика движения поездов и выполнения основных показателей эксплуатационной работы метрополитена.</w:t>
            </w:r>
          </w:p>
        </w:tc>
      </w:tr>
      <w:tr w:rsidR="00740747" w:rsidRPr="00F30BE1" w14:paraId="1953278A" w14:textId="77777777" w:rsidTr="00740747">
        <w:trPr>
          <w:trHeight w:val="20"/>
        </w:trPr>
        <w:tc>
          <w:tcPr>
            <w:tcW w:w="1691" w:type="pct"/>
            <w:gridSpan w:val="2"/>
            <w:vMerge/>
          </w:tcPr>
          <w:p w14:paraId="6DAF6960" w14:textId="77777777" w:rsidR="00740747" w:rsidRPr="00F30BE1" w:rsidRDefault="00740747" w:rsidP="00E31260">
            <w:pPr>
              <w:rPr>
                <w:rFonts w:ascii="Times New Roman" w:hAnsi="Times New Roman"/>
                <w:b/>
                <w:bCs/>
              </w:rPr>
            </w:pPr>
          </w:p>
        </w:tc>
        <w:tc>
          <w:tcPr>
            <w:tcW w:w="3309" w:type="pct"/>
            <w:tcBorders>
              <w:bottom w:val="single" w:sz="4" w:space="0" w:color="auto"/>
            </w:tcBorders>
          </w:tcPr>
          <w:p w14:paraId="7D6A79C3"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Основные показатели эксплуатационной работы метрополитена</w:t>
            </w:r>
          </w:p>
          <w:p w14:paraId="78CE31A3"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 xml:space="preserve">Перевозка пассажиров за год и среднесуточная. Количество пропущенных поездов. Пробеги поездов в </w:t>
            </w:r>
            <w:proofErr w:type="spellStart"/>
            <w:r w:rsidRPr="006D22A5">
              <w:rPr>
                <w:rFonts w:ascii="Times New Roman" w:eastAsia="Calibri" w:hAnsi="Times New Roman"/>
                <w:bCs/>
              </w:rPr>
              <w:t>поездо</w:t>
            </w:r>
            <w:proofErr w:type="spellEnd"/>
            <w:r w:rsidRPr="006D22A5">
              <w:rPr>
                <w:rFonts w:ascii="Times New Roman" w:eastAsia="Calibri" w:hAnsi="Times New Roman"/>
                <w:bCs/>
              </w:rPr>
              <w:t>-километрах. Пробеги вагонов. Скорости движения поездов. Размеры движения. Средняя населенность вагона. Дальность поездки. Плотность перевозок. Нагрузка на станцию. Производительность труда.</w:t>
            </w:r>
          </w:p>
        </w:tc>
      </w:tr>
      <w:tr w:rsidR="00740747" w:rsidRPr="00F30BE1" w14:paraId="51A05C45" w14:textId="77777777" w:rsidTr="00740747">
        <w:trPr>
          <w:trHeight w:val="20"/>
        </w:trPr>
        <w:tc>
          <w:tcPr>
            <w:tcW w:w="1691" w:type="pct"/>
            <w:gridSpan w:val="2"/>
            <w:vMerge/>
          </w:tcPr>
          <w:p w14:paraId="26208D36" w14:textId="77777777" w:rsidR="00740747" w:rsidRPr="00F30BE1" w:rsidRDefault="00740747" w:rsidP="00E31260">
            <w:pPr>
              <w:rPr>
                <w:rFonts w:ascii="Times New Roman" w:hAnsi="Times New Roman"/>
                <w:b/>
                <w:bCs/>
              </w:rPr>
            </w:pPr>
          </w:p>
        </w:tc>
        <w:tc>
          <w:tcPr>
            <w:tcW w:w="3309" w:type="pct"/>
          </w:tcPr>
          <w:p w14:paraId="49D60D4F"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Поездные расписания</w:t>
            </w:r>
          </w:p>
          <w:p w14:paraId="33C96E7C"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 xml:space="preserve">Расписание. Книжки расписаний. Поездной талон. Таблицы для составления расписаний. Порядок выдачи и обмена расписаний и талонов. Выписки из графика движения поездов. Резервные поезда, </w:t>
            </w:r>
            <w:r w:rsidRPr="006D22A5">
              <w:rPr>
                <w:rFonts w:ascii="Times New Roman" w:eastAsia="Calibri" w:hAnsi="Times New Roman"/>
                <w:bCs/>
              </w:rPr>
              <w:br/>
              <w:t xml:space="preserve">первые и последние поезда, порядок их отправления. Порядок отправления поездов в электродепо, </w:t>
            </w:r>
            <w:r w:rsidRPr="006D22A5">
              <w:rPr>
                <w:rFonts w:ascii="Times New Roman" w:eastAsia="Calibri" w:hAnsi="Times New Roman"/>
                <w:bCs/>
              </w:rPr>
              <w:br/>
              <w:t>в отстой.</w:t>
            </w:r>
          </w:p>
        </w:tc>
      </w:tr>
      <w:tr w:rsidR="00740747" w:rsidRPr="00F30BE1" w14:paraId="0CF184B8" w14:textId="77777777" w:rsidTr="00740747">
        <w:trPr>
          <w:trHeight w:val="20"/>
        </w:trPr>
        <w:tc>
          <w:tcPr>
            <w:tcW w:w="1691" w:type="pct"/>
            <w:gridSpan w:val="2"/>
            <w:vMerge/>
          </w:tcPr>
          <w:p w14:paraId="10009903" w14:textId="77777777" w:rsidR="00740747" w:rsidRPr="00F30BE1" w:rsidRDefault="00740747" w:rsidP="00E31260">
            <w:pPr>
              <w:rPr>
                <w:rFonts w:ascii="Times New Roman" w:hAnsi="Times New Roman"/>
                <w:b/>
                <w:bCs/>
              </w:rPr>
            </w:pPr>
          </w:p>
        </w:tc>
        <w:tc>
          <w:tcPr>
            <w:tcW w:w="3309" w:type="pct"/>
          </w:tcPr>
          <w:p w14:paraId="01FAC8AF"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F30BE1" w14:paraId="7D841CF8" w14:textId="77777777" w:rsidTr="00740747">
        <w:trPr>
          <w:trHeight w:val="20"/>
        </w:trPr>
        <w:tc>
          <w:tcPr>
            <w:tcW w:w="1691" w:type="pct"/>
            <w:gridSpan w:val="2"/>
            <w:vMerge/>
          </w:tcPr>
          <w:p w14:paraId="287D4197" w14:textId="77777777" w:rsidR="00740747" w:rsidRPr="00F30BE1" w:rsidRDefault="00740747" w:rsidP="00E31260">
            <w:pPr>
              <w:rPr>
                <w:rFonts w:ascii="Times New Roman" w:hAnsi="Times New Roman"/>
                <w:b/>
                <w:bCs/>
              </w:rPr>
            </w:pPr>
          </w:p>
        </w:tc>
        <w:tc>
          <w:tcPr>
            <w:tcW w:w="3309" w:type="pct"/>
          </w:tcPr>
          <w:p w14:paraId="684A17E8" w14:textId="77777777" w:rsidR="00740747" w:rsidRPr="00F30BE1" w:rsidRDefault="00740747" w:rsidP="00E31260">
            <w:pPr>
              <w:suppressAutoHyphens/>
              <w:ind w:left="61"/>
              <w:jc w:val="both"/>
              <w:rPr>
                <w:rFonts w:ascii="Times New Roman" w:eastAsia="Calibri" w:hAnsi="Times New Roman"/>
                <w:color w:val="000000"/>
                <w:lang w:val="x-none"/>
              </w:rPr>
            </w:pPr>
            <w:r w:rsidRPr="00F30BE1">
              <w:rPr>
                <w:rFonts w:ascii="Times New Roman" w:eastAsia="Calibri" w:hAnsi="Times New Roman"/>
                <w:b/>
                <w:bCs/>
                <w:color w:val="000000"/>
              </w:rPr>
              <w:t>Практическое занятие № 11</w:t>
            </w:r>
            <w:r>
              <w:rPr>
                <w:rFonts w:ascii="Times New Roman" w:eastAsia="Calibri" w:hAnsi="Times New Roman"/>
                <w:b/>
                <w:bCs/>
                <w:color w:val="000000"/>
              </w:rPr>
              <w:t>.</w:t>
            </w:r>
            <w:r w:rsidRPr="00F30BE1">
              <w:rPr>
                <w:rFonts w:ascii="Times New Roman" w:hAnsi="Times New Roman"/>
                <w:color w:val="000000"/>
              </w:rPr>
              <w:t xml:space="preserve"> Расчёт расстояния между осями станций на сетке графика движения электропоездов и хозяйственных поездов на основании технической характеристики линии и данных о длинах перегонов, временах хода по перегонам и стоянок на промежуточных станциях.</w:t>
            </w:r>
          </w:p>
        </w:tc>
      </w:tr>
      <w:tr w:rsidR="00740747" w:rsidRPr="00F30BE1" w14:paraId="5FF4C506" w14:textId="77777777" w:rsidTr="00740747">
        <w:trPr>
          <w:trHeight w:val="20"/>
        </w:trPr>
        <w:tc>
          <w:tcPr>
            <w:tcW w:w="1691" w:type="pct"/>
            <w:gridSpan w:val="2"/>
            <w:vMerge/>
          </w:tcPr>
          <w:p w14:paraId="50585E03" w14:textId="77777777" w:rsidR="00740747" w:rsidRPr="00F30BE1" w:rsidRDefault="00740747" w:rsidP="00E31260">
            <w:pPr>
              <w:rPr>
                <w:rFonts w:ascii="Times New Roman" w:hAnsi="Times New Roman"/>
                <w:b/>
                <w:bCs/>
              </w:rPr>
            </w:pPr>
          </w:p>
        </w:tc>
        <w:tc>
          <w:tcPr>
            <w:tcW w:w="3309" w:type="pct"/>
          </w:tcPr>
          <w:p w14:paraId="691B861C" w14:textId="77777777" w:rsidR="00740747" w:rsidRPr="00F30BE1" w:rsidRDefault="00740747" w:rsidP="00E31260">
            <w:pPr>
              <w:suppressAutoHyphens/>
              <w:ind w:left="61"/>
              <w:jc w:val="both"/>
              <w:rPr>
                <w:rFonts w:ascii="Times New Roman" w:eastAsia="Calibri" w:hAnsi="Times New Roman"/>
                <w:color w:val="000000"/>
                <w:lang w:val="x-none"/>
              </w:rPr>
            </w:pPr>
            <w:r w:rsidRPr="00F30BE1">
              <w:rPr>
                <w:rFonts w:ascii="Times New Roman" w:eastAsia="Calibri" w:hAnsi="Times New Roman"/>
                <w:b/>
                <w:bCs/>
                <w:color w:val="000000"/>
              </w:rPr>
              <w:t>Практическое занятие № 12</w:t>
            </w:r>
            <w:r>
              <w:rPr>
                <w:rFonts w:ascii="Times New Roman" w:eastAsia="Calibri" w:hAnsi="Times New Roman"/>
                <w:b/>
                <w:bCs/>
                <w:color w:val="000000"/>
              </w:rPr>
              <w:t>.</w:t>
            </w:r>
            <w:r w:rsidRPr="00F30BE1">
              <w:rPr>
                <w:rFonts w:ascii="Times New Roman" w:hAnsi="Times New Roman"/>
                <w:color w:val="000000"/>
              </w:rPr>
              <w:t xml:space="preserve"> Вычерчивание сетки ГДП.</w:t>
            </w:r>
          </w:p>
        </w:tc>
      </w:tr>
      <w:tr w:rsidR="00740747" w:rsidRPr="00F30BE1" w14:paraId="40924377" w14:textId="77777777" w:rsidTr="00740747">
        <w:trPr>
          <w:trHeight w:val="20"/>
        </w:trPr>
        <w:tc>
          <w:tcPr>
            <w:tcW w:w="1691" w:type="pct"/>
            <w:gridSpan w:val="2"/>
            <w:vMerge/>
          </w:tcPr>
          <w:p w14:paraId="4C3763C0" w14:textId="77777777" w:rsidR="00740747" w:rsidRPr="00F30BE1" w:rsidRDefault="00740747" w:rsidP="00E31260">
            <w:pPr>
              <w:rPr>
                <w:rFonts w:ascii="Times New Roman" w:hAnsi="Times New Roman"/>
                <w:b/>
                <w:bCs/>
              </w:rPr>
            </w:pPr>
          </w:p>
        </w:tc>
        <w:tc>
          <w:tcPr>
            <w:tcW w:w="3309" w:type="pct"/>
          </w:tcPr>
          <w:p w14:paraId="03FA9E29" w14:textId="77777777" w:rsidR="00740747" w:rsidRPr="00F30BE1" w:rsidRDefault="00740747" w:rsidP="00E31260">
            <w:pPr>
              <w:suppressAutoHyphens/>
              <w:ind w:left="61"/>
              <w:jc w:val="both"/>
              <w:rPr>
                <w:rFonts w:ascii="Times New Roman" w:eastAsia="Calibri" w:hAnsi="Times New Roman"/>
                <w:b/>
                <w:bCs/>
                <w:color w:val="000000"/>
              </w:rPr>
            </w:pPr>
            <w:r w:rsidRPr="00F30BE1">
              <w:rPr>
                <w:rFonts w:ascii="Times New Roman" w:eastAsia="Calibri" w:hAnsi="Times New Roman"/>
                <w:b/>
                <w:bCs/>
                <w:color w:val="000000"/>
              </w:rPr>
              <w:t>Практическое занятие № 13</w:t>
            </w:r>
            <w:r>
              <w:rPr>
                <w:rFonts w:ascii="Times New Roman" w:eastAsia="Calibri" w:hAnsi="Times New Roman"/>
                <w:b/>
                <w:bCs/>
                <w:color w:val="000000"/>
              </w:rPr>
              <w:t>.</w:t>
            </w:r>
            <w:r w:rsidRPr="00F30BE1">
              <w:rPr>
                <w:rFonts w:ascii="Times New Roman" w:hAnsi="Times New Roman"/>
                <w:color w:val="000000"/>
              </w:rPr>
              <w:t xml:space="preserve"> Вычерчивание сетки ГДХП.</w:t>
            </w:r>
          </w:p>
        </w:tc>
      </w:tr>
      <w:tr w:rsidR="00740747" w:rsidRPr="001F4852" w14:paraId="2F48C908" w14:textId="77777777" w:rsidTr="00740747">
        <w:trPr>
          <w:trHeight w:val="20"/>
        </w:trPr>
        <w:tc>
          <w:tcPr>
            <w:tcW w:w="5000" w:type="pct"/>
            <w:gridSpan w:val="3"/>
          </w:tcPr>
          <w:p w14:paraId="46330B64" w14:textId="77777777" w:rsidR="00740747" w:rsidRPr="001F4852" w:rsidRDefault="00740747" w:rsidP="00E31260">
            <w:pPr>
              <w:rPr>
                <w:rFonts w:ascii="Times New Roman" w:hAnsi="Times New Roman"/>
                <w:b/>
              </w:rPr>
            </w:pPr>
            <w:r w:rsidRPr="001F4852">
              <w:rPr>
                <w:rFonts w:ascii="Times New Roman" w:hAnsi="Times New Roman"/>
                <w:b/>
                <w:bCs/>
              </w:rPr>
              <w:t xml:space="preserve">Раздел 2. Техническая эксплуатация железных дорог и безопасность движения </w:t>
            </w:r>
            <w:r>
              <w:rPr>
                <w:rFonts w:ascii="Times New Roman" w:hAnsi="Times New Roman"/>
                <w:b/>
                <w:bCs/>
              </w:rPr>
              <w:t>(118 часов)</w:t>
            </w:r>
          </w:p>
        </w:tc>
      </w:tr>
      <w:tr w:rsidR="00740747" w:rsidRPr="001F4852" w14:paraId="54EAA859" w14:textId="77777777" w:rsidTr="00740747">
        <w:trPr>
          <w:trHeight w:val="20"/>
        </w:trPr>
        <w:tc>
          <w:tcPr>
            <w:tcW w:w="5000" w:type="pct"/>
            <w:gridSpan w:val="3"/>
          </w:tcPr>
          <w:p w14:paraId="1654F93F" w14:textId="77777777" w:rsidR="00740747" w:rsidRPr="001F4852" w:rsidRDefault="00740747" w:rsidP="00E31260">
            <w:pPr>
              <w:rPr>
                <w:rFonts w:ascii="Times New Roman" w:hAnsi="Times New Roman"/>
                <w:b/>
                <w:bCs/>
              </w:rPr>
            </w:pPr>
            <w:r w:rsidRPr="001F4852">
              <w:rPr>
                <w:rFonts w:ascii="Times New Roman" w:hAnsi="Times New Roman"/>
                <w:b/>
                <w:bCs/>
              </w:rPr>
              <w:t>МДК 02.02. Обеспечение безопасности на железнодорожном транспорте</w:t>
            </w:r>
          </w:p>
        </w:tc>
      </w:tr>
      <w:tr w:rsidR="00740747" w:rsidRPr="001F4852" w14:paraId="6030590D" w14:textId="77777777" w:rsidTr="00740747">
        <w:trPr>
          <w:trHeight w:val="20"/>
        </w:trPr>
        <w:tc>
          <w:tcPr>
            <w:tcW w:w="1691" w:type="pct"/>
            <w:gridSpan w:val="2"/>
            <w:vMerge w:val="restart"/>
          </w:tcPr>
          <w:p w14:paraId="49493C97" w14:textId="77777777" w:rsidR="00740747" w:rsidRPr="001F4852" w:rsidRDefault="00740747" w:rsidP="00E31260">
            <w:pPr>
              <w:jc w:val="both"/>
              <w:rPr>
                <w:rFonts w:ascii="Times New Roman" w:eastAsia="Calibri" w:hAnsi="Times New Roman"/>
                <w:b/>
                <w:bCs/>
                <w:iCs/>
              </w:rPr>
            </w:pPr>
            <w:r w:rsidRPr="001F4852">
              <w:rPr>
                <w:rFonts w:ascii="Times New Roman" w:eastAsia="Calibri" w:hAnsi="Times New Roman"/>
                <w:b/>
                <w:bCs/>
                <w:iCs/>
              </w:rPr>
              <w:t xml:space="preserve">Тема 2.1. </w:t>
            </w:r>
            <w:r w:rsidRPr="001F4852">
              <w:rPr>
                <w:rFonts w:ascii="Times New Roman" w:eastAsia="Calibri" w:hAnsi="Times New Roman"/>
                <w:b/>
              </w:rPr>
              <w:t>Основные инструкции и приказы по обеспечению безопасности движения на железнодорожном транспорте.</w:t>
            </w:r>
            <w:r w:rsidRPr="001F4852">
              <w:rPr>
                <w:rFonts w:ascii="Times New Roman" w:eastAsia="Calibri" w:hAnsi="Times New Roman"/>
                <w:b/>
                <w:bCs/>
                <w:iCs/>
              </w:rPr>
              <w:t xml:space="preserve"> Требования Правил технической эксплуатации железных дорог Российской Федерации.</w:t>
            </w:r>
          </w:p>
          <w:p w14:paraId="19A65A07" w14:textId="77777777" w:rsidR="00740747" w:rsidRPr="001F4852" w:rsidRDefault="00740747" w:rsidP="00E31260">
            <w:pPr>
              <w:jc w:val="both"/>
              <w:rPr>
                <w:rFonts w:ascii="Times New Roman" w:eastAsia="Calibri" w:hAnsi="Times New Roman"/>
                <w:b/>
                <w:bCs/>
                <w:iCs/>
              </w:rPr>
            </w:pPr>
          </w:p>
          <w:p w14:paraId="1DD88AF9" w14:textId="77777777" w:rsidR="00740747" w:rsidRPr="001F4852" w:rsidRDefault="00740747" w:rsidP="00E31260">
            <w:pPr>
              <w:jc w:val="both"/>
              <w:rPr>
                <w:rFonts w:ascii="Times New Roman" w:eastAsia="Calibri" w:hAnsi="Times New Roman"/>
                <w:b/>
                <w:bCs/>
                <w:iCs/>
              </w:rPr>
            </w:pPr>
          </w:p>
          <w:p w14:paraId="1758306D" w14:textId="77777777" w:rsidR="00740747" w:rsidRPr="001F4852" w:rsidRDefault="00740747" w:rsidP="00E31260">
            <w:pPr>
              <w:jc w:val="both"/>
              <w:rPr>
                <w:rFonts w:ascii="Times New Roman" w:eastAsia="Calibri" w:hAnsi="Times New Roman"/>
                <w:b/>
                <w:bCs/>
                <w:iCs/>
              </w:rPr>
            </w:pPr>
          </w:p>
          <w:p w14:paraId="2D468164" w14:textId="77777777" w:rsidR="00740747" w:rsidRPr="001F4852" w:rsidRDefault="00740747" w:rsidP="00E31260">
            <w:pPr>
              <w:jc w:val="both"/>
              <w:rPr>
                <w:rFonts w:ascii="Times New Roman" w:eastAsia="Calibri" w:hAnsi="Times New Roman"/>
                <w:b/>
                <w:bCs/>
                <w:iCs/>
              </w:rPr>
            </w:pPr>
          </w:p>
          <w:p w14:paraId="04DEB139" w14:textId="77777777" w:rsidR="00740747" w:rsidRPr="001F4852" w:rsidRDefault="00740747" w:rsidP="00E31260">
            <w:pPr>
              <w:jc w:val="both"/>
              <w:rPr>
                <w:rFonts w:ascii="Times New Roman" w:eastAsia="Calibri" w:hAnsi="Times New Roman"/>
                <w:b/>
                <w:bCs/>
                <w:iCs/>
              </w:rPr>
            </w:pPr>
          </w:p>
          <w:p w14:paraId="6E418DA7" w14:textId="77777777" w:rsidR="00740747" w:rsidRPr="001F4852" w:rsidRDefault="00740747" w:rsidP="00E31260">
            <w:pPr>
              <w:jc w:val="both"/>
              <w:rPr>
                <w:rFonts w:ascii="Times New Roman" w:eastAsia="Calibri" w:hAnsi="Times New Roman"/>
                <w:b/>
                <w:bCs/>
                <w:iCs/>
              </w:rPr>
            </w:pPr>
          </w:p>
          <w:p w14:paraId="63E4377A" w14:textId="77777777" w:rsidR="00740747" w:rsidRPr="001F4852" w:rsidRDefault="00740747" w:rsidP="00E31260">
            <w:pPr>
              <w:jc w:val="both"/>
              <w:rPr>
                <w:rFonts w:ascii="Times New Roman" w:eastAsia="Calibri" w:hAnsi="Times New Roman"/>
                <w:b/>
                <w:bCs/>
                <w:iCs/>
              </w:rPr>
            </w:pPr>
          </w:p>
          <w:p w14:paraId="45312E3E" w14:textId="77777777" w:rsidR="00740747" w:rsidRPr="001F4852" w:rsidRDefault="00740747" w:rsidP="00E31260">
            <w:pPr>
              <w:jc w:val="both"/>
              <w:rPr>
                <w:rFonts w:ascii="Times New Roman" w:eastAsia="Calibri" w:hAnsi="Times New Roman"/>
                <w:b/>
                <w:bCs/>
                <w:iCs/>
              </w:rPr>
            </w:pPr>
          </w:p>
          <w:p w14:paraId="0AC7E215" w14:textId="77777777" w:rsidR="00740747" w:rsidRPr="001F4852" w:rsidRDefault="00740747" w:rsidP="00E31260">
            <w:pPr>
              <w:jc w:val="both"/>
              <w:rPr>
                <w:rFonts w:ascii="Times New Roman" w:eastAsia="Calibri" w:hAnsi="Times New Roman"/>
                <w:b/>
                <w:bCs/>
                <w:iCs/>
              </w:rPr>
            </w:pPr>
          </w:p>
          <w:p w14:paraId="31390623" w14:textId="77777777" w:rsidR="00740747" w:rsidRPr="001F4852" w:rsidRDefault="00740747" w:rsidP="00E31260">
            <w:pPr>
              <w:jc w:val="both"/>
              <w:rPr>
                <w:rFonts w:ascii="Times New Roman" w:eastAsia="Calibri" w:hAnsi="Times New Roman"/>
                <w:b/>
                <w:bCs/>
                <w:iCs/>
              </w:rPr>
            </w:pPr>
          </w:p>
          <w:p w14:paraId="73AD43A1" w14:textId="77777777" w:rsidR="00740747" w:rsidRPr="001F4852" w:rsidRDefault="00740747" w:rsidP="00E31260">
            <w:pPr>
              <w:jc w:val="both"/>
              <w:rPr>
                <w:rFonts w:ascii="Times New Roman" w:eastAsia="Calibri" w:hAnsi="Times New Roman"/>
                <w:b/>
                <w:bCs/>
                <w:iCs/>
              </w:rPr>
            </w:pPr>
          </w:p>
          <w:p w14:paraId="59086C4D" w14:textId="77777777" w:rsidR="00740747" w:rsidRPr="001F4852" w:rsidRDefault="00740747" w:rsidP="00E31260">
            <w:pPr>
              <w:jc w:val="both"/>
              <w:rPr>
                <w:rFonts w:ascii="Times New Roman" w:eastAsia="Calibri" w:hAnsi="Times New Roman"/>
                <w:b/>
                <w:bCs/>
                <w:iCs/>
              </w:rPr>
            </w:pPr>
          </w:p>
          <w:p w14:paraId="332FA6B5" w14:textId="77777777" w:rsidR="00740747" w:rsidRPr="001F4852" w:rsidRDefault="00740747" w:rsidP="00E31260">
            <w:pPr>
              <w:jc w:val="both"/>
              <w:rPr>
                <w:rFonts w:ascii="Times New Roman" w:eastAsia="Calibri" w:hAnsi="Times New Roman"/>
                <w:b/>
                <w:bCs/>
                <w:iCs/>
              </w:rPr>
            </w:pPr>
          </w:p>
          <w:p w14:paraId="461B3456" w14:textId="77777777" w:rsidR="00740747" w:rsidRPr="001F4852" w:rsidRDefault="00740747" w:rsidP="00E31260">
            <w:pPr>
              <w:jc w:val="both"/>
              <w:rPr>
                <w:rFonts w:ascii="Times New Roman" w:eastAsia="Calibri" w:hAnsi="Times New Roman"/>
                <w:b/>
                <w:bCs/>
                <w:iCs/>
              </w:rPr>
            </w:pPr>
          </w:p>
          <w:p w14:paraId="1CB3A521" w14:textId="77777777" w:rsidR="00740747" w:rsidRPr="001F4852" w:rsidRDefault="00740747" w:rsidP="00E31260">
            <w:pPr>
              <w:jc w:val="both"/>
              <w:rPr>
                <w:rFonts w:ascii="Times New Roman" w:eastAsia="Calibri" w:hAnsi="Times New Roman"/>
                <w:b/>
                <w:bCs/>
                <w:iCs/>
              </w:rPr>
            </w:pPr>
          </w:p>
          <w:p w14:paraId="32D2AD51" w14:textId="77777777" w:rsidR="00740747" w:rsidRPr="001F4852" w:rsidRDefault="00740747" w:rsidP="00E31260">
            <w:pPr>
              <w:jc w:val="both"/>
              <w:rPr>
                <w:rFonts w:ascii="Times New Roman" w:eastAsia="Calibri" w:hAnsi="Times New Roman"/>
                <w:b/>
                <w:bCs/>
                <w:iCs/>
              </w:rPr>
            </w:pPr>
          </w:p>
          <w:p w14:paraId="574FDD75" w14:textId="77777777" w:rsidR="00740747" w:rsidRPr="001F4852" w:rsidRDefault="00740747" w:rsidP="00E31260">
            <w:pPr>
              <w:jc w:val="both"/>
              <w:rPr>
                <w:rFonts w:ascii="Times New Roman" w:eastAsia="Calibri" w:hAnsi="Times New Roman"/>
                <w:b/>
                <w:bCs/>
                <w:iCs/>
              </w:rPr>
            </w:pPr>
          </w:p>
          <w:p w14:paraId="2DEFB3F6" w14:textId="77777777" w:rsidR="00740747" w:rsidRPr="001F4852" w:rsidRDefault="00740747" w:rsidP="00E31260">
            <w:pPr>
              <w:jc w:val="both"/>
              <w:rPr>
                <w:rFonts w:ascii="Times New Roman" w:eastAsia="Calibri" w:hAnsi="Times New Roman"/>
                <w:b/>
                <w:bCs/>
                <w:iCs/>
              </w:rPr>
            </w:pPr>
          </w:p>
          <w:p w14:paraId="5FD7B1C4" w14:textId="77777777" w:rsidR="00740747" w:rsidRPr="001F4852" w:rsidRDefault="00740747" w:rsidP="00E31260">
            <w:pPr>
              <w:jc w:val="both"/>
              <w:rPr>
                <w:rFonts w:ascii="Times New Roman" w:eastAsia="Calibri" w:hAnsi="Times New Roman"/>
                <w:b/>
                <w:bCs/>
                <w:iCs/>
              </w:rPr>
            </w:pPr>
          </w:p>
          <w:p w14:paraId="70CB9E64" w14:textId="77777777" w:rsidR="00740747" w:rsidRPr="001F4852" w:rsidRDefault="00740747" w:rsidP="00E31260">
            <w:pPr>
              <w:jc w:val="both"/>
              <w:rPr>
                <w:rFonts w:ascii="Times New Roman" w:eastAsia="Calibri" w:hAnsi="Times New Roman"/>
                <w:bCs/>
              </w:rPr>
            </w:pPr>
          </w:p>
        </w:tc>
        <w:tc>
          <w:tcPr>
            <w:tcW w:w="3309" w:type="pct"/>
          </w:tcPr>
          <w:p w14:paraId="4E885BA3"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b/>
                <w:bCs/>
              </w:rPr>
              <w:t>Содержание:</w:t>
            </w:r>
          </w:p>
        </w:tc>
      </w:tr>
      <w:tr w:rsidR="00740747" w:rsidRPr="001F4852" w14:paraId="3C4BD8E3" w14:textId="77777777" w:rsidTr="00740747">
        <w:trPr>
          <w:trHeight w:val="20"/>
        </w:trPr>
        <w:tc>
          <w:tcPr>
            <w:tcW w:w="1691" w:type="pct"/>
            <w:gridSpan w:val="2"/>
            <w:vMerge/>
          </w:tcPr>
          <w:p w14:paraId="39D52396" w14:textId="77777777" w:rsidR="00740747" w:rsidRPr="001F4852" w:rsidRDefault="00740747" w:rsidP="00E31260">
            <w:pPr>
              <w:rPr>
                <w:rFonts w:ascii="Times New Roman" w:hAnsi="Times New Roman"/>
                <w:b/>
                <w:bCs/>
              </w:rPr>
            </w:pPr>
          </w:p>
        </w:tc>
        <w:tc>
          <w:tcPr>
            <w:tcW w:w="3309" w:type="pct"/>
          </w:tcPr>
          <w:p w14:paraId="40C2FF7E" w14:textId="77777777" w:rsidR="00740747" w:rsidRPr="001513D6" w:rsidRDefault="00740747" w:rsidP="00E31260">
            <w:pPr>
              <w:ind w:right="2"/>
              <w:jc w:val="both"/>
              <w:rPr>
                <w:rFonts w:ascii="Times New Roman" w:hAnsi="Times New Roman"/>
                <w:iCs/>
              </w:rPr>
            </w:pPr>
            <w:r w:rsidRPr="001513D6">
              <w:rPr>
                <w:rFonts w:ascii="Times New Roman" w:hAnsi="Times New Roman"/>
                <w:iCs/>
              </w:rPr>
              <w:t>Введение. Общие обязанности работников железнодорожного транспорта. Ответственность работников железнодорожного транспорта за обеспечение безопасности движения.</w:t>
            </w:r>
          </w:p>
          <w:p w14:paraId="13D061FD" w14:textId="77777777" w:rsidR="00740747" w:rsidRPr="001513D6" w:rsidRDefault="00740747" w:rsidP="00E31260">
            <w:pPr>
              <w:jc w:val="both"/>
              <w:rPr>
                <w:rFonts w:ascii="Times New Roman" w:hAnsi="Times New Roman"/>
              </w:rPr>
            </w:pPr>
            <w:r w:rsidRPr="001513D6">
              <w:rPr>
                <w:rFonts w:ascii="Times New Roman" w:hAnsi="Times New Roman"/>
              </w:rPr>
              <w:t xml:space="preserve">Значение, содержание и задачи дисциплины. Основные инструкции и приказы по обеспечению безопасности движения на железнодорожном транспорте, их назначение. Правила технической эксплуатации железных дорог российской Федерации (ПТЭ). Общие положения. Общие обязанности работников железнодорожного транспорта и их ответственность за обеспечение безопасности движения поездов. </w:t>
            </w:r>
            <w:r w:rsidRPr="001513D6">
              <w:rPr>
                <w:rFonts w:ascii="Times New Roman" w:hAnsi="Times New Roman"/>
                <w:iCs/>
              </w:rPr>
              <w:t>Основные определения, установленные ПТЭ.</w:t>
            </w:r>
            <w:r w:rsidRPr="001513D6">
              <w:rPr>
                <w:rFonts w:ascii="Times New Roman" w:hAnsi="Times New Roman"/>
              </w:rPr>
              <w:t xml:space="preserve"> Требования Федерального закона № 17 – ФЗ «О железнодорожном транспорте» к обеспечению безопасности движения. Понятие безопасность движения. Виды ответственности за обеспечение безопасности движения на железнодорожном транспорте.</w:t>
            </w:r>
            <w:r w:rsidRPr="001513D6">
              <w:rPr>
                <w:rFonts w:ascii="Times New Roman" w:hAnsi="Times New Roman"/>
                <w:iCs/>
              </w:rPr>
              <w:t xml:space="preserve"> Степень ответственности за выполнение ПТЭ и инструкций. </w:t>
            </w:r>
            <w:r w:rsidRPr="001513D6">
              <w:rPr>
                <w:rFonts w:ascii="Times New Roman" w:hAnsi="Times New Roman"/>
              </w:rPr>
              <w:t>Порядок испытаний и назначения на должность лиц, поступающих на железнодорожный транспорт.</w:t>
            </w:r>
          </w:p>
        </w:tc>
      </w:tr>
      <w:tr w:rsidR="00740747" w:rsidRPr="001F4852" w14:paraId="206E9B25" w14:textId="77777777" w:rsidTr="00740747">
        <w:trPr>
          <w:trHeight w:val="20"/>
        </w:trPr>
        <w:tc>
          <w:tcPr>
            <w:tcW w:w="1691" w:type="pct"/>
            <w:gridSpan w:val="2"/>
            <w:vMerge/>
          </w:tcPr>
          <w:p w14:paraId="44CC5C39" w14:textId="77777777" w:rsidR="00740747" w:rsidRPr="001F4852" w:rsidRDefault="00740747" w:rsidP="00E31260">
            <w:pPr>
              <w:rPr>
                <w:rFonts w:ascii="Times New Roman" w:hAnsi="Times New Roman"/>
                <w:b/>
                <w:bCs/>
              </w:rPr>
            </w:pPr>
          </w:p>
        </w:tc>
        <w:tc>
          <w:tcPr>
            <w:tcW w:w="3309" w:type="pct"/>
          </w:tcPr>
          <w:p w14:paraId="6EFAD5CA"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iCs/>
              </w:rPr>
              <w:t xml:space="preserve">Организация функционирования сооружений и устройств железнодорожного транспорта. Общие требования к содержанию сооружений и устройств. </w:t>
            </w:r>
          </w:p>
          <w:p w14:paraId="27E8937B"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Содержание железнодорожных сооружений и устройств, порядок их сдачи и приемки в эксплуатацию. Габариты, применяемые на железнодорожном транспорте. Значение габаритов приближения строений, подвижного состава и погрузки для обеспечения безопасности движения поездов. </w:t>
            </w:r>
            <w:r w:rsidRPr="001513D6">
              <w:rPr>
                <w:rFonts w:ascii="Times New Roman" w:eastAsia="Calibri" w:hAnsi="Times New Roman"/>
                <w:iCs/>
              </w:rPr>
              <w:t>Требования к расстояниям между осями смежных путей на перегонах и станциях. Порядок размещения и закрепления около путей выгруженных или подготовленных к погрузке грузов.</w:t>
            </w:r>
            <w:r w:rsidRPr="001513D6">
              <w:rPr>
                <w:rFonts w:ascii="Times New Roman" w:eastAsia="Calibri" w:hAnsi="Times New Roman"/>
              </w:rPr>
              <w:t xml:space="preserve"> Требования ПТЭ к путевому развитию и техническому оснащению станций. Виды пассажирских и грузовых платформ. Требования к </w:t>
            </w:r>
            <w:proofErr w:type="spellStart"/>
            <w:r w:rsidRPr="001513D6">
              <w:rPr>
                <w:rFonts w:ascii="Times New Roman" w:eastAsia="Calibri" w:hAnsi="Times New Roman"/>
              </w:rPr>
              <w:t>аварийно</w:t>
            </w:r>
            <w:proofErr w:type="spellEnd"/>
            <w:r w:rsidRPr="001513D6">
              <w:rPr>
                <w:rFonts w:ascii="Times New Roman" w:eastAsia="Calibri" w:hAnsi="Times New Roman"/>
              </w:rPr>
              <w:t xml:space="preserve"> – восстановительным пунктам. Требования к освещению станционных устройств.</w:t>
            </w:r>
            <w:r w:rsidRPr="001513D6">
              <w:rPr>
                <w:rFonts w:ascii="Times New Roman" w:eastAsia="Calibri" w:hAnsi="Times New Roman"/>
                <w:iCs/>
              </w:rPr>
              <w:t xml:space="preserve"> Требования к оборудованию и устройству служебных зданий и помещений.</w:t>
            </w:r>
          </w:p>
        </w:tc>
      </w:tr>
      <w:tr w:rsidR="00740747" w:rsidRPr="001F4852" w14:paraId="5C2BB0BA" w14:textId="77777777" w:rsidTr="00740747">
        <w:trPr>
          <w:trHeight w:val="20"/>
        </w:trPr>
        <w:tc>
          <w:tcPr>
            <w:tcW w:w="1691" w:type="pct"/>
            <w:gridSpan w:val="2"/>
            <w:vMerge/>
          </w:tcPr>
          <w:p w14:paraId="4E429C87" w14:textId="77777777" w:rsidR="00740747" w:rsidRPr="001F4852" w:rsidRDefault="00740747" w:rsidP="00E31260">
            <w:pPr>
              <w:rPr>
                <w:rFonts w:ascii="Times New Roman" w:hAnsi="Times New Roman"/>
                <w:b/>
                <w:bCs/>
              </w:rPr>
            </w:pPr>
          </w:p>
        </w:tc>
        <w:tc>
          <w:tcPr>
            <w:tcW w:w="3309" w:type="pct"/>
          </w:tcPr>
          <w:p w14:paraId="6C7BC8D2"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Обслуживание сооружений и устройств железнодорожного транспорта. </w:t>
            </w:r>
          </w:p>
          <w:p w14:paraId="63D42210"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Требования технической эксплуатации к осмотру сооружений и устройств и служебно-технических зданий. Требования к производству ремонта и техническому обслуживанию сооружений и устройств. Порядок ведения журнала осмотра. Закрытие перегона для производства работ. </w:t>
            </w:r>
          </w:p>
        </w:tc>
      </w:tr>
      <w:tr w:rsidR="00740747" w:rsidRPr="001F4852" w14:paraId="23873251" w14:textId="77777777" w:rsidTr="00740747">
        <w:trPr>
          <w:trHeight w:val="20"/>
        </w:trPr>
        <w:tc>
          <w:tcPr>
            <w:tcW w:w="1691" w:type="pct"/>
            <w:gridSpan w:val="2"/>
            <w:vMerge/>
          </w:tcPr>
          <w:p w14:paraId="1327C583" w14:textId="77777777" w:rsidR="00740747" w:rsidRPr="001F4852" w:rsidRDefault="00740747" w:rsidP="00E31260">
            <w:pPr>
              <w:rPr>
                <w:rFonts w:ascii="Times New Roman" w:hAnsi="Times New Roman"/>
                <w:b/>
                <w:bCs/>
              </w:rPr>
            </w:pPr>
          </w:p>
        </w:tc>
        <w:tc>
          <w:tcPr>
            <w:tcW w:w="3309" w:type="pct"/>
          </w:tcPr>
          <w:p w14:paraId="77D0E251"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rPr>
              <w:t xml:space="preserve">Требования </w:t>
            </w:r>
            <w:r w:rsidRPr="001513D6">
              <w:rPr>
                <w:rFonts w:ascii="Times New Roman" w:eastAsia="Calibri" w:hAnsi="Times New Roman"/>
                <w:iCs/>
              </w:rPr>
              <w:t xml:space="preserve">правил технической эксплуатации к пропуску скоростных и высокоскоростных пассажирских поездов по перегонам и железнодорожным станциям. Требования к объектам инфраструктуры, железнодорожного подвижного состава и организации движения на участках обращения скоростных и высокоскоростных пассажирских поездов. </w:t>
            </w:r>
          </w:p>
        </w:tc>
      </w:tr>
      <w:tr w:rsidR="00740747" w:rsidRPr="001F4852" w14:paraId="15A6E921" w14:textId="77777777" w:rsidTr="00740747">
        <w:trPr>
          <w:trHeight w:val="20"/>
        </w:trPr>
        <w:tc>
          <w:tcPr>
            <w:tcW w:w="1691" w:type="pct"/>
            <w:gridSpan w:val="2"/>
            <w:vMerge/>
          </w:tcPr>
          <w:p w14:paraId="14A20EB1" w14:textId="77777777" w:rsidR="00740747" w:rsidRPr="001F4852" w:rsidRDefault="00740747" w:rsidP="00E31260">
            <w:pPr>
              <w:rPr>
                <w:rFonts w:ascii="Times New Roman" w:hAnsi="Times New Roman"/>
                <w:b/>
                <w:bCs/>
              </w:rPr>
            </w:pPr>
          </w:p>
        </w:tc>
        <w:tc>
          <w:tcPr>
            <w:tcW w:w="3309" w:type="pct"/>
          </w:tcPr>
          <w:p w14:paraId="281A57CC" w14:textId="77777777" w:rsidR="00740747" w:rsidRPr="001F4852" w:rsidRDefault="00740747" w:rsidP="00E31260">
            <w:pPr>
              <w:jc w:val="both"/>
              <w:rPr>
                <w:rFonts w:ascii="Times New Roman" w:eastAsia="Calibri"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3D8285A5" w14:textId="77777777" w:rsidTr="00740747">
        <w:trPr>
          <w:trHeight w:val="20"/>
        </w:trPr>
        <w:tc>
          <w:tcPr>
            <w:tcW w:w="1691" w:type="pct"/>
            <w:gridSpan w:val="2"/>
            <w:vMerge/>
          </w:tcPr>
          <w:p w14:paraId="3F4A5D6C" w14:textId="77777777" w:rsidR="00740747" w:rsidRPr="001F4852" w:rsidRDefault="00740747" w:rsidP="00E31260">
            <w:pPr>
              <w:rPr>
                <w:rFonts w:ascii="Times New Roman" w:hAnsi="Times New Roman"/>
                <w:b/>
                <w:bCs/>
              </w:rPr>
            </w:pPr>
          </w:p>
        </w:tc>
        <w:tc>
          <w:tcPr>
            <w:tcW w:w="3309" w:type="pct"/>
          </w:tcPr>
          <w:p w14:paraId="22EEC82F" w14:textId="77777777" w:rsidR="00740747" w:rsidRPr="001F4852" w:rsidRDefault="00740747" w:rsidP="00E31260">
            <w:pPr>
              <w:ind w:right="2"/>
              <w:jc w:val="both"/>
              <w:rPr>
                <w:rFonts w:ascii="Times New Roman" w:eastAsia="Calibri" w:hAnsi="Times New Roman"/>
                <w:b/>
                <w:bCs/>
              </w:rPr>
            </w:pPr>
            <w:r w:rsidRPr="001F4852">
              <w:rPr>
                <w:rFonts w:ascii="Times New Roman" w:eastAsia="Calibri" w:hAnsi="Times New Roman"/>
                <w:b/>
              </w:rPr>
              <w:t xml:space="preserve">Практическое занятие № 1. </w:t>
            </w:r>
            <w:r w:rsidRPr="001F4852">
              <w:rPr>
                <w:rFonts w:ascii="Times New Roman" w:eastAsia="Calibri" w:hAnsi="Times New Roman"/>
                <w:szCs w:val="24"/>
              </w:rPr>
              <w:t>Оформление записей в «Журнале осмотра путей, стрелочных переводов, устройств СЦБ, связи и контактной сети (ф. ДУ-46)</w:t>
            </w:r>
          </w:p>
        </w:tc>
      </w:tr>
      <w:tr w:rsidR="00740747" w:rsidRPr="001F4852" w14:paraId="64C46880" w14:textId="77777777" w:rsidTr="00740747">
        <w:trPr>
          <w:trHeight w:val="20"/>
        </w:trPr>
        <w:tc>
          <w:tcPr>
            <w:tcW w:w="1691" w:type="pct"/>
            <w:gridSpan w:val="2"/>
            <w:vMerge w:val="restart"/>
          </w:tcPr>
          <w:p w14:paraId="534DEB39"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Тема 2.2. Техническая эксплуатация сооружений и устройств путевого хозяйства.</w:t>
            </w:r>
          </w:p>
        </w:tc>
        <w:tc>
          <w:tcPr>
            <w:tcW w:w="3309" w:type="pct"/>
          </w:tcPr>
          <w:p w14:paraId="6F45D334"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307DBD57" w14:textId="77777777" w:rsidTr="00740747">
        <w:trPr>
          <w:trHeight w:val="20"/>
        </w:trPr>
        <w:tc>
          <w:tcPr>
            <w:tcW w:w="1691" w:type="pct"/>
            <w:gridSpan w:val="2"/>
            <w:vMerge/>
          </w:tcPr>
          <w:p w14:paraId="5DE9E505" w14:textId="77777777" w:rsidR="00740747" w:rsidRPr="001F4852" w:rsidRDefault="00740747" w:rsidP="00E31260">
            <w:pPr>
              <w:rPr>
                <w:rFonts w:ascii="Times New Roman" w:hAnsi="Times New Roman"/>
                <w:b/>
                <w:bCs/>
              </w:rPr>
            </w:pPr>
          </w:p>
        </w:tc>
        <w:tc>
          <w:tcPr>
            <w:tcW w:w="3309" w:type="pct"/>
          </w:tcPr>
          <w:p w14:paraId="7103C795"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Сооружения и устройства путевого хозяйства.</w:t>
            </w:r>
          </w:p>
          <w:p w14:paraId="390C8602" w14:textId="77777777" w:rsidR="00740747" w:rsidRPr="001513D6" w:rsidRDefault="00740747" w:rsidP="00E31260">
            <w:pPr>
              <w:rPr>
                <w:rFonts w:ascii="Times New Roman" w:hAnsi="Times New Roman"/>
                <w:bCs/>
              </w:rPr>
            </w:pPr>
            <w:r w:rsidRPr="001513D6">
              <w:rPr>
                <w:rFonts w:ascii="Times New Roman" w:eastAsia="Calibri" w:hAnsi="Times New Roman"/>
                <w:bCs/>
              </w:rPr>
              <w:t>Требования ПТЭ к содержанию железнодорожного пути. Требования к расположению линий и раздельных пунктов в плане и профиле. Требования к содержанию земляного полотна и искусственных сооружений. Контроль состояния пути и сооружений.</w:t>
            </w:r>
            <w:r w:rsidRPr="001513D6">
              <w:rPr>
                <w:rFonts w:ascii="Times New Roman" w:eastAsia="Calibri" w:hAnsi="Times New Roman"/>
                <w:bCs/>
                <w:iCs/>
              </w:rPr>
              <w:t xml:space="preserve"> Нормы и допуски по содержанию колеи.</w:t>
            </w:r>
            <w:r w:rsidRPr="001513D6">
              <w:rPr>
                <w:rFonts w:ascii="Times New Roman" w:eastAsia="Calibri" w:hAnsi="Times New Roman"/>
                <w:bCs/>
              </w:rPr>
              <w:t xml:space="preserve"> Требования ПТЭ к установке путевых и сигнальных знаков.</w:t>
            </w:r>
          </w:p>
        </w:tc>
      </w:tr>
      <w:tr w:rsidR="00740747" w:rsidRPr="001F4852" w14:paraId="437063B0" w14:textId="77777777" w:rsidTr="00740747">
        <w:trPr>
          <w:trHeight w:val="20"/>
        </w:trPr>
        <w:tc>
          <w:tcPr>
            <w:tcW w:w="1691" w:type="pct"/>
            <w:gridSpan w:val="2"/>
            <w:vMerge/>
          </w:tcPr>
          <w:p w14:paraId="62D57870" w14:textId="77777777" w:rsidR="00740747" w:rsidRPr="001F4852" w:rsidRDefault="00740747" w:rsidP="00E31260">
            <w:pPr>
              <w:rPr>
                <w:rFonts w:ascii="Times New Roman" w:hAnsi="Times New Roman"/>
                <w:b/>
                <w:bCs/>
              </w:rPr>
            </w:pPr>
          </w:p>
        </w:tc>
        <w:tc>
          <w:tcPr>
            <w:tcW w:w="3309" w:type="pct"/>
          </w:tcPr>
          <w:p w14:paraId="327A459E" w14:textId="77777777" w:rsidR="00740747" w:rsidRPr="001513D6" w:rsidRDefault="00740747" w:rsidP="00E31260">
            <w:pPr>
              <w:jc w:val="both"/>
              <w:rPr>
                <w:rFonts w:ascii="Times New Roman" w:eastAsia="Calibri" w:hAnsi="Times New Roman"/>
                <w:bCs/>
              </w:rPr>
            </w:pPr>
            <w:r w:rsidRPr="001513D6">
              <w:rPr>
                <w:rFonts w:ascii="Times New Roman" w:eastAsia="Calibri" w:hAnsi="Times New Roman"/>
                <w:bCs/>
              </w:rPr>
              <w:t xml:space="preserve">Требования </w:t>
            </w:r>
            <w:r w:rsidRPr="001513D6">
              <w:rPr>
                <w:rFonts w:ascii="Times New Roman" w:eastAsia="Calibri" w:hAnsi="Times New Roman"/>
                <w:bCs/>
                <w:iCs/>
              </w:rPr>
              <w:t>правил технической эксплуатации</w:t>
            </w:r>
            <w:r w:rsidRPr="001513D6">
              <w:rPr>
                <w:rFonts w:ascii="Times New Roman" w:eastAsia="Calibri" w:hAnsi="Times New Roman"/>
                <w:bCs/>
              </w:rPr>
              <w:t xml:space="preserve"> к стрелочным переводам. Пересечения, переезды и примыкания железных дорог.</w:t>
            </w:r>
          </w:p>
          <w:p w14:paraId="17CD8B94" w14:textId="77777777" w:rsidR="00740747" w:rsidRPr="001513D6" w:rsidRDefault="00740747" w:rsidP="00E31260">
            <w:pPr>
              <w:rPr>
                <w:rFonts w:ascii="Times New Roman" w:hAnsi="Times New Roman"/>
                <w:bCs/>
              </w:rPr>
            </w:pPr>
            <w:r w:rsidRPr="001513D6">
              <w:rPr>
                <w:rFonts w:ascii="Times New Roman" w:eastAsia="Calibri" w:hAnsi="Times New Roman"/>
                <w:bCs/>
              </w:rPr>
              <w:t>Требования к эксплуатации стрелочных переводов и глухих пересечений. Применяемые марки крестовин. Неисправности стрелочных переводов, при которых запрещается их эксплуатировать. Требования ПТЭ к содержанию и о</w:t>
            </w:r>
            <w:r w:rsidRPr="001513D6">
              <w:rPr>
                <w:rFonts w:ascii="Times New Roman" w:eastAsia="Calibri" w:hAnsi="Times New Roman"/>
                <w:bCs/>
                <w:iCs/>
              </w:rPr>
              <w:t>борудованию нецентрализованных стрелок.</w:t>
            </w:r>
            <w:r w:rsidRPr="001513D6">
              <w:rPr>
                <w:rFonts w:ascii="Times New Roman" w:eastAsia="Calibri" w:hAnsi="Times New Roman"/>
                <w:bCs/>
              </w:rPr>
              <w:t xml:space="preserve"> Пересечения, переезды и примыкания железных дорог. Классификация и оборудование переездов</w:t>
            </w:r>
          </w:p>
        </w:tc>
      </w:tr>
      <w:tr w:rsidR="00740747" w:rsidRPr="001F4852" w14:paraId="455FF623" w14:textId="77777777" w:rsidTr="00740747">
        <w:trPr>
          <w:trHeight w:val="20"/>
        </w:trPr>
        <w:tc>
          <w:tcPr>
            <w:tcW w:w="1691" w:type="pct"/>
            <w:gridSpan w:val="2"/>
            <w:vMerge/>
          </w:tcPr>
          <w:p w14:paraId="49AD363F" w14:textId="77777777" w:rsidR="00740747" w:rsidRPr="001F4852" w:rsidRDefault="00740747" w:rsidP="00E31260">
            <w:pPr>
              <w:ind w:right="2"/>
              <w:rPr>
                <w:rFonts w:ascii="Times New Roman" w:eastAsia="Calibri" w:hAnsi="Times New Roman"/>
                <w:b/>
              </w:rPr>
            </w:pPr>
          </w:p>
        </w:tc>
        <w:tc>
          <w:tcPr>
            <w:tcW w:w="3309" w:type="pct"/>
          </w:tcPr>
          <w:p w14:paraId="1506EA87" w14:textId="77777777" w:rsidR="00740747" w:rsidRPr="001513D6" w:rsidRDefault="00740747" w:rsidP="00E31260">
            <w:pPr>
              <w:ind w:right="2"/>
              <w:rPr>
                <w:rFonts w:ascii="Times New Roman" w:eastAsia="Calibri" w:hAnsi="Times New Roman"/>
                <w:bCs/>
                <w:i/>
                <w:color w:val="FF0000"/>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15EF5568" w14:textId="77777777" w:rsidTr="00740747">
        <w:trPr>
          <w:trHeight w:val="20"/>
        </w:trPr>
        <w:tc>
          <w:tcPr>
            <w:tcW w:w="1691" w:type="pct"/>
            <w:gridSpan w:val="2"/>
            <w:vMerge/>
          </w:tcPr>
          <w:p w14:paraId="0D72864B" w14:textId="77777777" w:rsidR="00740747" w:rsidRPr="001F4852" w:rsidRDefault="00740747" w:rsidP="00E31260">
            <w:pPr>
              <w:ind w:right="2"/>
              <w:rPr>
                <w:rFonts w:ascii="Times New Roman" w:eastAsia="Calibri" w:hAnsi="Times New Roman"/>
                <w:b/>
              </w:rPr>
            </w:pPr>
          </w:p>
        </w:tc>
        <w:tc>
          <w:tcPr>
            <w:tcW w:w="3309" w:type="pct"/>
          </w:tcPr>
          <w:p w14:paraId="7D969C19" w14:textId="77777777" w:rsidR="00740747" w:rsidRPr="001F4852" w:rsidRDefault="00740747" w:rsidP="00E31260">
            <w:pPr>
              <w:spacing w:after="60"/>
              <w:jc w:val="both"/>
              <w:rPr>
                <w:rFonts w:ascii="Times New Roman" w:eastAsia="Calibri" w:hAnsi="Times New Roman"/>
                <w:szCs w:val="24"/>
              </w:rPr>
            </w:pPr>
            <w:r w:rsidRPr="001F4852">
              <w:rPr>
                <w:rFonts w:ascii="Times New Roman" w:eastAsia="Calibri" w:hAnsi="Times New Roman"/>
                <w:b/>
              </w:rPr>
              <w:t xml:space="preserve">Практическое занятие № 2. </w:t>
            </w:r>
            <w:r w:rsidRPr="001F4852">
              <w:rPr>
                <w:rFonts w:ascii="Times New Roman" w:eastAsia="Calibri" w:hAnsi="Times New Roman"/>
                <w:szCs w:val="24"/>
              </w:rPr>
              <w:t>Определение неисправностей стрелочных переводов, с которыми запрещается их эксплуатировать</w:t>
            </w:r>
          </w:p>
        </w:tc>
      </w:tr>
      <w:tr w:rsidR="00740747" w:rsidRPr="001F4852" w14:paraId="54114AB5" w14:textId="77777777" w:rsidTr="00740747">
        <w:trPr>
          <w:trHeight w:val="20"/>
        </w:trPr>
        <w:tc>
          <w:tcPr>
            <w:tcW w:w="1691" w:type="pct"/>
            <w:gridSpan w:val="2"/>
            <w:vMerge w:val="restart"/>
          </w:tcPr>
          <w:p w14:paraId="19AC4708"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 xml:space="preserve">Тема 2.3. Техническая эксплуатация технологической электросвязи. </w:t>
            </w:r>
          </w:p>
        </w:tc>
        <w:tc>
          <w:tcPr>
            <w:tcW w:w="3309" w:type="pct"/>
          </w:tcPr>
          <w:p w14:paraId="012DC5FE"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26BFB465" w14:textId="77777777" w:rsidTr="00740747">
        <w:trPr>
          <w:trHeight w:val="20"/>
        </w:trPr>
        <w:tc>
          <w:tcPr>
            <w:tcW w:w="1691" w:type="pct"/>
            <w:gridSpan w:val="2"/>
            <w:vMerge/>
          </w:tcPr>
          <w:p w14:paraId="366BECC1" w14:textId="77777777" w:rsidR="00740747" w:rsidRPr="001F4852" w:rsidRDefault="00740747" w:rsidP="00E31260">
            <w:pPr>
              <w:rPr>
                <w:rFonts w:ascii="Times New Roman" w:hAnsi="Times New Roman"/>
                <w:b/>
                <w:bCs/>
              </w:rPr>
            </w:pPr>
          </w:p>
        </w:tc>
        <w:tc>
          <w:tcPr>
            <w:tcW w:w="3309" w:type="pct"/>
          </w:tcPr>
          <w:p w14:paraId="656675BD" w14:textId="77777777" w:rsidR="00740747" w:rsidRPr="001F4852" w:rsidRDefault="00740747" w:rsidP="00E31260">
            <w:pPr>
              <w:jc w:val="both"/>
              <w:rPr>
                <w:rFonts w:ascii="Times New Roman" w:eastAsia="Calibri" w:hAnsi="Times New Roman"/>
                <w:b/>
              </w:rPr>
            </w:pPr>
            <w:r w:rsidRPr="001F4852">
              <w:rPr>
                <w:rFonts w:ascii="Times New Roman" w:eastAsia="Calibri" w:hAnsi="Times New Roman"/>
              </w:rPr>
              <w:t xml:space="preserve">Виды связи. Требования ПТЭ к технологической электросвязи. Габариты подвески воздушных линий СЦБ и связи. Способы защиты линий СЦБ и связи. </w:t>
            </w:r>
            <w:r w:rsidRPr="001F4852">
              <w:rPr>
                <w:rFonts w:ascii="Times New Roman" w:eastAsia="Calibri" w:hAnsi="Times New Roman"/>
                <w:iCs/>
              </w:rPr>
              <w:t>Очередность восстановления линий СЦБ и связи при повреждении.</w:t>
            </w:r>
          </w:p>
        </w:tc>
      </w:tr>
      <w:tr w:rsidR="00740747" w:rsidRPr="001F4852" w14:paraId="076471C2" w14:textId="77777777" w:rsidTr="00740747">
        <w:trPr>
          <w:trHeight w:val="20"/>
        </w:trPr>
        <w:tc>
          <w:tcPr>
            <w:tcW w:w="1691" w:type="pct"/>
            <w:gridSpan w:val="2"/>
            <w:vMerge w:val="restart"/>
          </w:tcPr>
          <w:p w14:paraId="23784D47"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Тема 2.4. Техническая эксплуатация сооружений и устройств сигнализации, централизации и блокировки железнодорожного транспорта</w:t>
            </w:r>
          </w:p>
        </w:tc>
        <w:tc>
          <w:tcPr>
            <w:tcW w:w="3309" w:type="pct"/>
          </w:tcPr>
          <w:p w14:paraId="59395450" w14:textId="77777777" w:rsidR="00740747" w:rsidRPr="001F4852" w:rsidRDefault="00740747" w:rsidP="00E31260">
            <w:pPr>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107807F5" w14:textId="77777777" w:rsidTr="00740747">
        <w:trPr>
          <w:trHeight w:val="20"/>
        </w:trPr>
        <w:tc>
          <w:tcPr>
            <w:tcW w:w="1691" w:type="pct"/>
            <w:gridSpan w:val="2"/>
            <w:vMerge/>
          </w:tcPr>
          <w:p w14:paraId="336CDA26" w14:textId="77777777" w:rsidR="00740747" w:rsidRPr="001F4852" w:rsidRDefault="00740747" w:rsidP="00E31260">
            <w:pPr>
              <w:jc w:val="both"/>
              <w:rPr>
                <w:rFonts w:ascii="Times New Roman" w:eastAsia="Calibri" w:hAnsi="Times New Roman"/>
                <w:b/>
                <w:bCs/>
              </w:rPr>
            </w:pPr>
          </w:p>
        </w:tc>
        <w:tc>
          <w:tcPr>
            <w:tcW w:w="3309" w:type="pct"/>
          </w:tcPr>
          <w:p w14:paraId="71F99FE5"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rPr>
              <w:t>Устройства СЦБ на перегонах и железнодорожных станциях. Сигналы на железнодорожном транспорте. Требования ПТЭ к видимости сигнальных огней. Виды светофоров, требования ПТЭ к установке светофоров. Требования ПТЭ, предъявляемые к автоматической блокировке, полуавтоматической блокировке. Требования, предъявляемые к диспетчерской централизации, электрической централизации стрелок и сигналов, автоматической локомотивной сигнализации. Требования, предъявляемые к контрольным стрелочным и сигнальным замкам, устройствам ключевой зависимости и станционной блокировке. Автоматические системы оповещения о приближении поезда. Устройства путевого заграждения. Указатели наличия неисправных вагонов в поездах.</w:t>
            </w:r>
            <w:r w:rsidRPr="001F4852">
              <w:rPr>
                <w:rFonts w:ascii="Times New Roman" w:eastAsia="Calibri" w:hAnsi="Times New Roman"/>
                <w:iCs/>
              </w:rPr>
              <w:t xml:space="preserve"> Требования к устройствам автоматической переездной сигнализации.</w:t>
            </w:r>
          </w:p>
        </w:tc>
      </w:tr>
      <w:tr w:rsidR="00740747" w:rsidRPr="001F4852" w14:paraId="4E7DF1CE" w14:textId="77777777" w:rsidTr="00740747">
        <w:trPr>
          <w:trHeight w:val="20"/>
        </w:trPr>
        <w:tc>
          <w:tcPr>
            <w:tcW w:w="1691" w:type="pct"/>
            <w:gridSpan w:val="2"/>
            <w:vMerge w:val="restart"/>
          </w:tcPr>
          <w:p w14:paraId="67D60DE7"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 xml:space="preserve">Тема 2.5. Техническая эксплуатация сооружений и устройств технологического электроснабжения железнодорожного транспорта. </w:t>
            </w:r>
          </w:p>
        </w:tc>
        <w:tc>
          <w:tcPr>
            <w:tcW w:w="3309" w:type="pct"/>
          </w:tcPr>
          <w:p w14:paraId="19E05733"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6589BF60" w14:textId="77777777" w:rsidTr="00740747">
        <w:trPr>
          <w:trHeight w:val="20"/>
        </w:trPr>
        <w:tc>
          <w:tcPr>
            <w:tcW w:w="1691" w:type="pct"/>
            <w:gridSpan w:val="2"/>
            <w:vMerge/>
          </w:tcPr>
          <w:p w14:paraId="50B2411B" w14:textId="77777777" w:rsidR="00740747" w:rsidRPr="001F4852" w:rsidRDefault="00740747" w:rsidP="00E31260">
            <w:pPr>
              <w:rPr>
                <w:rFonts w:ascii="Times New Roman" w:hAnsi="Times New Roman"/>
                <w:b/>
                <w:bCs/>
              </w:rPr>
            </w:pPr>
          </w:p>
        </w:tc>
        <w:tc>
          <w:tcPr>
            <w:tcW w:w="3309" w:type="pct"/>
          </w:tcPr>
          <w:p w14:paraId="61787768" w14:textId="77777777" w:rsidR="00740747" w:rsidRPr="001F4852" w:rsidRDefault="00740747" w:rsidP="00E31260">
            <w:pPr>
              <w:jc w:val="both"/>
              <w:rPr>
                <w:rFonts w:ascii="Times New Roman" w:eastAsia="Calibri" w:hAnsi="Times New Roman"/>
                <w:bCs/>
              </w:rPr>
            </w:pPr>
            <w:r w:rsidRPr="001F4852">
              <w:rPr>
                <w:rFonts w:ascii="Times New Roman" w:eastAsia="Calibri" w:hAnsi="Times New Roman"/>
              </w:rPr>
              <w:t xml:space="preserve">Требования ПТЭ к устройствам электроснабжения железных дорог на постоянном и переменном токе. Контактная сеть. </w:t>
            </w:r>
            <w:r w:rsidRPr="001F4852">
              <w:rPr>
                <w:rFonts w:ascii="Times New Roman" w:eastAsia="Calibri" w:hAnsi="Times New Roman"/>
                <w:iCs/>
              </w:rPr>
              <w:t>Секционирование контактной сети.</w:t>
            </w:r>
            <w:r w:rsidRPr="001F4852">
              <w:rPr>
                <w:rFonts w:ascii="Times New Roman" w:eastAsia="Calibri" w:hAnsi="Times New Roman"/>
              </w:rPr>
              <w:t xml:space="preserve"> Габариты подвески контактного провода, места установки опор. </w:t>
            </w:r>
            <w:r w:rsidRPr="001F4852">
              <w:rPr>
                <w:rFonts w:ascii="Times New Roman" w:eastAsia="Calibri" w:hAnsi="Times New Roman"/>
                <w:iCs/>
              </w:rPr>
              <w:t xml:space="preserve">Понятия воздушный промежуток, нейтральная вставка, секционные изоляторы, разъединители. </w:t>
            </w:r>
          </w:p>
        </w:tc>
      </w:tr>
      <w:tr w:rsidR="00740747" w:rsidRPr="001F4852" w14:paraId="05C99107" w14:textId="77777777" w:rsidTr="00740747">
        <w:trPr>
          <w:trHeight w:val="20"/>
        </w:trPr>
        <w:tc>
          <w:tcPr>
            <w:tcW w:w="1691" w:type="pct"/>
            <w:gridSpan w:val="2"/>
            <w:vMerge w:val="restart"/>
          </w:tcPr>
          <w:p w14:paraId="707FA39C"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bCs/>
                <w:iCs/>
              </w:rPr>
              <w:t xml:space="preserve">Тема 2.6.  </w:t>
            </w:r>
            <w:r w:rsidRPr="001F4852">
              <w:rPr>
                <w:rFonts w:ascii="Times New Roman" w:eastAsia="Calibri" w:hAnsi="Times New Roman"/>
                <w:b/>
              </w:rPr>
              <w:t xml:space="preserve">Техническая эксплуатация железнодорожного </w:t>
            </w:r>
            <w:r w:rsidRPr="001F4852">
              <w:rPr>
                <w:rFonts w:ascii="Times New Roman" w:eastAsia="Calibri" w:hAnsi="Times New Roman"/>
                <w:b/>
                <w:bCs/>
                <w:iCs/>
              </w:rPr>
              <w:t>подвижного состава.</w:t>
            </w:r>
            <w:r w:rsidRPr="001F4852">
              <w:rPr>
                <w:rFonts w:ascii="Times New Roman" w:eastAsia="Calibri" w:hAnsi="Times New Roman"/>
                <w:b/>
              </w:rPr>
              <w:t xml:space="preserve">  </w:t>
            </w:r>
          </w:p>
        </w:tc>
        <w:tc>
          <w:tcPr>
            <w:tcW w:w="3309" w:type="pct"/>
          </w:tcPr>
          <w:p w14:paraId="6BB47A6D" w14:textId="77777777" w:rsidR="00740747" w:rsidRPr="001F4852" w:rsidRDefault="00740747" w:rsidP="00E31260">
            <w:pPr>
              <w:jc w:val="both"/>
              <w:rPr>
                <w:rFonts w:ascii="Times New Roman" w:eastAsia="Calibri" w:hAnsi="Times New Roman"/>
                <w:b/>
                <w:iCs/>
              </w:rPr>
            </w:pPr>
            <w:r w:rsidRPr="001F4852">
              <w:rPr>
                <w:rFonts w:ascii="Times New Roman" w:eastAsia="Calibri" w:hAnsi="Times New Roman"/>
                <w:b/>
              </w:rPr>
              <w:t xml:space="preserve">Содержание: </w:t>
            </w:r>
          </w:p>
        </w:tc>
      </w:tr>
      <w:tr w:rsidR="00740747" w:rsidRPr="001F4852" w14:paraId="6BD3D6DA" w14:textId="77777777" w:rsidTr="00740747">
        <w:trPr>
          <w:trHeight w:val="20"/>
        </w:trPr>
        <w:tc>
          <w:tcPr>
            <w:tcW w:w="1691" w:type="pct"/>
            <w:gridSpan w:val="2"/>
            <w:vMerge/>
          </w:tcPr>
          <w:p w14:paraId="20CD5C89" w14:textId="77777777" w:rsidR="00740747" w:rsidRPr="001F4852" w:rsidRDefault="00740747" w:rsidP="00E31260">
            <w:pPr>
              <w:jc w:val="both"/>
              <w:rPr>
                <w:rFonts w:ascii="Times New Roman" w:eastAsia="Calibri" w:hAnsi="Times New Roman"/>
                <w:b/>
                <w:bCs/>
              </w:rPr>
            </w:pPr>
          </w:p>
        </w:tc>
        <w:tc>
          <w:tcPr>
            <w:tcW w:w="3309" w:type="pct"/>
          </w:tcPr>
          <w:p w14:paraId="0163C6F2"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rPr>
              <w:t xml:space="preserve">Требования ПТЭ к подвижному составу и его содержанию. Знаки и надписи на подвижном составе. Требования к освидетельствованию, формированию колесных пар и нанесению на них знаков и клейм. </w:t>
            </w:r>
            <w:r w:rsidRPr="001F4852">
              <w:rPr>
                <w:rFonts w:ascii="Times New Roman" w:eastAsia="Calibri" w:hAnsi="Times New Roman"/>
                <w:bCs/>
                <w:iCs/>
              </w:rPr>
              <w:t>Техническое обслуживание и ремонт подвижного состава.</w:t>
            </w:r>
            <w:r w:rsidRPr="001F4852">
              <w:rPr>
                <w:rFonts w:ascii="Times New Roman" w:eastAsia="Calibri" w:hAnsi="Times New Roman"/>
                <w:iCs/>
              </w:rPr>
              <w:t xml:space="preserve"> Требования ПТЭ к автосцепке. </w:t>
            </w:r>
            <w:r w:rsidRPr="001F4852">
              <w:rPr>
                <w:rFonts w:ascii="Times New Roman" w:eastAsia="Calibri" w:hAnsi="Times New Roman"/>
              </w:rPr>
              <w:t xml:space="preserve">Неисправности колесных пар. Нанесение на колесные пары знаков и клейм. </w:t>
            </w:r>
          </w:p>
        </w:tc>
      </w:tr>
      <w:tr w:rsidR="00740747" w:rsidRPr="001F4852" w14:paraId="114B486F" w14:textId="77777777" w:rsidTr="00740747">
        <w:trPr>
          <w:trHeight w:val="20"/>
        </w:trPr>
        <w:tc>
          <w:tcPr>
            <w:tcW w:w="1691" w:type="pct"/>
            <w:gridSpan w:val="2"/>
            <w:vMerge w:val="restart"/>
          </w:tcPr>
          <w:p w14:paraId="38E65817" w14:textId="77777777" w:rsidR="00740747" w:rsidRPr="001F4852" w:rsidRDefault="00740747" w:rsidP="00E31260">
            <w:pPr>
              <w:ind w:right="2"/>
              <w:rPr>
                <w:rFonts w:ascii="Times New Roman" w:eastAsia="Calibri" w:hAnsi="Times New Roman"/>
                <w:b/>
                <w:bCs/>
                <w:iCs/>
              </w:rPr>
            </w:pPr>
            <w:r w:rsidRPr="001F4852">
              <w:rPr>
                <w:rFonts w:ascii="Times New Roman" w:eastAsia="Calibri" w:hAnsi="Times New Roman"/>
                <w:b/>
                <w:bCs/>
                <w:iCs/>
              </w:rPr>
              <w:t>Тема 2.7 Требования правил технической эксплуатации к организации движения поездов на железнодорожном транспорте.</w:t>
            </w:r>
          </w:p>
          <w:p w14:paraId="77CE4923" w14:textId="77777777" w:rsidR="00740747" w:rsidRPr="001F4852" w:rsidRDefault="00740747" w:rsidP="00E31260">
            <w:pPr>
              <w:ind w:right="2"/>
              <w:rPr>
                <w:rFonts w:ascii="Times New Roman" w:eastAsia="Calibri" w:hAnsi="Times New Roman"/>
                <w:b/>
                <w:bCs/>
                <w:iCs/>
              </w:rPr>
            </w:pPr>
          </w:p>
          <w:p w14:paraId="3FD8BB4D" w14:textId="77777777" w:rsidR="00740747" w:rsidRPr="001F4852" w:rsidRDefault="00740747" w:rsidP="00E31260">
            <w:pPr>
              <w:ind w:right="2"/>
              <w:rPr>
                <w:rFonts w:ascii="Times New Roman" w:eastAsia="Calibri" w:hAnsi="Times New Roman"/>
                <w:b/>
                <w:bCs/>
                <w:iCs/>
              </w:rPr>
            </w:pPr>
          </w:p>
          <w:p w14:paraId="78964EEA" w14:textId="77777777" w:rsidR="00740747" w:rsidRPr="001F4852" w:rsidRDefault="00740747" w:rsidP="00E31260">
            <w:pPr>
              <w:ind w:right="2"/>
              <w:rPr>
                <w:rFonts w:ascii="Times New Roman" w:eastAsia="Calibri" w:hAnsi="Times New Roman"/>
                <w:b/>
                <w:bCs/>
                <w:iCs/>
              </w:rPr>
            </w:pPr>
          </w:p>
          <w:p w14:paraId="395E4DF6" w14:textId="77777777" w:rsidR="00740747" w:rsidRPr="001F4852" w:rsidRDefault="00740747" w:rsidP="00E31260">
            <w:pPr>
              <w:ind w:right="2"/>
              <w:rPr>
                <w:rFonts w:ascii="Times New Roman" w:eastAsia="Calibri" w:hAnsi="Times New Roman"/>
                <w:b/>
                <w:bCs/>
                <w:iCs/>
              </w:rPr>
            </w:pPr>
          </w:p>
          <w:p w14:paraId="71E1A005" w14:textId="77777777" w:rsidR="00740747" w:rsidRPr="001F4852" w:rsidRDefault="00740747" w:rsidP="00E31260">
            <w:pPr>
              <w:ind w:right="2"/>
              <w:rPr>
                <w:rFonts w:ascii="Times New Roman" w:eastAsia="Calibri" w:hAnsi="Times New Roman"/>
                <w:b/>
                <w:bCs/>
                <w:iCs/>
              </w:rPr>
            </w:pPr>
          </w:p>
          <w:p w14:paraId="77C4CEDB" w14:textId="77777777" w:rsidR="00740747" w:rsidRPr="001F4852" w:rsidRDefault="00740747" w:rsidP="00E31260">
            <w:pPr>
              <w:ind w:right="2"/>
              <w:rPr>
                <w:rFonts w:ascii="Times New Roman" w:eastAsia="Calibri" w:hAnsi="Times New Roman"/>
                <w:b/>
                <w:bCs/>
                <w:iCs/>
              </w:rPr>
            </w:pPr>
          </w:p>
          <w:p w14:paraId="5440AF41" w14:textId="77777777" w:rsidR="00740747" w:rsidRPr="001F4852" w:rsidRDefault="00740747" w:rsidP="00E31260">
            <w:pPr>
              <w:ind w:right="2"/>
              <w:rPr>
                <w:rFonts w:ascii="Times New Roman" w:eastAsia="Calibri" w:hAnsi="Times New Roman"/>
                <w:b/>
                <w:bCs/>
                <w:iCs/>
              </w:rPr>
            </w:pPr>
          </w:p>
          <w:p w14:paraId="509028A7" w14:textId="77777777" w:rsidR="00740747" w:rsidRPr="001F4852" w:rsidRDefault="00740747" w:rsidP="00E31260">
            <w:pPr>
              <w:ind w:right="2"/>
              <w:rPr>
                <w:rFonts w:ascii="Times New Roman" w:eastAsia="Calibri" w:hAnsi="Times New Roman"/>
                <w:b/>
                <w:bCs/>
                <w:iCs/>
              </w:rPr>
            </w:pPr>
          </w:p>
          <w:p w14:paraId="457478EB" w14:textId="77777777" w:rsidR="00740747" w:rsidRPr="001F4852" w:rsidRDefault="00740747" w:rsidP="00E31260">
            <w:pPr>
              <w:ind w:right="2"/>
              <w:rPr>
                <w:rFonts w:ascii="Times New Roman" w:eastAsia="Calibri" w:hAnsi="Times New Roman"/>
                <w:b/>
                <w:bCs/>
                <w:iCs/>
              </w:rPr>
            </w:pPr>
          </w:p>
          <w:p w14:paraId="204F9894" w14:textId="77777777" w:rsidR="00740747" w:rsidRPr="001F4852" w:rsidRDefault="00740747" w:rsidP="00E31260">
            <w:pPr>
              <w:ind w:right="2"/>
              <w:rPr>
                <w:rFonts w:ascii="Times New Roman" w:eastAsia="Calibri" w:hAnsi="Times New Roman"/>
                <w:b/>
                <w:bCs/>
                <w:iCs/>
              </w:rPr>
            </w:pPr>
          </w:p>
          <w:p w14:paraId="289D2B00" w14:textId="77777777" w:rsidR="00740747" w:rsidRPr="001F4852" w:rsidRDefault="00740747" w:rsidP="00E31260">
            <w:pPr>
              <w:ind w:right="2"/>
              <w:rPr>
                <w:rFonts w:ascii="Times New Roman" w:eastAsia="Calibri" w:hAnsi="Times New Roman"/>
                <w:b/>
                <w:bCs/>
                <w:iCs/>
              </w:rPr>
            </w:pPr>
          </w:p>
          <w:p w14:paraId="3087728C" w14:textId="77777777" w:rsidR="00740747" w:rsidRPr="001F4852" w:rsidRDefault="00740747" w:rsidP="00E31260">
            <w:pPr>
              <w:ind w:right="2"/>
              <w:rPr>
                <w:rFonts w:ascii="Times New Roman" w:eastAsia="Calibri" w:hAnsi="Times New Roman"/>
                <w:b/>
                <w:bCs/>
                <w:iCs/>
              </w:rPr>
            </w:pPr>
          </w:p>
          <w:p w14:paraId="57422CA4" w14:textId="77777777" w:rsidR="00740747" w:rsidRPr="001F4852" w:rsidRDefault="00740747" w:rsidP="00E31260">
            <w:pPr>
              <w:ind w:right="2"/>
              <w:rPr>
                <w:rFonts w:ascii="Times New Roman" w:eastAsia="Calibri" w:hAnsi="Times New Roman"/>
                <w:b/>
                <w:bCs/>
                <w:iCs/>
              </w:rPr>
            </w:pPr>
          </w:p>
          <w:p w14:paraId="20B769DE" w14:textId="77777777" w:rsidR="00740747" w:rsidRPr="001F4852" w:rsidRDefault="00740747" w:rsidP="00E31260">
            <w:pPr>
              <w:ind w:right="2"/>
              <w:rPr>
                <w:rFonts w:ascii="Times New Roman" w:eastAsia="Calibri" w:hAnsi="Times New Roman"/>
                <w:b/>
                <w:bCs/>
                <w:iCs/>
              </w:rPr>
            </w:pPr>
          </w:p>
          <w:p w14:paraId="37653EC5" w14:textId="77777777" w:rsidR="00740747" w:rsidRPr="001F4852" w:rsidRDefault="00740747" w:rsidP="00E31260">
            <w:pPr>
              <w:ind w:right="2"/>
              <w:rPr>
                <w:rFonts w:ascii="Times New Roman" w:eastAsia="Calibri" w:hAnsi="Times New Roman"/>
                <w:b/>
                <w:bCs/>
                <w:iCs/>
              </w:rPr>
            </w:pPr>
          </w:p>
          <w:p w14:paraId="4225CC3B" w14:textId="77777777" w:rsidR="00740747" w:rsidRPr="001F4852" w:rsidRDefault="00740747" w:rsidP="00E31260">
            <w:pPr>
              <w:ind w:right="2"/>
              <w:rPr>
                <w:rFonts w:ascii="Times New Roman" w:eastAsia="Calibri" w:hAnsi="Times New Roman"/>
                <w:b/>
                <w:bCs/>
                <w:iCs/>
              </w:rPr>
            </w:pPr>
          </w:p>
          <w:p w14:paraId="3F18C3E8" w14:textId="77777777" w:rsidR="00740747" w:rsidRPr="001F4852" w:rsidRDefault="00740747" w:rsidP="00E31260">
            <w:pPr>
              <w:ind w:right="2"/>
              <w:rPr>
                <w:rFonts w:ascii="Times New Roman" w:eastAsia="Calibri" w:hAnsi="Times New Roman"/>
                <w:b/>
                <w:bCs/>
                <w:iCs/>
              </w:rPr>
            </w:pPr>
          </w:p>
          <w:p w14:paraId="34207845" w14:textId="77777777" w:rsidR="00740747" w:rsidRPr="001F4852" w:rsidRDefault="00740747" w:rsidP="00E31260">
            <w:pPr>
              <w:ind w:right="2"/>
              <w:rPr>
                <w:rFonts w:ascii="Times New Roman" w:eastAsia="Calibri" w:hAnsi="Times New Roman"/>
                <w:b/>
                <w:bCs/>
                <w:iCs/>
              </w:rPr>
            </w:pPr>
          </w:p>
          <w:p w14:paraId="5CB2B280" w14:textId="77777777" w:rsidR="00740747" w:rsidRPr="001F4852" w:rsidRDefault="00740747" w:rsidP="00E31260">
            <w:pPr>
              <w:ind w:right="2"/>
              <w:rPr>
                <w:rFonts w:ascii="Times New Roman" w:eastAsia="Calibri" w:hAnsi="Times New Roman"/>
                <w:b/>
                <w:bCs/>
                <w:iCs/>
              </w:rPr>
            </w:pPr>
          </w:p>
          <w:p w14:paraId="4E76C49F" w14:textId="77777777" w:rsidR="00740747" w:rsidRPr="001F4852" w:rsidRDefault="00740747" w:rsidP="00E31260">
            <w:pPr>
              <w:ind w:right="2"/>
              <w:rPr>
                <w:rFonts w:ascii="Times New Roman" w:eastAsia="Calibri" w:hAnsi="Times New Roman"/>
                <w:b/>
                <w:bCs/>
                <w:iCs/>
              </w:rPr>
            </w:pPr>
          </w:p>
          <w:p w14:paraId="3D61E5B9" w14:textId="77777777" w:rsidR="00740747" w:rsidRPr="001F4852" w:rsidRDefault="00740747" w:rsidP="00E31260">
            <w:pPr>
              <w:ind w:right="2"/>
              <w:rPr>
                <w:rFonts w:ascii="Times New Roman" w:eastAsia="Calibri" w:hAnsi="Times New Roman"/>
                <w:b/>
                <w:bCs/>
                <w:iCs/>
              </w:rPr>
            </w:pPr>
          </w:p>
          <w:p w14:paraId="6FB6BB80" w14:textId="77777777" w:rsidR="00740747" w:rsidRPr="001F4852" w:rsidRDefault="00740747" w:rsidP="00E31260">
            <w:pPr>
              <w:ind w:right="2"/>
              <w:rPr>
                <w:rFonts w:ascii="Times New Roman" w:eastAsia="Calibri" w:hAnsi="Times New Roman"/>
                <w:b/>
                <w:bCs/>
                <w:iCs/>
              </w:rPr>
            </w:pPr>
          </w:p>
          <w:p w14:paraId="504420C6" w14:textId="77777777" w:rsidR="00740747" w:rsidRPr="001F4852" w:rsidRDefault="00740747" w:rsidP="00E31260">
            <w:pPr>
              <w:ind w:right="2"/>
              <w:rPr>
                <w:rFonts w:ascii="Times New Roman" w:eastAsia="Calibri" w:hAnsi="Times New Roman"/>
                <w:b/>
                <w:bCs/>
                <w:iCs/>
              </w:rPr>
            </w:pPr>
          </w:p>
          <w:p w14:paraId="60AA2EC2" w14:textId="77777777" w:rsidR="00740747" w:rsidRPr="001F4852" w:rsidRDefault="00740747" w:rsidP="00E31260">
            <w:pPr>
              <w:ind w:right="2"/>
              <w:rPr>
                <w:rFonts w:ascii="Times New Roman" w:eastAsia="Calibri" w:hAnsi="Times New Roman"/>
                <w:b/>
              </w:rPr>
            </w:pPr>
          </w:p>
        </w:tc>
        <w:tc>
          <w:tcPr>
            <w:tcW w:w="3309" w:type="pct"/>
          </w:tcPr>
          <w:p w14:paraId="7BD0B8B7" w14:textId="77777777" w:rsidR="00740747" w:rsidRPr="001F4852" w:rsidRDefault="00740747" w:rsidP="00E31260">
            <w:pPr>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2B802B39" w14:textId="77777777" w:rsidTr="00740747">
        <w:trPr>
          <w:trHeight w:val="20"/>
        </w:trPr>
        <w:tc>
          <w:tcPr>
            <w:tcW w:w="1691" w:type="pct"/>
            <w:gridSpan w:val="2"/>
            <w:vMerge/>
          </w:tcPr>
          <w:p w14:paraId="102678DC" w14:textId="77777777" w:rsidR="00740747" w:rsidRPr="001F4852" w:rsidRDefault="00740747" w:rsidP="00E31260">
            <w:pPr>
              <w:rPr>
                <w:rFonts w:ascii="Times New Roman" w:hAnsi="Times New Roman"/>
                <w:b/>
                <w:bCs/>
              </w:rPr>
            </w:pPr>
          </w:p>
        </w:tc>
        <w:tc>
          <w:tcPr>
            <w:tcW w:w="3309" w:type="pct"/>
          </w:tcPr>
          <w:p w14:paraId="2EF73BAE" w14:textId="77777777" w:rsidR="00740747" w:rsidRPr="001513D6" w:rsidRDefault="00740747" w:rsidP="00E31260">
            <w:pPr>
              <w:jc w:val="both"/>
              <w:rPr>
                <w:rFonts w:ascii="Times New Roman" w:eastAsia="Calibri" w:hAnsi="Times New Roman"/>
                <w:iCs/>
              </w:rPr>
            </w:pPr>
            <w:r w:rsidRPr="001513D6">
              <w:rPr>
                <w:rFonts w:ascii="Times New Roman" w:eastAsia="Calibri" w:hAnsi="Times New Roman"/>
                <w:iCs/>
              </w:rPr>
              <w:t xml:space="preserve">Требования правил технической эксплуатации к сводному графику движения поездов. </w:t>
            </w:r>
          </w:p>
          <w:p w14:paraId="5DB95F0C"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Значение сводного графика движения поездов и предъявляемые к нему требования. Порядок назначения и отмены поездов, их нумерация. Приоритетность поездов в зависимости от очередности перевозок. </w:t>
            </w:r>
          </w:p>
        </w:tc>
      </w:tr>
      <w:tr w:rsidR="00740747" w:rsidRPr="001F4852" w14:paraId="6F602D5F" w14:textId="77777777" w:rsidTr="00740747">
        <w:trPr>
          <w:trHeight w:val="20"/>
        </w:trPr>
        <w:tc>
          <w:tcPr>
            <w:tcW w:w="1691" w:type="pct"/>
            <w:gridSpan w:val="2"/>
            <w:vMerge/>
          </w:tcPr>
          <w:p w14:paraId="6F06F7B4" w14:textId="77777777" w:rsidR="00740747" w:rsidRPr="001F4852" w:rsidRDefault="00740747" w:rsidP="00E31260">
            <w:pPr>
              <w:rPr>
                <w:rFonts w:ascii="Times New Roman" w:hAnsi="Times New Roman"/>
                <w:b/>
                <w:bCs/>
              </w:rPr>
            </w:pPr>
          </w:p>
        </w:tc>
        <w:tc>
          <w:tcPr>
            <w:tcW w:w="3309" w:type="pct"/>
          </w:tcPr>
          <w:p w14:paraId="7959B7F6"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iCs/>
              </w:rPr>
              <w:t>Раздельные пункты.</w:t>
            </w:r>
            <w:r w:rsidRPr="001513D6">
              <w:rPr>
                <w:rFonts w:ascii="Times New Roman" w:eastAsia="Calibri" w:hAnsi="Times New Roman"/>
              </w:rPr>
              <w:t xml:space="preserve"> </w:t>
            </w:r>
          </w:p>
          <w:p w14:paraId="01F35713"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Требования ПТЭ к раздельным пунктам. Граница железнодорожной станции. Деление железнодорожных линий. Виды раздельных пунктов. Требования ПТЭ к делению железнодорожных путей, нумерации путей, стрелочных переводов, станционных постов централизации и стрелочных постов.</w:t>
            </w:r>
            <w:r w:rsidRPr="001513D6">
              <w:rPr>
                <w:rFonts w:ascii="Times New Roman" w:eastAsia="Calibri" w:hAnsi="Times New Roman"/>
                <w:iCs/>
              </w:rPr>
              <w:t xml:space="preserve"> Основные определения, установленные ПТЭ.</w:t>
            </w:r>
            <w:r w:rsidRPr="001513D6">
              <w:rPr>
                <w:rFonts w:ascii="Times New Roman" w:eastAsia="Calibri" w:hAnsi="Times New Roman"/>
              </w:rPr>
              <w:t xml:space="preserve"> Назначение, содержание техническо-распорядительного акта железнодорожной станции. Управление стрелками и сигналами. Требования ПТЭ к переводу стрелок.</w:t>
            </w:r>
          </w:p>
        </w:tc>
      </w:tr>
      <w:tr w:rsidR="00740747" w:rsidRPr="001F4852" w14:paraId="31472FBD" w14:textId="77777777" w:rsidTr="00740747">
        <w:trPr>
          <w:trHeight w:val="20"/>
        </w:trPr>
        <w:tc>
          <w:tcPr>
            <w:tcW w:w="1691" w:type="pct"/>
            <w:gridSpan w:val="2"/>
            <w:vMerge/>
          </w:tcPr>
          <w:p w14:paraId="57B97B91" w14:textId="77777777" w:rsidR="00740747" w:rsidRPr="001F4852" w:rsidRDefault="00740747" w:rsidP="00E31260">
            <w:pPr>
              <w:rPr>
                <w:rFonts w:ascii="Times New Roman" w:hAnsi="Times New Roman"/>
                <w:b/>
                <w:bCs/>
              </w:rPr>
            </w:pPr>
          </w:p>
        </w:tc>
        <w:tc>
          <w:tcPr>
            <w:tcW w:w="3309" w:type="pct"/>
          </w:tcPr>
          <w:p w14:paraId="01C6435E" w14:textId="77777777" w:rsidR="00740747" w:rsidRPr="001513D6" w:rsidRDefault="00740747" w:rsidP="00E31260">
            <w:pPr>
              <w:jc w:val="both"/>
              <w:rPr>
                <w:rFonts w:ascii="Times New Roman" w:eastAsia="Calibri" w:hAnsi="Times New Roman"/>
                <w:iCs/>
              </w:rPr>
            </w:pPr>
            <w:r w:rsidRPr="001513D6">
              <w:rPr>
                <w:rFonts w:ascii="Times New Roman" w:eastAsia="Calibri" w:hAnsi="Times New Roman"/>
                <w:iCs/>
              </w:rPr>
              <w:t>Требования правил технической эксплуатации к организации маневровой работы на станции.</w:t>
            </w:r>
          </w:p>
          <w:p w14:paraId="2E1330E3"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Требования к организации маневровой работы на станции. Руководство маневровой работой.  Состав маневровых бригад.  Требования к работникам при производстве маневров.  Закрепление вагонов. Нормы и правила закрепления вагонов на станционных путях. Регламент закрепления вагонов. </w:t>
            </w:r>
            <w:r w:rsidRPr="001513D6">
              <w:rPr>
                <w:rFonts w:ascii="Times New Roman" w:eastAsia="Calibri" w:hAnsi="Times New Roman"/>
                <w:iCs/>
              </w:rPr>
              <w:t>Регламент переговоров при выполнении операций по закреплению подвижного состава на станционных железнодорожных путях. Скорости при маневрах.</w:t>
            </w:r>
            <w:r w:rsidRPr="001513D6">
              <w:rPr>
                <w:rFonts w:ascii="Times New Roman" w:eastAsia="Calibri" w:hAnsi="Times New Roman"/>
              </w:rPr>
              <w:t xml:space="preserve"> Маневры на сортировочных горках и вытяжных железнодорожных путях. Маневры на главных и приемоотправочных железнодорожных путях. Маневровая работа в районах железнодорожных станций, не обслуживаемых дежурными стрелочных постов. </w:t>
            </w:r>
            <w:r w:rsidRPr="001513D6">
              <w:rPr>
                <w:rFonts w:ascii="Times New Roman" w:eastAsia="Calibri" w:hAnsi="Times New Roman"/>
                <w:iCs/>
              </w:rPr>
              <w:t xml:space="preserve">Регламент переговоров ДСП станции с машинистами поездов (ТЧМ) и составителя поездов при маневровой работе.  </w:t>
            </w:r>
          </w:p>
        </w:tc>
      </w:tr>
      <w:tr w:rsidR="00740747" w:rsidRPr="001F4852" w14:paraId="30F98E14" w14:textId="77777777" w:rsidTr="00740747">
        <w:trPr>
          <w:trHeight w:val="20"/>
        </w:trPr>
        <w:tc>
          <w:tcPr>
            <w:tcW w:w="1691" w:type="pct"/>
            <w:gridSpan w:val="2"/>
            <w:vMerge/>
          </w:tcPr>
          <w:p w14:paraId="12FF23C7" w14:textId="77777777" w:rsidR="00740747" w:rsidRPr="001F4852" w:rsidRDefault="00740747" w:rsidP="00E31260">
            <w:pPr>
              <w:rPr>
                <w:rFonts w:ascii="Times New Roman" w:hAnsi="Times New Roman"/>
                <w:b/>
                <w:bCs/>
              </w:rPr>
            </w:pPr>
          </w:p>
        </w:tc>
        <w:tc>
          <w:tcPr>
            <w:tcW w:w="3309" w:type="pct"/>
          </w:tcPr>
          <w:p w14:paraId="610C5305"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iCs/>
              </w:rPr>
              <w:t>Требования правил технической эксплуатации к формированию поездов различных категорий.</w:t>
            </w:r>
          </w:p>
          <w:p w14:paraId="30D9DCD4"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Понятие о поезде. Требования к формированию поездов. Особенности формирования поездов различных категорий. </w:t>
            </w:r>
            <w:r w:rsidRPr="001513D6">
              <w:rPr>
                <w:rFonts w:ascii="Times New Roman" w:eastAsia="Calibri" w:hAnsi="Times New Roman"/>
                <w:iCs/>
              </w:rPr>
              <w:t xml:space="preserve">Требования к вагонам при постановке их в поезда. </w:t>
            </w:r>
            <w:r w:rsidRPr="001513D6">
              <w:rPr>
                <w:rFonts w:ascii="Times New Roman" w:eastAsia="Calibri" w:hAnsi="Times New Roman"/>
              </w:rPr>
              <w:t>Нормы прикрытия в поездах и при маневрах с грузами, требующими особой осторожности, значение цифр специального штемпеля. Порядок постановки в поезда специального подвижного состава и вагонов с грузами, требующими особой осторожности и негабаритными грузами. Требования по обеспечению поездов тормозными средствами, расчет норм. Порядок включения автоматических тормозов в поезда, обеспечение поезда ручными тормозами. Порядок и случаи опробования тормозов. Порядок обслуживания поездов локомотивами, локомотивными бригадами, проводниками, кондукторами.</w:t>
            </w:r>
          </w:p>
        </w:tc>
      </w:tr>
      <w:tr w:rsidR="00740747" w:rsidRPr="001F4852" w14:paraId="70D0F56E" w14:textId="77777777" w:rsidTr="00740747">
        <w:trPr>
          <w:trHeight w:val="20"/>
        </w:trPr>
        <w:tc>
          <w:tcPr>
            <w:tcW w:w="1691" w:type="pct"/>
            <w:gridSpan w:val="2"/>
            <w:vMerge/>
          </w:tcPr>
          <w:p w14:paraId="70CC5FAB" w14:textId="77777777" w:rsidR="00740747" w:rsidRPr="001F4852" w:rsidRDefault="00740747" w:rsidP="00E31260">
            <w:pPr>
              <w:rPr>
                <w:rFonts w:ascii="Times New Roman" w:hAnsi="Times New Roman"/>
                <w:b/>
                <w:bCs/>
              </w:rPr>
            </w:pPr>
          </w:p>
        </w:tc>
        <w:tc>
          <w:tcPr>
            <w:tcW w:w="3309" w:type="pct"/>
          </w:tcPr>
          <w:p w14:paraId="6B7F0B1F"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Порядок организации производства маневровой работы, формирования и пропуска поездов с вагонами, загруженными опасными грузами класса 1 (ВМ). </w:t>
            </w:r>
          </w:p>
          <w:p w14:paraId="03DA829A"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Общие положения. Порядок формирования поездов. Следование поездов с взрывчатыми материалами.  Действия в аварийных ситуациях.</w:t>
            </w:r>
          </w:p>
        </w:tc>
      </w:tr>
      <w:tr w:rsidR="00740747" w:rsidRPr="001F4852" w14:paraId="7FB64201" w14:textId="77777777" w:rsidTr="00740747">
        <w:trPr>
          <w:trHeight w:val="20"/>
        </w:trPr>
        <w:tc>
          <w:tcPr>
            <w:tcW w:w="1691" w:type="pct"/>
            <w:gridSpan w:val="2"/>
            <w:vMerge/>
          </w:tcPr>
          <w:p w14:paraId="1B64729A" w14:textId="77777777" w:rsidR="00740747" w:rsidRPr="001F4852" w:rsidRDefault="00740747" w:rsidP="00E31260">
            <w:pPr>
              <w:ind w:right="2"/>
              <w:rPr>
                <w:rFonts w:ascii="Times New Roman" w:eastAsia="Calibri" w:hAnsi="Times New Roman"/>
                <w:b/>
                <w:bCs/>
                <w:iCs/>
              </w:rPr>
            </w:pPr>
          </w:p>
        </w:tc>
        <w:tc>
          <w:tcPr>
            <w:tcW w:w="3309" w:type="pct"/>
          </w:tcPr>
          <w:p w14:paraId="778D3850"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В том числе, практических занятий</w:t>
            </w:r>
          </w:p>
        </w:tc>
      </w:tr>
      <w:tr w:rsidR="00740747" w:rsidRPr="001F4852" w14:paraId="4B593578" w14:textId="77777777" w:rsidTr="00740747">
        <w:trPr>
          <w:trHeight w:val="20"/>
        </w:trPr>
        <w:tc>
          <w:tcPr>
            <w:tcW w:w="1691" w:type="pct"/>
            <w:gridSpan w:val="2"/>
            <w:vMerge/>
          </w:tcPr>
          <w:p w14:paraId="0E0F24C4" w14:textId="77777777" w:rsidR="00740747" w:rsidRPr="001F4852" w:rsidRDefault="00740747" w:rsidP="00E31260">
            <w:pPr>
              <w:ind w:right="2"/>
              <w:rPr>
                <w:rFonts w:ascii="Times New Roman" w:eastAsia="Calibri" w:hAnsi="Times New Roman"/>
                <w:b/>
                <w:bCs/>
                <w:iCs/>
              </w:rPr>
            </w:pPr>
          </w:p>
        </w:tc>
        <w:tc>
          <w:tcPr>
            <w:tcW w:w="3309" w:type="pct"/>
          </w:tcPr>
          <w:p w14:paraId="7602252D"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3. </w:t>
            </w:r>
            <w:r w:rsidRPr="001F4852">
              <w:rPr>
                <w:rFonts w:ascii="Times New Roman" w:eastAsia="Calibri" w:hAnsi="Times New Roman"/>
                <w:szCs w:val="24"/>
              </w:rPr>
              <w:t>Расчет норм закрепления подвижного состава на путях железнодорожной станции, в соответствии с требованиями нормативных документов на железнодорожном транспорте.</w:t>
            </w:r>
          </w:p>
        </w:tc>
      </w:tr>
      <w:tr w:rsidR="00740747" w:rsidRPr="001F4852" w14:paraId="2A61E528" w14:textId="77777777" w:rsidTr="00740747">
        <w:trPr>
          <w:trHeight w:val="20"/>
        </w:trPr>
        <w:tc>
          <w:tcPr>
            <w:tcW w:w="1691" w:type="pct"/>
            <w:gridSpan w:val="2"/>
            <w:vMerge/>
          </w:tcPr>
          <w:p w14:paraId="38651BD4" w14:textId="77777777" w:rsidR="00740747" w:rsidRPr="001F4852" w:rsidRDefault="00740747" w:rsidP="00E31260">
            <w:pPr>
              <w:ind w:right="2"/>
              <w:rPr>
                <w:rFonts w:ascii="Times New Roman" w:eastAsia="Calibri" w:hAnsi="Times New Roman"/>
                <w:b/>
                <w:bCs/>
                <w:iCs/>
              </w:rPr>
            </w:pPr>
          </w:p>
        </w:tc>
        <w:tc>
          <w:tcPr>
            <w:tcW w:w="3309" w:type="pct"/>
          </w:tcPr>
          <w:p w14:paraId="19E968B0"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4. </w:t>
            </w:r>
            <w:r w:rsidRPr="001F4852">
              <w:rPr>
                <w:rFonts w:ascii="Times New Roman" w:eastAsia="Calibri" w:hAnsi="Times New Roman"/>
                <w:szCs w:val="24"/>
              </w:rPr>
              <w:t>Проверка обеспечения грузового поезда автоматическими и ручными тормозами. Заполнение справки об обеспечении поезда тормозами и исправном их действии.</w:t>
            </w:r>
          </w:p>
        </w:tc>
      </w:tr>
      <w:tr w:rsidR="00740747" w:rsidRPr="001F4852" w14:paraId="65D544E5" w14:textId="77777777" w:rsidTr="00740747">
        <w:trPr>
          <w:trHeight w:val="20"/>
        </w:trPr>
        <w:tc>
          <w:tcPr>
            <w:tcW w:w="1691" w:type="pct"/>
            <w:gridSpan w:val="2"/>
            <w:vMerge w:val="restart"/>
          </w:tcPr>
          <w:p w14:paraId="08A0F25F"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bCs/>
                <w:iCs/>
              </w:rPr>
              <w:t xml:space="preserve">Тема 2.8. Система сигнализации на железнодорожном транспорте. Типы сигнальных приборов для подачи сигналов. </w:t>
            </w:r>
            <w:r w:rsidRPr="001F4852">
              <w:rPr>
                <w:rFonts w:ascii="Times New Roman" w:eastAsia="Calibri" w:hAnsi="Times New Roman"/>
                <w:b/>
              </w:rPr>
              <w:t>Инструкция по сигнализации на железнодорожном транспорте Российской Федерации.</w:t>
            </w:r>
          </w:p>
          <w:p w14:paraId="217EDAE4" w14:textId="77777777" w:rsidR="00740747" w:rsidRPr="001F4852" w:rsidRDefault="00740747" w:rsidP="00E31260">
            <w:pPr>
              <w:ind w:right="2"/>
              <w:rPr>
                <w:rFonts w:ascii="Times New Roman" w:eastAsia="Calibri" w:hAnsi="Times New Roman"/>
                <w:b/>
              </w:rPr>
            </w:pPr>
          </w:p>
          <w:p w14:paraId="1AA00F08" w14:textId="77777777" w:rsidR="00740747" w:rsidRPr="001F4852" w:rsidRDefault="00740747" w:rsidP="00E31260">
            <w:pPr>
              <w:ind w:right="2"/>
              <w:rPr>
                <w:rFonts w:ascii="Times New Roman" w:eastAsia="Calibri" w:hAnsi="Times New Roman"/>
                <w:b/>
              </w:rPr>
            </w:pPr>
          </w:p>
          <w:p w14:paraId="096D7436" w14:textId="77777777" w:rsidR="00740747" w:rsidRPr="001F4852" w:rsidRDefault="00740747" w:rsidP="00E31260">
            <w:pPr>
              <w:ind w:right="2"/>
              <w:rPr>
                <w:rFonts w:ascii="Times New Roman" w:eastAsia="Calibri" w:hAnsi="Times New Roman"/>
                <w:b/>
              </w:rPr>
            </w:pPr>
          </w:p>
          <w:p w14:paraId="470FE7FA" w14:textId="77777777" w:rsidR="00740747" w:rsidRPr="001F4852" w:rsidRDefault="00740747" w:rsidP="00E31260">
            <w:pPr>
              <w:ind w:right="2"/>
              <w:rPr>
                <w:rFonts w:ascii="Times New Roman" w:eastAsia="Calibri" w:hAnsi="Times New Roman"/>
                <w:b/>
              </w:rPr>
            </w:pPr>
          </w:p>
          <w:p w14:paraId="484329AD" w14:textId="77777777" w:rsidR="00740747" w:rsidRPr="001F4852" w:rsidRDefault="00740747" w:rsidP="00E31260">
            <w:pPr>
              <w:ind w:right="2"/>
              <w:rPr>
                <w:rFonts w:ascii="Times New Roman" w:eastAsia="Calibri" w:hAnsi="Times New Roman"/>
                <w:b/>
              </w:rPr>
            </w:pPr>
          </w:p>
          <w:p w14:paraId="53A2B31B" w14:textId="77777777" w:rsidR="00740747" w:rsidRPr="001F4852" w:rsidRDefault="00740747" w:rsidP="00E31260">
            <w:pPr>
              <w:ind w:right="2"/>
              <w:rPr>
                <w:rFonts w:ascii="Times New Roman" w:eastAsia="Calibri" w:hAnsi="Times New Roman"/>
                <w:b/>
              </w:rPr>
            </w:pPr>
          </w:p>
          <w:p w14:paraId="23BDE3CF" w14:textId="77777777" w:rsidR="00740747" w:rsidRPr="001F4852" w:rsidRDefault="00740747" w:rsidP="00E31260">
            <w:pPr>
              <w:ind w:right="2"/>
              <w:rPr>
                <w:rFonts w:ascii="Times New Roman" w:eastAsia="Calibri" w:hAnsi="Times New Roman"/>
                <w:b/>
              </w:rPr>
            </w:pPr>
          </w:p>
          <w:p w14:paraId="46D93D3D" w14:textId="77777777" w:rsidR="00740747" w:rsidRPr="001F4852" w:rsidRDefault="00740747" w:rsidP="00E31260">
            <w:pPr>
              <w:ind w:right="2"/>
              <w:rPr>
                <w:rFonts w:ascii="Times New Roman" w:eastAsia="Calibri" w:hAnsi="Times New Roman"/>
                <w:b/>
              </w:rPr>
            </w:pPr>
          </w:p>
          <w:p w14:paraId="170F1A1D" w14:textId="77777777" w:rsidR="00740747" w:rsidRPr="001F4852" w:rsidRDefault="00740747" w:rsidP="00E31260">
            <w:pPr>
              <w:ind w:right="2"/>
              <w:rPr>
                <w:rFonts w:ascii="Times New Roman" w:eastAsia="Calibri" w:hAnsi="Times New Roman"/>
                <w:b/>
              </w:rPr>
            </w:pPr>
          </w:p>
          <w:p w14:paraId="396992EB" w14:textId="77777777" w:rsidR="00740747" w:rsidRPr="001F4852" w:rsidRDefault="00740747" w:rsidP="00E31260">
            <w:pPr>
              <w:ind w:right="2"/>
              <w:rPr>
                <w:rFonts w:ascii="Times New Roman" w:eastAsia="Calibri" w:hAnsi="Times New Roman"/>
                <w:b/>
              </w:rPr>
            </w:pPr>
          </w:p>
          <w:p w14:paraId="223606AF" w14:textId="77777777" w:rsidR="00740747" w:rsidRPr="001F4852" w:rsidRDefault="00740747" w:rsidP="00E31260">
            <w:pPr>
              <w:ind w:right="2"/>
              <w:rPr>
                <w:rFonts w:ascii="Times New Roman" w:eastAsia="Calibri" w:hAnsi="Times New Roman"/>
                <w:b/>
              </w:rPr>
            </w:pPr>
          </w:p>
          <w:p w14:paraId="0DAB1BBA" w14:textId="77777777" w:rsidR="00740747" w:rsidRPr="001F4852" w:rsidRDefault="00740747" w:rsidP="00E31260">
            <w:pPr>
              <w:ind w:right="2"/>
              <w:rPr>
                <w:rFonts w:ascii="Times New Roman" w:eastAsia="Calibri" w:hAnsi="Times New Roman"/>
                <w:b/>
              </w:rPr>
            </w:pPr>
          </w:p>
          <w:p w14:paraId="7853723A" w14:textId="77777777" w:rsidR="00740747" w:rsidRPr="001F4852" w:rsidRDefault="00740747" w:rsidP="00E31260">
            <w:pPr>
              <w:ind w:right="2"/>
              <w:rPr>
                <w:rFonts w:ascii="Times New Roman" w:eastAsia="Calibri" w:hAnsi="Times New Roman"/>
                <w:b/>
              </w:rPr>
            </w:pPr>
          </w:p>
          <w:p w14:paraId="34521C19" w14:textId="77777777" w:rsidR="00740747" w:rsidRPr="001F4852" w:rsidRDefault="00740747" w:rsidP="00E31260">
            <w:pPr>
              <w:ind w:right="2"/>
              <w:rPr>
                <w:rFonts w:ascii="Times New Roman" w:eastAsia="Calibri" w:hAnsi="Times New Roman"/>
                <w:b/>
              </w:rPr>
            </w:pPr>
          </w:p>
          <w:p w14:paraId="4D0CBCD4" w14:textId="77777777" w:rsidR="00740747" w:rsidRPr="001F4852" w:rsidRDefault="00740747" w:rsidP="00E31260">
            <w:pPr>
              <w:ind w:right="2"/>
              <w:rPr>
                <w:rFonts w:ascii="Times New Roman" w:eastAsia="Calibri" w:hAnsi="Times New Roman"/>
                <w:b/>
              </w:rPr>
            </w:pPr>
          </w:p>
          <w:p w14:paraId="7CB4F15F" w14:textId="77777777" w:rsidR="00740747" w:rsidRPr="001F4852" w:rsidRDefault="00740747" w:rsidP="00E31260">
            <w:pPr>
              <w:ind w:right="2"/>
              <w:rPr>
                <w:rFonts w:ascii="Times New Roman" w:eastAsia="Calibri" w:hAnsi="Times New Roman"/>
                <w:b/>
              </w:rPr>
            </w:pPr>
          </w:p>
          <w:p w14:paraId="449CB9FB" w14:textId="77777777" w:rsidR="00740747" w:rsidRPr="001F4852" w:rsidRDefault="00740747" w:rsidP="00E31260">
            <w:pPr>
              <w:ind w:right="2"/>
              <w:rPr>
                <w:rFonts w:ascii="Times New Roman" w:eastAsia="Calibri" w:hAnsi="Times New Roman"/>
                <w:b/>
              </w:rPr>
            </w:pPr>
          </w:p>
          <w:p w14:paraId="4B979E63" w14:textId="77777777" w:rsidR="00740747" w:rsidRPr="001F4852" w:rsidRDefault="00740747" w:rsidP="00E31260">
            <w:pPr>
              <w:ind w:right="2"/>
              <w:rPr>
                <w:rFonts w:ascii="Times New Roman" w:eastAsia="Calibri" w:hAnsi="Times New Roman"/>
                <w:b/>
              </w:rPr>
            </w:pPr>
          </w:p>
          <w:p w14:paraId="12A40B64" w14:textId="77777777" w:rsidR="00740747" w:rsidRPr="001F4852" w:rsidRDefault="00740747" w:rsidP="00E31260">
            <w:pPr>
              <w:ind w:right="2"/>
              <w:rPr>
                <w:rFonts w:ascii="Times New Roman" w:eastAsia="Calibri" w:hAnsi="Times New Roman"/>
                <w:b/>
              </w:rPr>
            </w:pPr>
          </w:p>
          <w:p w14:paraId="3A55C37C" w14:textId="77777777" w:rsidR="00740747" w:rsidRPr="001F4852" w:rsidRDefault="00740747" w:rsidP="00E31260">
            <w:pPr>
              <w:ind w:right="2"/>
              <w:rPr>
                <w:rFonts w:ascii="Times New Roman" w:eastAsia="Calibri" w:hAnsi="Times New Roman"/>
                <w:b/>
              </w:rPr>
            </w:pPr>
          </w:p>
          <w:p w14:paraId="073942D1" w14:textId="77777777" w:rsidR="00740747" w:rsidRPr="001F4852" w:rsidRDefault="00740747" w:rsidP="00E31260">
            <w:pPr>
              <w:ind w:right="2"/>
              <w:rPr>
                <w:rFonts w:ascii="Times New Roman" w:eastAsia="Calibri" w:hAnsi="Times New Roman"/>
                <w:b/>
              </w:rPr>
            </w:pPr>
          </w:p>
          <w:p w14:paraId="3AC50C71" w14:textId="77777777" w:rsidR="00740747" w:rsidRPr="001F4852" w:rsidRDefault="00740747" w:rsidP="00E31260">
            <w:pPr>
              <w:ind w:right="2"/>
              <w:rPr>
                <w:rFonts w:ascii="Times New Roman" w:eastAsia="Calibri" w:hAnsi="Times New Roman"/>
                <w:b/>
              </w:rPr>
            </w:pPr>
          </w:p>
          <w:p w14:paraId="347B0D97" w14:textId="77777777" w:rsidR="00740747" w:rsidRPr="001F4852" w:rsidRDefault="00740747" w:rsidP="00E31260">
            <w:pPr>
              <w:ind w:right="2"/>
              <w:rPr>
                <w:rFonts w:ascii="Times New Roman" w:eastAsia="Calibri" w:hAnsi="Times New Roman"/>
                <w:b/>
              </w:rPr>
            </w:pPr>
          </w:p>
          <w:p w14:paraId="6FC518B8" w14:textId="77777777" w:rsidR="00740747" w:rsidRPr="001F4852" w:rsidRDefault="00740747" w:rsidP="00E31260">
            <w:pPr>
              <w:ind w:right="2"/>
              <w:rPr>
                <w:rFonts w:ascii="Times New Roman" w:eastAsia="Calibri" w:hAnsi="Times New Roman"/>
                <w:b/>
              </w:rPr>
            </w:pPr>
          </w:p>
          <w:p w14:paraId="775233E4" w14:textId="77777777" w:rsidR="00740747" w:rsidRPr="001F4852" w:rsidRDefault="00740747" w:rsidP="00E31260">
            <w:pPr>
              <w:ind w:right="2"/>
              <w:rPr>
                <w:rFonts w:ascii="Times New Roman" w:eastAsia="Calibri" w:hAnsi="Times New Roman"/>
                <w:b/>
              </w:rPr>
            </w:pPr>
          </w:p>
        </w:tc>
        <w:tc>
          <w:tcPr>
            <w:tcW w:w="3309" w:type="pct"/>
          </w:tcPr>
          <w:p w14:paraId="279DA525"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Содержание:</w:t>
            </w:r>
          </w:p>
        </w:tc>
      </w:tr>
      <w:tr w:rsidR="00740747" w:rsidRPr="001F4852" w14:paraId="447389DF" w14:textId="77777777" w:rsidTr="00740747">
        <w:trPr>
          <w:trHeight w:val="20"/>
        </w:trPr>
        <w:tc>
          <w:tcPr>
            <w:tcW w:w="1691" w:type="pct"/>
            <w:gridSpan w:val="2"/>
            <w:vMerge/>
          </w:tcPr>
          <w:p w14:paraId="41C0F7D5" w14:textId="77777777" w:rsidR="00740747" w:rsidRPr="001F4852" w:rsidRDefault="00740747" w:rsidP="00E31260">
            <w:pPr>
              <w:rPr>
                <w:rFonts w:ascii="Times New Roman" w:hAnsi="Times New Roman"/>
                <w:b/>
                <w:bCs/>
              </w:rPr>
            </w:pPr>
          </w:p>
        </w:tc>
        <w:tc>
          <w:tcPr>
            <w:tcW w:w="3309" w:type="pct"/>
          </w:tcPr>
          <w:p w14:paraId="22F07CC6"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Система сигнализации на железнодорожном транспорте. Сигналы и светофоры на железнодорожном транспорте.</w:t>
            </w:r>
          </w:p>
          <w:p w14:paraId="7EEF7BF6"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Общие положения. Основные значения сигналов, подаваемых светофорами. Значение инструкции по сигнализации. Сигналы и их деление. Сигнальные цвета. Порядок подачи сигналов. Основные значения сигналов, подаваемых светофорами. Пригласительный сигнал, условия его применения. Условно – разрешающий сигнал светофора. Основные значения сигналов, подаваемых светофорами (независимо от места установки и их назначения). </w:t>
            </w:r>
            <w:r w:rsidRPr="001513D6">
              <w:rPr>
                <w:rFonts w:ascii="Times New Roman" w:eastAsia="Calibri" w:hAnsi="Times New Roman"/>
                <w:bCs/>
                <w:iCs/>
              </w:rPr>
              <w:t>Обозначение недействующих светофоров.</w:t>
            </w:r>
            <w:r w:rsidRPr="001513D6">
              <w:rPr>
                <w:rFonts w:ascii="Times New Roman" w:eastAsia="Calibri" w:hAnsi="Times New Roman"/>
                <w:bCs/>
              </w:rPr>
              <w:t xml:space="preserve"> Видимость сигнальных огней. Основные значения сигналов, подаваемых светофорами.</w:t>
            </w:r>
          </w:p>
        </w:tc>
      </w:tr>
      <w:tr w:rsidR="00740747" w:rsidRPr="001F4852" w14:paraId="2026D6D0" w14:textId="77777777" w:rsidTr="00740747">
        <w:trPr>
          <w:trHeight w:val="20"/>
        </w:trPr>
        <w:tc>
          <w:tcPr>
            <w:tcW w:w="1691" w:type="pct"/>
            <w:gridSpan w:val="2"/>
            <w:vMerge/>
          </w:tcPr>
          <w:p w14:paraId="1F7D1372" w14:textId="77777777" w:rsidR="00740747" w:rsidRPr="001F4852" w:rsidRDefault="00740747" w:rsidP="00E31260">
            <w:pPr>
              <w:rPr>
                <w:rFonts w:ascii="Times New Roman" w:hAnsi="Times New Roman"/>
                <w:b/>
                <w:bCs/>
              </w:rPr>
            </w:pPr>
          </w:p>
        </w:tc>
        <w:tc>
          <w:tcPr>
            <w:tcW w:w="3309" w:type="pct"/>
          </w:tcPr>
          <w:p w14:paraId="1C5FB151"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Сигналы ограждения на железнодорожном транспорте. </w:t>
            </w:r>
          </w:p>
          <w:p w14:paraId="1E222D0C"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Сигнализация и места установки постоянных дисков уменьшения скорости. Сигнальные знаки обозначения начала и конца опасного места. Требования к ограждению опасного места, не требующего остановки поезда. Ограждение мест, требующих уменьшения скорости на перегоне, расположенного вблизи железнодорожной станции и на железнодорожной станции. Переносные сигналы и условия их применения. Порядок ограждения мест препятствий и мест производства работ на перегонах и станциях. Ограждение подвижного состава на станционных путях и при вынужденной остановке на перегоне. Порядок ограждения внезапно возникшего препятствия и участков, проходимых поездами с проводниками.</w:t>
            </w:r>
          </w:p>
        </w:tc>
      </w:tr>
      <w:tr w:rsidR="00740747" w:rsidRPr="001F4852" w14:paraId="6412B872" w14:textId="77777777" w:rsidTr="00740747">
        <w:trPr>
          <w:trHeight w:val="20"/>
        </w:trPr>
        <w:tc>
          <w:tcPr>
            <w:tcW w:w="1691" w:type="pct"/>
            <w:gridSpan w:val="2"/>
            <w:vMerge/>
          </w:tcPr>
          <w:p w14:paraId="0D0BBEE9" w14:textId="77777777" w:rsidR="00740747" w:rsidRPr="001F4852" w:rsidRDefault="00740747" w:rsidP="00E31260">
            <w:pPr>
              <w:rPr>
                <w:rFonts w:ascii="Times New Roman" w:hAnsi="Times New Roman"/>
                <w:b/>
                <w:bCs/>
              </w:rPr>
            </w:pPr>
          </w:p>
        </w:tc>
        <w:tc>
          <w:tcPr>
            <w:tcW w:w="3309" w:type="pct"/>
          </w:tcPr>
          <w:p w14:paraId="16A79FDA"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Ручные сигналы на железнодорожном транспорте.</w:t>
            </w:r>
          </w:p>
          <w:p w14:paraId="37AC324E"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Виды ручных сигналов и предъявляемые ими требования на перегонах и станциях. Подача сигналов ручными сигнальными приборами.</w:t>
            </w:r>
          </w:p>
        </w:tc>
      </w:tr>
      <w:tr w:rsidR="00740747" w:rsidRPr="001F4852" w14:paraId="28077678" w14:textId="77777777" w:rsidTr="00740747">
        <w:trPr>
          <w:trHeight w:val="20"/>
        </w:trPr>
        <w:tc>
          <w:tcPr>
            <w:tcW w:w="1691" w:type="pct"/>
            <w:gridSpan w:val="2"/>
            <w:vMerge/>
          </w:tcPr>
          <w:p w14:paraId="3D3ACCA6" w14:textId="77777777" w:rsidR="00740747" w:rsidRPr="001F4852" w:rsidRDefault="00740747" w:rsidP="00E31260">
            <w:pPr>
              <w:rPr>
                <w:rFonts w:ascii="Times New Roman" w:hAnsi="Times New Roman"/>
                <w:b/>
                <w:bCs/>
              </w:rPr>
            </w:pPr>
          </w:p>
        </w:tc>
        <w:tc>
          <w:tcPr>
            <w:tcW w:w="3309" w:type="pct"/>
          </w:tcPr>
          <w:p w14:paraId="13C9D0FA"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Сигнальные указатели и знаки на железнодорожном транспорте.</w:t>
            </w:r>
          </w:p>
          <w:p w14:paraId="4062C409"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Указатели: маршрутные, стрелочные, путевого заграждения, гидравлических колонок, наличия неисправных вагонов в поездах и «опустить токоприемник». Постоянные и временные сигнальные знаки и места их установки.</w:t>
            </w:r>
            <w:r w:rsidRPr="001513D6">
              <w:rPr>
                <w:rFonts w:ascii="Times New Roman" w:eastAsia="Calibri" w:hAnsi="Times New Roman"/>
                <w:bCs/>
                <w:iCs/>
              </w:rPr>
              <w:t xml:space="preserve"> Виды, назначение и места установки сигнальных знаков.</w:t>
            </w:r>
          </w:p>
        </w:tc>
      </w:tr>
      <w:tr w:rsidR="00740747" w:rsidRPr="001F4852" w14:paraId="29283735" w14:textId="77777777" w:rsidTr="00740747">
        <w:trPr>
          <w:trHeight w:val="20"/>
        </w:trPr>
        <w:tc>
          <w:tcPr>
            <w:tcW w:w="1691" w:type="pct"/>
            <w:gridSpan w:val="2"/>
            <w:vMerge/>
          </w:tcPr>
          <w:p w14:paraId="4158B455" w14:textId="77777777" w:rsidR="00740747" w:rsidRPr="001F4852" w:rsidRDefault="00740747" w:rsidP="00E31260">
            <w:pPr>
              <w:rPr>
                <w:rFonts w:ascii="Times New Roman" w:hAnsi="Times New Roman"/>
                <w:b/>
                <w:bCs/>
              </w:rPr>
            </w:pPr>
          </w:p>
        </w:tc>
        <w:tc>
          <w:tcPr>
            <w:tcW w:w="3309" w:type="pct"/>
          </w:tcPr>
          <w:p w14:paraId="030AF973"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Сигналы, применяемые при маневровой работе.</w:t>
            </w:r>
          </w:p>
          <w:p w14:paraId="571058B7"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Ручные и звуковые сигналы при маневровой работе. Сигналы, подаваемые маневровыми и горочными светофорами.</w:t>
            </w:r>
          </w:p>
        </w:tc>
      </w:tr>
      <w:tr w:rsidR="00740747" w:rsidRPr="001F4852" w14:paraId="0D566FD7" w14:textId="77777777" w:rsidTr="00740747">
        <w:trPr>
          <w:trHeight w:val="20"/>
        </w:trPr>
        <w:tc>
          <w:tcPr>
            <w:tcW w:w="1691" w:type="pct"/>
            <w:gridSpan w:val="2"/>
            <w:vMerge/>
          </w:tcPr>
          <w:p w14:paraId="06DAA4C1" w14:textId="77777777" w:rsidR="00740747" w:rsidRPr="001F4852" w:rsidRDefault="00740747" w:rsidP="00E31260">
            <w:pPr>
              <w:rPr>
                <w:rFonts w:ascii="Times New Roman" w:hAnsi="Times New Roman"/>
                <w:b/>
                <w:bCs/>
              </w:rPr>
            </w:pPr>
          </w:p>
        </w:tc>
        <w:tc>
          <w:tcPr>
            <w:tcW w:w="3309" w:type="pct"/>
          </w:tcPr>
          <w:p w14:paraId="0CEF31F2"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iCs/>
              </w:rPr>
              <w:t>Сигналы, применяемые для обозначения поездов, локомотивов и другого железнодорожного подвижного состава</w:t>
            </w:r>
            <w:r w:rsidRPr="001513D6">
              <w:rPr>
                <w:rFonts w:ascii="Times New Roman" w:eastAsia="Calibri" w:hAnsi="Times New Roman"/>
              </w:rPr>
              <w:t>.</w:t>
            </w:r>
          </w:p>
          <w:p w14:paraId="4F5BBC5F"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Порядок обозначения сигналами головы и хвоста пассажирских и грузовых поездов, локомотивов без вагонов и снегоочистителей. </w:t>
            </w:r>
            <w:r w:rsidRPr="001513D6">
              <w:rPr>
                <w:rFonts w:ascii="Times New Roman" w:eastAsia="Calibri" w:hAnsi="Times New Roman"/>
                <w:iCs/>
              </w:rPr>
              <w:t>Сигналы на локомотивах при маневровых передвижениях. Сигналы при движении дрезин съемного типа, путевых вагончиков и других съемных единиц. Сигналы при уборке с перегона поезда по частям.</w:t>
            </w:r>
          </w:p>
        </w:tc>
      </w:tr>
      <w:tr w:rsidR="00740747" w:rsidRPr="001F4852" w14:paraId="56C43E98" w14:textId="77777777" w:rsidTr="00740747">
        <w:trPr>
          <w:trHeight w:val="20"/>
        </w:trPr>
        <w:tc>
          <w:tcPr>
            <w:tcW w:w="1691" w:type="pct"/>
            <w:gridSpan w:val="2"/>
            <w:vMerge/>
          </w:tcPr>
          <w:p w14:paraId="480D5117" w14:textId="77777777" w:rsidR="00740747" w:rsidRPr="001F4852" w:rsidRDefault="00740747" w:rsidP="00E31260">
            <w:pPr>
              <w:rPr>
                <w:rFonts w:ascii="Times New Roman" w:hAnsi="Times New Roman"/>
                <w:b/>
                <w:bCs/>
              </w:rPr>
            </w:pPr>
          </w:p>
        </w:tc>
        <w:tc>
          <w:tcPr>
            <w:tcW w:w="3309" w:type="pct"/>
          </w:tcPr>
          <w:p w14:paraId="41ECABDC"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Звуковые сигналы на железнодорожном транспорте. Сигналы тревоги и специальные указатели.</w:t>
            </w:r>
          </w:p>
          <w:p w14:paraId="2F89DBDB"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Звуковые сигналы, применяемые при движении поездов, порядок их подачи. Оповестительные сигналы, сигналы бдительности и бодрствования, сигнал «Внимание! Внимание! Слушайте все!».  Действие работников при подаче сигнала «Внимание! Внимание! Слушайте все!». </w:t>
            </w:r>
            <w:r w:rsidRPr="001513D6">
              <w:rPr>
                <w:rFonts w:ascii="Times New Roman" w:eastAsia="Calibri" w:hAnsi="Times New Roman"/>
                <w:iCs/>
              </w:rPr>
              <w:t>Сигналы тревоги и специальные указатели.</w:t>
            </w:r>
          </w:p>
        </w:tc>
      </w:tr>
      <w:tr w:rsidR="00740747" w:rsidRPr="001F4852" w14:paraId="78659AF2" w14:textId="77777777" w:rsidTr="00740747">
        <w:trPr>
          <w:trHeight w:val="20"/>
        </w:trPr>
        <w:tc>
          <w:tcPr>
            <w:tcW w:w="1691" w:type="pct"/>
            <w:gridSpan w:val="2"/>
            <w:vMerge/>
          </w:tcPr>
          <w:p w14:paraId="41A2257C" w14:textId="77777777" w:rsidR="00740747" w:rsidRPr="001F4852" w:rsidRDefault="00740747" w:rsidP="00E31260">
            <w:pPr>
              <w:rPr>
                <w:rFonts w:ascii="Times New Roman" w:eastAsia="Calibri" w:hAnsi="Times New Roman"/>
                <w:b/>
              </w:rPr>
            </w:pPr>
          </w:p>
        </w:tc>
        <w:tc>
          <w:tcPr>
            <w:tcW w:w="3309" w:type="pct"/>
          </w:tcPr>
          <w:p w14:paraId="0484DED7" w14:textId="77777777" w:rsidR="00740747" w:rsidRPr="001F4852" w:rsidRDefault="00740747" w:rsidP="00E31260">
            <w:pPr>
              <w:ind w:right="2"/>
              <w:jc w:val="both"/>
              <w:rPr>
                <w:rFonts w:ascii="Times New Roman" w:eastAsia="Calibri"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1FFA84CE" w14:textId="77777777" w:rsidTr="00740747">
        <w:trPr>
          <w:trHeight w:val="20"/>
        </w:trPr>
        <w:tc>
          <w:tcPr>
            <w:tcW w:w="1691" w:type="pct"/>
            <w:gridSpan w:val="2"/>
            <w:vMerge/>
          </w:tcPr>
          <w:p w14:paraId="6CF622A2" w14:textId="77777777" w:rsidR="00740747" w:rsidRPr="001F4852" w:rsidRDefault="00740747" w:rsidP="00E31260">
            <w:pPr>
              <w:rPr>
                <w:rFonts w:ascii="Times New Roman" w:eastAsia="Calibri" w:hAnsi="Times New Roman"/>
                <w:b/>
              </w:rPr>
            </w:pPr>
          </w:p>
        </w:tc>
        <w:tc>
          <w:tcPr>
            <w:tcW w:w="3309" w:type="pct"/>
          </w:tcPr>
          <w:p w14:paraId="399B9045"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5. </w:t>
            </w:r>
            <w:r w:rsidRPr="001F4852">
              <w:rPr>
                <w:rFonts w:ascii="Times New Roman" w:eastAsia="Calibri" w:hAnsi="Times New Roman"/>
              </w:rPr>
              <w:t>Применение схем</w:t>
            </w:r>
            <w:r w:rsidRPr="001F4852">
              <w:rPr>
                <w:rFonts w:ascii="Times New Roman" w:eastAsia="Calibri" w:hAnsi="Times New Roman"/>
                <w:b/>
              </w:rPr>
              <w:t xml:space="preserve"> </w:t>
            </w:r>
            <w:r w:rsidRPr="001F4852">
              <w:rPr>
                <w:rFonts w:ascii="Times New Roman" w:eastAsia="Calibri" w:hAnsi="Times New Roman"/>
                <w:szCs w:val="24"/>
              </w:rPr>
              <w:t>ограждения опасных мест и мест производства работ на железнодорожных путях общего и необщего пользования.</w:t>
            </w:r>
          </w:p>
        </w:tc>
      </w:tr>
      <w:tr w:rsidR="00740747" w:rsidRPr="001F4852" w14:paraId="565C95B0" w14:textId="77777777" w:rsidTr="00740747">
        <w:trPr>
          <w:trHeight w:val="20"/>
        </w:trPr>
        <w:tc>
          <w:tcPr>
            <w:tcW w:w="1691" w:type="pct"/>
            <w:gridSpan w:val="2"/>
            <w:vMerge w:val="restart"/>
          </w:tcPr>
          <w:p w14:paraId="68C58F3A" w14:textId="77777777" w:rsidR="00740747" w:rsidRPr="001F4852" w:rsidRDefault="00740747" w:rsidP="00E31260">
            <w:pPr>
              <w:rPr>
                <w:rFonts w:ascii="Times New Roman" w:eastAsia="Calibri" w:hAnsi="Times New Roman"/>
                <w:b/>
              </w:rPr>
            </w:pPr>
            <w:r w:rsidRPr="001F4852">
              <w:rPr>
                <w:rFonts w:ascii="Times New Roman" w:eastAsia="Calibri" w:hAnsi="Times New Roman"/>
                <w:b/>
              </w:rPr>
              <w:t>Тема 2.9. Правила движения поездов и маневровой работы на железнодорожном транспорте. Инструкция по движению поездов и маневровой работе на железнодорожном транспорте российской Федерации.</w:t>
            </w:r>
          </w:p>
          <w:p w14:paraId="7E148D57" w14:textId="77777777" w:rsidR="00740747" w:rsidRPr="001F4852" w:rsidRDefault="00740747" w:rsidP="00E31260">
            <w:pPr>
              <w:rPr>
                <w:rFonts w:ascii="Times New Roman" w:eastAsia="Calibri" w:hAnsi="Times New Roman"/>
                <w:b/>
              </w:rPr>
            </w:pPr>
          </w:p>
          <w:p w14:paraId="757F4AAC" w14:textId="77777777" w:rsidR="00740747" w:rsidRPr="001F4852" w:rsidRDefault="00740747" w:rsidP="00E31260">
            <w:pPr>
              <w:rPr>
                <w:rFonts w:ascii="Times New Roman" w:eastAsia="Calibri" w:hAnsi="Times New Roman"/>
                <w:b/>
              </w:rPr>
            </w:pPr>
          </w:p>
          <w:p w14:paraId="2F60A34B" w14:textId="77777777" w:rsidR="00740747" w:rsidRPr="001F4852" w:rsidRDefault="00740747" w:rsidP="00E31260">
            <w:pPr>
              <w:rPr>
                <w:rFonts w:ascii="Times New Roman" w:eastAsia="Calibri" w:hAnsi="Times New Roman"/>
                <w:b/>
              </w:rPr>
            </w:pPr>
          </w:p>
          <w:p w14:paraId="296542FF" w14:textId="77777777" w:rsidR="00740747" w:rsidRPr="001F4852" w:rsidRDefault="00740747" w:rsidP="00E31260">
            <w:pPr>
              <w:rPr>
                <w:rFonts w:ascii="Times New Roman" w:eastAsia="Calibri" w:hAnsi="Times New Roman"/>
                <w:b/>
              </w:rPr>
            </w:pPr>
          </w:p>
          <w:p w14:paraId="2CC806CE" w14:textId="77777777" w:rsidR="00740747" w:rsidRPr="001F4852" w:rsidRDefault="00740747" w:rsidP="00E31260">
            <w:pPr>
              <w:rPr>
                <w:rFonts w:ascii="Times New Roman" w:eastAsia="Calibri" w:hAnsi="Times New Roman"/>
                <w:b/>
              </w:rPr>
            </w:pPr>
          </w:p>
          <w:p w14:paraId="10B9E255" w14:textId="77777777" w:rsidR="00740747" w:rsidRPr="001F4852" w:rsidRDefault="00740747" w:rsidP="00E31260">
            <w:pPr>
              <w:rPr>
                <w:rFonts w:ascii="Times New Roman" w:eastAsia="Calibri" w:hAnsi="Times New Roman"/>
                <w:b/>
              </w:rPr>
            </w:pPr>
          </w:p>
          <w:p w14:paraId="462C9405" w14:textId="77777777" w:rsidR="00740747" w:rsidRPr="001F4852" w:rsidRDefault="00740747" w:rsidP="00E31260">
            <w:pPr>
              <w:rPr>
                <w:rFonts w:ascii="Times New Roman" w:eastAsia="Calibri" w:hAnsi="Times New Roman"/>
                <w:b/>
              </w:rPr>
            </w:pPr>
          </w:p>
          <w:p w14:paraId="3737660C" w14:textId="77777777" w:rsidR="00740747" w:rsidRPr="001F4852" w:rsidRDefault="00740747" w:rsidP="00E31260">
            <w:pPr>
              <w:rPr>
                <w:rFonts w:ascii="Times New Roman" w:eastAsia="Calibri" w:hAnsi="Times New Roman"/>
                <w:b/>
              </w:rPr>
            </w:pPr>
          </w:p>
          <w:p w14:paraId="6352B937" w14:textId="77777777" w:rsidR="00740747" w:rsidRPr="001F4852" w:rsidRDefault="00740747" w:rsidP="00E31260">
            <w:pPr>
              <w:rPr>
                <w:rFonts w:ascii="Times New Roman" w:eastAsia="Calibri" w:hAnsi="Times New Roman"/>
                <w:b/>
              </w:rPr>
            </w:pPr>
          </w:p>
          <w:p w14:paraId="77987188" w14:textId="77777777" w:rsidR="00740747" w:rsidRPr="001F4852" w:rsidRDefault="00740747" w:rsidP="00E31260">
            <w:pPr>
              <w:rPr>
                <w:rFonts w:ascii="Times New Roman" w:eastAsia="Calibri" w:hAnsi="Times New Roman"/>
                <w:b/>
              </w:rPr>
            </w:pPr>
          </w:p>
          <w:p w14:paraId="2E486698" w14:textId="77777777" w:rsidR="00740747" w:rsidRPr="001F4852" w:rsidRDefault="00740747" w:rsidP="00E31260">
            <w:pPr>
              <w:rPr>
                <w:rFonts w:ascii="Times New Roman" w:eastAsia="Calibri" w:hAnsi="Times New Roman"/>
                <w:b/>
              </w:rPr>
            </w:pPr>
          </w:p>
          <w:p w14:paraId="2A94962F" w14:textId="77777777" w:rsidR="00740747" w:rsidRPr="001F4852" w:rsidRDefault="00740747" w:rsidP="00E31260">
            <w:pPr>
              <w:rPr>
                <w:rFonts w:ascii="Times New Roman" w:eastAsia="Calibri" w:hAnsi="Times New Roman"/>
                <w:b/>
              </w:rPr>
            </w:pPr>
          </w:p>
          <w:p w14:paraId="21524F0F" w14:textId="77777777" w:rsidR="00740747" w:rsidRPr="001F4852" w:rsidRDefault="00740747" w:rsidP="00E31260">
            <w:pPr>
              <w:rPr>
                <w:rFonts w:ascii="Times New Roman" w:eastAsia="Calibri" w:hAnsi="Times New Roman"/>
                <w:b/>
              </w:rPr>
            </w:pPr>
          </w:p>
          <w:p w14:paraId="6DAFBEF3" w14:textId="77777777" w:rsidR="00740747" w:rsidRPr="001F4852" w:rsidRDefault="00740747" w:rsidP="00E31260">
            <w:pPr>
              <w:rPr>
                <w:rFonts w:ascii="Times New Roman" w:eastAsia="Calibri" w:hAnsi="Times New Roman"/>
                <w:b/>
              </w:rPr>
            </w:pPr>
          </w:p>
          <w:p w14:paraId="0A3D5B94" w14:textId="77777777" w:rsidR="00740747" w:rsidRPr="001F4852" w:rsidRDefault="00740747" w:rsidP="00E31260">
            <w:pPr>
              <w:rPr>
                <w:rFonts w:ascii="Times New Roman" w:eastAsia="Calibri" w:hAnsi="Times New Roman"/>
                <w:b/>
              </w:rPr>
            </w:pPr>
          </w:p>
          <w:p w14:paraId="6EEEF46F" w14:textId="77777777" w:rsidR="00740747" w:rsidRPr="001F4852" w:rsidRDefault="00740747" w:rsidP="00E31260">
            <w:pPr>
              <w:rPr>
                <w:rFonts w:ascii="Times New Roman" w:eastAsia="Calibri" w:hAnsi="Times New Roman"/>
                <w:b/>
              </w:rPr>
            </w:pPr>
          </w:p>
          <w:p w14:paraId="602444F4" w14:textId="77777777" w:rsidR="00740747" w:rsidRPr="001F4852" w:rsidRDefault="00740747" w:rsidP="00E31260">
            <w:pPr>
              <w:rPr>
                <w:rFonts w:ascii="Times New Roman" w:eastAsia="Calibri" w:hAnsi="Times New Roman"/>
                <w:b/>
              </w:rPr>
            </w:pPr>
          </w:p>
          <w:p w14:paraId="6A761D94" w14:textId="77777777" w:rsidR="00740747" w:rsidRPr="001F4852" w:rsidRDefault="00740747" w:rsidP="00E31260">
            <w:pPr>
              <w:rPr>
                <w:rFonts w:ascii="Times New Roman" w:eastAsia="Calibri" w:hAnsi="Times New Roman"/>
                <w:b/>
              </w:rPr>
            </w:pPr>
          </w:p>
          <w:p w14:paraId="5059A7E8" w14:textId="77777777" w:rsidR="00740747" w:rsidRPr="001F4852" w:rsidRDefault="00740747" w:rsidP="00E31260">
            <w:pPr>
              <w:rPr>
                <w:rFonts w:ascii="Times New Roman" w:eastAsia="Calibri" w:hAnsi="Times New Roman"/>
                <w:b/>
              </w:rPr>
            </w:pPr>
          </w:p>
          <w:p w14:paraId="1A8B53C3" w14:textId="77777777" w:rsidR="00740747" w:rsidRPr="001F4852" w:rsidRDefault="00740747" w:rsidP="00E31260">
            <w:pPr>
              <w:rPr>
                <w:rFonts w:ascii="Times New Roman" w:hAnsi="Times New Roman"/>
                <w:b/>
                <w:bCs/>
              </w:rPr>
            </w:pPr>
          </w:p>
        </w:tc>
        <w:tc>
          <w:tcPr>
            <w:tcW w:w="3309" w:type="pct"/>
          </w:tcPr>
          <w:p w14:paraId="6E192991"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68C04268" w14:textId="77777777" w:rsidTr="00740747">
        <w:trPr>
          <w:trHeight w:val="20"/>
        </w:trPr>
        <w:tc>
          <w:tcPr>
            <w:tcW w:w="1691" w:type="pct"/>
            <w:gridSpan w:val="2"/>
            <w:vMerge/>
          </w:tcPr>
          <w:p w14:paraId="38E75E13" w14:textId="77777777" w:rsidR="00740747" w:rsidRPr="001F4852" w:rsidRDefault="00740747" w:rsidP="00E31260">
            <w:pPr>
              <w:rPr>
                <w:rFonts w:ascii="Times New Roman" w:hAnsi="Times New Roman"/>
                <w:b/>
                <w:bCs/>
              </w:rPr>
            </w:pPr>
          </w:p>
        </w:tc>
        <w:tc>
          <w:tcPr>
            <w:tcW w:w="3309" w:type="pct"/>
          </w:tcPr>
          <w:p w14:paraId="1F10D047"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Инструкция по движению поездов и маневровой работе на железнодорожном транспорте российской Федерации. Порядок организации приема и отправления поездов.</w:t>
            </w:r>
          </w:p>
          <w:p w14:paraId="6312F14F"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Обязанности и ответственность дежурного по станции по обеспечению безопасного и бесперебойного движения на станции. Порядок организации приема и отправления поездов. Общие положения по организации приема и отправления поездов. Порядок и правила оформления журнала движения поездов и локомотивов. Обязанности дежурного по станции (ДСП) перед вступлением и вступившего на дежурство. Прием поезда на станцию при запрещающем показании входного светофора.</w:t>
            </w:r>
            <w:r w:rsidRPr="001513D6">
              <w:rPr>
                <w:rFonts w:ascii="Times New Roman" w:eastAsia="Calibri" w:hAnsi="Times New Roman"/>
                <w:bCs/>
                <w:iCs/>
              </w:rPr>
              <w:t xml:space="preserve"> Регламент переговоров ДСП станции с машинистами поездов (ТЧМ) при приеме, отправлении и пропуске поездов по железнодорожной станции. Примерный перечень регламентов переговоров о приготовлении маршрутов.</w:t>
            </w:r>
          </w:p>
        </w:tc>
      </w:tr>
      <w:tr w:rsidR="00740747" w:rsidRPr="001F4852" w14:paraId="19209C7A" w14:textId="77777777" w:rsidTr="00740747">
        <w:trPr>
          <w:trHeight w:val="20"/>
        </w:trPr>
        <w:tc>
          <w:tcPr>
            <w:tcW w:w="1691" w:type="pct"/>
            <w:gridSpan w:val="2"/>
            <w:vMerge/>
          </w:tcPr>
          <w:p w14:paraId="32C08066" w14:textId="77777777" w:rsidR="00740747" w:rsidRPr="001F4852" w:rsidRDefault="00740747" w:rsidP="00E31260">
            <w:pPr>
              <w:rPr>
                <w:rFonts w:ascii="Times New Roman" w:hAnsi="Times New Roman"/>
                <w:b/>
                <w:bCs/>
              </w:rPr>
            </w:pPr>
          </w:p>
        </w:tc>
        <w:tc>
          <w:tcPr>
            <w:tcW w:w="3309" w:type="pct"/>
          </w:tcPr>
          <w:p w14:paraId="1E0AA31F"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iCs/>
              </w:rPr>
              <w:t xml:space="preserve">Порядок организации движения поездов при автоматической блокировке. </w:t>
            </w:r>
            <w:r w:rsidRPr="001513D6">
              <w:rPr>
                <w:rFonts w:ascii="Times New Roman" w:eastAsia="Calibri" w:hAnsi="Times New Roman"/>
                <w:bCs/>
              </w:rPr>
              <w:t>Общие положения. Прием и отправление поездов. Порядок действий при неисправности автоблокировки. Прекращение действий автоблокировки. Восстановление движения по автоматической блокировке. Движение поездов при автоматической локомотивной сигнализации, применяемой как самостоятельное средство сигнализации и связи.</w:t>
            </w:r>
          </w:p>
        </w:tc>
      </w:tr>
      <w:tr w:rsidR="00740747" w:rsidRPr="001F4852" w14:paraId="32ADB7BB" w14:textId="77777777" w:rsidTr="00740747">
        <w:trPr>
          <w:trHeight w:val="20"/>
        </w:trPr>
        <w:tc>
          <w:tcPr>
            <w:tcW w:w="1691" w:type="pct"/>
            <w:gridSpan w:val="2"/>
            <w:vMerge/>
          </w:tcPr>
          <w:p w14:paraId="131FC15A" w14:textId="77777777" w:rsidR="00740747" w:rsidRPr="001F4852" w:rsidRDefault="00740747" w:rsidP="00E31260">
            <w:pPr>
              <w:rPr>
                <w:rFonts w:ascii="Times New Roman" w:hAnsi="Times New Roman"/>
                <w:b/>
                <w:bCs/>
              </w:rPr>
            </w:pPr>
          </w:p>
        </w:tc>
        <w:tc>
          <w:tcPr>
            <w:tcW w:w="3309" w:type="pct"/>
          </w:tcPr>
          <w:p w14:paraId="444942AE"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Порядок организации движения поездов на участках, оборудованных диспетчерской централизацией.</w:t>
            </w:r>
          </w:p>
          <w:p w14:paraId="498FF4C3"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Общие положения. Прием и отправление поездов. Производство маневров. Порядок действий при неисправности устройств диспетчерской централизации.</w:t>
            </w:r>
          </w:p>
        </w:tc>
      </w:tr>
      <w:tr w:rsidR="00740747" w:rsidRPr="001F4852" w14:paraId="3E323BEB" w14:textId="77777777" w:rsidTr="00740747">
        <w:trPr>
          <w:trHeight w:val="20"/>
        </w:trPr>
        <w:tc>
          <w:tcPr>
            <w:tcW w:w="1691" w:type="pct"/>
            <w:gridSpan w:val="2"/>
            <w:vMerge/>
          </w:tcPr>
          <w:p w14:paraId="4D6E4112" w14:textId="77777777" w:rsidR="00740747" w:rsidRPr="001F4852" w:rsidRDefault="00740747" w:rsidP="00E31260">
            <w:pPr>
              <w:rPr>
                <w:rFonts w:ascii="Times New Roman" w:hAnsi="Times New Roman"/>
                <w:b/>
                <w:bCs/>
              </w:rPr>
            </w:pPr>
          </w:p>
        </w:tc>
        <w:tc>
          <w:tcPr>
            <w:tcW w:w="3309" w:type="pct"/>
          </w:tcPr>
          <w:p w14:paraId="19C33BF7"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Порядок организации движения поездов на участках, оборудованных полуавтоматической блокировкой.</w:t>
            </w:r>
          </w:p>
          <w:p w14:paraId="71E01FD6"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Прием и отправление поездов. Движение поездов по перегонам, имеющим путевые посты (блок - посты). Движение поездов при неисправности полуавтоматической блокировки.</w:t>
            </w:r>
          </w:p>
        </w:tc>
      </w:tr>
      <w:tr w:rsidR="00740747" w:rsidRPr="001F4852" w14:paraId="4C4C593A" w14:textId="77777777" w:rsidTr="00740747">
        <w:trPr>
          <w:trHeight w:val="20"/>
        </w:trPr>
        <w:tc>
          <w:tcPr>
            <w:tcW w:w="1691" w:type="pct"/>
            <w:gridSpan w:val="2"/>
            <w:vMerge/>
          </w:tcPr>
          <w:p w14:paraId="283184DC" w14:textId="77777777" w:rsidR="00740747" w:rsidRPr="001F4852" w:rsidRDefault="00740747" w:rsidP="00E31260">
            <w:pPr>
              <w:rPr>
                <w:rFonts w:ascii="Times New Roman" w:hAnsi="Times New Roman"/>
                <w:b/>
                <w:bCs/>
              </w:rPr>
            </w:pPr>
          </w:p>
        </w:tc>
        <w:tc>
          <w:tcPr>
            <w:tcW w:w="3309" w:type="pct"/>
          </w:tcPr>
          <w:p w14:paraId="0EC2A146"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iCs/>
              </w:rPr>
              <w:t>Порядок движения поездов при электрожезловой системе.</w:t>
            </w:r>
          </w:p>
          <w:p w14:paraId="5BB1BA7E"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rPr>
              <w:t>Общие положения. Прием и отправление поездов. Движение поездов при наличии примыканий на перегоне. Движение поездов при неисправности электрожезловой системы и порядок р</w:t>
            </w:r>
            <w:r w:rsidRPr="001513D6">
              <w:rPr>
                <w:rFonts w:ascii="Times New Roman" w:eastAsia="Calibri" w:hAnsi="Times New Roman"/>
                <w:iCs/>
              </w:rPr>
              <w:t>егулировки жезлов в жезловых аппаратах.</w:t>
            </w:r>
          </w:p>
        </w:tc>
      </w:tr>
      <w:tr w:rsidR="00740747" w:rsidRPr="001F4852" w14:paraId="5B5C3D11" w14:textId="77777777" w:rsidTr="00740747">
        <w:trPr>
          <w:trHeight w:val="20"/>
        </w:trPr>
        <w:tc>
          <w:tcPr>
            <w:tcW w:w="1691" w:type="pct"/>
            <w:gridSpan w:val="2"/>
            <w:vMerge/>
          </w:tcPr>
          <w:p w14:paraId="2807DDAA" w14:textId="77777777" w:rsidR="00740747" w:rsidRPr="001F4852" w:rsidRDefault="00740747" w:rsidP="00E31260">
            <w:pPr>
              <w:rPr>
                <w:rFonts w:ascii="Times New Roman" w:hAnsi="Times New Roman"/>
                <w:b/>
                <w:bCs/>
              </w:rPr>
            </w:pPr>
          </w:p>
        </w:tc>
        <w:tc>
          <w:tcPr>
            <w:tcW w:w="3309" w:type="pct"/>
          </w:tcPr>
          <w:p w14:paraId="50CF8332"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Порядок организации движения поездов при телефонных средствах связи.</w:t>
            </w:r>
          </w:p>
          <w:p w14:paraId="43E8F718"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Общие положения. Порядок ведения журнала поездных телефонограмм. Формы телефонограмм при движении поездов на однопутных и двухпутных участках.</w:t>
            </w:r>
          </w:p>
        </w:tc>
      </w:tr>
      <w:tr w:rsidR="00740747" w:rsidRPr="001F4852" w14:paraId="0A582ED4" w14:textId="77777777" w:rsidTr="00740747">
        <w:trPr>
          <w:trHeight w:val="20"/>
        </w:trPr>
        <w:tc>
          <w:tcPr>
            <w:tcW w:w="1691" w:type="pct"/>
            <w:gridSpan w:val="2"/>
            <w:vMerge/>
          </w:tcPr>
          <w:p w14:paraId="7C9F9DD9" w14:textId="77777777" w:rsidR="00740747" w:rsidRPr="001F4852" w:rsidRDefault="00740747" w:rsidP="00E31260">
            <w:pPr>
              <w:rPr>
                <w:rFonts w:ascii="Times New Roman" w:hAnsi="Times New Roman"/>
                <w:b/>
                <w:bCs/>
              </w:rPr>
            </w:pPr>
          </w:p>
        </w:tc>
        <w:tc>
          <w:tcPr>
            <w:tcW w:w="3309" w:type="pct"/>
          </w:tcPr>
          <w:p w14:paraId="12778486"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iCs/>
              </w:rPr>
              <w:t>Порядок организации движения поездов при перерыве действия всех средств сигнализации и связи.</w:t>
            </w:r>
          </w:p>
          <w:p w14:paraId="0E23B15E"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Общие положения. Порядок движения поездов при перерыве действия всех установленных средств сигнализации и связи на однопутных и двухпутных перегонах.</w:t>
            </w:r>
          </w:p>
        </w:tc>
      </w:tr>
      <w:tr w:rsidR="00740747" w:rsidRPr="001F4852" w14:paraId="2ABBDE38" w14:textId="77777777" w:rsidTr="00740747">
        <w:trPr>
          <w:trHeight w:val="20"/>
        </w:trPr>
        <w:tc>
          <w:tcPr>
            <w:tcW w:w="1691" w:type="pct"/>
            <w:gridSpan w:val="2"/>
            <w:vMerge/>
          </w:tcPr>
          <w:p w14:paraId="74094006" w14:textId="77777777" w:rsidR="00740747" w:rsidRPr="001F4852" w:rsidRDefault="00740747" w:rsidP="00E31260">
            <w:pPr>
              <w:rPr>
                <w:rFonts w:ascii="Times New Roman" w:hAnsi="Times New Roman"/>
                <w:b/>
                <w:bCs/>
              </w:rPr>
            </w:pPr>
          </w:p>
        </w:tc>
        <w:tc>
          <w:tcPr>
            <w:tcW w:w="3309" w:type="pct"/>
          </w:tcPr>
          <w:p w14:paraId="21EA0B2F"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iCs/>
              </w:rPr>
              <w:t>Порядок организации движения поездов с разграничением временем.</w:t>
            </w:r>
            <w:r w:rsidRPr="001513D6">
              <w:rPr>
                <w:rFonts w:ascii="Times New Roman" w:eastAsia="Calibri" w:hAnsi="Times New Roman"/>
              </w:rPr>
              <w:t xml:space="preserve"> Порядок движения поездов с разграничением временем (вслед). Случаи отправления поездов вслед. Перечень поездов, которые запрещается отправлять вслед.</w:t>
            </w:r>
          </w:p>
        </w:tc>
      </w:tr>
      <w:tr w:rsidR="00740747" w:rsidRPr="001F4852" w14:paraId="06EC96B2" w14:textId="77777777" w:rsidTr="00740747">
        <w:trPr>
          <w:trHeight w:val="20"/>
        </w:trPr>
        <w:tc>
          <w:tcPr>
            <w:tcW w:w="1691" w:type="pct"/>
            <w:gridSpan w:val="2"/>
            <w:vMerge/>
          </w:tcPr>
          <w:p w14:paraId="0448E383" w14:textId="77777777" w:rsidR="00740747" w:rsidRPr="001F4852" w:rsidRDefault="00740747" w:rsidP="00E31260">
            <w:pPr>
              <w:rPr>
                <w:rFonts w:ascii="Times New Roman" w:hAnsi="Times New Roman"/>
                <w:b/>
                <w:bCs/>
              </w:rPr>
            </w:pPr>
          </w:p>
        </w:tc>
        <w:tc>
          <w:tcPr>
            <w:tcW w:w="3309" w:type="pct"/>
          </w:tcPr>
          <w:p w14:paraId="7B4CD1E8"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Порядок организации работы поездного диспетчера. </w:t>
            </w:r>
          </w:p>
          <w:p w14:paraId="4D1DAFC2"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Обязанности поездного диспетчера. Порядок ведения графика исполненного движения поездов. Порядок перехода с одних средств сигнализации и связи при движении поездов на другие. Порядок движения поездов при неисправности поездной диспетчерской связи. Порядок оформления журнала диспетчерских распоряжений (ДУ – 58). Формы, содержание и порядок передачи диспетчерских приказов. Порядок закрытия однопутного перегона или одного главного пути на двух путном (многопутном) перегоне.</w:t>
            </w:r>
          </w:p>
        </w:tc>
      </w:tr>
      <w:tr w:rsidR="00740747" w:rsidRPr="001F4852" w14:paraId="2D4851F4" w14:textId="77777777" w:rsidTr="00740747">
        <w:trPr>
          <w:trHeight w:val="20"/>
        </w:trPr>
        <w:tc>
          <w:tcPr>
            <w:tcW w:w="1691" w:type="pct"/>
            <w:gridSpan w:val="2"/>
            <w:vMerge/>
          </w:tcPr>
          <w:p w14:paraId="3D5DEFC0" w14:textId="77777777" w:rsidR="00740747" w:rsidRPr="001F4852" w:rsidRDefault="00740747" w:rsidP="00E31260">
            <w:pPr>
              <w:rPr>
                <w:rFonts w:ascii="Times New Roman" w:hAnsi="Times New Roman"/>
                <w:b/>
                <w:bCs/>
              </w:rPr>
            </w:pPr>
          </w:p>
        </w:tc>
        <w:tc>
          <w:tcPr>
            <w:tcW w:w="3309" w:type="pct"/>
          </w:tcPr>
          <w:p w14:paraId="57C35E5B"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iCs/>
              </w:rPr>
              <w:t>Порядок организации движения восстановительных, пожарных поездов, специального самоходного подвижного состава и вспомогательных локомотивов.</w:t>
            </w:r>
            <w:r w:rsidRPr="001513D6">
              <w:rPr>
                <w:rFonts w:ascii="Times New Roman" w:eastAsia="Calibri" w:hAnsi="Times New Roman"/>
                <w:bCs/>
              </w:rPr>
              <w:t xml:space="preserve"> </w:t>
            </w:r>
          </w:p>
          <w:p w14:paraId="7D07BF71"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Порядок отправления поезда с железнодорожной станции на перегон. Возвращение поезда с перегона на железнодорожную станцию. Оказание помощи остановившемуся на перегоне поезду локомотивом сзади идущего поезда.</w:t>
            </w:r>
          </w:p>
        </w:tc>
      </w:tr>
      <w:tr w:rsidR="00740747" w:rsidRPr="001F4852" w14:paraId="1AE08F7E" w14:textId="77777777" w:rsidTr="00740747">
        <w:trPr>
          <w:trHeight w:val="20"/>
        </w:trPr>
        <w:tc>
          <w:tcPr>
            <w:tcW w:w="1691" w:type="pct"/>
            <w:gridSpan w:val="2"/>
            <w:vMerge/>
          </w:tcPr>
          <w:p w14:paraId="4A7CD9E1" w14:textId="77777777" w:rsidR="00740747" w:rsidRPr="001F4852" w:rsidRDefault="00740747" w:rsidP="00E31260">
            <w:pPr>
              <w:rPr>
                <w:rFonts w:ascii="Times New Roman" w:hAnsi="Times New Roman"/>
                <w:b/>
                <w:bCs/>
              </w:rPr>
            </w:pPr>
          </w:p>
        </w:tc>
        <w:tc>
          <w:tcPr>
            <w:tcW w:w="3309" w:type="pct"/>
          </w:tcPr>
          <w:p w14:paraId="32BF5738"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Порядок организации движения хозяйственных поездов, специального самоходного подвижного состава при производстве работ на железнодорожных путях и искусственных сооружениях.</w:t>
            </w:r>
          </w:p>
          <w:p w14:paraId="7181C7F2"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iCs/>
              </w:rPr>
              <w:t>Организация движения хозяйственных поездов, специального самоходного подвижного состава при производстве работ на железнодорожных путях и искусственных сооружениях.</w:t>
            </w:r>
            <w:r w:rsidRPr="001513D6">
              <w:rPr>
                <w:rFonts w:ascii="Times New Roman" w:eastAsia="Calibri" w:hAnsi="Times New Roman"/>
                <w:bCs/>
              </w:rPr>
              <w:t xml:space="preserve"> Порядок заполнения документации при закрытии перегона, заполнение разрешения при отправлении хозяйственных поездов на закрытый перегон. Порядок отправления нескольких хозяйственных поездов для производства работ на закрытый перегон.</w:t>
            </w:r>
          </w:p>
        </w:tc>
      </w:tr>
      <w:tr w:rsidR="00740747" w:rsidRPr="001F4852" w14:paraId="4F226D09" w14:textId="77777777" w:rsidTr="00740747">
        <w:trPr>
          <w:trHeight w:val="20"/>
        </w:trPr>
        <w:tc>
          <w:tcPr>
            <w:tcW w:w="1691" w:type="pct"/>
            <w:gridSpan w:val="2"/>
            <w:vMerge/>
          </w:tcPr>
          <w:p w14:paraId="33EDA2ED" w14:textId="77777777" w:rsidR="00740747" w:rsidRPr="001F4852" w:rsidRDefault="00740747" w:rsidP="00E31260">
            <w:pPr>
              <w:rPr>
                <w:rFonts w:ascii="Times New Roman" w:hAnsi="Times New Roman"/>
                <w:b/>
                <w:bCs/>
              </w:rPr>
            </w:pPr>
          </w:p>
        </w:tc>
        <w:tc>
          <w:tcPr>
            <w:tcW w:w="3309" w:type="pct"/>
          </w:tcPr>
          <w:p w14:paraId="3E9022E2" w14:textId="77777777" w:rsidR="00740747" w:rsidRPr="001513D6" w:rsidRDefault="00740747" w:rsidP="00E31260">
            <w:pPr>
              <w:jc w:val="both"/>
              <w:rPr>
                <w:rFonts w:ascii="Times New Roman" w:eastAsia="Calibri" w:hAnsi="Times New Roman"/>
                <w:bCs/>
              </w:rPr>
            </w:pPr>
            <w:r w:rsidRPr="001513D6">
              <w:rPr>
                <w:rFonts w:ascii="Times New Roman" w:eastAsia="Calibri" w:hAnsi="Times New Roman"/>
                <w:bCs/>
                <w:iCs/>
              </w:rPr>
              <w:t>Порядок организации приема, отправления поездов и производства маневров в условиях нарушения нормальной работы устройств СЦБ на железнодорожных станциях.</w:t>
            </w:r>
          </w:p>
          <w:p w14:paraId="3A970833" w14:textId="77777777" w:rsidR="00740747" w:rsidRPr="001513D6" w:rsidRDefault="00740747" w:rsidP="00E31260">
            <w:pPr>
              <w:jc w:val="both"/>
              <w:rPr>
                <w:rFonts w:ascii="Times New Roman" w:eastAsia="Calibri" w:hAnsi="Times New Roman"/>
                <w:bCs/>
              </w:rPr>
            </w:pPr>
            <w:r w:rsidRPr="001513D6">
              <w:rPr>
                <w:rFonts w:ascii="Times New Roman" w:eastAsia="Calibri" w:hAnsi="Times New Roman"/>
                <w:bCs/>
              </w:rPr>
              <w:t>Действия ДСП при обнаружении неисправности устройств СЦБ: при невозможности перевода стрелки электрической централизации, показаниях ложной занятости и ложной свободности станционных путей, стрелочных секций и блок – участков удаления. Порядок действий неисправности контрольного замка на стрелке, оборудованного ключевой зависимостью. Порядок приема, отправления по пригласительному сигналу. Порядок действий при самопроизвольном перекрытии входного или выходного светофора. Способы и порядок выключения устройств из централизации и зависимости.  Порядок оформления записей в «Журнале осмотра путей, стрелочных переводов, устройств СЦБ, связи и контактной сети (ф. ДУ – 46).</w:t>
            </w:r>
          </w:p>
        </w:tc>
      </w:tr>
      <w:tr w:rsidR="00740747" w:rsidRPr="001F4852" w14:paraId="2B4A5306" w14:textId="77777777" w:rsidTr="00740747">
        <w:trPr>
          <w:trHeight w:val="20"/>
        </w:trPr>
        <w:tc>
          <w:tcPr>
            <w:tcW w:w="1691" w:type="pct"/>
            <w:gridSpan w:val="2"/>
            <w:vMerge/>
          </w:tcPr>
          <w:p w14:paraId="76BDCA4F" w14:textId="77777777" w:rsidR="00740747" w:rsidRPr="001F4852" w:rsidRDefault="00740747" w:rsidP="00E31260">
            <w:pPr>
              <w:rPr>
                <w:rFonts w:ascii="Times New Roman" w:hAnsi="Times New Roman"/>
                <w:b/>
                <w:bCs/>
              </w:rPr>
            </w:pPr>
          </w:p>
        </w:tc>
        <w:tc>
          <w:tcPr>
            <w:tcW w:w="3309" w:type="pct"/>
          </w:tcPr>
          <w:p w14:paraId="6A0722F2" w14:textId="77777777" w:rsidR="00740747" w:rsidRPr="007018A5" w:rsidRDefault="00740747" w:rsidP="00E31260">
            <w:pPr>
              <w:ind w:right="2"/>
              <w:jc w:val="both"/>
              <w:rPr>
                <w:rFonts w:ascii="Times New Roman" w:hAnsi="Times New Roman"/>
                <w:iCs/>
              </w:rPr>
            </w:pPr>
            <w:r w:rsidRPr="007018A5">
              <w:rPr>
                <w:rFonts w:ascii="Times New Roman" w:hAnsi="Times New Roman"/>
                <w:iCs/>
              </w:rPr>
              <w:t>Порядок выдачи предупреждений.</w:t>
            </w:r>
          </w:p>
          <w:p w14:paraId="2ED48DA2" w14:textId="77777777" w:rsidR="00740747" w:rsidRPr="001F4852" w:rsidRDefault="00740747" w:rsidP="00E31260">
            <w:pPr>
              <w:jc w:val="both"/>
              <w:rPr>
                <w:rFonts w:ascii="Times New Roman" w:eastAsia="Calibri" w:hAnsi="Times New Roman"/>
                <w:b/>
                <w:bCs/>
                <w:iCs/>
              </w:rPr>
            </w:pPr>
            <w:r w:rsidRPr="007018A5">
              <w:rPr>
                <w:rFonts w:ascii="Times New Roman" w:hAnsi="Times New Roman"/>
              </w:rPr>
              <w:t>Виды предупреждений и случаи их выдачи. Порядок подачи заявки на выдачу предупреждения. Порядок выдачи предупреждений. Порядок выдачи предупреждений для выполнения непредвиденных работ по устранению обнаруженных неисправностей. Ведение книги записей предупреждений на поезда. Заполнение бланков предупреждений.</w:t>
            </w:r>
          </w:p>
        </w:tc>
      </w:tr>
      <w:tr w:rsidR="00740747" w:rsidRPr="001F4852" w14:paraId="580E6203" w14:textId="77777777" w:rsidTr="00740747">
        <w:trPr>
          <w:trHeight w:val="20"/>
        </w:trPr>
        <w:tc>
          <w:tcPr>
            <w:tcW w:w="1691" w:type="pct"/>
            <w:gridSpan w:val="2"/>
            <w:vMerge/>
          </w:tcPr>
          <w:p w14:paraId="5D5FD87B" w14:textId="77777777" w:rsidR="00740747" w:rsidRPr="001F4852" w:rsidRDefault="00740747" w:rsidP="00E31260">
            <w:pPr>
              <w:rPr>
                <w:rFonts w:ascii="Times New Roman" w:hAnsi="Times New Roman"/>
                <w:b/>
                <w:bCs/>
              </w:rPr>
            </w:pPr>
          </w:p>
        </w:tc>
        <w:tc>
          <w:tcPr>
            <w:tcW w:w="3309" w:type="pct"/>
          </w:tcPr>
          <w:p w14:paraId="4100D594" w14:textId="77777777" w:rsidR="00740747" w:rsidRPr="001F4852" w:rsidRDefault="00740747" w:rsidP="00E31260">
            <w:pPr>
              <w:jc w:val="both"/>
              <w:rPr>
                <w:rFonts w:ascii="Times New Roman" w:eastAsia="Calibri" w:hAnsi="Times New Roman"/>
                <w:szCs w:val="24"/>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29B3CCC9" w14:textId="77777777" w:rsidTr="00740747">
        <w:trPr>
          <w:trHeight w:val="20"/>
        </w:trPr>
        <w:tc>
          <w:tcPr>
            <w:tcW w:w="1691" w:type="pct"/>
            <w:gridSpan w:val="2"/>
            <w:vMerge/>
          </w:tcPr>
          <w:p w14:paraId="3AD2DF5D" w14:textId="77777777" w:rsidR="00740747" w:rsidRPr="001F4852" w:rsidRDefault="00740747" w:rsidP="00E31260">
            <w:pPr>
              <w:rPr>
                <w:rFonts w:ascii="Times New Roman" w:hAnsi="Times New Roman"/>
                <w:b/>
                <w:bCs/>
              </w:rPr>
            </w:pPr>
          </w:p>
        </w:tc>
        <w:tc>
          <w:tcPr>
            <w:tcW w:w="3309" w:type="pct"/>
          </w:tcPr>
          <w:p w14:paraId="46CFB732" w14:textId="77777777" w:rsidR="00740747" w:rsidRPr="001F4852" w:rsidRDefault="00740747" w:rsidP="00E31260">
            <w:pPr>
              <w:spacing w:after="60"/>
              <w:jc w:val="both"/>
              <w:rPr>
                <w:rFonts w:ascii="Times New Roman" w:eastAsia="Calibri" w:hAnsi="Times New Roman"/>
                <w:b/>
              </w:rPr>
            </w:pPr>
            <w:r w:rsidRPr="001F4852">
              <w:rPr>
                <w:rFonts w:ascii="Times New Roman" w:eastAsia="Calibri" w:hAnsi="Times New Roman"/>
                <w:b/>
              </w:rPr>
              <w:t xml:space="preserve">Практическое занятие № 6. </w:t>
            </w:r>
            <w:r w:rsidRPr="001F4852">
              <w:rPr>
                <w:rFonts w:ascii="Times New Roman" w:eastAsia="Calibri" w:hAnsi="Times New Roman"/>
              </w:rPr>
              <w:t>Отработка действий дежурного по железнодорожной станции при организации движения при телефонных средствах связи. Оформление поездной документации.</w:t>
            </w:r>
          </w:p>
        </w:tc>
      </w:tr>
      <w:tr w:rsidR="00740747" w:rsidRPr="001F4852" w14:paraId="079E21F2" w14:textId="77777777" w:rsidTr="00740747">
        <w:trPr>
          <w:trHeight w:val="20"/>
        </w:trPr>
        <w:tc>
          <w:tcPr>
            <w:tcW w:w="1691" w:type="pct"/>
            <w:gridSpan w:val="2"/>
            <w:vMerge/>
          </w:tcPr>
          <w:p w14:paraId="71C409C4" w14:textId="77777777" w:rsidR="00740747" w:rsidRPr="001F4852" w:rsidRDefault="00740747" w:rsidP="00E31260">
            <w:pPr>
              <w:rPr>
                <w:rFonts w:ascii="Times New Roman" w:hAnsi="Times New Roman"/>
                <w:b/>
                <w:bCs/>
              </w:rPr>
            </w:pPr>
          </w:p>
        </w:tc>
        <w:tc>
          <w:tcPr>
            <w:tcW w:w="3309" w:type="pct"/>
          </w:tcPr>
          <w:p w14:paraId="08B7A0BD" w14:textId="77777777" w:rsidR="00740747" w:rsidRPr="001F4852" w:rsidRDefault="00740747" w:rsidP="00E31260">
            <w:pPr>
              <w:spacing w:after="60"/>
              <w:jc w:val="both"/>
              <w:rPr>
                <w:rFonts w:ascii="Times New Roman" w:eastAsia="Calibri" w:hAnsi="Times New Roman"/>
                <w:szCs w:val="24"/>
              </w:rPr>
            </w:pPr>
            <w:r w:rsidRPr="001F4852">
              <w:rPr>
                <w:rFonts w:ascii="Times New Roman" w:eastAsia="Calibri" w:hAnsi="Times New Roman"/>
                <w:b/>
              </w:rPr>
              <w:t xml:space="preserve">Практическое занятие № 7. </w:t>
            </w:r>
            <w:r w:rsidRPr="001F4852">
              <w:rPr>
                <w:rFonts w:ascii="Times New Roman" w:eastAsia="Calibri" w:hAnsi="Times New Roman"/>
                <w:szCs w:val="24"/>
              </w:rPr>
              <w:t>Ведение книги записей предупреждений на поезда формы ДУ – 60.  Заполнение бланков предупреждений формы ДУ – 61.</w:t>
            </w:r>
          </w:p>
        </w:tc>
      </w:tr>
      <w:tr w:rsidR="00740747" w:rsidRPr="001F4852" w14:paraId="247A699C" w14:textId="77777777" w:rsidTr="00740747">
        <w:trPr>
          <w:trHeight w:val="20"/>
        </w:trPr>
        <w:tc>
          <w:tcPr>
            <w:tcW w:w="1691" w:type="pct"/>
            <w:gridSpan w:val="2"/>
            <w:vMerge w:val="restart"/>
          </w:tcPr>
          <w:p w14:paraId="5888E5A1" w14:textId="77777777" w:rsidR="00740747" w:rsidRPr="001F4852" w:rsidRDefault="00740747" w:rsidP="00E31260">
            <w:pPr>
              <w:ind w:right="2"/>
              <w:rPr>
                <w:rFonts w:ascii="Times New Roman" w:hAnsi="Times New Roman"/>
                <w:b/>
              </w:rPr>
            </w:pPr>
            <w:r w:rsidRPr="001F4852">
              <w:rPr>
                <w:rFonts w:ascii="Times New Roman" w:hAnsi="Times New Roman"/>
                <w:b/>
                <w:bCs/>
                <w:iCs/>
              </w:rPr>
              <w:t xml:space="preserve">Тема 2.10. </w:t>
            </w:r>
            <w:r w:rsidRPr="001F4852">
              <w:rPr>
                <w:rFonts w:ascii="Times New Roman" w:hAnsi="Times New Roman"/>
                <w:b/>
              </w:rPr>
              <w:t>Обеспечение безопасности движения на железных дорогах.</w:t>
            </w:r>
          </w:p>
          <w:p w14:paraId="16DE2B7B" w14:textId="77777777" w:rsidR="00740747" w:rsidRPr="001F4852" w:rsidRDefault="00740747" w:rsidP="00E31260">
            <w:pPr>
              <w:rPr>
                <w:rFonts w:ascii="Times New Roman" w:hAnsi="Times New Roman"/>
                <w:b/>
                <w:bCs/>
              </w:rPr>
            </w:pPr>
          </w:p>
        </w:tc>
        <w:tc>
          <w:tcPr>
            <w:tcW w:w="3309" w:type="pct"/>
          </w:tcPr>
          <w:p w14:paraId="6436C6ED"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538703C2" w14:textId="77777777" w:rsidTr="00740747">
        <w:trPr>
          <w:trHeight w:val="20"/>
        </w:trPr>
        <w:tc>
          <w:tcPr>
            <w:tcW w:w="1691" w:type="pct"/>
            <w:gridSpan w:val="2"/>
            <w:vMerge/>
          </w:tcPr>
          <w:p w14:paraId="073254A6" w14:textId="77777777" w:rsidR="00740747" w:rsidRPr="001F4852" w:rsidRDefault="00740747" w:rsidP="00E31260">
            <w:pPr>
              <w:rPr>
                <w:rFonts w:ascii="Times New Roman" w:hAnsi="Times New Roman"/>
                <w:b/>
                <w:bCs/>
              </w:rPr>
            </w:pPr>
          </w:p>
        </w:tc>
        <w:tc>
          <w:tcPr>
            <w:tcW w:w="3309" w:type="pct"/>
          </w:tcPr>
          <w:p w14:paraId="30E62904"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iCs/>
              </w:rPr>
              <w:t>Мероприятия по обеспечению безопасности движением на железнодорожном транспорте. Классификация транспортных происшествий.</w:t>
            </w:r>
          </w:p>
          <w:p w14:paraId="08C04796"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rPr>
              <w:t>Мероприятия по обеспечению безопасности движения и комплекс мер, направленных на укрепление дисциплины среди железнодорожников, повышение их квалификации, решение социальных вопросов, содержание технических средств.</w:t>
            </w:r>
            <w:r w:rsidRPr="007018A5">
              <w:rPr>
                <w:rFonts w:ascii="Times New Roman" w:eastAsia="Calibri" w:hAnsi="Times New Roman"/>
                <w:iCs/>
              </w:rPr>
              <w:t xml:space="preserve"> Классификация транспортных происшествий. Значение приказов и указаний по обеспечению безопасности движения. Профилактические мероприятия по предупреждению аварийности на железнодорожном транспорте.</w:t>
            </w:r>
          </w:p>
        </w:tc>
      </w:tr>
      <w:tr w:rsidR="00740747" w:rsidRPr="001F4852" w14:paraId="352D5E2C" w14:textId="77777777" w:rsidTr="00740747">
        <w:trPr>
          <w:trHeight w:val="20"/>
        </w:trPr>
        <w:tc>
          <w:tcPr>
            <w:tcW w:w="1691" w:type="pct"/>
            <w:gridSpan w:val="2"/>
            <w:vMerge/>
          </w:tcPr>
          <w:p w14:paraId="7DA80124" w14:textId="77777777" w:rsidR="00740747" w:rsidRPr="001F4852" w:rsidRDefault="00740747" w:rsidP="00E31260">
            <w:pPr>
              <w:rPr>
                <w:rFonts w:ascii="Times New Roman" w:hAnsi="Times New Roman"/>
                <w:b/>
                <w:bCs/>
              </w:rPr>
            </w:pPr>
          </w:p>
        </w:tc>
        <w:tc>
          <w:tcPr>
            <w:tcW w:w="3309" w:type="pct"/>
          </w:tcPr>
          <w:p w14:paraId="3140AFD9"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iCs/>
              </w:rPr>
              <w:t>Регламент действий работников в нестандартных и аварийных ситуациях.</w:t>
            </w:r>
          </w:p>
          <w:p w14:paraId="19A6F5B8" w14:textId="77777777" w:rsidR="00740747" w:rsidRPr="007018A5" w:rsidRDefault="00740747" w:rsidP="00E31260">
            <w:pPr>
              <w:ind w:right="2"/>
              <w:jc w:val="both"/>
              <w:rPr>
                <w:rFonts w:ascii="Times New Roman" w:eastAsia="Calibri" w:hAnsi="Times New Roman"/>
              </w:rPr>
            </w:pPr>
            <w:r w:rsidRPr="007018A5">
              <w:rPr>
                <w:rFonts w:ascii="Times New Roman" w:eastAsia="Calibri" w:hAnsi="Times New Roman"/>
              </w:rPr>
              <w:t xml:space="preserve">Порядок действий работников в нестандартных и аварийных ситуациях: нарушение графика движения поездов; пропуск поезда, не предусмотренного расписанием; движение поезда, потерявшего управления тормозами; уход вагонов со станции на перегон; вынужденная остановка поезда на перегоне из-за самопроизвольного срабатывания тормозов; сход вагонов на перегоне с выходом за габарит; обнаружение неисправности «толчка в пути». </w:t>
            </w:r>
          </w:p>
        </w:tc>
      </w:tr>
      <w:tr w:rsidR="00740747" w:rsidRPr="001F4852" w14:paraId="6ADE1E2F" w14:textId="77777777" w:rsidTr="00740747">
        <w:trPr>
          <w:trHeight w:val="20"/>
        </w:trPr>
        <w:tc>
          <w:tcPr>
            <w:tcW w:w="1691" w:type="pct"/>
            <w:gridSpan w:val="2"/>
            <w:vMerge/>
          </w:tcPr>
          <w:p w14:paraId="28829F05" w14:textId="77777777" w:rsidR="00740747" w:rsidRPr="001F4852" w:rsidRDefault="00740747" w:rsidP="00E31260">
            <w:pPr>
              <w:rPr>
                <w:rFonts w:ascii="Times New Roman" w:hAnsi="Times New Roman"/>
                <w:b/>
                <w:bCs/>
              </w:rPr>
            </w:pPr>
          </w:p>
        </w:tc>
        <w:tc>
          <w:tcPr>
            <w:tcW w:w="3309" w:type="pct"/>
          </w:tcPr>
          <w:p w14:paraId="361B3EE9"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iCs/>
              </w:rPr>
              <w:t>Разработка техническо-распорядительного акта железнодорожной станции. Инструкция по составлению техническо-распорядительного акта железнодорожной станции.</w:t>
            </w:r>
          </w:p>
          <w:p w14:paraId="4E493E0B"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rPr>
              <w:t>Порядок разработки, согласования и утверждения техническо-распорядительного акта железнодорожной станции. Содержание и порядок разработки техническо-распорядительного акта железнодорожной станции. Порядок оформления техническо-распорядительного акта железнодорожной станции. Приложения к техническо-распорядительного акта железнодорожной станции</w:t>
            </w:r>
          </w:p>
        </w:tc>
      </w:tr>
      <w:tr w:rsidR="00740747" w:rsidRPr="001F4852" w14:paraId="68593A8C" w14:textId="77777777" w:rsidTr="00740747">
        <w:trPr>
          <w:trHeight w:val="20"/>
        </w:trPr>
        <w:tc>
          <w:tcPr>
            <w:tcW w:w="1691" w:type="pct"/>
            <w:gridSpan w:val="2"/>
            <w:vMerge/>
          </w:tcPr>
          <w:p w14:paraId="6638EA62" w14:textId="77777777" w:rsidR="00740747" w:rsidRPr="001F4852" w:rsidRDefault="00740747" w:rsidP="00E31260">
            <w:pPr>
              <w:rPr>
                <w:rFonts w:ascii="Times New Roman" w:hAnsi="Times New Roman"/>
                <w:b/>
                <w:bCs/>
              </w:rPr>
            </w:pPr>
          </w:p>
        </w:tc>
        <w:tc>
          <w:tcPr>
            <w:tcW w:w="3309" w:type="pct"/>
          </w:tcPr>
          <w:p w14:paraId="30848E70" w14:textId="77777777" w:rsidR="00740747" w:rsidRPr="001F4852" w:rsidRDefault="00740747" w:rsidP="00E31260">
            <w:pPr>
              <w:ind w:right="2"/>
              <w:jc w:val="both"/>
              <w:rPr>
                <w:rFonts w:ascii="Times New Roman" w:eastAsia="Calibri" w:hAnsi="Times New Roman"/>
                <w:b/>
                <w:bCs/>
                <w:i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586643B6" w14:textId="77777777" w:rsidTr="00740747">
        <w:trPr>
          <w:trHeight w:val="20"/>
        </w:trPr>
        <w:tc>
          <w:tcPr>
            <w:tcW w:w="1691" w:type="pct"/>
            <w:gridSpan w:val="2"/>
            <w:vMerge/>
          </w:tcPr>
          <w:p w14:paraId="42280139" w14:textId="77777777" w:rsidR="00740747" w:rsidRPr="001F4852" w:rsidRDefault="00740747" w:rsidP="00E31260">
            <w:pPr>
              <w:rPr>
                <w:rFonts w:ascii="Times New Roman" w:hAnsi="Times New Roman"/>
                <w:b/>
                <w:bCs/>
              </w:rPr>
            </w:pPr>
          </w:p>
        </w:tc>
        <w:tc>
          <w:tcPr>
            <w:tcW w:w="3309" w:type="pct"/>
          </w:tcPr>
          <w:p w14:paraId="13C3C4EC"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8. </w:t>
            </w:r>
            <w:r w:rsidRPr="001F4852">
              <w:rPr>
                <w:rFonts w:ascii="Times New Roman" w:eastAsia="Calibri" w:hAnsi="Times New Roman"/>
              </w:rPr>
              <w:t>Анализ причин нарушений безопасности движения и классификация</w:t>
            </w:r>
            <w:r w:rsidRPr="001F4852">
              <w:rPr>
                <w:rFonts w:ascii="Times New Roman" w:eastAsia="Calibri" w:hAnsi="Times New Roman"/>
                <w:b/>
              </w:rPr>
              <w:t xml:space="preserve"> </w:t>
            </w:r>
            <w:r w:rsidRPr="001F4852">
              <w:rPr>
                <w:rFonts w:ascii="Times New Roman" w:eastAsia="Calibri" w:hAnsi="Times New Roman"/>
              </w:rPr>
              <w:t>транспортных происшествий.</w:t>
            </w:r>
          </w:p>
        </w:tc>
      </w:tr>
      <w:tr w:rsidR="00740747" w:rsidRPr="001F4852" w14:paraId="47CA8199" w14:textId="77777777" w:rsidTr="00740747">
        <w:trPr>
          <w:trHeight w:val="20"/>
        </w:trPr>
        <w:tc>
          <w:tcPr>
            <w:tcW w:w="1691" w:type="pct"/>
            <w:gridSpan w:val="2"/>
            <w:vMerge/>
          </w:tcPr>
          <w:p w14:paraId="66407CE0" w14:textId="77777777" w:rsidR="00740747" w:rsidRPr="001F4852" w:rsidRDefault="00740747" w:rsidP="00E31260">
            <w:pPr>
              <w:rPr>
                <w:rFonts w:ascii="Times New Roman" w:hAnsi="Times New Roman"/>
                <w:b/>
                <w:bCs/>
              </w:rPr>
            </w:pPr>
          </w:p>
        </w:tc>
        <w:tc>
          <w:tcPr>
            <w:tcW w:w="3309" w:type="pct"/>
          </w:tcPr>
          <w:p w14:paraId="53037C75" w14:textId="77777777" w:rsidR="00740747" w:rsidRPr="001F4852" w:rsidRDefault="00740747" w:rsidP="00E31260">
            <w:pPr>
              <w:spacing w:after="60"/>
              <w:jc w:val="both"/>
              <w:rPr>
                <w:rFonts w:ascii="Times New Roman" w:eastAsia="Calibri" w:hAnsi="Times New Roman"/>
                <w:b/>
              </w:rPr>
            </w:pPr>
            <w:r w:rsidRPr="001F4852">
              <w:rPr>
                <w:rFonts w:ascii="Times New Roman" w:eastAsia="Calibri" w:hAnsi="Times New Roman"/>
                <w:b/>
              </w:rPr>
              <w:t xml:space="preserve">Практическое занятие № 9. </w:t>
            </w:r>
            <w:r w:rsidRPr="001F4852">
              <w:rPr>
                <w:rFonts w:ascii="Times New Roman" w:eastAsia="Calibri" w:hAnsi="Times New Roman"/>
                <w:szCs w:val="24"/>
              </w:rPr>
              <w:t>Выбор оптимальных решений</w:t>
            </w:r>
            <w:r w:rsidRPr="001F4852">
              <w:rPr>
                <w:rFonts w:ascii="Times New Roman" w:eastAsia="Calibri" w:hAnsi="Times New Roman"/>
              </w:rPr>
              <w:t xml:space="preserve"> и алгоритм действий оперативного персонала, связанного с движением поездов в нестандартных и аварийных ситуациях</w:t>
            </w:r>
            <w:r w:rsidRPr="001F4852">
              <w:rPr>
                <w:rFonts w:ascii="Times New Roman" w:eastAsia="Calibri" w:hAnsi="Times New Roman"/>
                <w:szCs w:val="24"/>
              </w:rPr>
              <w:t xml:space="preserve"> по обеспечению безопасности на железнодорожном транспорте.</w:t>
            </w:r>
            <w:r w:rsidRPr="001F4852">
              <w:rPr>
                <w:rFonts w:ascii="Times New Roman" w:eastAsia="Calibri" w:hAnsi="Times New Roman"/>
                <w:color w:val="FF0000"/>
                <w:szCs w:val="24"/>
              </w:rPr>
              <w:t xml:space="preserve"> </w:t>
            </w:r>
          </w:p>
        </w:tc>
      </w:tr>
      <w:tr w:rsidR="00740747" w:rsidRPr="001F4852" w14:paraId="457AA76E" w14:textId="77777777" w:rsidTr="00740747">
        <w:trPr>
          <w:trHeight w:val="20"/>
        </w:trPr>
        <w:tc>
          <w:tcPr>
            <w:tcW w:w="1691" w:type="pct"/>
            <w:gridSpan w:val="2"/>
            <w:vMerge/>
          </w:tcPr>
          <w:p w14:paraId="3EDAB667" w14:textId="77777777" w:rsidR="00740747" w:rsidRPr="001F4852" w:rsidRDefault="00740747" w:rsidP="00E31260">
            <w:pPr>
              <w:rPr>
                <w:rFonts w:ascii="Times New Roman" w:hAnsi="Times New Roman"/>
                <w:b/>
                <w:bCs/>
              </w:rPr>
            </w:pPr>
          </w:p>
        </w:tc>
        <w:tc>
          <w:tcPr>
            <w:tcW w:w="3309" w:type="pct"/>
          </w:tcPr>
          <w:p w14:paraId="679475DE" w14:textId="77777777" w:rsidR="00740747" w:rsidRPr="001F4852" w:rsidRDefault="00740747" w:rsidP="00E31260">
            <w:pPr>
              <w:spacing w:after="60"/>
              <w:jc w:val="both"/>
              <w:rPr>
                <w:rFonts w:ascii="Times New Roman" w:eastAsia="Calibri" w:hAnsi="Times New Roman"/>
                <w:b/>
              </w:rPr>
            </w:pPr>
            <w:r w:rsidRPr="001F4852">
              <w:rPr>
                <w:rFonts w:ascii="Times New Roman" w:eastAsia="Calibri" w:hAnsi="Times New Roman"/>
                <w:b/>
              </w:rPr>
              <w:t xml:space="preserve">Практическое занятие № 10. </w:t>
            </w:r>
            <w:r w:rsidRPr="001F4852">
              <w:rPr>
                <w:rFonts w:ascii="Times New Roman" w:eastAsia="Calibri" w:hAnsi="Times New Roman"/>
                <w:szCs w:val="24"/>
              </w:rPr>
              <w:t>Составление ТРА промежуточной железнодорожной станции</w:t>
            </w:r>
          </w:p>
        </w:tc>
      </w:tr>
      <w:tr w:rsidR="00740747" w:rsidRPr="00182BEB" w14:paraId="0345E76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3"/>
          </w:tcPr>
          <w:p w14:paraId="0D760260" w14:textId="77777777" w:rsidR="00740747" w:rsidRPr="00182BEB" w:rsidRDefault="00740747" w:rsidP="00E31260">
            <w:pPr>
              <w:rPr>
                <w:rFonts w:ascii="Times New Roman" w:hAnsi="Times New Roman"/>
                <w:b/>
              </w:rPr>
            </w:pPr>
            <w:r w:rsidRPr="00182BEB">
              <w:rPr>
                <w:rFonts w:ascii="Times New Roman" w:hAnsi="Times New Roman"/>
                <w:b/>
              </w:rPr>
              <w:t>МДК 02.02. Обеспечение безопасности на</w:t>
            </w:r>
            <w:r>
              <w:rPr>
                <w:rFonts w:ascii="Times New Roman" w:hAnsi="Times New Roman"/>
                <w:b/>
              </w:rPr>
              <w:t xml:space="preserve"> автомобильном</w:t>
            </w:r>
            <w:r w:rsidRPr="00182BEB">
              <w:rPr>
                <w:rFonts w:ascii="Times New Roman" w:hAnsi="Times New Roman"/>
                <w:b/>
              </w:rPr>
              <w:t xml:space="preserve"> транспорте</w:t>
            </w:r>
          </w:p>
        </w:tc>
      </w:tr>
      <w:tr w:rsidR="00740747" w:rsidRPr="00182BEB" w14:paraId="085D342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2BCC3689" w14:textId="77777777" w:rsidR="00740747" w:rsidRPr="00182BEB" w:rsidRDefault="00740747" w:rsidP="00E31260">
            <w:pPr>
              <w:jc w:val="both"/>
              <w:rPr>
                <w:rFonts w:ascii="Times New Roman" w:hAnsi="Times New Roman"/>
                <w:b/>
              </w:rPr>
            </w:pPr>
            <w:r w:rsidRPr="00182BEB">
              <w:rPr>
                <w:rFonts w:ascii="Times New Roman" w:hAnsi="Times New Roman"/>
                <w:b/>
              </w:rPr>
              <w:t>Тема 2.1.</w:t>
            </w:r>
          </w:p>
          <w:p w14:paraId="5454FBDD" w14:textId="77777777" w:rsidR="00740747" w:rsidRPr="00182BEB" w:rsidRDefault="00740747" w:rsidP="00E31260">
            <w:pPr>
              <w:jc w:val="both"/>
              <w:rPr>
                <w:rFonts w:ascii="Times New Roman" w:hAnsi="Times New Roman"/>
                <w:b/>
              </w:rPr>
            </w:pPr>
            <w:r w:rsidRPr="00182BEB">
              <w:rPr>
                <w:rFonts w:ascii="Times New Roman" w:hAnsi="Times New Roman"/>
                <w:b/>
              </w:rPr>
              <w:t>Нормативно-правовые акты, регламентирующие обеспечение БДД</w:t>
            </w:r>
          </w:p>
        </w:tc>
        <w:tc>
          <w:tcPr>
            <w:tcW w:w="3309" w:type="pct"/>
          </w:tcPr>
          <w:p w14:paraId="5B4F32D0" w14:textId="77777777" w:rsidR="00740747" w:rsidRPr="00A122AD" w:rsidRDefault="00740747" w:rsidP="00E31260">
            <w:pPr>
              <w:jc w:val="both"/>
              <w:rPr>
                <w:rFonts w:ascii="Times New Roman" w:hAnsi="Times New Roman"/>
                <w:b/>
              </w:rPr>
            </w:pPr>
            <w:r w:rsidRPr="00182BEB">
              <w:rPr>
                <w:rFonts w:ascii="Times New Roman" w:hAnsi="Times New Roman"/>
                <w:b/>
              </w:rPr>
              <w:t>Содержание</w:t>
            </w:r>
          </w:p>
        </w:tc>
      </w:tr>
      <w:tr w:rsidR="00740747" w:rsidRPr="00182BEB" w14:paraId="02B45D64"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AA56BF0" w14:textId="77777777" w:rsidR="00740747" w:rsidRPr="00182BEB" w:rsidRDefault="00740747" w:rsidP="00E31260">
            <w:pPr>
              <w:jc w:val="both"/>
              <w:rPr>
                <w:rFonts w:ascii="Times New Roman" w:hAnsi="Times New Roman"/>
                <w:b/>
              </w:rPr>
            </w:pPr>
          </w:p>
        </w:tc>
        <w:tc>
          <w:tcPr>
            <w:tcW w:w="3309" w:type="pct"/>
          </w:tcPr>
          <w:p w14:paraId="372ADEDC" w14:textId="77777777" w:rsidR="00740747" w:rsidRPr="00182BEB" w:rsidRDefault="00740747" w:rsidP="00E31260">
            <w:pPr>
              <w:jc w:val="both"/>
              <w:rPr>
                <w:rFonts w:ascii="Times New Roman" w:hAnsi="Times New Roman"/>
                <w:b/>
              </w:rPr>
            </w:pPr>
            <w:r w:rsidRPr="00182BEB">
              <w:rPr>
                <w:rFonts w:ascii="Times New Roman" w:hAnsi="Times New Roman"/>
              </w:rPr>
              <w:t>Проблемы обеспечения безопасности движения в современных условиях. Нормативные документы и деятельность организаций в области безопасности дорожного движения. Закон ФЗ “О безопасности дорожного движения”. Органы по организации и надзору за дорожным движением.</w:t>
            </w:r>
          </w:p>
        </w:tc>
      </w:tr>
      <w:tr w:rsidR="00740747" w:rsidRPr="00182BEB" w14:paraId="7A03E04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C6F7308" w14:textId="77777777" w:rsidR="00740747" w:rsidRPr="00182BEB" w:rsidRDefault="00740747" w:rsidP="00E31260">
            <w:pPr>
              <w:ind w:right="2"/>
              <w:rPr>
                <w:rFonts w:ascii="Times New Roman" w:hAnsi="Times New Roman"/>
                <w:b/>
              </w:rPr>
            </w:pPr>
            <w:r w:rsidRPr="00182BEB">
              <w:rPr>
                <w:rFonts w:ascii="Times New Roman" w:hAnsi="Times New Roman"/>
                <w:b/>
              </w:rPr>
              <w:t xml:space="preserve">Тема 2.2. </w:t>
            </w:r>
          </w:p>
          <w:p w14:paraId="3A9CF278" w14:textId="77777777" w:rsidR="00740747" w:rsidRPr="00182BEB" w:rsidRDefault="00740747" w:rsidP="00E31260">
            <w:pPr>
              <w:ind w:right="2"/>
              <w:rPr>
                <w:rFonts w:ascii="Times New Roman" w:hAnsi="Times New Roman"/>
                <w:b/>
              </w:rPr>
            </w:pPr>
            <w:r w:rsidRPr="00182BEB">
              <w:rPr>
                <w:rFonts w:ascii="Times New Roman" w:hAnsi="Times New Roman"/>
                <w:b/>
              </w:rPr>
              <w:t>Комплексная система обеспечения безопасности дорожного движения.</w:t>
            </w:r>
          </w:p>
        </w:tc>
        <w:tc>
          <w:tcPr>
            <w:tcW w:w="3309" w:type="pct"/>
          </w:tcPr>
          <w:p w14:paraId="320EBA0A" w14:textId="77777777" w:rsidR="00740747" w:rsidRPr="00A122AD"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1D8A8EA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1C105E7" w14:textId="77777777" w:rsidR="00740747" w:rsidRPr="00182BEB" w:rsidRDefault="00740747" w:rsidP="00E31260">
            <w:pPr>
              <w:ind w:right="2"/>
              <w:rPr>
                <w:rFonts w:ascii="Times New Roman" w:hAnsi="Times New Roman"/>
                <w:b/>
              </w:rPr>
            </w:pPr>
          </w:p>
        </w:tc>
        <w:tc>
          <w:tcPr>
            <w:tcW w:w="3309" w:type="pct"/>
          </w:tcPr>
          <w:p w14:paraId="650C223E" w14:textId="77777777" w:rsidR="00740747" w:rsidRPr="00182BEB" w:rsidRDefault="00740747" w:rsidP="00E31260">
            <w:pPr>
              <w:ind w:right="2"/>
              <w:jc w:val="both"/>
              <w:rPr>
                <w:rFonts w:ascii="Times New Roman" w:hAnsi="Times New Roman"/>
                <w:b/>
              </w:rPr>
            </w:pPr>
            <w:r w:rsidRPr="00182BEB">
              <w:rPr>
                <w:rFonts w:ascii="Times New Roman" w:hAnsi="Times New Roman"/>
              </w:rPr>
              <w:t>Система государственного управления безопасностью дорожного движения. Факторы, влияющие на безопасность движения. Организация работы по обеспечению безопасности дорожного движения в автотранспортной организации. Выбор мероприятий, направленных на повышение безопасности дорожного движения.</w:t>
            </w:r>
          </w:p>
        </w:tc>
      </w:tr>
      <w:tr w:rsidR="00740747" w:rsidRPr="00182BEB" w14:paraId="296253D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78E6265" w14:textId="77777777" w:rsidR="00740747" w:rsidRPr="00182BEB" w:rsidRDefault="00740747" w:rsidP="00E31260">
            <w:pPr>
              <w:ind w:right="2"/>
              <w:rPr>
                <w:rFonts w:ascii="Times New Roman" w:hAnsi="Times New Roman"/>
                <w:b/>
              </w:rPr>
            </w:pPr>
          </w:p>
        </w:tc>
        <w:tc>
          <w:tcPr>
            <w:tcW w:w="3309" w:type="pct"/>
          </w:tcPr>
          <w:p w14:paraId="5C61A776"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7E8F0D1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C37A0F2" w14:textId="77777777" w:rsidR="00740747" w:rsidRPr="00182BEB" w:rsidRDefault="00740747" w:rsidP="00E31260">
            <w:pPr>
              <w:ind w:right="2"/>
              <w:rPr>
                <w:rFonts w:ascii="Times New Roman" w:hAnsi="Times New Roman"/>
                <w:b/>
              </w:rPr>
            </w:pPr>
          </w:p>
        </w:tc>
        <w:tc>
          <w:tcPr>
            <w:tcW w:w="3309" w:type="pct"/>
          </w:tcPr>
          <w:p w14:paraId="3D263A15"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 Определение возможных мер по повышению безопасности дорожного движения.</w:t>
            </w:r>
          </w:p>
        </w:tc>
      </w:tr>
      <w:tr w:rsidR="00740747" w:rsidRPr="00182BEB" w14:paraId="0908188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0F741C4" w14:textId="77777777" w:rsidR="00740747" w:rsidRPr="00182BEB" w:rsidRDefault="00740747" w:rsidP="00E31260">
            <w:pPr>
              <w:ind w:right="2"/>
              <w:rPr>
                <w:rFonts w:ascii="Times New Roman" w:hAnsi="Times New Roman"/>
                <w:b/>
              </w:rPr>
            </w:pPr>
            <w:r w:rsidRPr="00182BEB">
              <w:rPr>
                <w:rFonts w:ascii="Times New Roman" w:hAnsi="Times New Roman"/>
                <w:b/>
              </w:rPr>
              <w:t>Тема 2.3.</w:t>
            </w:r>
          </w:p>
          <w:p w14:paraId="38A2DE6F" w14:textId="77777777" w:rsidR="00740747" w:rsidRPr="00182BEB" w:rsidRDefault="00740747" w:rsidP="00E31260">
            <w:pPr>
              <w:ind w:right="2"/>
              <w:rPr>
                <w:rFonts w:ascii="Times New Roman" w:hAnsi="Times New Roman"/>
                <w:b/>
              </w:rPr>
            </w:pPr>
            <w:r w:rsidRPr="00182BEB">
              <w:rPr>
                <w:rFonts w:ascii="Times New Roman" w:hAnsi="Times New Roman"/>
                <w:b/>
              </w:rPr>
              <w:t>Дорожно-транспортные происшествия.</w:t>
            </w:r>
          </w:p>
        </w:tc>
        <w:tc>
          <w:tcPr>
            <w:tcW w:w="3309" w:type="pct"/>
          </w:tcPr>
          <w:p w14:paraId="5B3C272F" w14:textId="77777777" w:rsidR="00740747" w:rsidRPr="00182BEB" w:rsidRDefault="00740747" w:rsidP="00E31260">
            <w:pPr>
              <w:jc w:val="both"/>
              <w:rPr>
                <w:rFonts w:ascii="Times New Roman" w:hAnsi="Times New Roman"/>
                <w:b/>
              </w:rPr>
            </w:pPr>
            <w:r w:rsidRPr="00182BEB">
              <w:rPr>
                <w:rFonts w:ascii="Times New Roman" w:hAnsi="Times New Roman"/>
                <w:b/>
              </w:rPr>
              <w:t>Содержание</w:t>
            </w:r>
          </w:p>
          <w:p w14:paraId="2DB80E44" w14:textId="77777777" w:rsidR="00740747" w:rsidRPr="001513D6" w:rsidRDefault="00740747" w:rsidP="00E31260">
            <w:pPr>
              <w:jc w:val="both"/>
              <w:rPr>
                <w:rFonts w:ascii="Times New Roman" w:hAnsi="Times New Roman"/>
              </w:rPr>
            </w:pPr>
          </w:p>
        </w:tc>
      </w:tr>
      <w:tr w:rsidR="00740747" w:rsidRPr="00182BEB" w14:paraId="526DF09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6A1B402" w14:textId="77777777" w:rsidR="00740747" w:rsidRPr="00182BEB" w:rsidRDefault="00740747" w:rsidP="00E31260">
            <w:pPr>
              <w:ind w:right="2"/>
              <w:rPr>
                <w:rFonts w:ascii="Times New Roman" w:hAnsi="Times New Roman"/>
                <w:b/>
              </w:rPr>
            </w:pPr>
          </w:p>
        </w:tc>
        <w:tc>
          <w:tcPr>
            <w:tcW w:w="3309" w:type="pct"/>
          </w:tcPr>
          <w:p w14:paraId="548376B5" w14:textId="77777777" w:rsidR="00740747" w:rsidRPr="00182BEB" w:rsidRDefault="00740747" w:rsidP="00E31260">
            <w:pPr>
              <w:jc w:val="both"/>
              <w:rPr>
                <w:rFonts w:ascii="Times New Roman" w:hAnsi="Times New Roman"/>
                <w:b/>
              </w:rPr>
            </w:pPr>
            <w:r w:rsidRPr="00182BEB">
              <w:rPr>
                <w:rFonts w:ascii="Times New Roman" w:hAnsi="Times New Roman"/>
              </w:rPr>
              <w:t>Классификация ДТП. Порядок учета и сбора сведений о ДТП. Основные группы причин и факторов, вызывающих ДТП. Анализ дорожно-транспортных происшествий, факторы тяжести, способы оценки.</w:t>
            </w:r>
          </w:p>
        </w:tc>
      </w:tr>
      <w:tr w:rsidR="00740747" w:rsidRPr="00182BEB" w14:paraId="6299D54B"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EB4C8B2" w14:textId="77777777" w:rsidR="00740747" w:rsidRPr="00182BEB" w:rsidRDefault="00740747" w:rsidP="00E31260">
            <w:pPr>
              <w:ind w:right="2"/>
              <w:rPr>
                <w:rFonts w:ascii="Times New Roman" w:hAnsi="Times New Roman"/>
                <w:b/>
              </w:rPr>
            </w:pPr>
          </w:p>
        </w:tc>
        <w:tc>
          <w:tcPr>
            <w:tcW w:w="3309" w:type="pct"/>
          </w:tcPr>
          <w:p w14:paraId="588432B3"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2EC349A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2987709" w14:textId="77777777" w:rsidR="00740747" w:rsidRPr="00182BEB" w:rsidRDefault="00740747" w:rsidP="00E31260">
            <w:pPr>
              <w:ind w:right="2"/>
              <w:rPr>
                <w:rFonts w:ascii="Times New Roman" w:hAnsi="Times New Roman"/>
                <w:b/>
              </w:rPr>
            </w:pPr>
          </w:p>
        </w:tc>
        <w:tc>
          <w:tcPr>
            <w:tcW w:w="3309" w:type="pct"/>
          </w:tcPr>
          <w:p w14:paraId="6E1B7779"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№2.2.</w:t>
            </w:r>
            <w:r w:rsidRPr="00182BEB">
              <w:rPr>
                <w:rFonts w:ascii="Times New Roman" w:hAnsi="Times New Roman"/>
                <w:b/>
              </w:rPr>
              <w:t xml:space="preserve"> </w:t>
            </w:r>
            <w:r w:rsidRPr="00182BEB">
              <w:rPr>
                <w:rFonts w:ascii="Times New Roman" w:hAnsi="Times New Roman"/>
              </w:rPr>
              <w:t>Определение степени сложности и коэффициента загрузки перекрестка.</w:t>
            </w:r>
          </w:p>
        </w:tc>
      </w:tr>
      <w:tr w:rsidR="00740747" w:rsidRPr="00182BEB" w14:paraId="2A560A9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4EE6145" w14:textId="77777777" w:rsidR="00740747" w:rsidRPr="00182BEB" w:rsidRDefault="00740747" w:rsidP="00E31260">
            <w:pPr>
              <w:ind w:right="2"/>
              <w:rPr>
                <w:rFonts w:ascii="Times New Roman" w:hAnsi="Times New Roman"/>
                <w:b/>
              </w:rPr>
            </w:pPr>
          </w:p>
        </w:tc>
        <w:tc>
          <w:tcPr>
            <w:tcW w:w="3309" w:type="pct"/>
          </w:tcPr>
          <w:p w14:paraId="18164B5E"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№2.3.</w:t>
            </w:r>
            <w:r w:rsidRPr="00182BEB">
              <w:rPr>
                <w:rFonts w:ascii="Times New Roman" w:hAnsi="Times New Roman"/>
                <w:b/>
              </w:rPr>
              <w:t xml:space="preserve"> </w:t>
            </w:r>
            <w:r w:rsidRPr="00182BEB">
              <w:rPr>
                <w:rFonts w:ascii="Times New Roman" w:hAnsi="Times New Roman"/>
              </w:rPr>
              <w:t>Заполнение бланка извещения о дорожно-транспортном происшествии исходя из конкретной ситуации.</w:t>
            </w:r>
          </w:p>
        </w:tc>
      </w:tr>
      <w:tr w:rsidR="00740747" w:rsidRPr="00182BEB" w14:paraId="52388BF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1E0706F" w14:textId="77777777" w:rsidR="00740747" w:rsidRPr="00182BEB" w:rsidRDefault="00740747" w:rsidP="00E31260">
            <w:pPr>
              <w:ind w:right="2"/>
              <w:rPr>
                <w:rFonts w:ascii="Times New Roman" w:hAnsi="Times New Roman"/>
                <w:b/>
              </w:rPr>
            </w:pPr>
          </w:p>
        </w:tc>
        <w:tc>
          <w:tcPr>
            <w:tcW w:w="3309" w:type="pct"/>
          </w:tcPr>
          <w:p w14:paraId="5A4633A8"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№2.4.</w:t>
            </w:r>
            <w:r w:rsidRPr="00182BEB">
              <w:rPr>
                <w:rFonts w:ascii="Times New Roman" w:hAnsi="Times New Roman"/>
                <w:b/>
              </w:rPr>
              <w:t xml:space="preserve"> </w:t>
            </w:r>
            <w:r w:rsidRPr="00182BEB">
              <w:rPr>
                <w:rFonts w:ascii="Times New Roman" w:hAnsi="Times New Roman"/>
              </w:rPr>
              <w:t xml:space="preserve">Заполнение документов на </w:t>
            </w:r>
            <w:proofErr w:type="spellStart"/>
            <w:r w:rsidRPr="00182BEB">
              <w:rPr>
                <w:rFonts w:ascii="Times New Roman" w:hAnsi="Times New Roman"/>
              </w:rPr>
              <w:t>АТп</w:t>
            </w:r>
            <w:proofErr w:type="spellEnd"/>
            <w:r w:rsidRPr="00182BEB">
              <w:rPr>
                <w:rFonts w:ascii="Times New Roman" w:hAnsi="Times New Roman"/>
              </w:rPr>
              <w:t xml:space="preserve"> при ДТП.</w:t>
            </w:r>
          </w:p>
        </w:tc>
      </w:tr>
      <w:tr w:rsidR="00740747" w:rsidRPr="00182BEB" w14:paraId="7E7C87C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E5F98EA" w14:textId="77777777" w:rsidR="00740747" w:rsidRPr="00182BEB" w:rsidRDefault="00740747" w:rsidP="00E31260">
            <w:pPr>
              <w:ind w:right="2"/>
              <w:rPr>
                <w:rFonts w:ascii="Times New Roman" w:hAnsi="Times New Roman"/>
                <w:b/>
              </w:rPr>
            </w:pPr>
            <w:r w:rsidRPr="00182BEB">
              <w:rPr>
                <w:rFonts w:ascii="Times New Roman" w:hAnsi="Times New Roman"/>
                <w:b/>
              </w:rPr>
              <w:t>Тема 2.4.</w:t>
            </w:r>
          </w:p>
          <w:p w14:paraId="147A3CB3" w14:textId="77777777" w:rsidR="00740747" w:rsidRPr="00182BEB" w:rsidRDefault="00740747" w:rsidP="00E31260">
            <w:pPr>
              <w:ind w:right="2"/>
              <w:rPr>
                <w:rFonts w:ascii="Times New Roman" w:hAnsi="Times New Roman"/>
                <w:b/>
              </w:rPr>
            </w:pPr>
            <w:r w:rsidRPr="00182BEB">
              <w:rPr>
                <w:rFonts w:ascii="Times New Roman" w:hAnsi="Times New Roman"/>
                <w:b/>
              </w:rPr>
              <w:t>Управление дорожным движением.</w:t>
            </w:r>
          </w:p>
          <w:p w14:paraId="307763E3" w14:textId="77777777" w:rsidR="00740747" w:rsidRPr="00182BEB" w:rsidRDefault="00740747" w:rsidP="00E31260">
            <w:pPr>
              <w:ind w:right="2"/>
              <w:rPr>
                <w:rFonts w:ascii="Times New Roman" w:hAnsi="Times New Roman"/>
                <w:b/>
              </w:rPr>
            </w:pPr>
          </w:p>
        </w:tc>
        <w:tc>
          <w:tcPr>
            <w:tcW w:w="3309" w:type="pct"/>
          </w:tcPr>
          <w:p w14:paraId="6F3FD287" w14:textId="77777777" w:rsidR="00740747" w:rsidRPr="007018A5" w:rsidRDefault="00740747" w:rsidP="00E31260">
            <w:pPr>
              <w:jc w:val="both"/>
              <w:rPr>
                <w:rFonts w:ascii="Times New Roman" w:hAnsi="Times New Roman"/>
                <w:b/>
              </w:rPr>
            </w:pPr>
            <w:r w:rsidRPr="00182BEB">
              <w:rPr>
                <w:rFonts w:ascii="Times New Roman" w:hAnsi="Times New Roman"/>
                <w:b/>
              </w:rPr>
              <w:t>Содержание</w:t>
            </w:r>
          </w:p>
        </w:tc>
      </w:tr>
      <w:tr w:rsidR="00740747" w:rsidRPr="00182BEB" w14:paraId="3C0DFE7D"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A724F3D" w14:textId="77777777" w:rsidR="00740747" w:rsidRPr="00182BEB" w:rsidRDefault="00740747" w:rsidP="00E31260">
            <w:pPr>
              <w:ind w:right="2"/>
              <w:rPr>
                <w:rFonts w:ascii="Times New Roman" w:hAnsi="Times New Roman"/>
                <w:b/>
              </w:rPr>
            </w:pPr>
          </w:p>
        </w:tc>
        <w:tc>
          <w:tcPr>
            <w:tcW w:w="3309" w:type="pct"/>
          </w:tcPr>
          <w:p w14:paraId="5E569E91" w14:textId="77777777" w:rsidR="00740747" w:rsidRPr="00182BEB" w:rsidRDefault="00740747" w:rsidP="00E31260">
            <w:pPr>
              <w:jc w:val="both"/>
              <w:rPr>
                <w:rFonts w:ascii="Times New Roman" w:hAnsi="Times New Roman"/>
                <w:b/>
              </w:rPr>
            </w:pPr>
            <w:r w:rsidRPr="00182BEB">
              <w:rPr>
                <w:rFonts w:ascii="Times New Roman" w:hAnsi="Times New Roman"/>
              </w:rPr>
              <w:t>Классификация и область применения технических средств организации дорожного движения. Показатели эффективности применения технических средств. Влияние надежности технических средств на безопасность движения.</w:t>
            </w:r>
          </w:p>
        </w:tc>
      </w:tr>
      <w:tr w:rsidR="00740747" w:rsidRPr="00182BEB" w14:paraId="47C2DB1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FE8C4C4" w14:textId="77777777" w:rsidR="00740747" w:rsidRPr="00182BEB" w:rsidRDefault="00740747" w:rsidP="00E31260">
            <w:pPr>
              <w:ind w:right="2"/>
              <w:rPr>
                <w:rFonts w:ascii="Times New Roman" w:hAnsi="Times New Roman"/>
                <w:b/>
              </w:rPr>
            </w:pPr>
          </w:p>
        </w:tc>
        <w:tc>
          <w:tcPr>
            <w:tcW w:w="3309" w:type="pct"/>
          </w:tcPr>
          <w:p w14:paraId="1FD19EB9" w14:textId="77777777" w:rsidR="00740747" w:rsidRPr="007018A5" w:rsidRDefault="00740747" w:rsidP="00E31260">
            <w:pPr>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3D3427B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95B46C4" w14:textId="77777777" w:rsidR="00740747" w:rsidRPr="00182BEB" w:rsidRDefault="00740747" w:rsidP="00E31260">
            <w:pPr>
              <w:ind w:right="2"/>
              <w:rPr>
                <w:rFonts w:ascii="Times New Roman" w:hAnsi="Times New Roman"/>
                <w:b/>
              </w:rPr>
            </w:pPr>
          </w:p>
        </w:tc>
        <w:tc>
          <w:tcPr>
            <w:tcW w:w="3309" w:type="pct"/>
          </w:tcPr>
          <w:p w14:paraId="5DB67F07"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№2.4</w:t>
            </w:r>
            <w:r w:rsidRPr="00182BEB">
              <w:rPr>
                <w:rFonts w:ascii="Times New Roman" w:hAnsi="Times New Roman"/>
                <w:b/>
              </w:rPr>
              <w:t xml:space="preserve">. </w:t>
            </w:r>
            <w:r w:rsidRPr="00182BEB">
              <w:rPr>
                <w:rFonts w:ascii="Times New Roman" w:hAnsi="Times New Roman"/>
              </w:rPr>
              <w:t>Размещение светофорных объектов на перекрестке.</w:t>
            </w:r>
          </w:p>
        </w:tc>
      </w:tr>
      <w:tr w:rsidR="00740747" w:rsidRPr="00182BEB" w14:paraId="114B1E2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14E4F1E6" w14:textId="77777777" w:rsidR="00740747" w:rsidRPr="00182BEB" w:rsidRDefault="00740747" w:rsidP="00E31260">
            <w:pPr>
              <w:ind w:right="2"/>
              <w:rPr>
                <w:rFonts w:ascii="Times New Roman" w:hAnsi="Times New Roman"/>
                <w:b/>
              </w:rPr>
            </w:pPr>
            <w:r w:rsidRPr="00182BEB">
              <w:rPr>
                <w:rFonts w:ascii="Times New Roman" w:hAnsi="Times New Roman"/>
                <w:b/>
              </w:rPr>
              <w:t>Тема 2.5.</w:t>
            </w:r>
          </w:p>
          <w:p w14:paraId="2E20CA8A" w14:textId="77777777" w:rsidR="00740747" w:rsidRPr="00182BEB" w:rsidRDefault="00740747" w:rsidP="00E31260">
            <w:pPr>
              <w:ind w:right="2"/>
              <w:rPr>
                <w:rFonts w:ascii="Times New Roman" w:hAnsi="Times New Roman"/>
                <w:b/>
              </w:rPr>
            </w:pPr>
            <w:r w:rsidRPr="00182BEB">
              <w:rPr>
                <w:rFonts w:ascii="Times New Roman" w:hAnsi="Times New Roman"/>
                <w:b/>
              </w:rPr>
              <w:t>Конструктивные и эксплуатационные свойства, обеспечивающие безопасность транспортных средств.</w:t>
            </w:r>
          </w:p>
        </w:tc>
        <w:tc>
          <w:tcPr>
            <w:tcW w:w="3309" w:type="pct"/>
          </w:tcPr>
          <w:p w14:paraId="3B06DCA3" w14:textId="77777777" w:rsidR="00740747" w:rsidRPr="00A122AD"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10E6C24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9D075D8" w14:textId="77777777" w:rsidR="00740747" w:rsidRPr="00182BEB" w:rsidRDefault="00740747" w:rsidP="00E31260">
            <w:pPr>
              <w:ind w:right="2"/>
              <w:rPr>
                <w:rFonts w:ascii="Times New Roman" w:hAnsi="Times New Roman"/>
                <w:b/>
              </w:rPr>
            </w:pPr>
          </w:p>
        </w:tc>
        <w:tc>
          <w:tcPr>
            <w:tcW w:w="3309" w:type="pct"/>
          </w:tcPr>
          <w:p w14:paraId="1D459160" w14:textId="77777777" w:rsidR="00740747" w:rsidRPr="00182BEB" w:rsidRDefault="00740747" w:rsidP="00E31260">
            <w:pPr>
              <w:ind w:right="2"/>
              <w:jc w:val="both"/>
              <w:rPr>
                <w:rFonts w:ascii="Times New Roman" w:hAnsi="Times New Roman"/>
                <w:b/>
              </w:rPr>
            </w:pPr>
            <w:r w:rsidRPr="00182BEB">
              <w:rPr>
                <w:rFonts w:ascii="Times New Roman" w:hAnsi="Times New Roman"/>
              </w:rPr>
              <w:t xml:space="preserve">Понятие безопасности транспортного средства. Активная безопасность. Тягово-скоростные и тормозные свойства автомобиля. Устойчивость продольная и </w:t>
            </w:r>
            <w:proofErr w:type="spellStart"/>
            <w:proofErr w:type="gramStart"/>
            <w:r w:rsidRPr="00182BEB">
              <w:rPr>
                <w:rFonts w:ascii="Times New Roman" w:hAnsi="Times New Roman"/>
              </w:rPr>
              <w:t>поперечная.Управляемость</w:t>
            </w:r>
            <w:proofErr w:type="spellEnd"/>
            <w:proofErr w:type="gramEnd"/>
            <w:r w:rsidRPr="00182BEB">
              <w:rPr>
                <w:rFonts w:ascii="Times New Roman" w:hAnsi="Times New Roman"/>
              </w:rPr>
              <w:t xml:space="preserve"> автомобиля. Информативность пассивная и активная, внешняя и внутренняя. Обзорность. Профильная проходимость, маневренность. Пассивная безопасность. Элементы пассивной безопасности. Зона жизнеобеспечения. Послеаварийная безопасность. </w:t>
            </w:r>
            <w:proofErr w:type="spellStart"/>
            <w:r w:rsidRPr="00182BEB">
              <w:rPr>
                <w:rFonts w:ascii="Times New Roman" w:hAnsi="Times New Roman"/>
              </w:rPr>
              <w:t>Эвакопригодность</w:t>
            </w:r>
            <w:proofErr w:type="spellEnd"/>
            <w:r w:rsidRPr="00182BEB">
              <w:rPr>
                <w:rFonts w:ascii="Times New Roman" w:hAnsi="Times New Roman"/>
              </w:rPr>
              <w:t>. Экологическая безопасность.</w:t>
            </w:r>
          </w:p>
        </w:tc>
      </w:tr>
      <w:tr w:rsidR="00740747" w:rsidRPr="00182BEB" w14:paraId="004EF99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FB8E72D" w14:textId="77777777" w:rsidR="00740747" w:rsidRPr="00182BEB" w:rsidRDefault="00740747" w:rsidP="00E31260">
            <w:pPr>
              <w:ind w:right="2"/>
              <w:rPr>
                <w:rFonts w:ascii="Times New Roman" w:hAnsi="Times New Roman"/>
                <w:b/>
              </w:rPr>
            </w:pPr>
          </w:p>
        </w:tc>
        <w:tc>
          <w:tcPr>
            <w:tcW w:w="3309" w:type="pct"/>
          </w:tcPr>
          <w:p w14:paraId="73899611"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3D47825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0CA19F4" w14:textId="77777777" w:rsidR="00740747" w:rsidRPr="00182BEB" w:rsidRDefault="00740747" w:rsidP="00E31260">
            <w:pPr>
              <w:ind w:right="2"/>
              <w:rPr>
                <w:rFonts w:ascii="Times New Roman" w:hAnsi="Times New Roman"/>
                <w:b/>
              </w:rPr>
            </w:pPr>
          </w:p>
        </w:tc>
        <w:tc>
          <w:tcPr>
            <w:tcW w:w="3309" w:type="pct"/>
          </w:tcPr>
          <w:p w14:paraId="14528867"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 2.5.</w:t>
            </w:r>
            <w:r w:rsidRPr="00182BEB">
              <w:rPr>
                <w:rFonts w:ascii="Times New Roman" w:hAnsi="Times New Roman"/>
                <w:b/>
              </w:rPr>
              <w:t xml:space="preserve"> </w:t>
            </w:r>
            <w:r w:rsidRPr="00182BEB">
              <w:rPr>
                <w:rFonts w:ascii="Times New Roman" w:hAnsi="Times New Roman"/>
              </w:rPr>
              <w:t>Оценка управляемости автомобилей.</w:t>
            </w:r>
          </w:p>
        </w:tc>
      </w:tr>
      <w:tr w:rsidR="00740747" w:rsidRPr="00182BEB" w14:paraId="2BD9230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B60939A" w14:textId="77777777" w:rsidR="00740747" w:rsidRPr="00182BEB" w:rsidRDefault="00740747" w:rsidP="00E31260">
            <w:pPr>
              <w:ind w:right="2"/>
              <w:rPr>
                <w:rFonts w:ascii="Times New Roman" w:hAnsi="Times New Roman"/>
                <w:b/>
              </w:rPr>
            </w:pPr>
          </w:p>
        </w:tc>
        <w:tc>
          <w:tcPr>
            <w:tcW w:w="3309" w:type="pct"/>
          </w:tcPr>
          <w:p w14:paraId="430B8424"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задание № 2.6.</w:t>
            </w:r>
            <w:r w:rsidRPr="00182BEB">
              <w:rPr>
                <w:rFonts w:ascii="Times New Roman" w:hAnsi="Times New Roman"/>
                <w:b/>
              </w:rPr>
              <w:t xml:space="preserve"> </w:t>
            </w:r>
            <w:r w:rsidRPr="00182BEB">
              <w:rPr>
                <w:rFonts w:ascii="Times New Roman" w:hAnsi="Times New Roman"/>
              </w:rPr>
              <w:t>Оценка устойчивости автомобилей при движении на дорогах общей сети.</w:t>
            </w:r>
          </w:p>
        </w:tc>
      </w:tr>
      <w:tr w:rsidR="00740747" w:rsidRPr="00182BEB" w14:paraId="21B16735"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421CE76" w14:textId="77777777" w:rsidR="00740747" w:rsidRPr="00182BEB" w:rsidRDefault="00740747" w:rsidP="00E31260">
            <w:pPr>
              <w:ind w:right="2"/>
              <w:rPr>
                <w:rFonts w:ascii="Times New Roman" w:hAnsi="Times New Roman"/>
                <w:b/>
              </w:rPr>
            </w:pPr>
          </w:p>
        </w:tc>
        <w:tc>
          <w:tcPr>
            <w:tcW w:w="3309" w:type="pct"/>
          </w:tcPr>
          <w:p w14:paraId="5FFA5590"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задание №2.7.</w:t>
            </w:r>
            <w:r w:rsidRPr="00182BEB">
              <w:rPr>
                <w:rFonts w:ascii="Times New Roman" w:hAnsi="Times New Roman"/>
                <w:b/>
              </w:rPr>
              <w:t xml:space="preserve"> </w:t>
            </w:r>
            <w:r w:rsidRPr="00182BEB">
              <w:rPr>
                <w:rFonts w:ascii="Times New Roman" w:hAnsi="Times New Roman"/>
              </w:rPr>
              <w:t>Оценка маневренности автомобилей.</w:t>
            </w:r>
          </w:p>
        </w:tc>
      </w:tr>
      <w:tr w:rsidR="00740747" w:rsidRPr="00182BEB" w14:paraId="384FD07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2DD11354" w14:textId="77777777" w:rsidR="00740747" w:rsidRPr="00182BEB" w:rsidRDefault="00740747" w:rsidP="00E31260">
            <w:pPr>
              <w:ind w:right="2"/>
              <w:rPr>
                <w:rFonts w:ascii="Times New Roman" w:hAnsi="Times New Roman"/>
                <w:b/>
              </w:rPr>
            </w:pPr>
          </w:p>
        </w:tc>
        <w:tc>
          <w:tcPr>
            <w:tcW w:w="3309" w:type="pct"/>
          </w:tcPr>
          <w:p w14:paraId="48DF4466"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задание №2.8.</w:t>
            </w:r>
            <w:r w:rsidRPr="00182BEB">
              <w:rPr>
                <w:rFonts w:ascii="Times New Roman" w:hAnsi="Times New Roman"/>
                <w:b/>
              </w:rPr>
              <w:t xml:space="preserve"> </w:t>
            </w:r>
            <w:r w:rsidRPr="00182BEB">
              <w:rPr>
                <w:rFonts w:ascii="Times New Roman" w:hAnsi="Times New Roman"/>
              </w:rPr>
              <w:t>Оценка обзорности с рабочего места водителя.</w:t>
            </w:r>
          </w:p>
        </w:tc>
      </w:tr>
      <w:tr w:rsidR="00740747" w:rsidRPr="00182BEB" w14:paraId="461088EC"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68FCABFC" w14:textId="77777777" w:rsidR="00740747" w:rsidRPr="00182BEB" w:rsidRDefault="00740747" w:rsidP="00E31260">
            <w:pPr>
              <w:ind w:right="2"/>
              <w:rPr>
                <w:rFonts w:ascii="Times New Roman" w:hAnsi="Times New Roman"/>
                <w:b/>
              </w:rPr>
            </w:pPr>
            <w:r w:rsidRPr="00182BEB">
              <w:rPr>
                <w:rFonts w:ascii="Times New Roman" w:hAnsi="Times New Roman"/>
                <w:b/>
              </w:rPr>
              <w:t>Тема 2.6.</w:t>
            </w:r>
          </w:p>
          <w:p w14:paraId="405EC514" w14:textId="77777777" w:rsidR="00740747" w:rsidRPr="00182BEB" w:rsidRDefault="00740747" w:rsidP="00E31260">
            <w:pPr>
              <w:ind w:right="2"/>
              <w:rPr>
                <w:rFonts w:ascii="Times New Roman" w:hAnsi="Times New Roman"/>
                <w:b/>
              </w:rPr>
            </w:pPr>
            <w:r w:rsidRPr="00182BEB">
              <w:rPr>
                <w:rFonts w:ascii="Times New Roman" w:hAnsi="Times New Roman"/>
                <w:b/>
              </w:rPr>
              <w:t>Дорожные условия и безопасность движения.</w:t>
            </w:r>
          </w:p>
        </w:tc>
        <w:tc>
          <w:tcPr>
            <w:tcW w:w="3309" w:type="pct"/>
          </w:tcPr>
          <w:p w14:paraId="0EBB64A3"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040961C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361990F" w14:textId="77777777" w:rsidR="00740747" w:rsidRPr="00182BEB" w:rsidRDefault="00740747" w:rsidP="00E31260">
            <w:pPr>
              <w:ind w:right="2"/>
              <w:rPr>
                <w:rFonts w:ascii="Times New Roman" w:hAnsi="Times New Roman"/>
                <w:b/>
              </w:rPr>
            </w:pPr>
          </w:p>
        </w:tc>
        <w:tc>
          <w:tcPr>
            <w:tcW w:w="3309" w:type="pct"/>
          </w:tcPr>
          <w:p w14:paraId="52398753" w14:textId="77777777" w:rsidR="00740747" w:rsidRPr="00182BEB" w:rsidRDefault="00740747" w:rsidP="00E31260">
            <w:pPr>
              <w:ind w:right="2"/>
              <w:jc w:val="both"/>
              <w:rPr>
                <w:rFonts w:ascii="Times New Roman" w:hAnsi="Times New Roman"/>
                <w:b/>
              </w:rPr>
            </w:pPr>
            <w:r w:rsidRPr="00182BEB">
              <w:rPr>
                <w:rFonts w:ascii="Times New Roman" w:hAnsi="Times New Roman"/>
              </w:rPr>
              <w:t>Улично-дорожная сеть. Транспортный поток, интенсивность, плотность, скорость, задержки. Распределение транспортных потоков по направлениям. Конфликтные точки. Конфликтность перекрестка. Влияние элементов автомобильной дороги на безопасность движения. Влияние эксплуатационных свойств дороги на безопасность движения. Принципы устранения опасных участков дороги. Влияние условий ограниченной видимости, ограниченного пространства, недостаточной видимости на безопасность движения.</w:t>
            </w:r>
          </w:p>
        </w:tc>
      </w:tr>
      <w:tr w:rsidR="00740747" w:rsidRPr="00182BEB" w14:paraId="5E15E73C"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6F9EFD4" w14:textId="77777777" w:rsidR="00740747" w:rsidRPr="00182BEB" w:rsidRDefault="00740747" w:rsidP="00E31260">
            <w:pPr>
              <w:ind w:right="2"/>
              <w:rPr>
                <w:rFonts w:ascii="Times New Roman" w:hAnsi="Times New Roman"/>
                <w:b/>
              </w:rPr>
            </w:pPr>
          </w:p>
        </w:tc>
        <w:tc>
          <w:tcPr>
            <w:tcW w:w="3309" w:type="pct"/>
          </w:tcPr>
          <w:p w14:paraId="6D72899B"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5AE3795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954C03E" w14:textId="77777777" w:rsidR="00740747" w:rsidRPr="00182BEB" w:rsidRDefault="00740747" w:rsidP="00E31260">
            <w:pPr>
              <w:ind w:right="2"/>
              <w:rPr>
                <w:rFonts w:ascii="Times New Roman" w:hAnsi="Times New Roman"/>
                <w:b/>
              </w:rPr>
            </w:pPr>
          </w:p>
        </w:tc>
        <w:tc>
          <w:tcPr>
            <w:tcW w:w="3309" w:type="pct"/>
          </w:tcPr>
          <w:p w14:paraId="135FBD07"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№2.9.</w:t>
            </w:r>
            <w:r w:rsidRPr="00182BEB">
              <w:rPr>
                <w:rFonts w:ascii="Times New Roman" w:hAnsi="Times New Roman"/>
                <w:b/>
              </w:rPr>
              <w:t xml:space="preserve"> </w:t>
            </w:r>
            <w:r w:rsidRPr="00182BEB">
              <w:rPr>
                <w:rFonts w:ascii="Times New Roman" w:hAnsi="Times New Roman"/>
              </w:rPr>
              <w:t>Изучение влияния дорожных условий и состава транспортного потока на безопасность дорожного движения.</w:t>
            </w:r>
          </w:p>
        </w:tc>
      </w:tr>
      <w:tr w:rsidR="00740747" w:rsidRPr="00182BEB" w14:paraId="60C57CE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3B35A4B" w14:textId="77777777" w:rsidR="00740747" w:rsidRPr="00182BEB" w:rsidRDefault="00740747" w:rsidP="00E31260">
            <w:pPr>
              <w:ind w:right="2"/>
              <w:rPr>
                <w:rFonts w:ascii="Times New Roman" w:hAnsi="Times New Roman"/>
                <w:b/>
              </w:rPr>
            </w:pPr>
          </w:p>
        </w:tc>
        <w:tc>
          <w:tcPr>
            <w:tcW w:w="3309" w:type="pct"/>
          </w:tcPr>
          <w:p w14:paraId="729BDEF6"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№2.10. Определение сложности пересечения в одном уровне.</w:t>
            </w:r>
          </w:p>
        </w:tc>
      </w:tr>
      <w:tr w:rsidR="00740747" w:rsidRPr="00182BEB" w14:paraId="092DCF3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3557560" w14:textId="77777777" w:rsidR="00740747" w:rsidRPr="00182BEB" w:rsidRDefault="00740747" w:rsidP="00E31260">
            <w:pPr>
              <w:ind w:right="2"/>
              <w:rPr>
                <w:rFonts w:ascii="Times New Roman" w:hAnsi="Times New Roman"/>
                <w:b/>
              </w:rPr>
            </w:pPr>
          </w:p>
        </w:tc>
        <w:tc>
          <w:tcPr>
            <w:tcW w:w="3309" w:type="pct"/>
          </w:tcPr>
          <w:p w14:paraId="508493FA"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№2.11.</w:t>
            </w:r>
            <w:r w:rsidRPr="00182BEB">
              <w:rPr>
                <w:rFonts w:ascii="Times New Roman" w:hAnsi="Times New Roman"/>
                <w:b/>
              </w:rPr>
              <w:t xml:space="preserve"> </w:t>
            </w:r>
            <w:r w:rsidRPr="00182BEB">
              <w:rPr>
                <w:rFonts w:ascii="Times New Roman" w:hAnsi="Times New Roman"/>
              </w:rPr>
              <w:t>Разбор типичных дорожно-транспортных ситуаций, характерных для транспортного потока.</w:t>
            </w:r>
          </w:p>
        </w:tc>
      </w:tr>
      <w:tr w:rsidR="00740747" w:rsidRPr="00182BEB" w14:paraId="1373399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D723775" w14:textId="77777777" w:rsidR="00740747" w:rsidRPr="00182BEB" w:rsidRDefault="00740747" w:rsidP="00E31260">
            <w:pPr>
              <w:ind w:right="2"/>
              <w:rPr>
                <w:rFonts w:ascii="Times New Roman" w:hAnsi="Times New Roman"/>
                <w:b/>
              </w:rPr>
            </w:pPr>
          </w:p>
        </w:tc>
        <w:tc>
          <w:tcPr>
            <w:tcW w:w="3309" w:type="pct"/>
          </w:tcPr>
          <w:p w14:paraId="61C6673B"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№2.12.</w:t>
            </w:r>
            <w:r w:rsidRPr="00182BEB">
              <w:rPr>
                <w:rFonts w:ascii="Times New Roman" w:hAnsi="Times New Roman"/>
                <w:b/>
              </w:rPr>
              <w:t xml:space="preserve"> </w:t>
            </w:r>
            <w:r w:rsidRPr="00182BEB">
              <w:rPr>
                <w:rFonts w:ascii="Times New Roman" w:hAnsi="Times New Roman"/>
              </w:rPr>
              <w:t>Управление транспортом в особых условиях.</w:t>
            </w:r>
          </w:p>
        </w:tc>
      </w:tr>
      <w:tr w:rsidR="00740747" w:rsidRPr="00182BEB" w14:paraId="2D177F3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46746889" w14:textId="77777777" w:rsidR="00740747" w:rsidRPr="00182BEB" w:rsidRDefault="00740747" w:rsidP="00E31260">
            <w:pPr>
              <w:ind w:right="2"/>
              <w:rPr>
                <w:rFonts w:ascii="Times New Roman" w:hAnsi="Times New Roman"/>
                <w:b/>
              </w:rPr>
            </w:pPr>
            <w:r w:rsidRPr="00182BEB">
              <w:rPr>
                <w:rFonts w:ascii="Times New Roman" w:hAnsi="Times New Roman"/>
                <w:b/>
              </w:rPr>
              <w:t>Тема 2.7</w:t>
            </w:r>
          </w:p>
          <w:p w14:paraId="7ADB2915" w14:textId="77777777" w:rsidR="00740747" w:rsidRPr="00182BEB" w:rsidRDefault="00740747" w:rsidP="00E31260">
            <w:pPr>
              <w:ind w:right="2"/>
              <w:rPr>
                <w:rFonts w:ascii="Times New Roman" w:hAnsi="Times New Roman"/>
                <w:b/>
              </w:rPr>
            </w:pPr>
            <w:r w:rsidRPr="00182BEB">
              <w:rPr>
                <w:rFonts w:ascii="Times New Roman" w:hAnsi="Times New Roman"/>
                <w:b/>
              </w:rPr>
              <w:t>Водитель и безопасность движения.</w:t>
            </w:r>
          </w:p>
        </w:tc>
        <w:tc>
          <w:tcPr>
            <w:tcW w:w="3309" w:type="pct"/>
          </w:tcPr>
          <w:p w14:paraId="44C3F840" w14:textId="77777777" w:rsidR="00740747" w:rsidRPr="00F30B6F"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7958865B"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9779A18" w14:textId="77777777" w:rsidR="00740747" w:rsidRPr="00182BEB" w:rsidRDefault="00740747" w:rsidP="00E31260">
            <w:pPr>
              <w:ind w:right="2"/>
              <w:rPr>
                <w:rFonts w:ascii="Times New Roman" w:hAnsi="Times New Roman"/>
                <w:b/>
              </w:rPr>
            </w:pPr>
          </w:p>
        </w:tc>
        <w:tc>
          <w:tcPr>
            <w:tcW w:w="3309" w:type="pct"/>
          </w:tcPr>
          <w:p w14:paraId="7C5F915D" w14:textId="77777777" w:rsidR="00740747" w:rsidRPr="00182BEB" w:rsidRDefault="00740747" w:rsidP="00E31260">
            <w:pPr>
              <w:ind w:right="2"/>
              <w:jc w:val="both"/>
              <w:rPr>
                <w:rFonts w:ascii="Times New Roman" w:hAnsi="Times New Roman"/>
                <w:b/>
              </w:rPr>
            </w:pPr>
            <w:r w:rsidRPr="00182BEB">
              <w:rPr>
                <w:rFonts w:ascii="Times New Roman" w:hAnsi="Times New Roman"/>
              </w:rPr>
              <w:t>Психофизиологические основы деятельности водителя. Ощущения, восприятие, внимание, зрительные и слуховые ощущения. Личностные характеристики водителя. Направленность личности, опыт, темперамент, характер, способности, реакция. Основы стратегии и тактики управления автомобилем. Подготовка водителей</w:t>
            </w:r>
          </w:p>
        </w:tc>
      </w:tr>
      <w:tr w:rsidR="00740747" w:rsidRPr="00182BEB" w14:paraId="3A57A11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4274EB6" w14:textId="77777777" w:rsidR="00740747" w:rsidRPr="00182BEB" w:rsidRDefault="00740747" w:rsidP="00E31260">
            <w:pPr>
              <w:ind w:right="2"/>
              <w:rPr>
                <w:rFonts w:ascii="Times New Roman" w:hAnsi="Times New Roman"/>
                <w:b/>
              </w:rPr>
            </w:pPr>
          </w:p>
        </w:tc>
        <w:tc>
          <w:tcPr>
            <w:tcW w:w="3309" w:type="pct"/>
          </w:tcPr>
          <w:p w14:paraId="03038D7D" w14:textId="77777777" w:rsidR="00740747" w:rsidRPr="00182BEB" w:rsidRDefault="00740747" w:rsidP="00E31260">
            <w:pPr>
              <w:ind w:right="2"/>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5077D0E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ECAECE8" w14:textId="77777777" w:rsidR="00740747" w:rsidRPr="00182BEB" w:rsidRDefault="00740747" w:rsidP="00E31260">
            <w:pPr>
              <w:ind w:right="2"/>
              <w:rPr>
                <w:rFonts w:ascii="Times New Roman" w:hAnsi="Times New Roman"/>
                <w:b/>
              </w:rPr>
            </w:pPr>
          </w:p>
        </w:tc>
        <w:tc>
          <w:tcPr>
            <w:tcW w:w="3309" w:type="pct"/>
          </w:tcPr>
          <w:p w14:paraId="59EF680E"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№2.12. Анализ примеров из практического вождения.</w:t>
            </w:r>
          </w:p>
        </w:tc>
      </w:tr>
      <w:tr w:rsidR="00740747" w:rsidRPr="00182BEB" w14:paraId="207FC44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1F9521E1" w14:textId="77777777" w:rsidR="00740747" w:rsidRPr="00182BEB" w:rsidRDefault="00740747" w:rsidP="00E31260">
            <w:pPr>
              <w:ind w:right="2"/>
              <w:rPr>
                <w:rFonts w:ascii="Times New Roman" w:hAnsi="Times New Roman"/>
                <w:b/>
              </w:rPr>
            </w:pPr>
            <w:r w:rsidRPr="00182BEB">
              <w:rPr>
                <w:rFonts w:ascii="Times New Roman" w:hAnsi="Times New Roman"/>
                <w:b/>
              </w:rPr>
              <w:t xml:space="preserve">Тема 2.7. </w:t>
            </w:r>
          </w:p>
          <w:p w14:paraId="37417BEC" w14:textId="77777777" w:rsidR="00740747" w:rsidRPr="00182BEB" w:rsidRDefault="00740747" w:rsidP="00E31260">
            <w:pPr>
              <w:ind w:right="2"/>
              <w:rPr>
                <w:rFonts w:ascii="Times New Roman" w:hAnsi="Times New Roman"/>
                <w:b/>
              </w:rPr>
            </w:pPr>
            <w:r w:rsidRPr="00182BEB">
              <w:rPr>
                <w:rFonts w:ascii="Times New Roman" w:hAnsi="Times New Roman"/>
                <w:b/>
              </w:rPr>
              <w:t xml:space="preserve">Организация работы служб автотранспортного предприятия по безопасности движения </w:t>
            </w:r>
          </w:p>
        </w:tc>
        <w:tc>
          <w:tcPr>
            <w:tcW w:w="3309" w:type="pct"/>
          </w:tcPr>
          <w:p w14:paraId="663BD5A3"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3AE2905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09AA200" w14:textId="77777777" w:rsidR="00740747" w:rsidRPr="00182BEB" w:rsidRDefault="00740747" w:rsidP="00E31260">
            <w:pPr>
              <w:ind w:right="2"/>
              <w:rPr>
                <w:rFonts w:ascii="Times New Roman" w:hAnsi="Times New Roman"/>
                <w:b/>
              </w:rPr>
            </w:pPr>
          </w:p>
        </w:tc>
        <w:tc>
          <w:tcPr>
            <w:tcW w:w="3309" w:type="pct"/>
          </w:tcPr>
          <w:p w14:paraId="2745C6A6" w14:textId="77777777" w:rsidR="00740747" w:rsidRPr="00182BEB" w:rsidRDefault="00740747" w:rsidP="00E31260">
            <w:pPr>
              <w:ind w:right="2"/>
              <w:jc w:val="both"/>
              <w:rPr>
                <w:rFonts w:ascii="Times New Roman" w:hAnsi="Times New Roman"/>
                <w:b/>
              </w:rPr>
            </w:pPr>
            <w:r w:rsidRPr="00182BEB">
              <w:rPr>
                <w:rFonts w:ascii="Times New Roman" w:hAnsi="Times New Roman"/>
              </w:rPr>
              <w:t>Организация и функционирование службы БД на АТП. Задачи службы БД. Организация кабинета БД. Задачи служб эксплуатации и производственно-технической в области обеспечения безопасности перевозок. Должностные обязанности.</w:t>
            </w:r>
          </w:p>
        </w:tc>
      </w:tr>
      <w:tr w:rsidR="00740747" w:rsidRPr="00182BEB" w14:paraId="49AACBD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20C74E3E" w14:textId="77777777" w:rsidR="00740747" w:rsidRPr="00182BEB" w:rsidRDefault="00740747" w:rsidP="00E31260">
            <w:pPr>
              <w:ind w:right="2"/>
              <w:rPr>
                <w:rFonts w:ascii="Times New Roman" w:hAnsi="Times New Roman"/>
                <w:b/>
              </w:rPr>
            </w:pPr>
          </w:p>
        </w:tc>
        <w:tc>
          <w:tcPr>
            <w:tcW w:w="3309" w:type="pct"/>
          </w:tcPr>
          <w:p w14:paraId="191159B2"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0805D2B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85AF091" w14:textId="77777777" w:rsidR="00740747" w:rsidRPr="00182BEB" w:rsidRDefault="00740747" w:rsidP="00E31260">
            <w:pPr>
              <w:ind w:right="2"/>
              <w:rPr>
                <w:rFonts w:ascii="Times New Roman" w:hAnsi="Times New Roman"/>
                <w:b/>
              </w:rPr>
            </w:pPr>
          </w:p>
        </w:tc>
        <w:tc>
          <w:tcPr>
            <w:tcW w:w="3309" w:type="pct"/>
          </w:tcPr>
          <w:p w14:paraId="13CBAF03"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№2.13.</w:t>
            </w:r>
            <w:r w:rsidRPr="00182BEB">
              <w:rPr>
                <w:rFonts w:ascii="Times New Roman" w:hAnsi="Times New Roman"/>
                <w:b/>
              </w:rPr>
              <w:t xml:space="preserve"> </w:t>
            </w:r>
            <w:r w:rsidRPr="00182BEB">
              <w:rPr>
                <w:rFonts w:ascii="Times New Roman" w:hAnsi="Times New Roman"/>
              </w:rPr>
              <w:t>Определение задач служб АТП по обеспечению безопасности дорожного движения.</w:t>
            </w:r>
          </w:p>
        </w:tc>
      </w:tr>
      <w:tr w:rsidR="00740747" w:rsidRPr="00182BEB" w14:paraId="4064D10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627295E4" w14:textId="77777777" w:rsidR="00740747" w:rsidRPr="00182BEB" w:rsidRDefault="00740747" w:rsidP="00E31260">
            <w:pPr>
              <w:ind w:right="2"/>
              <w:rPr>
                <w:rFonts w:ascii="Times New Roman" w:hAnsi="Times New Roman"/>
                <w:b/>
              </w:rPr>
            </w:pPr>
            <w:r w:rsidRPr="00182BEB">
              <w:rPr>
                <w:rFonts w:ascii="Times New Roman" w:hAnsi="Times New Roman"/>
                <w:b/>
              </w:rPr>
              <w:t>Тема 2.8.</w:t>
            </w:r>
          </w:p>
          <w:p w14:paraId="60ED47FC" w14:textId="77777777" w:rsidR="00740747" w:rsidRPr="00182BEB" w:rsidRDefault="00740747" w:rsidP="00E31260">
            <w:pPr>
              <w:ind w:right="2"/>
              <w:rPr>
                <w:rFonts w:ascii="Times New Roman" w:hAnsi="Times New Roman"/>
                <w:b/>
              </w:rPr>
            </w:pPr>
            <w:r w:rsidRPr="00182BEB">
              <w:rPr>
                <w:rFonts w:ascii="Times New Roman" w:hAnsi="Times New Roman"/>
                <w:b/>
              </w:rPr>
              <w:t>Перечень неисправностей, запрещающих эксплуатацию транспортных средств.</w:t>
            </w:r>
          </w:p>
        </w:tc>
        <w:tc>
          <w:tcPr>
            <w:tcW w:w="3309" w:type="pct"/>
          </w:tcPr>
          <w:p w14:paraId="09EF6791"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4CBF1B8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6B50CCE" w14:textId="77777777" w:rsidR="00740747" w:rsidRPr="00182BEB" w:rsidRDefault="00740747" w:rsidP="00E31260">
            <w:pPr>
              <w:ind w:right="2"/>
              <w:rPr>
                <w:rFonts w:ascii="Times New Roman" w:hAnsi="Times New Roman"/>
                <w:b/>
              </w:rPr>
            </w:pPr>
          </w:p>
        </w:tc>
        <w:tc>
          <w:tcPr>
            <w:tcW w:w="3309" w:type="pct"/>
          </w:tcPr>
          <w:p w14:paraId="1AB92B4E" w14:textId="77777777" w:rsidR="00740747" w:rsidRPr="00182BEB" w:rsidRDefault="00740747" w:rsidP="00E31260">
            <w:pPr>
              <w:ind w:right="2"/>
              <w:jc w:val="both"/>
              <w:rPr>
                <w:rFonts w:ascii="Times New Roman" w:hAnsi="Times New Roman"/>
                <w:b/>
              </w:rPr>
            </w:pPr>
            <w:r w:rsidRPr="00182BEB">
              <w:rPr>
                <w:rFonts w:ascii="Times New Roman" w:hAnsi="Times New Roman"/>
              </w:rPr>
              <w:t>Основные положения по допуску транспортных средств к эксплуатации. Изучение неисправностей, при которых запрещена дальнейшая эксплуатация транспортных средств. Изучение опасных последствий эксплуатации транспортного средства с неисправностями, угрожающими безопасности дорожного движения</w:t>
            </w:r>
          </w:p>
        </w:tc>
      </w:tr>
      <w:tr w:rsidR="00740747" w:rsidRPr="00182BEB" w14:paraId="61EA2C9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A904C8E" w14:textId="77777777" w:rsidR="00740747" w:rsidRPr="00182BEB" w:rsidRDefault="00740747" w:rsidP="00E31260">
            <w:pPr>
              <w:ind w:right="2"/>
              <w:rPr>
                <w:rFonts w:ascii="Times New Roman" w:hAnsi="Times New Roman"/>
                <w:b/>
              </w:rPr>
            </w:pPr>
          </w:p>
        </w:tc>
        <w:tc>
          <w:tcPr>
            <w:tcW w:w="3309" w:type="pct"/>
          </w:tcPr>
          <w:p w14:paraId="6CD5D21A" w14:textId="77777777" w:rsidR="00740747" w:rsidRPr="00182BEB" w:rsidRDefault="00740747" w:rsidP="00E31260">
            <w:pPr>
              <w:ind w:right="2"/>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181FD57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FBCEA6D" w14:textId="77777777" w:rsidR="00740747" w:rsidRPr="00182BEB" w:rsidRDefault="00740747" w:rsidP="00E31260">
            <w:pPr>
              <w:ind w:right="2"/>
              <w:rPr>
                <w:rFonts w:ascii="Times New Roman" w:hAnsi="Times New Roman"/>
                <w:b/>
              </w:rPr>
            </w:pPr>
          </w:p>
        </w:tc>
        <w:tc>
          <w:tcPr>
            <w:tcW w:w="3309" w:type="pct"/>
          </w:tcPr>
          <w:p w14:paraId="3D7A4E6F"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№2.14. Основные положения по допуску транспортных средств к эксплуатации.</w:t>
            </w:r>
          </w:p>
        </w:tc>
      </w:tr>
      <w:tr w:rsidR="00740747" w:rsidRPr="00182BEB" w14:paraId="6CB8EF5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84CE13E" w14:textId="77777777" w:rsidR="00740747" w:rsidRPr="00182BEB" w:rsidRDefault="00740747" w:rsidP="00E31260">
            <w:pPr>
              <w:ind w:right="2"/>
              <w:rPr>
                <w:rFonts w:ascii="Times New Roman" w:hAnsi="Times New Roman"/>
                <w:b/>
              </w:rPr>
            </w:pPr>
          </w:p>
        </w:tc>
        <w:tc>
          <w:tcPr>
            <w:tcW w:w="3309" w:type="pct"/>
          </w:tcPr>
          <w:p w14:paraId="5869C50A"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№2.15. Определение неисправностей, запрещающих эксплуатацию транспортных средств.</w:t>
            </w:r>
          </w:p>
        </w:tc>
      </w:tr>
      <w:tr w:rsidR="00740747" w:rsidRPr="00182BEB" w14:paraId="4A5F835C"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0DC2CD3A" w14:textId="77777777" w:rsidR="00740747" w:rsidRPr="00182BEB" w:rsidRDefault="00740747" w:rsidP="00E31260">
            <w:pPr>
              <w:ind w:right="2"/>
              <w:rPr>
                <w:rFonts w:ascii="Times New Roman" w:hAnsi="Times New Roman"/>
                <w:b/>
              </w:rPr>
            </w:pPr>
            <w:r w:rsidRPr="00182BEB">
              <w:rPr>
                <w:rFonts w:ascii="Times New Roman" w:hAnsi="Times New Roman"/>
                <w:b/>
              </w:rPr>
              <w:t>Тема 2.9</w:t>
            </w:r>
          </w:p>
          <w:p w14:paraId="0547DDDA" w14:textId="77777777" w:rsidR="00740747" w:rsidRPr="00182BEB" w:rsidRDefault="00740747" w:rsidP="00E31260">
            <w:pPr>
              <w:ind w:right="2"/>
              <w:rPr>
                <w:rFonts w:ascii="Times New Roman" w:hAnsi="Times New Roman"/>
                <w:b/>
              </w:rPr>
            </w:pPr>
            <w:r w:rsidRPr="00182BEB">
              <w:rPr>
                <w:rFonts w:ascii="Times New Roman" w:hAnsi="Times New Roman"/>
                <w:b/>
              </w:rPr>
              <w:t>Управление в эксплуатации соответствием автотранспортных средств требованиям безопасности</w:t>
            </w:r>
          </w:p>
        </w:tc>
        <w:tc>
          <w:tcPr>
            <w:tcW w:w="3309" w:type="pct"/>
          </w:tcPr>
          <w:p w14:paraId="31169504"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4A57EB3D"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D3F3025" w14:textId="77777777" w:rsidR="00740747" w:rsidRPr="00182BEB" w:rsidRDefault="00740747" w:rsidP="00E31260">
            <w:pPr>
              <w:ind w:right="2"/>
              <w:rPr>
                <w:rFonts w:ascii="Times New Roman" w:hAnsi="Times New Roman"/>
                <w:b/>
              </w:rPr>
            </w:pPr>
          </w:p>
        </w:tc>
        <w:tc>
          <w:tcPr>
            <w:tcW w:w="3309" w:type="pct"/>
          </w:tcPr>
          <w:p w14:paraId="0C26DF79" w14:textId="77777777" w:rsidR="00740747" w:rsidRPr="007018A5" w:rsidRDefault="00740747" w:rsidP="00E31260">
            <w:pPr>
              <w:ind w:right="2"/>
              <w:jc w:val="both"/>
              <w:rPr>
                <w:rFonts w:ascii="Times New Roman" w:hAnsi="Times New Roman"/>
              </w:rPr>
            </w:pPr>
            <w:r w:rsidRPr="00182BEB">
              <w:rPr>
                <w:rFonts w:ascii="Times New Roman" w:hAnsi="Times New Roman"/>
              </w:rPr>
              <w:t>Организация и средства контроля соответствия автомобилей требованиям безопасности в эксплуатации. Требования безопасности и параметры технического состояния автотранспортных средств, влияющих на безопасность и состояние окружающей среды. Методы проверки автотранспортных средств по требованиям безопасности.</w:t>
            </w:r>
          </w:p>
        </w:tc>
      </w:tr>
      <w:tr w:rsidR="00740747" w:rsidRPr="00421449" w14:paraId="54724195"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29E86B89" w14:textId="77777777" w:rsidR="00740747" w:rsidRPr="00421449" w:rsidRDefault="00740747" w:rsidP="00E31260">
            <w:pPr>
              <w:rPr>
                <w:rFonts w:ascii="Times New Roman" w:hAnsi="Times New Roman"/>
                <w:b/>
                <w:bCs/>
              </w:rPr>
            </w:pPr>
            <w:r w:rsidRPr="00421449">
              <w:rPr>
                <w:rFonts w:ascii="Times New Roman" w:hAnsi="Times New Roman"/>
                <w:b/>
                <w:bCs/>
              </w:rPr>
              <w:t>МДК 02.02. Обеспечение безопасности на воздушном транспорте</w:t>
            </w:r>
          </w:p>
        </w:tc>
      </w:tr>
      <w:tr w:rsidR="00740747" w:rsidRPr="006F53F9" w14:paraId="6144C1DA"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E4AD0AA" w14:textId="77777777" w:rsidR="00740747" w:rsidRPr="006F53F9" w:rsidRDefault="00740747" w:rsidP="00E31260">
            <w:pPr>
              <w:rPr>
                <w:rFonts w:ascii="Times New Roman" w:eastAsia="Calibri" w:hAnsi="Times New Roman"/>
                <w:b/>
                <w:bCs/>
              </w:rPr>
            </w:pPr>
            <w:r w:rsidRPr="006F53F9">
              <w:rPr>
                <w:rFonts w:ascii="Times New Roman" w:eastAsia="Calibri" w:hAnsi="Times New Roman"/>
                <w:b/>
                <w:bCs/>
              </w:rPr>
              <w:t>Тема 2.1. Эволюция мышления человека в</w:t>
            </w:r>
          </w:p>
          <w:p w14:paraId="5733D3F0" w14:textId="77777777" w:rsidR="00740747" w:rsidRPr="006F53F9" w:rsidRDefault="00740747" w:rsidP="00E31260">
            <w:pPr>
              <w:rPr>
                <w:rFonts w:ascii="Times New Roman" w:eastAsia="Calibri" w:hAnsi="Times New Roman"/>
                <w:b/>
                <w:bCs/>
              </w:rPr>
            </w:pPr>
            <w:r w:rsidRPr="006F53F9">
              <w:rPr>
                <w:rFonts w:ascii="Times New Roman" w:eastAsia="Calibri" w:hAnsi="Times New Roman"/>
                <w:b/>
                <w:bCs/>
              </w:rPr>
              <w:t>области обеспечения безопасности на воздушном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7A567148" w14:textId="77777777" w:rsidR="00740747" w:rsidRPr="006F53F9" w:rsidRDefault="00740747" w:rsidP="00E31260">
            <w:pPr>
              <w:rPr>
                <w:rFonts w:eastAsia="Calibri"/>
                <w:iCs/>
              </w:rPr>
            </w:pPr>
            <w:r w:rsidRPr="006F53F9">
              <w:rPr>
                <w:rFonts w:ascii="Times New Roman" w:eastAsia="Calibri" w:hAnsi="Times New Roman"/>
                <w:b/>
                <w:bCs/>
              </w:rPr>
              <w:t>Содержание</w:t>
            </w:r>
          </w:p>
        </w:tc>
      </w:tr>
      <w:tr w:rsidR="00740747" w:rsidRPr="006F53F9" w14:paraId="230B663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5CDBB36" w14:textId="77777777" w:rsidR="00740747" w:rsidRPr="006F53F9" w:rsidRDefault="00740747" w:rsidP="00E31260">
            <w:pPr>
              <w:rPr>
                <w:rFonts w:ascii="Times New Roman" w:eastAsia="Calibri"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093D97C" w14:textId="77777777" w:rsidR="00740747" w:rsidRPr="006F53F9" w:rsidRDefault="00740747" w:rsidP="00E31260">
            <w:pPr>
              <w:autoSpaceDE w:val="0"/>
              <w:autoSpaceDN w:val="0"/>
              <w:adjustRightInd w:val="0"/>
              <w:rPr>
                <w:rFonts w:ascii="Times New Roman" w:hAnsi="Times New Roman"/>
                <w:b/>
              </w:rPr>
            </w:pPr>
            <w:r w:rsidRPr="006F53F9">
              <w:rPr>
                <w:rFonts w:ascii="Times New Roman" w:eastAsia="TimesNewRomanPSMT" w:hAnsi="Times New Roman"/>
              </w:rPr>
              <w:t>Роль и место дисциплины в учебном процессе и в авиатранспортном производстве. Краткое содержание курса, основные направления подготовки, взаимосвязь с другими дисциплинами учебного процесса. Понятие определения «Безопасность на воздушном транспорте», приемлемого уровня безопасности полетов, фактора опасности и фактора риска. Исторические аспекты и основные подходы в решении вопросов безопасности на воздушном транспорте. Исторические этапы в развитии мирового воздушного транспорта. История возникновения вопросов безопасности на воздушном транспорте. Эволюция мышления человека в области безопасности на воздушном транспорте (ВТ).</w:t>
            </w:r>
          </w:p>
        </w:tc>
      </w:tr>
      <w:tr w:rsidR="00740747" w:rsidRPr="006F53F9" w14:paraId="510F63E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75CB1E9" w14:textId="77777777" w:rsidR="00740747" w:rsidRPr="006F53F9" w:rsidRDefault="00740747" w:rsidP="00E31260">
            <w:pPr>
              <w:ind w:right="2"/>
              <w:rPr>
                <w:rFonts w:ascii="Times New Roman" w:eastAsia="Calibri" w:hAnsi="Times New Roman"/>
                <w:b/>
              </w:rPr>
            </w:pPr>
            <w:r w:rsidRPr="006F53F9">
              <w:rPr>
                <w:rFonts w:ascii="Times New Roman" w:eastAsia="TimesNewRomanPSMT" w:hAnsi="Times New Roman"/>
                <w:b/>
                <w:bCs/>
              </w:rPr>
              <w:t>Тема 2.2. Система и основные виды деятельности обеспечения безопасности на воздушном транспорте РФ</w:t>
            </w:r>
          </w:p>
        </w:tc>
        <w:tc>
          <w:tcPr>
            <w:tcW w:w="3309" w:type="pct"/>
            <w:tcBorders>
              <w:top w:val="single" w:sz="4" w:space="0" w:color="auto"/>
              <w:left w:val="single" w:sz="4" w:space="0" w:color="auto"/>
              <w:bottom w:val="single" w:sz="4" w:space="0" w:color="auto"/>
              <w:right w:val="single" w:sz="4" w:space="0" w:color="auto"/>
            </w:tcBorders>
            <w:hideMark/>
          </w:tcPr>
          <w:p w14:paraId="0A21E308" w14:textId="77777777" w:rsidR="00740747" w:rsidRPr="006F53F9" w:rsidRDefault="00740747" w:rsidP="00E31260">
            <w:pPr>
              <w:ind w:right="2"/>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1B23E02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6785F05"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62E2354E" w14:textId="77777777" w:rsidR="00740747" w:rsidRPr="006F53F9" w:rsidRDefault="00740747" w:rsidP="00E31260">
            <w:pPr>
              <w:autoSpaceDE w:val="0"/>
              <w:autoSpaceDN w:val="0"/>
              <w:adjustRightInd w:val="0"/>
              <w:rPr>
                <w:rFonts w:ascii="Times New Roman" w:hAnsi="Times New Roman"/>
                <w:b/>
              </w:rPr>
            </w:pPr>
            <w:r w:rsidRPr="006F53F9">
              <w:rPr>
                <w:rFonts w:ascii="Times New Roman" w:eastAsia="TimesNewRomanPSMT" w:hAnsi="Times New Roman"/>
              </w:rPr>
              <w:t>Основы государственного управления и регулирования на воздушном транспорте. Основные руководящие документы по обеспечению безопасности на ВТ. Основные виды деятельности обеспечения безопасности на ВТ. Основные принципы повышения уровня безопасности на ВТ. Система обеспечения безопасности полетов (авиаперевозок) и авиационной безопасности на воздушном транспорте. Функции и обязанности государственного регулирования авиационной деятельности. Цели государственного регулирования авиационной деятельности. Уполномоченные органы государственной власти, определяющие систему государственного регулирования авиационной деятельности</w:t>
            </w:r>
          </w:p>
        </w:tc>
      </w:tr>
      <w:tr w:rsidR="00740747" w:rsidRPr="006F53F9" w14:paraId="022A144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A5B2ACF"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6861D98" w14:textId="77777777" w:rsidR="00740747" w:rsidRPr="006F53F9" w:rsidRDefault="00740747" w:rsidP="00E31260">
            <w:pPr>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7079B1E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357D8C2"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7C234778" w14:textId="77777777" w:rsidR="00740747" w:rsidRPr="006F53F9" w:rsidRDefault="00740747" w:rsidP="00E31260">
            <w:pPr>
              <w:autoSpaceDE w:val="0"/>
              <w:autoSpaceDN w:val="0"/>
              <w:adjustRightInd w:val="0"/>
              <w:rPr>
                <w:rFonts w:ascii="Times New Roman" w:eastAsia="Calibri" w:hAnsi="Times New Roman"/>
                <w:iCs/>
              </w:rPr>
            </w:pPr>
            <w:r w:rsidRPr="006F53F9">
              <w:rPr>
                <w:rFonts w:ascii="Times New Roman" w:eastAsia="TimesNewRomanPSMT" w:hAnsi="Times New Roman"/>
                <w:b/>
                <w:bCs/>
              </w:rPr>
              <w:t>Практическое занятие № 1.</w:t>
            </w:r>
            <w:r w:rsidRPr="006F53F9">
              <w:rPr>
                <w:rFonts w:ascii="Times New Roman" w:eastAsia="TimesNewRomanPSMT" w:hAnsi="Times New Roman"/>
              </w:rPr>
              <w:t xml:space="preserve"> </w:t>
            </w:r>
            <w:r>
              <w:rPr>
                <w:rFonts w:ascii="Times New Roman" w:eastAsia="TimesNewRomanPSMT" w:hAnsi="Times New Roman"/>
              </w:rPr>
              <w:t>Анализ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xml:space="preserve"> органов государственной власти регламентирующие авиационную деятельность на ВТ</w:t>
            </w:r>
          </w:p>
        </w:tc>
      </w:tr>
      <w:tr w:rsidR="00740747" w:rsidRPr="006F53F9" w14:paraId="7DD8F4E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7AA55DE"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CACD7A1" w14:textId="77777777" w:rsidR="00740747" w:rsidRPr="006F53F9" w:rsidRDefault="00740747" w:rsidP="00E31260">
            <w:pPr>
              <w:autoSpaceDE w:val="0"/>
              <w:autoSpaceDN w:val="0"/>
              <w:adjustRightInd w:val="0"/>
              <w:rPr>
                <w:rFonts w:ascii="Times New Roman" w:eastAsia="Calibri" w:hAnsi="Times New Roman"/>
              </w:rPr>
            </w:pPr>
            <w:r w:rsidRPr="006F53F9">
              <w:rPr>
                <w:rFonts w:ascii="Times New Roman" w:eastAsia="TimesNewRomanPSMT" w:hAnsi="Times New Roman"/>
                <w:b/>
                <w:bCs/>
              </w:rPr>
              <w:t>Практическое занятие № 2.</w:t>
            </w:r>
            <w:r w:rsidRPr="006F53F9">
              <w:rPr>
                <w:rFonts w:ascii="Times New Roman" w:eastAsia="TimesNewRomanPSMT" w:hAnsi="Times New Roman"/>
              </w:rPr>
              <w:t xml:space="preserve"> </w:t>
            </w:r>
            <w:r>
              <w:rPr>
                <w:rFonts w:ascii="Times New Roman" w:eastAsia="TimesNewRomanPSMT" w:hAnsi="Times New Roman"/>
              </w:rPr>
              <w:t>Исследование и анализ с</w:t>
            </w:r>
            <w:r w:rsidRPr="006F53F9">
              <w:rPr>
                <w:rFonts w:ascii="Times New Roman" w:eastAsia="TimesNewRomanPSMT" w:hAnsi="Times New Roman"/>
              </w:rPr>
              <w:t>истем</w:t>
            </w:r>
            <w:r>
              <w:rPr>
                <w:rFonts w:ascii="Times New Roman" w:eastAsia="TimesNewRomanPSMT" w:hAnsi="Times New Roman"/>
              </w:rPr>
              <w:t>ы</w:t>
            </w:r>
            <w:r w:rsidRPr="006F53F9">
              <w:rPr>
                <w:rFonts w:ascii="Times New Roman" w:eastAsia="TimesNewRomanPSMT" w:hAnsi="Times New Roman"/>
              </w:rPr>
              <w:t xml:space="preserve"> управления безопасностью на воздушном транспорте</w:t>
            </w:r>
          </w:p>
        </w:tc>
      </w:tr>
      <w:tr w:rsidR="00740747" w:rsidRPr="006F53F9" w14:paraId="22DDA765"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tcPr>
          <w:p w14:paraId="07376130" w14:textId="77777777" w:rsidR="00740747" w:rsidRPr="006F53F9" w:rsidRDefault="00740747" w:rsidP="00E31260">
            <w:pPr>
              <w:autoSpaceDE w:val="0"/>
              <w:autoSpaceDN w:val="0"/>
              <w:adjustRightInd w:val="0"/>
              <w:rPr>
                <w:rFonts w:ascii="Times New Roman" w:eastAsia="TimesNewRomanPSMT" w:hAnsi="Times New Roman"/>
                <w:b/>
                <w:bCs/>
              </w:rPr>
            </w:pPr>
            <w:r w:rsidRPr="006F53F9">
              <w:rPr>
                <w:rFonts w:ascii="Times New Roman" w:eastAsia="TimesNewRomanPSMT" w:hAnsi="Times New Roman"/>
                <w:b/>
                <w:bCs/>
              </w:rPr>
              <w:t>Тема 2.3. Нормативно-правовые принципы обеспечения безопасности на международном воздушном транспорте</w:t>
            </w:r>
          </w:p>
          <w:p w14:paraId="7298353E" w14:textId="77777777" w:rsidR="00740747" w:rsidRPr="006F53F9" w:rsidRDefault="00740747" w:rsidP="00E31260">
            <w:pPr>
              <w:ind w:right="2"/>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543F7E50" w14:textId="77777777" w:rsidR="00740747" w:rsidRPr="006F53F9" w:rsidRDefault="00740747" w:rsidP="00E31260">
            <w:pPr>
              <w:ind w:right="2"/>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1B36A08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C6B897C"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348631F0" w14:textId="77777777" w:rsidR="00740747" w:rsidRPr="006F53F9" w:rsidRDefault="00740747" w:rsidP="00E31260">
            <w:pPr>
              <w:autoSpaceDE w:val="0"/>
              <w:autoSpaceDN w:val="0"/>
              <w:adjustRightInd w:val="0"/>
              <w:rPr>
                <w:rFonts w:ascii="Times New Roman" w:eastAsia="Calibri" w:hAnsi="Times New Roman"/>
                <w:b/>
              </w:rPr>
            </w:pPr>
            <w:r w:rsidRPr="006F53F9">
              <w:rPr>
                <w:rFonts w:ascii="Times New Roman" w:eastAsia="TimesNewRomanPSMT" w:hAnsi="Times New Roman"/>
              </w:rPr>
              <w:t>Основные понятия, принципы, нормы международного права, общая характеристика международных договоров. Система и принципы международного сотрудничества государств в области мировой гражданской авиации. Международные организации гражданской авиации (ГА) и их роль в обеспечении безопасности мирового воздушного транспорта. Международная организация гражданской авиации – ИКАО. Структура, статус и общие описания документов ИКАО. Международно-правовое обеспечение технической надежности на воздушном транспорте, защита международного воздушного транспорта от преступных посягательств – актов незаконного вмешательства в деятельность воздушного транспорта</w:t>
            </w:r>
          </w:p>
        </w:tc>
      </w:tr>
      <w:tr w:rsidR="00740747" w:rsidRPr="006F53F9" w14:paraId="0A4F206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9B81FF3"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47AE71C3" w14:textId="77777777" w:rsidR="00740747" w:rsidRPr="006F53F9" w:rsidRDefault="00740747" w:rsidP="00E31260">
            <w:pPr>
              <w:jc w:val="both"/>
              <w:rPr>
                <w:rFonts w:ascii="Times New Roman" w:eastAsia="Calibri"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3FDDEC0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89BE698"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FEA0566" w14:textId="77777777" w:rsidR="00740747" w:rsidRPr="006F53F9" w:rsidRDefault="00740747" w:rsidP="00E31260">
            <w:pPr>
              <w:autoSpaceDE w:val="0"/>
              <w:autoSpaceDN w:val="0"/>
              <w:adjustRightInd w:val="0"/>
              <w:rPr>
                <w:rFonts w:ascii="Times New Roman" w:eastAsia="Calibri" w:hAnsi="Times New Roman"/>
                <w:b/>
              </w:rPr>
            </w:pPr>
            <w:r w:rsidRPr="006F53F9">
              <w:rPr>
                <w:rFonts w:ascii="Times New Roman" w:eastAsia="TimesNewRomanPSMT" w:hAnsi="Times New Roman"/>
                <w:b/>
                <w:bCs/>
              </w:rPr>
              <w:t>Практическое занятие № 3.</w:t>
            </w:r>
            <w:r w:rsidRPr="006F53F9">
              <w:rPr>
                <w:rFonts w:ascii="Times New Roman" w:eastAsia="TimesNewRomanPSMT" w:hAnsi="Times New Roman"/>
              </w:rPr>
              <w:t xml:space="preserve"> </w:t>
            </w:r>
            <w:r w:rsidRPr="000306AE">
              <w:rPr>
                <w:rFonts w:ascii="Times New Roman" w:eastAsia="TimesNewRomanPSMT" w:hAnsi="Times New Roman"/>
              </w:rPr>
              <w:t xml:space="preserve">Исследование и анализ </w:t>
            </w:r>
            <w:r>
              <w:rPr>
                <w:rFonts w:ascii="Times New Roman" w:eastAsia="TimesNewRomanPSMT" w:hAnsi="Times New Roman"/>
              </w:rPr>
              <w:t>с</w:t>
            </w:r>
            <w:r w:rsidRPr="006F53F9">
              <w:rPr>
                <w:rFonts w:ascii="Times New Roman" w:eastAsia="TimesNewRomanPSMT" w:hAnsi="Times New Roman"/>
              </w:rPr>
              <w:t>истем</w:t>
            </w:r>
            <w:r>
              <w:rPr>
                <w:rFonts w:ascii="Times New Roman" w:eastAsia="TimesNewRomanPSMT" w:hAnsi="Times New Roman"/>
              </w:rPr>
              <w:t>ы</w:t>
            </w:r>
            <w:r w:rsidRPr="006F53F9">
              <w:rPr>
                <w:rFonts w:ascii="Times New Roman" w:eastAsia="TimesNewRomanPSMT" w:hAnsi="Times New Roman"/>
              </w:rPr>
              <w:t xml:space="preserve"> и принцип</w:t>
            </w:r>
            <w:r>
              <w:rPr>
                <w:rFonts w:ascii="Times New Roman" w:eastAsia="TimesNewRomanPSMT" w:hAnsi="Times New Roman"/>
              </w:rPr>
              <w:t>ов</w:t>
            </w:r>
            <w:r w:rsidRPr="006F53F9">
              <w:rPr>
                <w:rFonts w:ascii="Times New Roman" w:eastAsia="TimesNewRomanPSMT" w:hAnsi="Times New Roman"/>
              </w:rPr>
              <w:t xml:space="preserve"> международного сотрудничества государств в области мирового ВТ. </w:t>
            </w:r>
            <w:r>
              <w:rPr>
                <w:rFonts w:ascii="Times New Roman" w:eastAsia="TimesNewRomanPSMT" w:hAnsi="Times New Roman"/>
              </w:rPr>
              <w:t>Определение р</w:t>
            </w:r>
            <w:r w:rsidRPr="006F53F9">
              <w:rPr>
                <w:rFonts w:ascii="Times New Roman" w:eastAsia="TimesNewRomanPSMT" w:hAnsi="Times New Roman"/>
              </w:rPr>
              <w:t>ол</w:t>
            </w:r>
            <w:r>
              <w:rPr>
                <w:rFonts w:ascii="Times New Roman" w:eastAsia="TimesNewRomanPSMT" w:hAnsi="Times New Roman"/>
              </w:rPr>
              <w:t>и</w:t>
            </w:r>
            <w:r w:rsidRPr="006F53F9">
              <w:rPr>
                <w:rFonts w:ascii="Times New Roman" w:eastAsia="TimesNewRomanPSMT" w:hAnsi="Times New Roman"/>
              </w:rPr>
              <w:t xml:space="preserve"> </w:t>
            </w:r>
            <w:r>
              <w:rPr>
                <w:rFonts w:ascii="Times New Roman" w:eastAsia="TimesNewRomanPSMT" w:hAnsi="Times New Roman"/>
              </w:rPr>
              <w:t>м</w:t>
            </w:r>
            <w:r w:rsidRPr="006F53F9">
              <w:rPr>
                <w:rFonts w:ascii="Times New Roman" w:eastAsia="TimesNewRomanPSMT" w:hAnsi="Times New Roman"/>
              </w:rPr>
              <w:t>еждународны</w:t>
            </w:r>
            <w:r>
              <w:rPr>
                <w:rFonts w:ascii="Times New Roman" w:eastAsia="TimesNewRomanPSMT" w:hAnsi="Times New Roman"/>
              </w:rPr>
              <w:t>х</w:t>
            </w:r>
            <w:r w:rsidRPr="006F53F9">
              <w:rPr>
                <w:rFonts w:ascii="Times New Roman" w:eastAsia="TimesNewRomanPSMT" w:hAnsi="Times New Roman"/>
              </w:rPr>
              <w:t xml:space="preserve"> организаци</w:t>
            </w:r>
            <w:r>
              <w:rPr>
                <w:rFonts w:ascii="Times New Roman" w:eastAsia="TimesNewRomanPSMT" w:hAnsi="Times New Roman"/>
              </w:rPr>
              <w:t>й</w:t>
            </w:r>
            <w:r w:rsidRPr="006F53F9">
              <w:rPr>
                <w:rFonts w:ascii="Times New Roman" w:eastAsia="TimesNewRomanPSMT" w:hAnsi="Times New Roman"/>
              </w:rPr>
              <w:t xml:space="preserve"> в обеспечении мирового ВТ</w:t>
            </w:r>
          </w:p>
        </w:tc>
      </w:tr>
      <w:tr w:rsidR="00740747" w:rsidRPr="006F53F9" w14:paraId="638001C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FB49771"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E22AE29" w14:textId="77777777" w:rsidR="00740747" w:rsidRPr="006F53F9" w:rsidRDefault="00740747" w:rsidP="00E31260">
            <w:pPr>
              <w:autoSpaceDE w:val="0"/>
              <w:autoSpaceDN w:val="0"/>
              <w:adjustRightInd w:val="0"/>
              <w:rPr>
                <w:rFonts w:ascii="Times New Roman" w:eastAsia="Calibri" w:hAnsi="Times New Roman"/>
                <w:b/>
              </w:rPr>
            </w:pPr>
            <w:r w:rsidRPr="006F53F9">
              <w:rPr>
                <w:rFonts w:ascii="Times New Roman" w:eastAsia="TimesNewRomanPSMT" w:hAnsi="Times New Roman"/>
                <w:b/>
                <w:bCs/>
              </w:rPr>
              <w:t>Практическое занятие № 4.</w:t>
            </w:r>
            <w:r w:rsidRPr="006F53F9">
              <w:rPr>
                <w:rFonts w:ascii="Times New Roman" w:eastAsia="TimesNewRomanPSMT" w:hAnsi="Times New Roman"/>
              </w:rPr>
              <w:t xml:space="preserve"> </w:t>
            </w:r>
            <w:r>
              <w:rPr>
                <w:rFonts w:ascii="Times New Roman" w:eastAsia="TimesNewRomanPSMT" w:hAnsi="Times New Roman"/>
              </w:rPr>
              <w:t>Исследование и анализ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цели</w:t>
            </w:r>
            <w:r>
              <w:rPr>
                <w:rFonts w:ascii="Times New Roman" w:eastAsia="TimesNewRomanPSMT" w:hAnsi="Times New Roman"/>
              </w:rPr>
              <w:t xml:space="preserve"> и</w:t>
            </w:r>
            <w:r w:rsidRPr="006F53F9">
              <w:rPr>
                <w:rFonts w:ascii="Times New Roman" w:eastAsia="TimesNewRomanPSMT" w:hAnsi="Times New Roman"/>
              </w:rPr>
              <w:t xml:space="preserve"> задач международных организаций</w:t>
            </w:r>
            <w:r>
              <w:rPr>
                <w:rFonts w:ascii="Times New Roman" w:eastAsia="TimesNewRomanPSMT" w:hAnsi="Times New Roman"/>
              </w:rPr>
              <w:t>,</w:t>
            </w:r>
            <w:r w:rsidRPr="006F53F9">
              <w:rPr>
                <w:rFonts w:ascii="Times New Roman" w:eastAsia="TimesNewRomanPSMT" w:hAnsi="Times New Roman"/>
              </w:rPr>
              <w:t xml:space="preserve"> характер</w:t>
            </w:r>
            <w:r>
              <w:rPr>
                <w:rFonts w:ascii="Times New Roman" w:eastAsia="TimesNewRomanPSMT" w:hAnsi="Times New Roman"/>
              </w:rPr>
              <w:t>а</w:t>
            </w:r>
            <w:r w:rsidRPr="006F53F9">
              <w:rPr>
                <w:rFonts w:ascii="Times New Roman" w:eastAsia="TimesNewRomanPSMT" w:hAnsi="Times New Roman"/>
              </w:rPr>
              <w:t xml:space="preserve"> деятельности и эффективност</w:t>
            </w:r>
            <w:r>
              <w:rPr>
                <w:rFonts w:ascii="Times New Roman" w:eastAsia="TimesNewRomanPSMT" w:hAnsi="Times New Roman"/>
              </w:rPr>
              <w:t>и</w:t>
            </w:r>
            <w:r w:rsidRPr="006F53F9">
              <w:rPr>
                <w:rFonts w:ascii="Times New Roman" w:eastAsia="TimesNewRomanPSMT" w:hAnsi="Times New Roman"/>
              </w:rPr>
              <w:t xml:space="preserve"> принятых мероприятий</w:t>
            </w:r>
          </w:p>
        </w:tc>
      </w:tr>
      <w:tr w:rsidR="00740747" w:rsidRPr="006F53F9" w14:paraId="7520196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D139E9"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35A77AD5"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5.</w:t>
            </w:r>
            <w:r w:rsidRPr="006F53F9">
              <w:rPr>
                <w:rFonts w:ascii="Times New Roman" w:eastAsia="TimesNewRomanPSMT" w:hAnsi="Times New Roman"/>
              </w:rPr>
              <w:t xml:space="preserve"> </w:t>
            </w:r>
            <w:r>
              <w:rPr>
                <w:rFonts w:ascii="Times New Roman" w:eastAsia="TimesNewRomanPSMT" w:hAnsi="Times New Roman"/>
              </w:rPr>
              <w:t>Исследование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статус</w:t>
            </w:r>
            <w:r>
              <w:rPr>
                <w:rFonts w:ascii="Times New Roman" w:eastAsia="TimesNewRomanPSMT" w:hAnsi="Times New Roman"/>
              </w:rPr>
              <w:t>а</w:t>
            </w:r>
            <w:r w:rsidRPr="006F53F9">
              <w:rPr>
                <w:rFonts w:ascii="Times New Roman" w:eastAsia="TimesNewRomanPSMT" w:hAnsi="Times New Roman"/>
              </w:rPr>
              <w:t xml:space="preserve"> и общ</w:t>
            </w:r>
            <w:r>
              <w:rPr>
                <w:rFonts w:ascii="Times New Roman" w:eastAsia="TimesNewRomanPSMT" w:hAnsi="Times New Roman"/>
              </w:rPr>
              <w:t>его</w:t>
            </w:r>
            <w:r w:rsidRPr="006F53F9">
              <w:rPr>
                <w:rFonts w:ascii="Times New Roman" w:eastAsia="TimesNewRomanPSMT" w:hAnsi="Times New Roman"/>
              </w:rPr>
              <w:t xml:space="preserve"> описания документов Международн</w:t>
            </w:r>
            <w:r>
              <w:rPr>
                <w:rFonts w:ascii="Times New Roman" w:eastAsia="TimesNewRomanPSMT" w:hAnsi="Times New Roman"/>
              </w:rPr>
              <w:t>ой</w:t>
            </w:r>
            <w:r w:rsidRPr="006F53F9">
              <w:rPr>
                <w:rFonts w:ascii="Times New Roman" w:eastAsia="TimesNewRomanPSMT" w:hAnsi="Times New Roman"/>
              </w:rPr>
              <w:t xml:space="preserve"> организация гражданской авиации </w:t>
            </w:r>
            <w:r>
              <w:rPr>
                <w:rFonts w:ascii="Times New Roman" w:eastAsia="TimesNewRomanPSMT" w:hAnsi="Times New Roman"/>
              </w:rPr>
              <w:t>(</w:t>
            </w:r>
            <w:r w:rsidRPr="006F53F9">
              <w:rPr>
                <w:rFonts w:ascii="Times New Roman" w:eastAsia="TimesNewRomanPSMT" w:hAnsi="Times New Roman"/>
              </w:rPr>
              <w:t>ИКАО</w:t>
            </w:r>
            <w:r>
              <w:rPr>
                <w:rFonts w:ascii="Times New Roman" w:eastAsia="TimesNewRomanPSMT" w:hAnsi="Times New Roman"/>
              </w:rPr>
              <w:t>).</w:t>
            </w:r>
          </w:p>
        </w:tc>
      </w:tr>
      <w:tr w:rsidR="00740747" w:rsidRPr="006F53F9" w14:paraId="54C16585"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B7AED43" w14:textId="77777777" w:rsidR="00740747" w:rsidRPr="006F53F9" w:rsidRDefault="00740747" w:rsidP="00E31260">
            <w:pPr>
              <w:ind w:right="2"/>
              <w:rPr>
                <w:rFonts w:ascii="Times New Roman" w:eastAsia="Calibri" w:hAnsi="Times New Roman"/>
                <w:b/>
              </w:rPr>
            </w:pPr>
            <w:r w:rsidRPr="006F53F9">
              <w:rPr>
                <w:rFonts w:ascii="Times New Roman" w:eastAsia="TimesNewRomanPSMT" w:hAnsi="Times New Roman"/>
                <w:b/>
                <w:bCs/>
              </w:rPr>
              <w:t xml:space="preserve">Тема 2.4. Основные понятия и методологические основы обеспечения безопасности на воздушном транспорте </w:t>
            </w:r>
          </w:p>
        </w:tc>
        <w:tc>
          <w:tcPr>
            <w:tcW w:w="3309" w:type="pct"/>
            <w:tcBorders>
              <w:top w:val="single" w:sz="4" w:space="0" w:color="auto"/>
              <w:left w:val="single" w:sz="4" w:space="0" w:color="auto"/>
              <w:bottom w:val="single" w:sz="4" w:space="0" w:color="auto"/>
              <w:right w:val="single" w:sz="4" w:space="0" w:color="auto"/>
            </w:tcBorders>
            <w:hideMark/>
          </w:tcPr>
          <w:p w14:paraId="65ED1EBF" w14:textId="77777777" w:rsidR="00740747" w:rsidRPr="006F53F9" w:rsidRDefault="00740747" w:rsidP="00E31260">
            <w:pPr>
              <w:ind w:right="2"/>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5A31B8C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A607AE2"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256E23C" w14:textId="77777777" w:rsidR="00740747" w:rsidRPr="006F53F9" w:rsidRDefault="00740747" w:rsidP="00E31260">
            <w:pPr>
              <w:jc w:val="both"/>
              <w:rPr>
                <w:rFonts w:ascii="Times New Roman" w:eastAsia="Calibri" w:hAnsi="Times New Roman"/>
                <w:bCs/>
              </w:rPr>
            </w:pPr>
            <w:r w:rsidRPr="006F53F9">
              <w:rPr>
                <w:rFonts w:ascii="Times New Roman" w:eastAsia="TimesNewRomanPSMT" w:hAnsi="Times New Roman"/>
              </w:rPr>
              <w:t>Основные термины и определения в области безопасности на воздушном транспорте, аспекты решения проблемы безопасности на воздушном транспорте. Общие понятия безопасности и надежности. Понятие и виды отказов. Методы обеспечения надежности авиационной техники. Основные принципы обеспечения безопасности при обслуживании и выполнении полета. Расследование авиационных происшествий и инцидентов. Человеческий фактор в системе обеспечения безопасности на воздушном транспорте. Предотвращение авиационных происшествий и инцидентов. Человеческий фактор в системе обеспечения безопасности на воздушном транспорте. Внутренний аудит организации безопасности на ВТ авиапредприятия</w:t>
            </w:r>
          </w:p>
        </w:tc>
      </w:tr>
      <w:tr w:rsidR="00740747" w:rsidRPr="006F53F9" w14:paraId="2777FA2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8A0E0C"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B49C0D9" w14:textId="77777777" w:rsidR="00740747" w:rsidRPr="006F53F9" w:rsidRDefault="00740747" w:rsidP="00E31260">
            <w:pPr>
              <w:jc w:val="both"/>
              <w:rPr>
                <w:rFonts w:ascii="Times New Roman" w:eastAsia="TimesNewRomanPSMT" w:hAnsi="Times New Roman"/>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0513A23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C59D23"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782A2D2A" w14:textId="77777777" w:rsidR="00740747" w:rsidRPr="006F53F9" w:rsidRDefault="00740747" w:rsidP="00E31260">
            <w:pPr>
              <w:autoSpaceDE w:val="0"/>
              <w:autoSpaceDN w:val="0"/>
              <w:adjustRightInd w:val="0"/>
              <w:rPr>
                <w:rFonts w:ascii="Times New Roman" w:eastAsia="Calibri" w:hAnsi="Times New Roman"/>
                <w:b/>
                <w:iCs/>
              </w:rPr>
            </w:pPr>
            <w:r w:rsidRPr="006F53F9">
              <w:rPr>
                <w:rFonts w:ascii="Times New Roman" w:eastAsia="TimesNewRomanPSMT" w:hAnsi="Times New Roman"/>
                <w:b/>
                <w:bCs/>
              </w:rPr>
              <w:t>Практическое занятие № 6.</w:t>
            </w:r>
            <w:r w:rsidRPr="006F53F9">
              <w:rPr>
                <w:rFonts w:ascii="Times New Roman" w:eastAsia="TimesNewRomanPSMT" w:hAnsi="Times New Roman"/>
              </w:rPr>
              <w:t xml:space="preserve"> </w:t>
            </w:r>
            <w:r>
              <w:rPr>
                <w:rFonts w:ascii="Times New Roman" w:eastAsia="TimesNewRomanPSMT" w:hAnsi="Times New Roman"/>
              </w:rPr>
              <w:t>Освоение основных положений п</w:t>
            </w:r>
            <w:r w:rsidRPr="006F53F9">
              <w:rPr>
                <w:rFonts w:ascii="Times New Roman" w:eastAsia="TimesNewRomanPSMT" w:hAnsi="Times New Roman"/>
              </w:rPr>
              <w:t>равил расследования авиационных происшествий и инцидентов</w:t>
            </w:r>
            <w:r>
              <w:rPr>
                <w:rFonts w:ascii="Times New Roman" w:eastAsia="TimesNewRomanPSMT" w:hAnsi="Times New Roman"/>
              </w:rPr>
              <w:t xml:space="preserve"> (</w:t>
            </w:r>
            <w:r w:rsidRPr="006F53F9">
              <w:rPr>
                <w:rFonts w:ascii="Times New Roman" w:eastAsia="TimesNewRomanPSMT" w:hAnsi="Times New Roman"/>
              </w:rPr>
              <w:t>ПРАПИ</w:t>
            </w:r>
            <w:r>
              <w:rPr>
                <w:rFonts w:ascii="Times New Roman" w:eastAsia="TimesNewRomanPSMT" w:hAnsi="Times New Roman"/>
              </w:rPr>
              <w:t>)</w:t>
            </w:r>
          </w:p>
        </w:tc>
      </w:tr>
      <w:tr w:rsidR="00740747" w:rsidRPr="006F53F9" w14:paraId="68A2A5B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D42D87E"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687842AC"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7.</w:t>
            </w:r>
            <w:r w:rsidRPr="006F53F9">
              <w:rPr>
                <w:rFonts w:ascii="Times New Roman" w:eastAsia="TimesNewRomanPSMT" w:hAnsi="Times New Roman"/>
              </w:rPr>
              <w:t xml:space="preserve"> </w:t>
            </w:r>
            <w:r>
              <w:rPr>
                <w:rFonts w:ascii="Times New Roman" w:eastAsia="TimesNewRomanPSMT" w:hAnsi="Times New Roman"/>
              </w:rPr>
              <w:t>Исследование и анализ м</w:t>
            </w:r>
            <w:r w:rsidRPr="006F53F9">
              <w:rPr>
                <w:rFonts w:ascii="Times New Roman" w:eastAsia="TimesNewRomanPSMT" w:hAnsi="Times New Roman"/>
              </w:rPr>
              <w:t>атериал</w:t>
            </w:r>
            <w:r>
              <w:rPr>
                <w:rFonts w:ascii="Times New Roman" w:eastAsia="TimesNewRomanPSMT" w:hAnsi="Times New Roman"/>
              </w:rPr>
              <w:t>ов</w:t>
            </w:r>
            <w:r w:rsidRPr="006F53F9">
              <w:rPr>
                <w:rFonts w:ascii="Times New Roman" w:eastAsia="TimesNewRomanPSMT" w:hAnsi="Times New Roman"/>
              </w:rPr>
              <w:t xml:space="preserve"> расследования</w:t>
            </w:r>
          </w:p>
        </w:tc>
      </w:tr>
      <w:tr w:rsidR="00740747" w:rsidRPr="006F53F9" w14:paraId="75A3B60A"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42BC202B" w14:textId="77777777" w:rsidR="00740747" w:rsidRPr="006F53F9" w:rsidRDefault="00740747" w:rsidP="00E31260">
            <w:pPr>
              <w:jc w:val="both"/>
              <w:rPr>
                <w:rFonts w:ascii="Times New Roman" w:eastAsia="Calibri" w:hAnsi="Times New Roman"/>
                <w:b/>
                <w:bCs/>
              </w:rPr>
            </w:pPr>
            <w:r w:rsidRPr="006F53F9">
              <w:rPr>
                <w:rFonts w:ascii="Times New Roman" w:hAnsi="Times New Roman"/>
                <w:b/>
                <w:bCs/>
                <w:lang w:bidi="ru-RU"/>
              </w:rPr>
              <w:t>Тема 2.5. Понятие о терроризме и авиационной безопасности на воздушном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462ADE6C" w14:textId="77777777" w:rsidR="00740747" w:rsidRPr="006F53F9" w:rsidRDefault="00740747" w:rsidP="00E31260">
            <w:pPr>
              <w:autoSpaceDE w:val="0"/>
              <w:autoSpaceDN w:val="0"/>
              <w:adjustRightInd w:val="0"/>
              <w:rPr>
                <w:rFonts w:ascii="Times New Roman" w:eastAsia="TimesNewRomanPSMT" w:hAnsi="Times New Roman"/>
                <w:b/>
                <w:bCs/>
              </w:rPr>
            </w:pPr>
            <w:r w:rsidRPr="006F53F9">
              <w:rPr>
                <w:rFonts w:ascii="Times New Roman" w:eastAsia="Calibri" w:hAnsi="Times New Roman"/>
                <w:b/>
                <w:bCs/>
              </w:rPr>
              <w:t>Содержание</w:t>
            </w:r>
          </w:p>
        </w:tc>
      </w:tr>
      <w:tr w:rsidR="00740747" w:rsidRPr="006F53F9" w14:paraId="10FB896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48B918D" w14:textId="77777777" w:rsidR="00740747" w:rsidRPr="006F53F9" w:rsidRDefault="00740747" w:rsidP="00E31260">
            <w:pPr>
              <w:rPr>
                <w:rFonts w:ascii="Times New Roman" w:eastAsia="Calibri"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95B81B3" w14:textId="77777777" w:rsidR="00740747" w:rsidRPr="006F53F9" w:rsidRDefault="00740747" w:rsidP="00E31260">
            <w:pPr>
              <w:widowControl w:val="0"/>
              <w:jc w:val="both"/>
              <w:rPr>
                <w:rFonts w:ascii="Times New Roman" w:hAnsi="Times New Roman"/>
              </w:rPr>
            </w:pPr>
            <w:r w:rsidRPr="006F53F9">
              <w:rPr>
                <w:rFonts w:ascii="Times New Roman" w:hAnsi="Times New Roman"/>
                <w:lang w:bidi="ru-RU"/>
              </w:rPr>
              <w:t>Понятие о терроризме: общие сведения о терроризме, его история, идеология, тактика, причины, цели преступников. Основные особенности современного терроризма и терроризма на воздушном транспорте. Состояние авиационной безопасности в ГА РФ. Акты незаконного вмешательства в деятельность гражданской авиации: анализ статистики и характера актов незаконного вмешательства в деятельность ГА за последние годы.</w:t>
            </w:r>
            <w:r w:rsidRPr="006F53F9">
              <w:rPr>
                <w:rFonts w:ascii="Times New Roman" w:hAnsi="Times New Roman"/>
                <w:sz w:val="20"/>
                <w:szCs w:val="20"/>
                <w:lang w:bidi="ru-RU"/>
              </w:rPr>
              <w:t xml:space="preserve"> </w:t>
            </w:r>
            <w:r w:rsidRPr="006F53F9">
              <w:rPr>
                <w:rFonts w:ascii="Times New Roman" w:hAnsi="Times New Roman"/>
                <w:lang w:bidi="ru-RU"/>
              </w:rPr>
              <w:t>Нормативная правовая база обеспечения авиационной безопасности в ГА РФ (Воздушный кодекс РФ, Уголовный кодекс РФ, Закон РФ «</w:t>
            </w:r>
            <w:r>
              <w:rPr>
                <w:rFonts w:ascii="Times New Roman" w:hAnsi="Times New Roman"/>
                <w:lang w:bidi="ru-RU"/>
              </w:rPr>
              <w:t>О</w:t>
            </w:r>
            <w:r w:rsidRPr="006F53F9">
              <w:rPr>
                <w:rFonts w:ascii="Times New Roman" w:hAnsi="Times New Roman"/>
                <w:lang w:bidi="ru-RU"/>
              </w:rPr>
              <w:t xml:space="preserve">б оружии», Постановление </w:t>
            </w:r>
            <w:r>
              <w:rPr>
                <w:rFonts w:ascii="Times New Roman" w:hAnsi="Times New Roman"/>
                <w:lang w:bidi="ru-RU"/>
              </w:rPr>
              <w:br/>
              <w:t>П</w:t>
            </w:r>
            <w:r w:rsidRPr="006F53F9">
              <w:rPr>
                <w:rFonts w:ascii="Times New Roman" w:hAnsi="Times New Roman"/>
                <w:lang w:bidi="ru-RU"/>
              </w:rPr>
              <w:t xml:space="preserve">равительства РФ от 30.07.1994 №897, приказы и указания Министерства транспорта России, </w:t>
            </w:r>
            <w:r>
              <w:rPr>
                <w:rFonts w:ascii="Times New Roman" w:hAnsi="Times New Roman"/>
                <w:lang w:bidi="ru-RU"/>
              </w:rPr>
              <w:br/>
            </w:r>
            <w:r w:rsidRPr="006F53F9">
              <w:rPr>
                <w:rFonts w:ascii="Times New Roman" w:hAnsi="Times New Roman"/>
                <w:lang w:bidi="ru-RU"/>
              </w:rPr>
              <w:t>Департамента воздушного транспорта, Федеральной авиационной службы, Федерального агентства воздушного транспорта Министерства транспорта России по авиационной безопасности).</w:t>
            </w:r>
          </w:p>
          <w:p w14:paraId="668B81B2" w14:textId="77777777" w:rsidR="00740747" w:rsidRPr="006F53F9" w:rsidRDefault="00740747" w:rsidP="00E31260">
            <w:pPr>
              <w:widowControl w:val="0"/>
              <w:jc w:val="both"/>
              <w:rPr>
                <w:rFonts w:ascii="Times New Roman" w:eastAsia="TimesNewRomanPSMT" w:hAnsi="Times New Roman"/>
              </w:rPr>
            </w:pPr>
            <w:r w:rsidRPr="006F53F9">
              <w:rPr>
                <w:rFonts w:ascii="Times New Roman" w:hAnsi="Times New Roman"/>
                <w:lang w:bidi="ru-RU"/>
              </w:rPr>
              <w:t xml:space="preserve">Стандарты и рекомендуемая практика Международной организации ГА (ИКАО) по авиационной </w:t>
            </w:r>
            <w:r>
              <w:rPr>
                <w:rFonts w:ascii="Times New Roman" w:hAnsi="Times New Roman"/>
                <w:lang w:bidi="ru-RU"/>
              </w:rPr>
              <w:br/>
            </w:r>
            <w:r w:rsidRPr="006F53F9">
              <w:rPr>
                <w:rFonts w:ascii="Times New Roman" w:hAnsi="Times New Roman"/>
                <w:lang w:bidi="ru-RU"/>
              </w:rPr>
              <w:t>безопасности.</w:t>
            </w:r>
            <w:r w:rsidRPr="006F53F9">
              <w:rPr>
                <w:rFonts w:ascii="Times New Roman" w:hAnsi="Times New Roman"/>
                <w:sz w:val="20"/>
                <w:szCs w:val="20"/>
                <w:lang w:bidi="ru-RU"/>
              </w:rPr>
              <w:t xml:space="preserve"> </w:t>
            </w:r>
            <w:r w:rsidRPr="006F53F9">
              <w:rPr>
                <w:rFonts w:ascii="Times New Roman" w:hAnsi="Times New Roman"/>
                <w:lang w:bidi="ru-RU"/>
              </w:rPr>
              <w:t>Правовая ответственность должностных лиц за нарушение правил безопасности полетов и авиационной безопасности</w:t>
            </w:r>
          </w:p>
        </w:tc>
      </w:tr>
      <w:tr w:rsidR="00740747" w:rsidRPr="006F53F9" w14:paraId="24FC7BB9"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tcPr>
          <w:p w14:paraId="1CD39C19" w14:textId="77777777" w:rsidR="00740747" w:rsidRPr="001308F0" w:rsidRDefault="00740747" w:rsidP="00E31260">
            <w:pPr>
              <w:autoSpaceDE w:val="0"/>
              <w:autoSpaceDN w:val="0"/>
              <w:adjustRightInd w:val="0"/>
              <w:rPr>
                <w:rFonts w:ascii="Times New Roman" w:eastAsia="TimesNewRomanPSMT" w:hAnsi="Times New Roman"/>
                <w:b/>
                <w:bCs/>
              </w:rPr>
            </w:pPr>
            <w:r w:rsidRPr="006F53F9">
              <w:rPr>
                <w:rFonts w:ascii="Times New Roman" w:eastAsia="TimesNewRomanPSMT" w:hAnsi="Times New Roman"/>
                <w:b/>
                <w:bCs/>
              </w:rPr>
              <w:t>Тема 5 Государственный контроль и надзор на воздушном транспорте РФ</w:t>
            </w:r>
          </w:p>
        </w:tc>
        <w:tc>
          <w:tcPr>
            <w:tcW w:w="3309" w:type="pct"/>
            <w:tcBorders>
              <w:top w:val="single" w:sz="4" w:space="0" w:color="auto"/>
              <w:left w:val="single" w:sz="4" w:space="0" w:color="auto"/>
              <w:bottom w:val="single" w:sz="4" w:space="0" w:color="auto"/>
              <w:right w:val="single" w:sz="4" w:space="0" w:color="auto"/>
            </w:tcBorders>
            <w:hideMark/>
          </w:tcPr>
          <w:p w14:paraId="7D1836D5"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36CE31C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52322E1"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FFDCDD5"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rPr>
              <w:t>Система государственного контроля и надзора. Основные функции контрольной и надзорной деятельности. Основные цели и задачи контроля и надзора. Должностные обязанности государственных инспекторов. Нормативные документы, регламентирующие деятельность государственных инспекторов. Инспекционный контроль эксплуатантов. Организация контроля за лицензионной деятельностью</w:t>
            </w:r>
          </w:p>
        </w:tc>
      </w:tr>
      <w:tr w:rsidR="00740747" w:rsidRPr="006F53F9" w14:paraId="4D7C310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F58917C"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3D214FF" w14:textId="77777777" w:rsidR="00740747" w:rsidRPr="006F53F9" w:rsidRDefault="00740747" w:rsidP="00E31260">
            <w:pPr>
              <w:jc w:val="both"/>
              <w:rPr>
                <w:rFonts w:ascii="Times New Roman" w:eastAsia="Calibri"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3C28021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071FB2A"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1FBD4C62"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8.</w:t>
            </w:r>
            <w:r w:rsidRPr="006F53F9">
              <w:rPr>
                <w:rFonts w:ascii="Times New Roman" w:eastAsia="TimesNewRomanPSMT" w:hAnsi="Times New Roman"/>
              </w:rPr>
              <w:t xml:space="preserve"> </w:t>
            </w:r>
            <w:r>
              <w:rPr>
                <w:rFonts w:ascii="Times New Roman" w:eastAsia="TimesNewRomanPSMT" w:hAnsi="Times New Roman"/>
              </w:rPr>
              <w:t>Освоение ц</w:t>
            </w:r>
            <w:r w:rsidRPr="006F53F9">
              <w:rPr>
                <w:rFonts w:ascii="Times New Roman" w:eastAsia="TimesNewRomanPSMT" w:hAnsi="Times New Roman"/>
              </w:rPr>
              <w:t>ел</w:t>
            </w:r>
            <w:r>
              <w:rPr>
                <w:rFonts w:ascii="Times New Roman" w:eastAsia="TimesNewRomanPSMT" w:hAnsi="Times New Roman"/>
              </w:rPr>
              <w:t>ей</w:t>
            </w:r>
            <w:r w:rsidRPr="006F53F9">
              <w:rPr>
                <w:rFonts w:ascii="Times New Roman" w:eastAsia="TimesNewRomanPSMT" w:hAnsi="Times New Roman"/>
              </w:rPr>
              <w:t xml:space="preserve"> и задач контроля и надзора и основны</w:t>
            </w:r>
            <w:r>
              <w:rPr>
                <w:rFonts w:ascii="Times New Roman" w:eastAsia="TimesNewRomanPSMT" w:hAnsi="Times New Roman"/>
              </w:rPr>
              <w:t>х</w:t>
            </w:r>
            <w:r w:rsidRPr="006F53F9">
              <w:rPr>
                <w:rFonts w:ascii="Times New Roman" w:eastAsia="TimesNewRomanPSMT" w:hAnsi="Times New Roman"/>
              </w:rPr>
              <w:t xml:space="preserve"> принцип</w:t>
            </w:r>
            <w:r>
              <w:rPr>
                <w:rFonts w:ascii="Times New Roman" w:eastAsia="TimesNewRomanPSMT" w:hAnsi="Times New Roman"/>
              </w:rPr>
              <w:t>ов</w:t>
            </w:r>
            <w:r w:rsidRPr="006F53F9">
              <w:rPr>
                <w:rFonts w:ascii="Times New Roman" w:eastAsia="TimesNewRomanPSMT" w:hAnsi="Times New Roman"/>
              </w:rPr>
              <w:t xml:space="preserve"> контрольной деятельности</w:t>
            </w:r>
          </w:p>
        </w:tc>
      </w:tr>
      <w:tr w:rsidR="00740747" w:rsidRPr="006F53F9" w14:paraId="73A55F1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5E46EC3"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77A2335"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9.</w:t>
            </w:r>
            <w:r w:rsidRPr="006F53F9">
              <w:rPr>
                <w:rFonts w:ascii="Times New Roman" w:eastAsia="TimesNewRomanPSMT" w:hAnsi="Times New Roman"/>
              </w:rPr>
              <w:t xml:space="preserve"> </w:t>
            </w:r>
            <w:r>
              <w:rPr>
                <w:rFonts w:ascii="Times New Roman" w:eastAsia="TimesNewRomanPSMT" w:hAnsi="Times New Roman"/>
              </w:rPr>
              <w:t>Исследование и анализ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xml:space="preserve"> органов государственного контроля (ФСНСТ)</w:t>
            </w:r>
          </w:p>
        </w:tc>
      </w:tr>
      <w:tr w:rsidR="00740747" w:rsidRPr="009321A5" w14:paraId="31483EDB"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A3E40CA" w14:textId="77777777" w:rsidR="00740747" w:rsidRPr="00F449D5" w:rsidRDefault="00740747" w:rsidP="00E31260">
            <w:pPr>
              <w:suppressAutoHyphens/>
              <w:rPr>
                <w:rFonts w:ascii="Times New Roman" w:hAnsi="Times New Roman"/>
                <w:b/>
                <w:bCs/>
              </w:rPr>
            </w:pPr>
            <w:r w:rsidRPr="009321A5">
              <w:rPr>
                <w:rFonts w:ascii="Times New Roman" w:hAnsi="Times New Roman"/>
                <w:b/>
                <w:bCs/>
              </w:rPr>
              <w:t>МДК 02.02. Обеспечение безопасности на морском и внутреннем водном транспорте</w:t>
            </w:r>
          </w:p>
        </w:tc>
      </w:tr>
      <w:tr w:rsidR="00740747" w:rsidRPr="009321A5" w14:paraId="6E2F481E"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BA01740"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2.1. Государственное управление, регулирование, надзор и контроль на морском и внутреннем водном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07A8B4D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7ADE41F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6EE8BD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8771145" w14:textId="77777777" w:rsidR="00740747" w:rsidRPr="009321A5" w:rsidRDefault="00740747" w:rsidP="00E31260">
            <w:pPr>
              <w:suppressAutoHyphens/>
              <w:rPr>
                <w:rFonts w:ascii="Times New Roman" w:hAnsi="Times New Roman"/>
                <w:bCs/>
              </w:rPr>
            </w:pPr>
            <w:r w:rsidRPr="009321A5">
              <w:rPr>
                <w:rFonts w:ascii="Times New Roman" w:hAnsi="Times New Roman"/>
                <w:bCs/>
              </w:rPr>
              <w:t xml:space="preserve">Министерство транспорта РФ. Федеральная служба по надзору в сфере транспорта. Департамент государственной политики в области морского и речного транспорта. Федеральное агентство морского и речного транспорта Министерства транспорта РФ. Служба морской безопасности. Федеральные государственные бюджетные учреждения «Администрации морских портов». Федеральные государственные бюджетные учреждения «Администрации бассейнов внутренних водных путей». </w:t>
            </w:r>
          </w:p>
        </w:tc>
      </w:tr>
      <w:tr w:rsidR="00740747" w:rsidRPr="009321A5" w14:paraId="6DEC555E"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B952F31"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2.2. Правовой режим морских пространств</w:t>
            </w:r>
          </w:p>
        </w:tc>
        <w:tc>
          <w:tcPr>
            <w:tcW w:w="3309" w:type="pct"/>
            <w:tcBorders>
              <w:top w:val="single" w:sz="4" w:space="0" w:color="auto"/>
              <w:left w:val="single" w:sz="4" w:space="0" w:color="auto"/>
              <w:bottom w:val="single" w:sz="4" w:space="0" w:color="auto"/>
              <w:right w:val="single" w:sz="4" w:space="0" w:color="auto"/>
            </w:tcBorders>
            <w:hideMark/>
          </w:tcPr>
          <w:p w14:paraId="654046E3"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32C6718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E93EE5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C2C18F6" w14:textId="77777777" w:rsidR="00740747" w:rsidRPr="009321A5" w:rsidRDefault="00740747" w:rsidP="00E31260">
            <w:pPr>
              <w:suppressAutoHyphens/>
              <w:rPr>
                <w:rFonts w:ascii="Times New Roman" w:hAnsi="Times New Roman"/>
                <w:bCs/>
              </w:rPr>
            </w:pPr>
            <w:r w:rsidRPr="009321A5">
              <w:rPr>
                <w:rFonts w:ascii="Times New Roman" w:hAnsi="Times New Roman"/>
                <w:bCs/>
              </w:rPr>
              <w:t>Классификация морских пространств. Территориальное море. Внутренние морские воды РФ. Правовой режим судов в морских водах России. Санитарный, пограничный и таможенный режимы судов в морских портах РФ. Открытое море. Прилежащие зоны. Региональные моря. Международные проливы. Международные каналы</w:t>
            </w:r>
          </w:p>
        </w:tc>
      </w:tr>
      <w:tr w:rsidR="00740747" w:rsidRPr="009321A5" w14:paraId="65DB85EC"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1FE31EC"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2.3. Государственный портовый контроль</w:t>
            </w:r>
          </w:p>
        </w:tc>
        <w:tc>
          <w:tcPr>
            <w:tcW w:w="3309" w:type="pct"/>
            <w:tcBorders>
              <w:top w:val="single" w:sz="4" w:space="0" w:color="auto"/>
              <w:left w:val="single" w:sz="4" w:space="0" w:color="auto"/>
              <w:bottom w:val="single" w:sz="4" w:space="0" w:color="auto"/>
              <w:right w:val="single" w:sz="4" w:space="0" w:color="auto"/>
            </w:tcBorders>
            <w:hideMark/>
          </w:tcPr>
          <w:p w14:paraId="0FCDD11A"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40C35A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1AD9769"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B966777" w14:textId="77777777" w:rsidR="00740747" w:rsidRPr="009321A5" w:rsidRDefault="00740747" w:rsidP="00E31260">
            <w:pPr>
              <w:suppressAutoHyphens/>
              <w:rPr>
                <w:rFonts w:ascii="Times New Roman" w:hAnsi="Times New Roman"/>
                <w:bCs/>
              </w:rPr>
            </w:pPr>
            <w:r w:rsidRPr="009321A5">
              <w:rPr>
                <w:rFonts w:ascii="Times New Roman" w:hAnsi="Times New Roman"/>
                <w:bCs/>
              </w:rPr>
              <w:t>Резолюция ИМО А.1119 (30). Какие суда подвергаются портовому контролю. Информация о судне и результатах его обхода. Подготовка экипажа к проверке. Проверяемые документы. Контроль судна в иностранных портах. Нарушение требований и задержание судна</w:t>
            </w:r>
          </w:p>
        </w:tc>
      </w:tr>
      <w:tr w:rsidR="00740747" w:rsidRPr="009321A5" w14:paraId="5F97827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372C6B1"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53D66A4" w14:textId="77777777" w:rsidR="00740747" w:rsidRPr="009321A5" w:rsidRDefault="00740747" w:rsidP="00E31260">
            <w:pPr>
              <w:suppressAutoHyphens/>
              <w:rPr>
                <w:rFonts w:ascii="Times New Roman" w:hAnsi="Times New Roman"/>
                <w:bCs/>
              </w:rPr>
            </w:pPr>
            <w:r w:rsidRPr="009321A5">
              <w:rPr>
                <w:rFonts w:ascii="Times New Roman" w:hAnsi="Times New Roman"/>
                <w:b/>
                <w:bCs/>
              </w:rPr>
              <w:t>В том числе практических занятий</w:t>
            </w:r>
          </w:p>
        </w:tc>
      </w:tr>
      <w:tr w:rsidR="00740747" w:rsidRPr="009321A5" w14:paraId="7FC4AFB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274BD6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392549B" w14:textId="77777777" w:rsidR="00740747" w:rsidRPr="009321A5" w:rsidRDefault="00740747" w:rsidP="00E31260">
            <w:pPr>
              <w:suppressAutoHyphens/>
              <w:jc w:val="both"/>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1</w:t>
            </w:r>
            <w:r w:rsidRPr="009321A5">
              <w:rPr>
                <w:rFonts w:ascii="Times New Roman" w:hAnsi="Times New Roman"/>
                <w:b/>
                <w:bCs/>
              </w:rPr>
              <w:t xml:space="preserve"> </w:t>
            </w:r>
            <w:r w:rsidRPr="009321A5">
              <w:rPr>
                <w:rFonts w:ascii="Times New Roman" w:hAnsi="Times New Roman"/>
                <w:bCs/>
              </w:rPr>
              <w:t xml:space="preserve">Оформление </w:t>
            </w:r>
            <w:r w:rsidRPr="009321A5">
              <w:rPr>
                <w:rFonts w:ascii="Times New Roman" w:eastAsia="Calibri" w:hAnsi="Times New Roman"/>
              </w:rPr>
              <w:t>Акта «Проверки в соответствии с процедурами контроля судов государством порта ИМО».</w:t>
            </w:r>
          </w:p>
        </w:tc>
      </w:tr>
      <w:tr w:rsidR="00740747" w:rsidRPr="009321A5" w14:paraId="2A1D741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79732B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2.4. Международный кодекс охраны судов и портовых средств</w:t>
            </w:r>
          </w:p>
        </w:tc>
        <w:tc>
          <w:tcPr>
            <w:tcW w:w="3309" w:type="pct"/>
            <w:tcBorders>
              <w:top w:val="single" w:sz="4" w:space="0" w:color="auto"/>
              <w:left w:val="single" w:sz="4" w:space="0" w:color="auto"/>
              <w:bottom w:val="single" w:sz="4" w:space="0" w:color="auto"/>
              <w:right w:val="single" w:sz="4" w:space="0" w:color="auto"/>
            </w:tcBorders>
            <w:hideMark/>
          </w:tcPr>
          <w:p w14:paraId="3E825C58" w14:textId="77777777" w:rsidR="00740747" w:rsidRPr="009321A5" w:rsidRDefault="00740747" w:rsidP="00E31260">
            <w:pPr>
              <w:suppressAutoHyphens/>
              <w:rPr>
                <w:rFonts w:ascii="Times New Roman" w:hAnsi="Times New Roman"/>
                <w:bCs/>
              </w:rPr>
            </w:pPr>
            <w:r w:rsidRPr="009321A5">
              <w:rPr>
                <w:rFonts w:ascii="Times New Roman" w:hAnsi="Times New Roman"/>
                <w:b/>
                <w:bCs/>
              </w:rPr>
              <w:t>Содержание</w:t>
            </w:r>
          </w:p>
        </w:tc>
      </w:tr>
      <w:tr w:rsidR="00740747" w:rsidRPr="009321A5" w14:paraId="2E8C0BF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6FB3AD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F0D5BEB" w14:textId="77777777" w:rsidR="00740747" w:rsidRPr="009321A5" w:rsidRDefault="00740747" w:rsidP="00E31260">
            <w:pPr>
              <w:suppressAutoHyphens/>
              <w:rPr>
                <w:rFonts w:ascii="Times New Roman" w:hAnsi="Times New Roman"/>
                <w:bCs/>
              </w:rPr>
            </w:pPr>
            <w:r w:rsidRPr="009321A5">
              <w:rPr>
                <w:rFonts w:ascii="Times New Roman" w:hAnsi="Times New Roman"/>
                <w:bCs/>
              </w:rPr>
              <w:t>Цели и требования Кодекса ОСПС. План охраны судна. Стандартные рабочие процедуры по действиям в чрезвычайных ситуациях. Процедуры связи. Должностные лица, ответственные за охрану. Подготовка персонала, учения и тренировки по охране судна. Проверка судов и оформление свидетельств судам. Меры контроля выполнения требований об охране судна. Декларация об охране</w:t>
            </w:r>
          </w:p>
        </w:tc>
      </w:tr>
      <w:tr w:rsidR="00740747" w:rsidRPr="009321A5" w14:paraId="521975E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DB46C3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DA806CC" w14:textId="77777777" w:rsidR="00740747" w:rsidRPr="009321A5" w:rsidRDefault="00740747" w:rsidP="00E31260">
            <w:pPr>
              <w:suppressAutoHyphens/>
              <w:rPr>
                <w:rFonts w:ascii="Times New Roman" w:hAnsi="Times New Roman"/>
                <w:bCs/>
              </w:rPr>
            </w:pPr>
            <w:r w:rsidRPr="009321A5">
              <w:rPr>
                <w:rFonts w:ascii="Times New Roman" w:hAnsi="Times New Roman"/>
                <w:b/>
                <w:bCs/>
              </w:rPr>
              <w:t>В том числе практических занятий</w:t>
            </w:r>
          </w:p>
        </w:tc>
      </w:tr>
      <w:tr w:rsidR="00740747" w:rsidRPr="009321A5" w14:paraId="05D963D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5CD2F2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B96DE43"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Практическое занятие № 2</w:t>
            </w:r>
            <w:r>
              <w:rPr>
                <w:rFonts w:ascii="Times New Roman" w:hAnsi="Times New Roman"/>
                <w:b/>
                <w:bCs/>
              </w:rPr>
              <w:t>.</w:t>
            </w:r>
            <w:r w:rsidRPr="009321A5">
              <w:rPr>
                <w:rFonts w:ascii="Times New Roman" w:hAnsi="Times New Roman"/>
                <w:b/>
                <w:bCs/>
              </w:rPr>
              <w:t xml:space="preserve"> </w:t>
            </w:r>
            <w:r w:rsidRPr="009321A5">
              <w:rPr>
                <w:rFonts w:ascii="Times New Roman" w:hAnsi="Times New Roman"/>
                <w:bCs/>
              </w:rPr>
              <w:t>Разработка плана мероприятий по охране судна в порту</w:t>
            </w:r>
          </w:p>
        </w:tc>
      </w:tr>
      <w:tr w:rsidR="00740747" w:rsidRPr="009321A5" w14:paraId="5AAA76C1"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7FD71A98"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2.5. Международный кодекс по управлению безопасной эксплуатацией судов и предотвращением загрязнения (МКУБ)</w:t>
            </w:r>
          </w:p>
        </w:tc>
        <w:tc>
          <w:tcPr>
            <w:tcW w:w="3309" w:type="pct"/>
            <w:tcBorders>
              <w:top w:val="single" w:sz="4" w:space="0" w:color="auto"/>
              <w:left w:val="single" w:sz="4" w:space="0" w:color="auto"/>
              <w:bottom w:val="single" w:sz="4" w:space="0" w:color="auto"/>
              <w:right w:val="single" w:sz="4" w:space="0" w:color="auto"/>
            </w:tcBorders>
            <w:hideMark/>
          </w:tcPr>
          <w:p w14:paraId="7A2438F8"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384F51C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89AC34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4422341" w14:textId="77777777" w:rsidR="00740747" w:rsidRPr="009321A5" w:rsidRDefault="00740747" w:rsidP="00E31260">
            <w:pPr>
              <w:suppressAutoHyphens/>
              <w:rPr>
                <w:rFonts w:ascii="Times New Roman" w:hAnsi="Times New Roman"/>
                <w:bCs/>
              </w:rPr>
            </w:pPr>
            <w:r w:rsidRPr="009321A5">
              <w:rPr>
                <w:rFonts w:ascii="Times New Roman" w:hAnsi="Times New Roman"/>
                <w:bCs/>
              </w:rPr>
              <w:t>Цели МКУБ и его требования. Система управления безопасностью (СУБ) Компании. Нормативно-правовая база СУБ. Структура СУБ Компании. Назначенное лицо. Система управления безопасностью (СУБ) судна. Организация безопасной перевозки грузов и пассажиров. Готовность к аварийным ситуациям</w:t>
            </w:r>
          </w:p>
        </w:tc>
      </w:tr>
      <w:tr w:rsidR="00740747" w:rsidRPr="009321A5" w14:paraId="0FBE2CC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600041F"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9AAFD24" w14:textId="77777777" w:rsidR="00740747" w:rsidRPr="00F449D5" w:rsidRDefault="00740747" w:rsidP="00E31260">
            <w:pPr>
              <w:suppressAutoHyphens/>
              <w:rPr>
                <w:rFonts w:ascii="Times New Roman" w:hAnsi="Times New Roman"/>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7524F85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DC90BA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4D04647" w14:textId="77777777" w:rsidR="00740747" w:rsidRPr="009321A5" w:rsidRDefault="00740747" w:rsidP="00E31260">
            <w:pPr>
              <w:suppressAutoHyphens/>
              <w:rPr>
                <w:rFonts w:ascii="Times New Roman" w:hAnsi="Times New Roman"/>
                <w:b/>
                <w:bCs/>
                <w:highlight w:val="yellow"/>
              </w:rPr>
            </w:pPr>
            <w:r w:rsidRPr="009321A5">
              <w:rPr>
                <w:rFonts w:ascii="Times New Roman" w:hAnsi="Times New Roman"/>
                <w:b/>
                <w:bCs/>
              </w:rPr>
              <w:t xml:space="preserve">Практическое занятие № </w:t>
            </w:r>
            <w:r>
              <w:rPr>
                <w:rFonts w:ascii="Times New Roman" w:hAnsi="Times New Roman"/>
                <w:b/>
                <w:bCs/>
              </w:rPr>
              <w:t>3.</w:t>
            </w:r>
            <w:r w:rsidRPr="009321A5">
              <w:rPr>
                <w:rFonts w:ascii="Times New Roman" w:hAnsi="Times New Roman"/>
                <w:b/>
                <w:bCs/>
              </w:rPr>
              <w:t xml:space="preserve"> </w:t>
            </w:r>
            <w:r w:rsidRPr="009321A5">
              <w:rPr>
                <w:rFonts w:ascii="Times New Roman" w:hAnsi="Times New Roman"/>
                <w:bCs/>
              </w:rPr>
              <w:t>Заполнение формализованных документов МКУБ («Документ о соответствии», «Свидетельство об управлении безопасностью»).</w:t>
            </w:r>
          </w:p>
        </w:tc>
      </w:tr>
      <w:tr w:rsidR="00740747" w:rsidRPr="009321A5" w14:paraId="6578F1FE"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2659219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2.6. Система управления безопасностью судов на внутреннем водном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446B5A6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29DA5FC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BE89AC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586A7A6" w14:textId="77777777" w:rsidR="00740747" w:rsidRPr="009321A5" w:rsidRDefault="00740747" w:rsidP="00E31260">
            <w:pPr>
              <w:suppressAutoHyphens/>
              <w:rPr>
                <w:rFonts w:ascii="Times New Roman" w:hAnsi="Times New Roman"/>
                <w:bCs/>
              </w:rPr>
            </w:pPr>
            <w:r w:rsidRPr="009321A5">
              <w:rPr>
                <w:rFonts w:ascii="Times New Roman" w:hAnsi="Times New Roman"/>
                <w:bCs/>
              </w:rPr>
              <w:t xml:space="preserve">Цели системы управления судов и ее требования. Система управления безопасностью Компании. Требования к структуре Компании. Требования к документации. Ответственное лицо. Система управления безопасностью судна и судовой экипаж. Ответственность и полномочия капитана. Планирование судовых операций и рейса судна. Готовность к аварийным ситуациям. Обеспечение надежности механизмов, устройств, оборудования судна. </w:t>
            </w:r>
          </w:p>
        </w:tc>
      </w:tr>
      <w:tr w:rsidR="00740747" w:rsidRPr="009321A5" w14:paraId="727E8EB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998176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AC77FCD"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1EBACDB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C36325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635F312"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4.</w:t>
            </w:r>
            <w:r w:rsidRPr="009321A5">
              <w:rPr>
                <w:rFonts w:ascii="Times New Roman" w:hAnsi="Times New Roman"/>
                <w:bCs/>
              </w:rPr>
              <w:t xml:space="preserve"> Разработка и составление (в роли грузового помощника капитана) инструкции по ТБ: «Погрузка, размещение, крепление, выгрузка «Опасных», «Длинномерных» и «Негабаритных» грузов на суда.</w:t>
            </w:r>
          </w:p>
        </w:tc>
      </w:tr>
      <w:tr w:rsidR="00740747" w:rsidRPr="009321A5" w14:paraId="2F425529"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7F718BBC"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2.7. Пожарная безопасность и борьба с пожаром и дымом</w:t>
            </w:r>
          </w:p>
        </w:tc>
        <w:tc>
          <w:tcPr>
            <w:tcW w:w="3309" w:type="pct"/>
            <w:tcBorders>
              <w:top w:val="single" w:sz="4" w:space="0" w:color="auto"/>
              <w:left w:val="single" w:sz="4" w:space="0" w:color="auto"/>
              <w:bottom w:val="single" w:sz="4" w:space="0" w:color="auto"/>
              <w:right w:val="single" w:sz="4" w:space="0" w:color="auto"/>
            </w:tcBorders>
            <w:hideMark/>
          </w:tcPr>
          <w:p w14:paraId="420AB158"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E58C13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EC9D7B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0656ECF" w14:textId="77777777" w:rsidR="00740747" w:rsidRPr="009321A5" w:rsidRDefault="00740747" w:rsidP="00E31260">
            <w:pPr>
              <w:suppressAutoHyphens/>
              <w:rPr>
                <w:rFonts w:ascii="Times New Roman" w:hAnsi="Times New Roman"/>
                <w:bCs/>
              </w:rPr>
            </w:pPr>
            <w:r w:rsidRPr="009321A5">
              <w:rPr>
                <w:rFonts w:ascii="Times New Roman" w:hAnsi="Times New Roman"/>
                <w:bCs/>
              </w:rPr>
              <w:t>Особенности и причины пожаров на судах, меры предупреждения. Организация противопожарной защиты на судне, обнаружение пожара. Огнетушащие средства, способы тушения</w:t>
            </w:r>
          </w:p>
        </w:tc>
      </w:tr>
      <w:tr w:rsidR="00740747" w:rsidRPr="009321A5" w14:paraId="29982F1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DF7F49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C6E96B4"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7D4F0D4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E52511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6FD450E"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5.</w:t>
            </w:r>
            <w:r w:rsidRPr="009321A5">
              <w:rPr>
                <w:rFonts w:ascii="Times New Roman" w:hAnsi="Times New Roman"/>
                <w:bCs/>
              </w:rPr>
              <w:t xml:space="preserve"> Расчет коллективных и индивидуальных аварийно-спасательных средств защиты для различных типов судов</w:t>
            </w:r>
          </w:p>
        </w:tc>
      </w:tr>
      <w:tr w:rsidR="00740747" w:rsidRPr="009321A5" w14:paraId="7866807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CBDBC9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5F94F5C"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6</w:t>
            </w:r>
            <w:r>
              <w:rPr>
                <w:rFonts w:ascii="Times New Roman" w:hAnsi="Times New Roman"/>
                <w:bCs/>
              </w:rPr>
              <w:t>.</w:t>
            </w:r>
            <w:r w:rsidRPr="009321A5">
              <w:rPr>
                <w:rFonts w:ascii="Times New Roman" w:hAnsi="Times New Roman"/>
                <w:bCs/>
              </w:rPr>
              <w:t xml:space="preserve"> Разработка инструкции по противопожарной безопасности при погрузке/выгрузке светлых нефтепродуктов</w:t>
            </w:r>
          </w:p>
        </w:tc>
      </w:tr>
      <w:tr w:rsidR="00740747" w:rsidRPr="009321A5" w14:paraId="7E2E58B7"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F5A715B"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2.8. Обеспечение навигационной безопасности плавания</w:t>
            </w:r>
          </w:p>
        </w:tc>
        <w:tc>
          <w:tcPr>
            <w:tcW w:w="3309" w:type="pct"/>
            <w:tcBorders>
              <w:top w:val="single" w:sz="4" w:space="0" w:color="auto"/>
              <w:left w:val="single" w:sz="4" w:space="0" w:color="auto"/>
              <w:bottom w:val="single" w:sz="4" w:space="0" w:color="auto"/>
              <w:right w:val="single" w:sz="4" w:space="0" w:color="auto"/>
            </w:tcBorders>
            <w:hideMark/>
          </w:tcPr>
          <w:p w14:paraId="1BBB5EBE"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EC9B8C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30E5F7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970285F" w14:textId="77777777" w:rsidR="00740747" w:rsidRPr="009321A5" w:rsidRDefault="00740747" w:rsidP="00E31260">
            <w:pPr>
              <w:suppressAutoHyphens/>
              <w:rPr>
                <w:rFonts w:ascii="Times New Roman" w:hAnsi="Times New Roman"/>
                <w:bCs/>
              </w:rPr>
            </w:pPr>
            <w:r w:rsidRPr="009321A5">
              <w:rPr>
                <w:rFonts w:ascii="Times New Roman" w:hAnsi="Times New Roman"/>
                <w:bCs/>
              </w:rPr>
              <w:t xml:space="preserve">Сущность проблемы навигационной безопасности. Средства и способы наблюдения и управления судном. Транспортный поток судов. Основные правила движения судов на внутренних водных путях. </w:t>
            </w:r>
          </w:p>
        </w:tc>
      </w:tr>
      <w:tr w:rsidR="00740747" w:rsidRPr="009321A5" w14:paraId="6C3C3B1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BC366B6"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24856F1"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2929F5B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DB3852B"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B08BC3B"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7.</w:t>
            </w:r>
            <w:r w:rsidRPr="009321A5">
              <w:rPr>
                <w:rFonts w:ascii="Times New Roman" w:hAnsi="Times New Roman"/>
                <w:bCs/>
              </w:rPr>
              <w:t xml:space="preserve"> Анализ и исследование мероприятий, проводимых диспетчерской службой и командным составом судна (диспетчер участка, диспетчер шлюза, вахтенный помощник капитана) направленных на безопасность судоходства и безопасность прохождения шлюзов на ВВП</w:t>
            </w:r>
          </w:p>
        </w:tc>
      </w:tr>
      <w:tr w:rsidR="00740747" w:rsidRPr="009321A5" w14:paraId="2D74397D"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49C3E52A"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2.9. Транспортная безопасность</w:t>
            </w:r>
          </w:p>
        </w:tc>
        <w:tc>
          <w:tcPr>
            <w:tcW w:w="3309" w:type="pct"/>
            <w:tcBorders>
              <w:top w:val="single" w:sz="4" w:space="0" w:color="auto"/>
              <w:left w:val="single" w:sz="4" w:space="0" w:color="auto"/>
              <w:bottom w:val="single" w:sz="4" w:space="0" w:color="auto"/>
              <w:right w:val="single" w:sz="4" w:space="0" w:color="auto"/>
            </w:tcBorders>
            <w:hideMark/>
          </w:tcPr>
          <w:p w14:paraId="7B3B4FE0"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B2A3E6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ECE46A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A795122" w14:textId="77777777" w:rsidR="00740747" w:rsidRPr="009321A5" w:rsidRDefault="00740747" w:rsidP="00E31260">
            <w:pPr>
              <w:suppressAutoHyphens/>
              <w:rPr>
                <w:rFonts w:ascii="Times New Roman" w:hAnsi="Times New Roman"/>
                <w:bCs/>
              </w:rPr>
            </w:pPr>
            <w:r w:rsidRPr="009321A5">
              <w:rPr>
                <w:rFonts w:ascii="Times New Roman" w:hAnsi="Times New Roman"/>
                <w:bCs/>
              </w:rPr>
              <w:t>Терроризм на море. Цели и требования Кодекса ОСПС. План охраны судна. Стандартные рабочие процедуры по действиям в чрезвычайных ситуациях. Процедуры связи. Лица, ответственные за охрану судна. Подготовка персонала, учения и тренировки по охране судна. Проверка судов и оформление Свидетельств по судам. Меры по контролю выполнения требований об охране судна. Декларация об охране</w:t>
            </w:r>
          </w:p>
        </w:tc>
      </w:tr>
      <w:tr w:rsidR="00740747" w:rsidRPr="009321A5" w14:paraId="453126D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EA7A51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0764B3D"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1E8EB09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9AB20F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51C023E" w14:textId="77777777" w:rsidR="00740747" w:rsidRPr="009321A5" w:rsidRDefault="00740747" w:rsidP="00E31260">
            <w:pPr>
              <w:suppressAutoHyphens/>
              <w:rPr>
                <w:rFonts w:ascii="Times New Roman" w:hAnsi="Times New Roman"/>
                <w:bCs/>
              </w:rPr>
            </w:pPr>
            <w:r w:rsidRPr="009321A5">
              <w:rPr>
                <w:rFonts w:ascii="Times New Roman" w:hAnsi="Times New Roman"/>
                <w:b/>
                <w:bCs/>
              </w:rPr>
              <w:t xml:space="preserve">Практическое занятие № </w:t>
            </w:r>
            <w:r>
              <w:rPr>
                <w:rFonts w:ascii="Times New Roman" w:hAnsi="Times New Roman"/>
                <w:b/>
                <w:bCs/>
              </w:rPr>
              <w:t>8.</w:t>
            </w:r>
            <w:r w:rsidRPr="009321A5">
              <w:rPr>
                <w:rFonts w:ascii="Times New Roman" w:hAnsi="Times New Roman"/>
                <w:bCs/>
              </w:rPr>
              <w:t xml:space="preserve"> Анализ и исследование мероприятий, проводимых капитаном, командным составом и вахтенной службой и направленных на безопасность мореплавания в штормовых условиях и условиях ограниченной видимости</w:t>
            </w:r>
          </w:p>
        </w:tc>
      </w:tr>
      <w:tr w:rsidR="00740747" w:rsidRPr="009321A5" w14:paraId="5033CF87"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3191679"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2.10. Правовое регулирование перевозки грузов и пассажиров</w:t>
            </w:r>
          </w:p>
        </w:tc>
        <w:tc>
          <w:tcPr>
            <w:tcW w:w="3309" w:type="pct"/>
            <w:tcBorders>
              <w:top w:val="single" w:sz="4" w:space="0" w:color="auto"/>
              <w:left w:val="single" w:sz="4" w:space="0" w:color="auto"/>
              <w:bottom w:val="single" w:sz="4" w:space="0" w:color="auto"/>
              <w:right w:val="single" w:sz="4" w:space="0" w:color="auto"/>
            </w:tcBorders>
            <w:hideMark/>
          </w:tcPr>
          <w:p w14:paraId="548011B2"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1C3CB10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EAD3D2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7106D45" w14:textId="77777777" w:rsidR="00740747" w:rsidRPr="009321A5" w:rsidRDefault="00740747" w:rsidP="00E31260">
            <w:pPr>
              <w:suppressAutoHyphens/>
              <w:rPr>
                <w:rFonts w:ascii="Times New Roman" w:hAnsi="Times New Roman"/>
                <w:bCs/>
              </w:rPr>
            </w:pPr>
            <w:r w:rsidRPr="009321A5">
              <w:rPr>
                <w:rFonts w:ascii="Times New Roman" w:hAnsi="Times New Roman"/>
                <w:bCs/>
              </w:rPr>
              <w:t>Виды и формы договора морской перевозки. Участники договора морской перевозки груза. Договор морской перевозки пассажиров. Общая авария. Морское страхование.</w:t>
            </w:r>
          </w:p>
        </w:tc>
      </w:tr>
      <w:tr w:rsidR="00740747" w:rsidRPr="009321A5" w14:paraId="645A69D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F6045E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B660855"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786E0CC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B9A2E9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4FA7BD8" w14:textId="77777777" w:rsidR="00740747" w:rsidRPr="009321A5" w:rsidRDefault="00740747" w:rsidP="00E31260">
            <w:pPr>
              <w:suppressAutoHyphens/>
              <w:rPr>
                <w:rFonts w:ascii="Times New Roman" w:hAnsi="Times New Roman"/>
                <w:bCs/>
                <w:highlight w:val="red"/>
              </w:rPr>
            </w:pPr>
            <w:r w:rsidRPr="009321A5">
              <w:rPr>
                <w:rFonts w:ascii="Times New Roman" w:hAnsi="Times New Roman"/>
                <w:b/>
                <w:bCs/>
              </w:rPr>
              <w:t xml:space="preserve">Практическое занятие № </w:t>
            </w:r>
            <w:r>
              <w:rPr>
                <w:rFonts w:ascii="Times New Roman" w:hAnsi="Times New Roman"/>
                <w:b/>
                <w:bCs/>
              </w:rPr>
              <w:t>9.</w:t>
            </w:r>
            <w:r w:rsidRPr="009321A5">
              <w:rPr>
                <w:rFonts w:ascii="Times New Roman" w:hAnsi="Times New Roman"/>
                <w:bCs/>
              </w:rPr>
              <w:t xml:space="preserve"> Оформление договора морского страхования судна</w:t>
            </w:r>
          </w:p>
        </w:tc>
      </w:tr>
      <w:tr w:rsidR="00740747" w:rsidRPr="009321A5" w14:paraId="5837DD4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0ECD2B6"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85C4E63" w14:textId="77777777" w:rsidR="00740747" w:rsidRPr="009321A5" w:rsidRDefault="00740747" w:rsidP="00E31260">
            <w:pPr>
              <w:suppressAutoHyphens/>
              <w:rPr>
                <w:rFonts w:ascii="Times New Roman" w:hAnsi="Times New Roman"/>
                <w:bCs/>
              </w:rPr>
            </w:pPr>
            <w:r w:rsidRPr="009321A5">
              <w:rPr>
                <w:rFonts w:ascii="Times New Roman" w:hAnsi="Times New Roman"/>
                <w:b/>
                <w:bCs/>
              </w:rPr>
              <w:t xml:space="preserve">Практическое занятие № </w:t>
            </w:r>
            <w:r>
              <w:rPr>
                <w:rFonts w:ascii="Times New Roman" w:hAnsi="Times New Roman"/>
                <w:b/>
                <w:bCs/>
              </w:rPr>
              <w:t>10.</w:t>
            </w:r>
            <w:r w:rsidRPr="009321A5">
              <w:rPr>
                <w:rFonts w:ascii="Times New Roman" w:hAnsi="Times New Roman"/>
                <w:bCs/>
              </w:rPr>
              <w:t xml:space="preserve"> Оформление договора морского страхования груза</w:t>
            </w:r>
          </w:p>
        </w:tc>
      </w:tr>
      <w:tr w:rsidR="00740747" w:rsidRPr="00F30BE1" w14:paraId="45FE6AC4" w14:textId="77777777" w:rsidTr="00740747">
        <w:trPr>
          <w:trHeight w:val="20"/>
        </w:trPr>
        <w:tc>
          <w:tcPr>
            <w:tcW w:w="5000" w:type="pct"/>
            <w:gridSpan w:val="3"/>
          </w:tcPr>
          <w:p w14:paraId="72306778" w14:textId="77777777" w:rsidR="00740747" w:rsidRPr="00F30BE1" w:rsidRDefault="00740747" w:rsidP="00E31260">
            <w:pPr>
              <w:rPr>
                <w:rFonts w:ascii="Times New Roman" w:hAnsi="Times New Roman"/>
                <w:b/>
                <w:bCs/>
              </w:rPr>
            </w:pPr>
            <w:r w:rsidRPr="00F30BE1">
              <w:rPr>
                <w:rFonts w:ascii="Times New Roman" w:hAnsi="Times New Roman"/>
                <w:b/>
                <w:bCs/>
              </w:rPr>
              <w:t xml:space="preserve">МДК 02.02. </w:t>
            </w:r>
            <w:r w:rsidRPr="00F30BE1">
              <w:rPr>
                <w:rFonts w:ascii="Times New Roman" w:hAnsi="Times New Roman"/>
                <w:b/>
              </w:rPr>
              <w:t>Обеспечение безопасности движения на метрополитене</w:t>
            </w:r>
          </w:p>
        </w:tc>
      </w:tr>
      <w:tr w:rsidR="00740747" w:rsidRPr="00F30BE1" w14:paraId="6D653854" w14:textId="77777777" w:rsidTr="00740747">
        <w:trPr>
          <w:trHeight w:val="20"/>
        </w:trPr>
        <w:tc>
          <w:tcPr>
            <w:tcW w:w="1691" w:type="pct"/>
            <w:gridSpan w:val="2"/>
            <w:vMerge w:val="restart"/>
          </w:tcPr>
          <w:p w14:paraId="4C52CAED" w14:textId="77777777" w:rsidR="00740747" w:rsidRPr="00F30BE1" w:rsidRDefault="00740747" w:rsidP="00E31260">
            <w:pPr>
              <w:rPr>
                <w:rFonts w:ascii="Times New Roman" w:eastAsia="Calibri" w:hAnsi="Times New Roman"/>
                <w:bCs/>
              </w:rPr>
            </w:pPr>
            <w:r w:rsidRPr="00F30BE1">
              <w:rPr>
                <w:rFonts w:ascii="Times New Roman" w:eastAsia="Calibri" w:hAnsi="Times New Roman"/>
                <w:b/>
                <w:bCs/>
                <w:iCs/>
              </w:rPr>
              <w:t xml:space="preserve">Тема 2.1. </w:t>
            </w:r>
            <w:r w:rsidRPr="00F30BE1">
              <w:rPr>
                <w:rFonts w:ascii="Times New Roman" w:eastAsia="Calibri" w:hAnsi="Times New Roman"/>
                <w:b/>
              </w:rPr>
              <w:t>Основные инструкции и приказы по обеспечению безопасности движения на метрополитене.</w:t>
            </w:r>
          </w:p>
        </w:tc>
        <w:tc>
          <w:tcPr>
            <w:tcW w:w="3309" w:type="pct"/>
          </w:tcPr>
          <w:p w14:paraId="1F3FCB41" w14:textId="77777777" w:rsidR="00740747" w:rsidRPr="00F30BE1" w:rsidRDefault="00740747" w:rsidP="00E31260">
            <w:pPr>
              <w:jc w:val="both"/>
              <w:rPr>
                <w:rFonts w:ascii="Times New Roman" w:eastAsia="Calibri" w:hAnsi="Times New Roman"/>
                <w:b/>
                <w:bCs/>
              </w:rPr>
            </w:pPr>
            <w:r w:rsidRPr="00F30BE1">
              <w:rPr>
                <w:rFonts w:ascii="Times New Roman" w:eastAsia="Calibri" w:hAnsi="Times New Roman"/>
                <w:b/>
                <w:bCs/>
              </w:rPr>
              <w:t>Содержание</w:t>
            </w:r>
          </w:p>
        </w:tc>
      </w:tr>
      <w:tr w:rsidR="00740747" w:rsidRPr="00F30BE1" w14:paraId="35C65D11" w14:textId="77777777" w:rsidTr="00740747">
        <w:trPr>
          <w:trHeight w:val="20"/>
        </w:trPr>
        <w:tc>
          <w:tcPr>
            <w:tcW w:w="1691" w:type="pct"/>
            <w:gridSpan w:val="2"/>
            <w:vMerge/>
          </w:tcPr>
          <w:p w14:paraId="5F2EE5CD" w14:textId="77777777" w:rsidR="00740747" w:rsidRPr="00F30BE1" w:rsidRDefault="00740747" w:rsidP="00E31260">
            <w:pPr>
              <w:rPr>
                <w:rFonts w:ascii="Times New Roman" w:hAnsi="Times New Roman"/>
                <w:b/>
                <w:bCs/>
              </w:rPr>
            </w:pPr>
          </w:p>
        </w:tc>
        <w:tc>
          <w:tcPr>
            <w:tcW w:w="3309" w:type="pct"/>
          </w:tcPr>
          <w:p w14:paraId="2532C9E8" w14:textId="77777777" w:rsidR="00740747" w:rsidRPr="00F30BE1" w:rsidRDefault="00740747" w:rsidP="00E31260">
            <w:pPr>
              <w:ind w:right="2"/>
              <w:jc w:val="both"/>
              <w:rPr>
                <w:rFonts w:ascii="Times New Roman" w:hAnsi="Times New Roman"/>
                <w:b/>
                <w:bCs/>
                <w:iCs/>
              </w:rPr>
            </w:pPr>
            <w:r w:rsidRPr="00F30BE1">
              <w:rPr>
                <w:rFonts w:ascii="Times New Roman" w:hAnsi="Times New Roman"/>
                <w:b/>
                <w:bCs/>
                <w:iCs/>
              </w:rPr>
              <w:t>Введение. Общие обязанности работников метрополитена. Ответственность работников метрополитена за обеспечение безопасности движения.</w:t>
            </w:r>
          </w:p>
          <w:p w14:paraId="28789A5B" w14:textId="77777777" w:rsidR="00740747" w:rsidRPr="00F30BE1" w:rsidRDefault="00740747" w:rsidP="00E31260">
            <w:pPr>
              <w:jc w:val="both"/>
              <w:rPr>
                <w:rFonts w:ascii="Times New Roman" w:hAnsi="Times New Roman"/>
                <w:b/>
              </w:rPr>
            </w:pPr>
            <w:r w:rsidRPr="00F30BE1">
              <w:rPr>
                <w:rFonts w:ascii="Times New Roman" w:hAnsi="Times New Roman"/>
              </w:rPr>
              <w:t xml:space="preserve">Основные инструкции и приказы по обеспечению безопасности движения на метрополитене, их назначение. Правила технической эксплуатации метрополитенов Российской Федерации (ПТЭ). Общие положения. Общие обязанности работников метрополитена и их ответственность за обеспечение безопасности движения поездов. </w:t>
            </w:r>
            <w:r w:rsidRPr="00F30BE1">
              <w:rPr>
                <w:rFonts w:ascii="Times New Roman" w:hAnsi="Times New Roman"/>
                <w:iCs/>
              </w:rPr>
              <w:t>Основные определения, установленные ПТЭ.</w:t>
            </w:r>
            <w:r w:rsidRPr="00F30BE1">
              <w:rPr>
                <w:rFonts w:ascii="Times New Roman" w:hAnsi="Times New Roman"/>
              </w:rPr>
              <w:t xml:space="preserve"> </w:t>
            </w:r>
            <w:r w:rsidRPr="00F30BE1">
              <w:rPr>
                <w:rFonts w:ascii="Times New Roman" w:hAnsi="Times New Roman"/>
                <w:color w:val="000000"/>
              </w:rPr>
              <w:t xml:space="preserve">Требования Федерального закона </w:t>
            </w:r>
            <w:r w:rsidRPr="00F30BE1">
              <w:rPr>
                <w:rFonts w:ascii="Times New Roman" w:hAnsi="Times New Roman"/>
                <w:color w:val="000000"/>
                <w:shd w:val="clear" w:color="auto" w:fill="FFFFFF"/>
              </w:rPr>
              <w:t>от 29 декабря 2017 г. N 442-ФЗ "О внеуличном транспорте и о внесении изменений в отдельные законодательные акты Российской Федерации"</w:t>
            </w:r>
            <w:r w:rsidRPr="00F30BE1">
              <w:rPr>
                <w:rFonts w:ascii="Times New Roman" w:hAnsi="Times New Roman"/>
              </w:rPr>
              <w:t xml:space="preserve"> к обеспечению безопасности движения. Понятие безопасность движения. Виды ответственности за обеспечение безопасности движения на метрополитене.</w:t>
            </w:r>
            <w:r w:rsidRPr="00F30BE1">
              <w:rPr>
                <w:rFonts w:ascii="Times New Roman" w:hAnsi="Times New Roman"/>
                <w:iCs/>
              </w:rPr>
              <w:t xml:space="preserve"> Степень ответственности за выполнение ПТЭ и инструкций. </w:t>
            </w:r>
            <w:r w:rsidRPr="00F30BE1">
              <w:rPr>
                <w:rFonts w:ascii="Times New Roman" w:hAnsi="Times New Roman"/>
              </w:rPr>
              <w:t>Порядок испытаний и назначения на должность лиц, поступающих на метрополитен.</w:t>
            </w:r>
          </w:p>
        </w:tc>
      </w:tr>
      <w:tr w:rsidR="00740747" w:rsidRPr="00F30BE1" w14:paraId="085085D6" w14:textId="77777777" w:rsidTr="00740747">
        <w:trPr>
          <w:trHeight w:val="20"/>
        </w:trPr>
        <w:tc>
          <w:tcPr>
            <w:tcW w:w="1691" w:type="pct"/>
            <w:gridSpan w:val="2"/>
            <w:vMerge/>
          </w:tcPr>
          <w:p w14:paraId="15ED1E02" w14:textId="77777777" w:rsidR="00740747" w:rsidRPr="00F30BE1" w:rsidRDefault="00740747" w:rsidP="00E31260">
            <w:pPr>
              <w:rPr>
                <w:rFonts w:ascii="Times New Roman" w:hAnsi="Times New Roman"/>
                <w:b/>
                <w:bCs/>
              </w:rPr>
            </w:pPr>
          </w:p>
        </w:tc>
        <w:tc>
          <w:tcPr>
            <w:tcW w:w="3309" w:type="pct"/>
          </w:tcPr>
          <w:p w14:paraId="44A4FB7B" w14:textId="77777777" w:rsidR="00740747" w:rsidRPr="00F30BE1" w:rsidRDefault="00740747" w:rsidP="00E31260">
            <w:pPr>
              <w:ind w:right="2"/>
              <w:jc w:val="both"/>
              <w:rPr>
                <w:rFonts w:ascii="Times New Roman" w:eastAsia="Calibri" w:hAnsi="Times New Roman"/>
                <w:bCs/>
              </w:rPr>
            </w:pPr>
            <w:r w:rsidRPr="00F30BE1">
              <w:rPr>
                <w:rFonts w:ascii="Times New Roman" w:eastAsia="Calibri" w:hAnsi="Times New Roman"/>
                <w:b/>
                <w:bCs/>
                <w:iCs/>
              </w:rPr>
              <w:t xml:space="preserve">Инструкции, руководящие приказы </w:t>
            </w:r>
            <w:r w:rsidRPr="00F30BE1">
              <w:rPr>
                <w:rFonts w:ascii="Times New Roman" w:eastAsia="Calibri" w:hAnsi="Times New Roman"/>
                <w:b/>
              </w:rPr>
              <w:t>по обеспечению безопасности движения поездов, устанавливающие порядок пользования техническими средствами и</w:t>
            </w:r>
            <w:r w:rsidRPr="00F30BE1">
              <w:rPr>
                <w:rFonts w:ascii="Times New Roman" w:eastAsia="Calibri" w:hAnsi="Times New Roman"/>
                <w:b/>
                <w:bCs/>
                <w:iCs/>
              </w:rPr>
              <w:t xml:space="preserve"> по обеспечению безопасности пассажиров с учетом региональных особенностей</w:t>
            </w:r>
          </w:p>
        </w:tc>
      </w:tr>
      <w:tr w:rsidR="00740747" w:rsidRPr="00F30BE1" w14:paraId="11E4F1E9" w14:textId="77777777" w:rsidTr="00740747">
        <w:trPr>
          <w:trHeight w:val="20"/>
        </w:trPr>
        <w:tc>
          <w:tcPr>
            <w:tcW w:w="1691" w:type="pct"/>
            <w:gridSpan w:val="2"/>
            <w:vMerge/>
          </w:tcPr>
          <w:p w14:paraId="142B28A7" w14:textId="77777777" w:rsidR="00740747" w:rsidRPr="00F30BE1" w:rsidRDefault="00740747" w:rsidP="00E31260">
            <w:pPr>
              <w:rPr>
                <w:rFonts w:ascii="Times New Roman" w:hAnsi="Times New Roman"/>
                <w:b/>
                <w:bCs/>
              </w:rPr>
            </w:pPr>
          </w:p>
        </w:tc>
        <w:tc>
          <w:tcPr>
            <w:tcW w:w="3309" w:type="pct"/>
          </w:tcPr>
          <w:p w14:paraId="56C35433" w14:textId="77777777" w:rsidR="00740747" w:rsidRPr="00F30BE1" w:rsidRDefault="00740747" w:rsidP="00E31260">
            <w:pPr>
              <w:shd w:val="clear" w:color="auto" w:fill="FFFFFF"/>
              <w:tabs>
                <w:tab w:val="left" w:pos="1104"/>
              </w:tabs>
              <w:jc w:val="both"/>
              <w:rPr>
                <w:rFonts w:ascii="Times New Roman" w:hAnsi="Times New Roman"/>
                <w:b/>
              </w:rPr>
            </w:pPr>
            <w:r w:rsidRPr="00F30BE1">
              <w:rPr>
                <w:rFonts w:ascii="Times New Roman" w:hAnsi="Times New Roman"/>
                <w:b/>
              </w:rPr>
              <w:t>Правила прохода (проезд</w:t>
            </w:r>
            <w:r>
              <w:rPr>
                <w:rFonts w:ascii="Times New Roman" w:hAnsi="Times New Roman"/>
                <w:b/>
              </w:rPr>
              <w:t>а</w:t>
            </w:r>
            <w:r w:rsidRPr="00F30BE1">
              <w:rPr>
                <w:rFonts w:ascii="Times New Roman" w:hAnsi="Times New Roman"/>
                <w:b/>
              </w:rPr>
              <w:t>) на пути метрополитена и обеспечение безопасности работающих на путях метрополитена</w:t>
            </w:r>
          </w:p>
          <w:p w14:paraId="1E8217F3" w14:textId="77777777" w:rsidR="00740747" w:rsidRPr="00F30BE1" w:rsidRDefault="00740747" w:rsidP="00E31260">
            <w:pPr>
              <w:ind w:left="61"/>
              <w:jc w:val="both"/>
              <w:rPr>
                <w:rFonts w:ascii="Times New Roman" w:hAnsi="Times New Roman"/>
                <w:color w:val="000000"/>
              </w:rPr>
            </w:pPr>
            <w:r w:rsidRPr="00F30BE1">
              <w:rPr>
                <w:rFonts w:ascii="Times New Roman" w:hAnsi="Times New Roman"/>
                <w:color w:val="000000"/>
              </w:rPr>
              <w:t xml:space="preserve">Общие положения. Порядок прохода (проезда) </w:t>
            </w:r>
            <w:r w:rsidRPr="00F30BE1">
              <w:rPr>
                <w:rFonts w:ascii="Times New Roman" w:hAnsi="Times New Roman"/>
              </w:rPr>
              <w:t xml:space="preserve">на пути метрополитена </w:t>
            </w:r>
            <w:r w:rsidRPr="00F30BE1">
              <w:rPr>
                <w:rFonts w:ascii="Times New Roman" w:hAnsi="Times New Roman"/>
                <w:color w:val="000000"/>
              </w:rPr>
              <w:t xml:space="preserve">в период движения электропоездов и (или) наличия напряжения на контактном рельсе. Порядок выхода (выезда) </w:t>
            </w:r>
            <w:r w:rsidRPr="00F30BE1">
              <w:rPr>
                <w:rFonts w:ascii="Times New Roman" w:hAnsi="Times New Roman"/>
              </w:rPr>
              <w:t>на пути метрополитена</w:t>
            </w:r>
            <w:r w:rsidRPr="00F30BE1">
              <w:rPr>
                <w:rFonts w:ascii="Times New Roman" w:hAnsi="Times New Roman"/>
                <w:color w:val="000000"/>
              </w:rPr>
              <w:t xml:space="preserve"> в период движения электропоездов и (или) наличия напряжения на контактном рельсе.</w:t>
            </w:r>
          </w:p>
          <w:p w14:paraId="7FDD7C92" w14:textId="77777777" w:rsidR="00740747" w:rsidRPr="00F30BE1" w:rsidRDefault="00740747" w:rsidP="00E31260">
            <w:pPr>
              <w:ind w:left="61"/>
              <w:jc w:val="both"/>
              <w:rPr>
                <w:rFonts w:ascii="Times New Roman" w:hAnsi="Times New Roman"/>
                <w:color w:val="000000"/>
              </w:rPr>
            </w:pPr>
            <w:r w:rsidRPr="00F30BE1">
              <w:rPr>
                <w:rFonts w:ascii="Times New Roman" w:hAnsi="Times New Roman"/>
                <w:color w:val="000000"/>
              </w:rPr>
              <w:t xml:space="preserve">Порядок прохода </w:t>
            </w:r>
            <w:r w:rsidRPr="00F30BE1">
              <w:rPr>
                <w:rFonts w:ascii="Times New Roman" w:hAnsi="Times New Roman"/>
              </w:rPr>
              <w:t xml:space="preserve">на пути метрополитена </w:t>
            </w:r>
            <w:r w:rsidRPr="00F30BE1">
              <w:rPr>
                <w:rFonts w:ascii="Times New Roman" w:hAnsi="Times New Roman"/>
                <w:color w:val="000000"/>
              </w:rPr>
              <w:t xml:space="preserve">в ночное время при отсутствии напряжения на контактном рельсе. Порядок выхода </w:t>
            </w:r>
            <w:r w:rsidRPr="00F30BE1">
              <w:rPr>
                <w:rFonts w:ascii="Times New Roman" w:hAnsi="Times New Roman"/>
              </w:rPr>
              <w:t xml:space="preserve">на пути метрополитена </w:t>
            </w:r>
            <w:r w:rsidRPr="00F30BE1">
              <w:rPr>
                <w:rFonts w:ascii="Times New Roman" w:hAnsi="Times New Roman"/>
                <w:color w:val="000000"/>
              </w:rPr>
              <w:t>перед началом движения электропоездов.</w:t>
            </w:r>
          </w:p>
          <w:p w14:paraId="6F00EF30" w14:textId="77777777" w:rsidR="00740747" w:rsidRPr="00F30BE1" w:rsidRDefault="00740747" w:rsidP="00E31260">
            <w:pPr>
              <w:ind w:left="61"/>
              <w:jc w:val="both"/>
              <w:rPr>
                <w:rFonts w:ascii="Times New Roman" w:eastAsia="Calibri" w:hAnsi="Times New Roman"/>
                <w:b/>
              </w:rPr>
            </w:pPr>
            <w:r w:rsidRPr="00F30BE1">
              <w:rPr>
                <w:rFonts w:ascii="Times New Roman" w:hAnsi="Times New Roman"/>
                <w:color w:val="000000"/>
              </w:rPr>
              <w:t xml:space="preserve">Содержание устройств контроля прохода в тоннель и порядок действий дежурного персонала в различных режимах работы устройства. Порядок прохода (выхода) </w:t>
            </w:r>
            <w:r w:rsidRPr="00F30BE1">
              <w:rPr>
                <w:rFonts w:ascii="Times New Roman" w:hAnsi="Times New Roman"/>
              </w:rPr>
              <w:t xml:space="preserve">на пути </w:t>
            </w:r>
            <w:r w:rsidRPr="00F30BE1">
              <w:rPr>
                <w:rFonts w:ascii="Times New Roman" w:hAnsi="Times New Roman"/>
                <w:color w:val="000000"/>
              </w:rPr>
              <w:t xml:space="preserve">электродепо </w:t>
            </w:r>
            <w:r w:rsidRPr="00F30BE1">
              <w:rPr>
                <w:rFonts w:ascii="Times New Roman" w:hAnsi="Times New Roman"/>
              </w:rPr>
              <w:t>метрополитена</w:t>
            </w:r>
            <w:r w:rsidRPr="00F30BE1">
              <w:rPr>
                <w:rFonts w:ascii="Times New Roman" w:hAnsi="Times New Roman"/>
                <w:color w:val="000000"/>
              </w:rPr>
              <w:t>. Меры безопасности при проходе (проезде) и пребывании работников на путях метрополитена.</w:t>
            </w:r>
          </w:p>
        </w:tc>
      </w:tr>
      <w:tr w:rsidR="00740747" w:rsidRPr="00F30BE1" w14:paraId="54328A00" w14:textId="77777777" w:rsidTr="00740747">
        <w:trPr>
          <w:trHeight w:val="20"/>
        </w:trPr>
        <w:tc>
          <w:tcPr>
            <w:tcW w:w="1691" w:type="pct"/>
            <w:gridSpan w:val="2"/>
            <w:vMerge/>
          </w:tcPr>
          <w:p w14:paraId="172139A9" w14:textId="77777777" w:rsidR="00740747" w:rsidRPr="00F30BE1" w:rsidRDefault="00740747" w:rsidP="00E31260">
            <w:pPr>
              <w:rPr>
                <w:rFonts w:ascii="Times New Roman" w:hAnsi="Times New Roman"/>
                <w:b/>
                <w:bCs/>
              </w:rPr>
            </w:pPr>
          </w:p>
        </w:tc>
        <w:tc>
          <w:tcPr>
            <w:tcW w:w="3309" w:type="pct"/>
          </w:tcPr>
          <w:p w14:paraId="70ADBCD7" w14:textId="77777777" w:rsidR="00740747" w:rsidRPr="00F30BE1" w:rsidRDefault="00740747" w:rsidP="00E31260">
            <w:pPr>
              <w:jc w:val="both"/>
              <w:rPr>
                <w:rFonts w:ascii="Times New Roman" w:eastAsia="Calibri" w:hAnsi="Times New Roman"/>
                <w:b/>
                <w:bCs/>
              </w:rPr>
            </w:pPr>
            <w:r w:rsidRPr="00F30BE1">
              <w:rPr>
                <w:rFonts w:ascii="Times New Roman" w:eastAsia="Calibri" w:hAnsi="Times New Roman"/>
                <w:b/>
              </w:rPr>
              <w:t>В том числе, практических занятий</w:t>
            </w:r>
          </w:p>
        </w:tc>
      </w:tr>
      <w:tr w:rsidR="00740747" w:rsidRPr="00F30BE1" w14:paraId="1C92C272" w14:textId="77777777" w:rsidTr="00740747">
        <w:trPr>
          <w:trHeight w:val="20"/>
        </w:trPr>
        <w:tc>
          <w:tcPr>
            <w:tcW w:w="1691" w:type="pct"/>
            <w:gridSpan w:val="2"/>
            <w:vMerge/>
          </w:tcPr>
          <w:p w14:paraId="31E5129E" w14:textId="77777777" w:rsidR="00740747" w:rsidRPr="00F30BE1" w:rsidRDefault="00740747" w:rsidP="00E31260">
            <w:pPr>
              <w:rPr>
                <w:rFonts w:ascii="Times New Roman" w:hAnsi="Times New Roman"/>
                <w:b/>
                <w:bCs/>
              </w:rPr>
            </w:pPr>
          </w:p>
        </w:tc>
        <w:tc>
          <w:tcPr>
            <w:tcW w:w="3309" w:type="pct"/>
          </w:tcPr>
          <w:p w14:paraId="3C081176" w14:textId="77777777" w:rsidR="00740747" w:rsidRPr="00F30BE1" w:rsidRDefault="00740747" w:rsidP="00E31260">
            <w:pPr>
              <w:jc w:val="both"/>
              <w:rPr>
                <w:rFonts w:ascii="Times New Roman" w:eastAsia="Calibri" w:hAnsi="Times New Roman"/>
                <w:b/>
              </w:rPr>
            </w:pPr>
            <w:r w:rsidRPr="00F30BE1">
              <w:rPr>
                <w:rFonts w:ascii="Times New Roman" w:eastAsia="Calibri" w:hAnsi="Times New Roman"/>
                <w:b/>
              </w:rPr>
              <w:t>Практическое занятие № 1</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iCs/>
                <w:color w:val="000000"/>
              </w:rPr>
              <w:t>Определение по схеме линии: станций</w:t>
            </w:r>
            <w:r>
              <w:rPr>
                <w:rFonts w:ascii="Times New Roman" w:eastAsia="Calibri" w:hAnsi="Times New Roman"/>
                <w:iCs/>
                <w:color w:val="000000"/>
              </w:rPr>
              <w:t>,</w:t>
            </w:r>
            <w:r w:rsidRPr="00F30BE1">
              <w:rPr>
                <w:rFonts w:ascii="Times New Roman" w:eastAsia="Calibri" w:hAnsi="Times New Roman"/>
                <w:iCs/>
                <w:color w:val="000000"/>
              </w:rPr>
              <w:t xml:space="preserve"> закрываемых для обслуживания пассажиров; границ закрываемых участков пути; участков снятия напряжения с контактного рельса; направления вывода пассажиров; разъединителей контактного рельса; станций временного оборота; участков для организации двухстороннего движения</w:t>
            </w:r>
          </w:p>
        </w:tc>
      </w:tr>
      <w:tr w:rsidR="00740747" w:rsidRPr="00F30BE1" w14:paraId="73DC729A" w14:textId="77777777" w:rsidTr="00740747">
        <w:trPr>
          <w:trHeight w:val="20"/>
        </w:trPr>
        <w:tc>
          <w:tcPr>
            <w:tcW w:w="1691" w:type="pct"/>
            <w:gridSpan w:val="2"/>
            <w:vMerge/>
          </w:tcPr>
          <w:p w14:paraId="453A5C71" w14:textId="77777777" w:rsidR="00740747" w:rsidRPr="00F30BE1" w:rsidRDefault="00740747" w:rsidP="00E31260">
            <w:pPr>
              <w:rPr>
                <w:rFonts w:ascii="Times New Roman" w:hAnsi="Times New Roman"/>
                <w:b/>
                <w:bCs/>
              </w:rPr>
            </w:pPr>
          </w:p>
        </w:tc>
        <w:tc>
          <w:tcPr>
            <w:tcW w:w="3309" w:type="pct"/>
          </w:tcPr>
          <w:p w14:paraId="6AF92A66" w14:textId="77777777" w:rsidR="00740747" w:rsidRPr="00F30BE1" w:rsidRDefault="00740747" w:rsidP="00E31260">
            <w:pPr>
              <w:ind w:left="61"/>
              <w:jc w:val="both"/>
              <w:rPr>
                <w:rFonts w:ascii="Times New Roman" w:hAnsi="Times New Roman"/>
                <w:bCs/>
                <w:color w:val="000000"/>
                <w:shd w:val="clear" w:color="auto" w:fill="FFFFFF"/>
              </w:rPr>
            </w:pPr>
            <w:r w:rsidRPr="00F30BE1">
              <w:rPr>
                <w:rFonts w:ascii="Times New Roman" w:eastAsia="Calibri" w:hAnsi="Times New Roman"/>
                <w:b/>
              </w:rPr>
              <w:t>Практическое занятие № 2</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rPr>
              <w:t>Заполнение книги (журнала) учета прохода (проезда) работников в период движения электропоездов.</w:t>
            </w:r>
          </w:p>
        </w:tc>
      </w:tr>
      <w:tr w:rsidR="00740747" w:rsidRPr="00F30BE1" w14:paraId="652A24E7" w14:textId="77777777" w:rsidTr="00740747">
        <w:trPr>
          <w:trHeight w:val="20"/>
        </w:trPr>
        <w:tc>
          <w:tcPr>
            <w:tcW w:w="1691" w:type="pct"/>
            <w:gridSpan w:val="2"/>
            <w:vMerge/>
          </w:tcPr>
          <w:p w14:paraId="6B257F58" w14:textId="77777777" w:rsidR="00740747" w:rsidRPr="00F30BE1" w:rsidRDefault="00740747" w:rsidP="00E31260">
            <w:pPr>
              <w:rPr>
                <w:rFonts w:ascii="Times New Roman" w:hAnsi="Times New Roman"/>
                <w:b/>
                <w:bCs/>
              </w:rPr>
            </w:pPr>
          </w:p>
        </w:tc>
        <w:tc>
          <w:tcPr>
            <w:tcW w:w="3309" w:type="pct"/>
          </w:tcPr>
          <w:p w14:paraId="1893477C" w14:textId="77777777" w:rsidR="00740747" w:rsidRPr="00F30BE1" w:rsidRDefault="00740747" w:rsidP="00E31260">
            <w:pPr>
              <w:ind w:left="61"/>
              <w:jc w:val="both"/>
              <w:rPr>
                <w:rFonts w:ascii="Times New Roman" w:hAnsi="Times New Roman"/>
                <w:bCs/>
                <w:color w:val="000000"/>
                <w:shd w:val="clear" w:color="auto" w:fill="FFFFFF"/>
              </w:rPr>
            </w:pPr>
            <w:r w:rsidRPr="00F30BE1">
              <w:rPr>
                <w:rFonts w:ascii="Times New Roman" w:eastAsia="Calibri" w:hAnsi="Times New Roman"/>
                <w:b/>
              </w:rPr>
              <w:t>Практическое занятие № 3</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rPr>
              <w:t>Заполнение</w:t>
            </w:r>
            <w:r w:rsidRPr="00F30BE1">
              <w:rPr>
                <w:rFonts w:ascii="Times New Roman" w:hAnsi="Times New Roman"/>
                <w:bCs/>
                <w:color w:val="000000"/>
                <w:shd w:val="clear" w:color="auto" w:fill="FFFFFF"/>
              </w:rPr>
              <w:t xml:space="preserve"> журнала контроля прохода работников на перегон во время ночного окна в период отсутствия напряжения на контактном рельсе и выхода на пассажирскую платформу </w:t>
            </w:r>
          </w:p>
        </w:tc>
      </w:tr>
      <w:tr w:rsidR="00740747" w:rsidRPr="00F30BE1" w14:paraId="0BDAFC43" w14:textId="77777777" w:rsidTr="00740747">
        <w:trPr>
          <w:trHeight w:val="20"/>
        </w:trPr>
        <w:tc>
          <w:tcPr>
            <w:tcW w:w="1691" w:type="pct"/>
            <w:gridSpan w:val="2"/>
            <w:vMerge w:val="restart"/>
          </w:tcPr>
          <w:p w14:paraId="1CD6AF5A" w14:textId="77777777" w:rsidR="00740747" w:rsidRPr="00F30BE1" w:rsidRDefault="00740747" w:rsidP="00E31260">
            <w:pPr>
              <w:rPr>
                <w:rFonts w:ascii="Times New Roman" w:hAnsi="Times New Roman"/>
                <w:b/>
                <w:bCs/>
              </w:rPr>
            </w:pPr>
            <w:r w:rsidRPr="00F30BE1">
              <w:rPr>
                <w:rFonts w:ascii="Times New Roman" w:hAnsi="Times New Roman"/>
                <w:b/>
                <w:bCs/>
                <w:iCs/>
              </w:rPr>
              <w:t xml:space="preserve">Тема 2.2. </w:t>
            </w:r>
            <w:r w:rsidRPr="00F30BE1">
              <w:rPr>
                <w:rFonts w:ascii="Times New Roman" w:eastAsia="Calibri" w:hAnsi="Times New Roman"/>
                <w:b/>
                <w:bCs/>
                <w:iCs/>
              </w:rPr>
              <w:t>Мероприятия по обеспечению безопасности движения на метрополитене</w:t>
            </w:r>
            <w:r w:rsidRPr="00F30BE1">
              <w:rPr>
                <w:rFonts w:ascii="Times New Roman" w:hAnsi="Times New Roman"/>
                <w:b/>
                <w:bCs/>
              </w:rPr>
              <w:t xml:space="preserve"> </w:t>
            </w:r>
          </w:p>
        </w:tc>
        <w:tc>
          <w:tcPr>
            <w:tcW w:w="3309" w:type="pct"/>
          </w:tcPr>
          <w:p w14:paraId="7311C5B7" w14:textId="77777777" w:rsidR="00740747" w:rsidRPr="00F30BE1" w:rsidRDefault="00740747" w:rsidP="00E31260">
            <w:pPr>
              <w:ind w:right="2"/>
              <w:jc w:val="both"/>
              <w:rPr>
                <w:rFonts w:ascii="Times New Roman" w:eastAsia="Calibri" w:hAnsi="Times New Roman"/>
                <w:b/>
              </w:rPr>
            </w:pPr>
            <w:r w:rsidRPr="00F30BE1">
              <w:rPr>
                <w:rFonts w:ascii="Times New Roman" w:eastAsia="Calibri" w:hAnsi="Times New Roman"/>
                <w:b/>
              </w:rPr>
              <w:t xml:space="preserve">Содержание </w:t>
            </w:r>
          </w:p>
        </w:tc>
      </w:tr>
      <w:tr w:rsidR="00740747" w:rsidRPr="00F30BE1" w14:paraId="61A4974C" w14:textId="77777777" w:rsidTr="00740747">
        <w:trPr>
          <w:trHeight w:val="20"/>
        </w:trPr>
        <w:tc>
          <w:tcPr>
            <w:tcW w:w="1691" w:type="pct"/>
            <w:gridSpan w:val="2"/>
            <w:vMerge/>
          </w:tcPr>
          <w:p w14:paraId="6B0C56B3" w14:textId="77777777" w:rsidR="00740747" w:rsidRPr="00F30BE1" w:rsidRDefault="00740747" w:rsidP="00E31260">
            <w:pPr>
              <w:rPr>
                <w:rFonts w:ascii="Times New Roman" w:hAnsi="Times New Roman"/>
                <w:b/>
                <w:bCs/>
              </w:rPr>
            </w:pPr>
          </w:p>
        </w:tc>
        <w:tc>
          <w:tcPr>
            <w:tcW w:w="3309" w:type="pct"/>
          </w:tcPr>
          <w:p w14:paraId="5367125A" w14:textId="77777777" w:rsidR="00740747" w:rsidRPr="00F30BE1" w:rsidRDefault="00740747" w:rsidP="00E31260">
            <w:pPr>
              <w:ind w:right="2"/>
              <w:jc w:val="both"/>
              <w:rPr>
                <w:rFonts w:ascii="Times New Roman" w:eastAsia="Calibri" w:hAnsi="Times New Roman"/>
                <w:b/>
                <w:bCs/>
                <w:iCs/>
              </w:rPr>
            </w:pPr>
            <w:r w:rsidRPr="00F30BE1">
              <w:rPr>
                <w:rFonts w:ascii="Times New Roman" w:eastAsia="Calibri" w:hAnsi="Times New Roman"/>
                <w:b/>
                <w:bCs/>
                <w:iCs/>
              </w:rPr>
              <w:t>Классификация нарушений правил безопасности движения и эксплуатации метрополитена</w:t>
            </w:r>
          </w:p>
          <w:p w14:paraId="3437F451" w14:textId="77777777" w:rsidR="00740747" w:rsidRPr="00F30BE1" w:rsidRDefault="00740747" w:rsidP="00E31260">
            <w:pPr>
              <w:ind w:right="2"/>
              <w:jc w:val="both"/>
              <w:rPr>
                <w:rFonts w:ascii="Times New Roman" w:eastAsia="Calibri" w:hAnsi="Times New Roman"/>
                <w:bCs/>
                <w:iCs/>
              </w:rPr>
            </w:pPr>
            <w:r w:rsidRPr="00F30BE1">
              <w:rPr>
                <w:rFonts w:ascii="Times New Roman" w:eastAsia="Calibri" w:hAnsi="Times New Roman"/>
              </w:rPr>
              <w:t xml:space="preserve"> Классификация нарушений правил безопасности и эксплуатации метрополитена. Мероприятия по обеспечению безопасности движения и комплекс мер, направленных на укрепление дисциплины среди работников метрополитена, повышение их квалификации, решение социальных вопросов, содержание технических средств.</w:t>
            </w:r>
            <w:r w:rsidRPr="00F30BE1">
              <w:rPr>
                <w:rFonts w:ascii="Times New Roman" w:eastAsia="Calibri" w:hAnsi="Times New Roman"/>
                <w:iCs/>
              </w:rPr>
              <w:t xml:space="preserve"> Профилактические мероприятия по предупреждению аварийности на метрополитене. </w:t>
            </w:r>
            <w:r w:rsidRPr="00F30BE1">
              <w:rPr>
                <w:rFonts w:ascii="Times New Roman" w:eastAsia="Calibri" w:hAnsi="Times New Roman"/>
                <w:bCs/>
                <w:iCs/>
              </w:rPr>
              <w:t>Порядок служебного расследования и учета нарушений безопасности движения и эксплуатации метрополитена</w:t>
            </w:r>
            <w:r w:rsidRPr="00F30BE1">
              <w:rPr>
                <w:rFonts w:ascii="Times New Roman" w:eastAsia="Calibri" w:hAnsi="Times New Roman"/>
                <w:iCs/>
              </w:rPr>
              <w:t>.</w:t>
            </w:r>
          </w:p>
        </w:tc>
      </w:tr>
      <w:tr w:rsidR="00740747" w:rsidRPr="00F30BE1" w14:paraId="40C7D6F7" w14:textId="77777777" w:rsidTr="00740747">
        <w:trPr>
          <w:trHeight w:val="20"/>
        </w:trPr>
        <w:tc>
          <w:tcPr>
            <w:tcW w:w="1691" w:type="pct"/>
            <w:gridSpan w:val="2"/>
            <w:vMerge/>
          </w:tcPr>
          <w:p w14:paraId="024D3094" w14:textId="77777777" w:rsidR="00740747" w:rsidRPr="00F30BE1" w:rsidRDefault="00740747" w:rsidP="00E31260">
            <w:pPr>
              <w:rPr>
                <w:rFonts w:ascii="Times New Roman" w:hAnsi="Times New Roman"/>
                <w:b/>
                <w:bCs/>
              </w:rPr>
            </w:pPr>
          </w:p>
        </w:tc>
        <w:tc>
          <w:tcPr>
            <w:tcW w:w="3309" w:type="pct"/>
          </w:tcPr>
          <w:p w14:paraId="664D5BCE" w14:textId="77777777" w:rsidR="00740747" w:rsidRPr="00F30BE1" w:rsidRDefault="00740747" w:rsidP="00E31260">
            <w:pPr>
              <w:ind w:right="2"/>
              <w:jc w:val="both"/>
              <w:rPr>
                <w:rFonts w:ascii="Times New Roman" w:eastAsia="Calibri" w:hAnsi="Times New Roman"/>
                <w:b/>
                <w:bCs/>
                <w:iCs/>
              </w:rPr>
            </w:pPr>
            <w:r w:rsidRPr="00F30BE1">
              <w:rPr>
                <w:rFonts w:ascii="Times New Roman" w:eastAsia="Calibri" w:hAnsi="Times New Roman"/>
                <w:b/>
              </w:rPr>
              <w:t>В том числе, практических занятий</w:t>
            </w:r>
          </w:p>
        </w:tc>
      </w:tr>
      <w:tr w:rsidR="00740747" w:rsidRPr="00F30BE1" w14:paraId="3CEB2FC7" w14:textId="77777777" w:rsidTr="00740747">
        <w:trPr>
          <w:trHeight w:val="20"/>
        </w:trPr>
        <w:tc>
          <w:tcPr>
            <w:tcW w:w="1691" w:type="pct"/>
            <w:gridSpan w:val="2"/>
            <w:vMerge/>
          </w:tcPr>
          <w:p w14:paraId="4D8E8624" w14:textId="77777777" w:rsidR="00740747" w:rsidRPr="00F30BE1" w:rsidRDefault="00740747" w:rsidP="00E31260">
            <w:pPr>
              <w:rPr>
                <w:rFonts w:ascii="Times New Roman" w:hAnsi="Times New Roman"/>
                <w:b/>
                <w:bCs/>
              </w:rPr>
            </w:pPr>
          </w:p>
        </w:tc>
        <w:tc>
          <w:tcPr>
            <w:tcW w:w="3309" w:type="pct"/>
          </w:tcPr>
          <w:p w14:paraId="6FBCE6B2" w14:textId="77777777" w:rsidR="00740747" w:rsidRPr="00F30BE1" w:rsidRDefault="00740747" w:rsidP="00E31260">
            <w:pPr>
              <w:ind w:right="2"/>
              <w:jc w:val="both"/>
              <w:rPr>
                <w:rFonts w:ascii="Times New Roman" w:eastAsia="Calibri" w:hAnsi="Times New Roman"/>
                <w:b/>
              </w:rPr>
            </w:pPr>
            <w:r w:rsidRPr="00F30BE1">
              <w:rPr>
                <w:rFonts w:ascii="Times New Roman" w:eastAsia="Calibri" w:hAnsi="Times New Roman"/>
                <w:b/>
              </w:rPr>
              <w:t>Практическое занятие № 4</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rPr>
              <w:t>Анализ случаев нарушений безопасности движения и их классификация.</w:t>
            </w:r>
          </w:p>
        </w:tc>
      </w:tr>
      <w:tr w:rsidR="00740747" w:rsidRPr="00F30BE1" w14:paraId="3FE4DDD1" w14:textId="77777777" w:rsidTr="00740747">
        <w:trPr>
          <w:trHeight w:val="20"/>
        </w:trPr>
        <w:tc>
          <w:tcPr>
            <w:tcW w:w="1691" w:type="pct"/>
            <w:gridSpan w:val="2"/>
            <w:vMerge/>
          </w:tcPr>
          <w:p w14:paraId="2594BB8A" w14:textId="77777777" w:rsidR="00740747" w:rsidRPr="00F30BE1" w:rsidRDefault="00740747" w:rsidP="00E31260">
            <w:pPr>
              <w:rPr>
                <w:rFonts w:ascii="Times New Roman" w:hAnsi="Times New Roman"/>
                <w:b/>
                <w:bCs/>
              </w:rPr>
            </w:pPr>
          </w:p>
        </w:tc>
        <w:tc>
          <w:tcPr>
            <w:tcW w:w="3309" w:type="pct"/>
          </w:tcPr>
          <w:p w14:paraId="55EB533B" w14:textId="77777777" w:rsidR="00740747" w:rsidRPr="00F30BE1" w:rsidRDefault="00740747" w:rsidP="00E31260">
            <w:pPr>
              <w:spacing w:after="60"/>
              <w:jc w:val="both"/>
              <w:rPr>
                <w:rFonts w:ascii="Times New Roman" w:eastAsia="Calibri" w:hAnsi="Times New Roman"/>
                <w:b/>
              </w:rPr>
            </w:pPr>
            <w:r w:rsidRPr="00F30BE1">
              <w:rPr>
                <w:rFonts w:ascii="Times New Roman" w:eastAsia="Calibri" w:hAnsi="Times New Roman"/>
                <w:b/>
              </w:rPr>
              <w:t>Практическое занятие № 5</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szCs w:val="24"/>
              </w:rPr>
              <w:t>Выбор оптимальных решений</w:t>
            </w:r>
            <w:r w:rsidRPr="00F30BE1">
              <w:rPr>
                <w:rFonts w:ascii="Times New Roman" w:eastAsia="Calibri" w:hAnsi="Times New Roman"/>
              </w:rPr>
              <w:t xml:space="preserve"> и алгоритм действий оперативного персонала, связанного с движением поездов в нестандартных и аварийных ситуациях</w:t>
            </w:r>
            <w:r w:rsidRPr="00F30BE1">
              <w:rPr>
                <w:rFonts w:ascii="Times New Roman" w:eastAsia="Calibri" w:hAnsi="Times New Roman"/>
                <w:szCs w:val="24"/>
              </w:rPr>
              <w:t xml:space="preserve"> по обеспечению безопасности на метрополитене.</w:t>
            </w:r>
            <w:r w:rsidRPr="00F30BE1">
              <w:rPr>
                <w:rFonts w:ascii="Times New Roman" w:eastAsia="Calibri" w:hAnsi="Times New Roman"/>
                <w:color w:val="FF0000"/>
                <w:szCs w:val="24"/>
              </w:rPr>
              <w:t xml:space="preserve"> </w:t>
            </w:r>
          </w:p>
        </w:tc>
      </w:tr>
      <w:tr w:rsidR="00740747" w:rsidRPr="00F30BE1" w14:paraId="0EC2A5BF" w14:textId="77777777" w:rsidTr="00740747">
        <w:trPr>
          <w:trHeight w:val="20"/>
        </w:trPr>
        <w:tc>
          <w:tcPr>
            <w:tcW w:w="5000" w:type="pct"/>
            <w:gridSpan w:val="3"/>
          </w:tcPr>
          <w:p w14:paraId="4A1E7D88" w14:textId="77777777" w:rsidR="00740747" w:rsidRPr="00F30BE1" w:rsidRDefault="00740747" w:rsidP="00E31260">
            <w:pPr>
              <w:spacing w:after="60"/>
              <w:jc w:val="both"/>
              <w:rPr>
                <w:rFonts w:ascii="Times New Roman" w:eastAsia="Calibri" w:hAnsi="Times New Roman"/>
                <w:b/>
              </w:rPr>
            </w:pPr>
            <w:r>
              <w:rPr>
                <w:rFonts w:ascii="Times New Roman" w:eastAsia="Calibri" w:hAnsi="Times New Roman"/>
                <w:b/>
              </w:rPr>
              <w:t>Курсовой проект (работа) 30 часов</w:t>
            </w:r>
          </w:p>
        </w:tc>
      </w:tr>
      <w:tr w:rsidR="00740747" w:rsidRPr="00F30BE1" w14:paraId="34509A09" w14:textId="77777777" w:rsidTr="00740747">
        <w:trPr>
          <w:trHeight w:val="20"/>
        </w:trPr>
        <w:tc>
          <w:tcPr>
            <w:tcW w:w="5000" w:type="pct"/>
            <w:gridSpan w:val="3"/>
          </w:tcPr>
          <w:p w14:paraId="5C5D53F8" w14:textId="77777777" w:rsidR="00740747" w:rsidRPr="00350D4C" w:rsidRDefault="00740747" w:rsidP="00E31260">
            <w:pPr>
              <w:rPr>
                <w:rFonts w:ascii="Times New Roman" w:hAnsi="Times New Roman"/>
                <w:b/>
                <w:bCs/>
              </w:rPr>
            </w:pPr>
            <w:r w:rsidRPr="00350D4C">
              <w:rPr>
                <w:rFonts w:ascii="Times New Roman" w:hAnsi="Times New Roman"/>
                <w:b/>
                <w:bCs/>
              </w:rPr>
              <w:t xml:space="preserve">Учебная практика 108 часа </w:t>
            </w:r>
          </w:p>
          <w:p w14:paraId="036B4B28" w14:textId="77777777" w:rsidR="00740747" w:rsidRPr="00350D4C" w:rsidRDefault="00740747" w:rsidP="00E31260">
            <w:pPr>
              <w:rPr>
                <w:rFonts w:ascii="Times New Roman" w:hAnsi="Times New Roman"/>
                <w:bCs/>
                <w:color w:val="FF0000"/>
              </w:rPr>
            </w:pPr>
            <w:r w:rsidRPr="00350D4C">
              <w:rPr>
                <w:rFonts w:ascii="Times New Roman" w:hAnsi="Times New Roman"/>
                <w:b/>
                <w:bCs/>
              </w:rPr>
              <w:t>Виды работ:</w:t>
            </w:r>
          </w:p>
          <w:p w14:paraId="462EECE3" w14:textId="77777777" w:rsidR="00740747" w:rsidRPr="00350D4C" w:rsidRDefault="00740747" w:rsidP="00350D4C">
            <w:pPr>
              <w:pStyle w:val="a5"/>
              <w:numPr>
                <w:ilvl w:val="0"/>
                <w:numId w:val="10"/>
              </w:numPr>
              <w:spacing w:after="200" w:line="276" w:lineRule="auto"/>
              <w:rPr>
                <w:rFonts w:ascii="Times New Roman" w:hAnsi="Times New Roman"/>
              </w:rPr>
            </w:pPr>
            <w:r w:rsidRPr="00350D4C">
              <w:rPr>
                <w:rFonts w:ascii="Times New Roman" w:hAnsi="Times New Roman"/>
              </w:rPr>
              <w:t>организация приема и обслуживания транспорта (по видам транспорта)</w:t>
            </w:r>
          </w:p>
          <w:p w14:paraId="11429284" w14:textId="77777777" w:rsidR="00740747" w:rsidRPr="00350D4C" w:rsidRDefault="00740747" w:rsidP="00350D4C">
            <w:pPr>
              <w:pStyle w:val="a5"/>
              <w:numPr>
                <w:ilvl w:val="0"/>
                <w:numId w:val="10"/>
              </w:numPr>
              <w:spacing w:after="200" w:line="276" w:lineRule="auto"/>
              <w:rPr>
                <w:rFonts w:ascii="Times New Roman" w:hAnsi="Times New Roman"/>
              </w:rPr>
            </w:pPr>
            <w:r w:rsidRPr="00350D4C">
              <w:rPr>
                <w:rFonts w:ascii="Times New Roman" w:hAnsi="Times New Roman"/>
              </w:rPr>
              <w:t>выбор оптимальных решений при работе транспорта (по видам транспорта) в аварийных и нестандартных ситуациях;</w:t>
            </w:r>
          </w:p>
          <w:p w14:paraId="41FB8175" w14:textId="77777777" w:rsidR="00740747" w:rsidRPr="00350D4C" w:rsidRDefault="00740747" w:rsidP="00350D4C">
            <w:pPr>
              <w:pStyle w:val="a5"/>
              <w:numPr>
                <w:ilvl w:val="0"/>
                <w:numId w:val="10"/>
              </w:numPr>
              <w:spacing w:after="200" w:line="276" w:lineRule="auto"/>
              <w:rPr>
                <w:rFonts w:ascii="Times New Roman" w:hAnsi="Times New Roman"/>
              </w:rPr>
            </w:pPr>
            <w:r w:rsidRPr="00350D4C">
              <w:rPr>
                <w:rFonts w:ascii="Times New Roman" w:hAnsi="Times New Roman"/>
              </w:rPr>
              <w:t>оформление технической документации на перевозки транспортом (по видам транспорта);</w:t>
            </w:r>
          </w:p>
          <w:p w14:paraId="68A2457C" w14:textId="77777777" w:rsidR="00740747" w:rsidRPr="00350D4C" w:rsidRDefault="00740747" w:rsidP="00350D4C">
            <w:pPr>
              <w:pStyle w:val="a5"/>
              <w:numPr>
                <w:ilvl w:val="0"/>
                <w:numId w:val="10"/>
              </w:numPr>
              <w:spacing w:after="200" w:line="276" w:lineRule="auto"/>
              <w:rPr>
                <w:rFonts w:ascii="Times New Roman" w:eastAsia="Times New Roman" w:hAnsi="Times New Roman"/>
              </w:rPr>
            </w:pPr>
            <w:r w:rsidRPr="00350D4C">
              <w:rPr>
                <w:rFonts w:ascii="Times New Roman" w:hAnsi="Times New Roman"/>
              </w:rPr>
              <w:t>контроль выполнения графика движения транспорта (по видам транспорта)</w:t>
            </w:r>
          </w:p>
        </w:tc>
      </w:tr>
      <w:tr w:rsidR="00740747" w:rsidRPr="00F30BE1" w14:paraId="4FD0EB65" w14:textId="77777777" w:rsidTr="00740747">
        <w:trPr>
          <w:trHeight w:val="20"/>
        </w:trPr>
        <w:tc>
          <w:tcPr>
            <w:tcW w:w="5000" w:type="pct"/>
            <w:gridSpan w:val="3"/>
          </w:tcPr>
          <w:p w14:paraId="13322C01" w14:textId="77777777" w:rsidR="00740747" w:rsidRPr="00350D4C" w:rsidRDefault="00740747" w:rsidP="00E31260">
            <w:pPr>
              <w:spacing w:after="200" w:line="276" w:lineRule="auto"/>
              <w:rPr>
                <w:rFonts w:ascii="Times New Roman" w:hAnsi="Times New Roman"/>
                <w:bCs/>
              </w:rPr>
            </w:pPr>
            <w:r w:rsidRPr="00350D4C">
              <w:rPr>
                <w:rFonts w:ascii="Times New Roman" w:hAnsi="Times New Roman"/>
                <w:b/>
                <w:bCs/>
              </w:rPr>
              <w:t>Производственная практика 180 часов</w:t>
            </w:r>
          </w:p>
          <w:p w14:paraId="06CEE8F3" w14:textId="77777777" w:rsidR="00740747" w:rsidRPr="00350D4C" w:rsidRDefault="00740747" w:rsidP="00E31260">
            <w:pPr>
              <w:suppressAutoHyphens/>
              <w:jc w:val="both"/>
              <w:rPr>
                <w:rFonts w:ascii="Times New Roman" w:hAnsi="Times New Roman"/>
                <w:b/>
                <w:bCs/>
              </w:rPr>
            </w:pPr>
            <w:r w:rsidRPr="00350D4C">
              <w:rPr>
                <w:rFonts w:ascii="Times New Roman" w:hAnsi="Times New Roman"/>
                <w:b/>
                <w:bCs/>
              </w:rPr>
              <w:t>Виды работ:</w:t>
            </w:r>
          </w:p>
          <w:p w14:paraId="4ACB69CD" w14:textId="77777777" w:rsidR="00740747" w:rsidRPr="00350D4C" w:rsidRDefault="00740747" w:rsidP="00350D4C">
            <w:pPr>
              <w:pStyle w:val="a5"/>
              <w:numPr>
                <w:ilvl w:val="0"/>
                <w:numId w:val="11"/>
              </w:numPr>
              <w:tabs>
                <w:tab w:val="left" w:pos="596"/>
              </w:tabs>
              <w:suppressAutoHyphens/>
              <w:ind w:left="739"/>
              <w:jc w:val="both"/>
              <w:rPr>
                <w:rFonts w:ascii="Times New Roman" w:hAnsi="Times New Roman"/>
                <w:lang w:val="x-none" w:eastAsia="x-none"/>
              </w:rPr>
            </w:pPr>
            <w:r w:rsidRPr="00350D4C">
              <w:rPr>
                <w:rFonts w:ascii="Times New Roman" w:hAnsi="Times New Roman"/>
                <w:lang w:val="x-none" w:eastAsia="x-none"/>
              </w:rPr>
              <w:t>Организация взаимодействия службы организации пассажирских перевозок с другими службами</w:t>
            </w:r>
            <w:r w:rsidRPr="00350D4C">
              <w:rPr>
                <w:rFonts w:ascii="Times New Roman" w:hAnsi="Times New Roman"/>
                <w:lang w:eastAsia="x-none"/>
              </w:rPr>
              <w:t xml:space="preserve"> на транспорте (по видам транспорта)</w:t>
            </w:r>
            <w:r w:rsidRPr="00350D4C">
              <w:rPr>
                <w:rFonts w:ascii="Times New Roman" w:hAnsi="Times New Roman"/>
                <w:lang w:val="x-none" w:eastAsia="x-none"/>
              </w:rPr>
              <w:t xml:space="preserve">. </w:t>
            </w:r>
          </w:p>
          <w:p w14:paraId="78A6A7CC" w14:textId="77777777" w:rsidR="00740747" w:rsidRPr="00350D4C" w:rsidRDefault="00740747" w:rsidP="00350D4C">
            <w:pPr>
              <w:pStyle w:val="a5"/>
              <w:numPr>
                <w:ilvl w:val="0"/>
                <w:numId w:val="11"/>
              </w:numPr>
              <w:tabs>
                <w:tab w:val="left" w:pos="596"/>
              </w:tabs>
              <w:suppressAutoHyphens/>
              <w:ind w:left="739"/>
              <w:jc w:val="both"/>
              <w:rPr>
                <w:rFonts w:ascii="Times New Roman" w:hAnsi="Times New Roman"/>
                <w:lang w:val="x-none" w:eastAsia="x-none"/>
              </w:rPr>
            </w:pPr>
            <w:r w:rsidRPr="00350D4C">
              <w:rPr>
                <w:rFonts w:ascii="Times New Roman" w:hAnsi="Times New Roman"/>
                <w:lang w:eastAsia="x-none"/>
              </w:rPr>
              <w:t>Отработка т</w:t>
            </w:r>
            <w:r w:rsidRPr="00350D4C">
              <w:rPr>
                <w:rFonts w:ascii="Times New Roman" w:hAnsi="Times New Roman"/>
                <w:lang w:val="x-none" w:eastAsia="x-none"/>
              </w:rPr>
              <w:t>технолог</w:t>
            </w:r>
            <w:r w:rsidRPr="00350D4C">
              <w:rPr>
                <w:rFonts w:ascii="Times New Roman" w:hAnsi="Times New Roman"/>
                <w:lang w:eastAsia="x-none"/>
              </w:rPr>
              <w:t>ии</w:t>
            </w:r>
            <w:r w:rsidRPr="00350D4C">
              <w:rPr>
                <w:rFonts w:ascii="Times New Roman" w:hAnsi="Times New Roman"/>
                <w:lang w:val="x-none" w:eastAsia="x-none"/>
              </w:rPr>
              <w:t xml:space="preserve"> оформления</w:t>
            </w:r>
            <w:r w:rsidRPr="00350D4C">
              <w:rPr>
                <w:rFonts w:ascii="Times New Roman" w:hAnsi="Times New Roman"/>
                <w:lang w:eastAsia="x-none"/>
              </w:rPr>
              <w:t xml:space="preserve"> и перевозки </w:t>
            </w:r>
            <w:r w:rsidRPr="00350D4C">
              <w:rPr>
                <w:rFonts w:ascii="Times New Roman" w:hAnsi="Times New Roman"/>
                <w:lang w:val="x-none" w:eastAsia="x-none"/>
              </w:rPr>
              <w:t>багажа</w:t>
            </w:r>
            <w:r w:rsidRPr="00350D4C">
              <w:rPr>
                <w:rFonts w:ascii="Times New Roman" w:hAnsi="Times New Roman"/>
                <w:lang w:eastAsia="x-none"/>
              </w:rPr>
              <w:t xml:space="preserve"> при обеспечении движения транспорта (по видам транспорта) </w:t>
            </w:r>
          </w:p>
          <w:p w14:paraId="2C804482" w14:textId="77777777" w:rsidR="00740747" w:rsidRPr="00350D4C" w:rsidRDefault="00740747" w:rsidP="00350D4C">
            <w:pPr>
              <w:pStyle w:val="a5"/>
              <w:numPr>
                <w:ilvl w:val="0"/>
                <w:numId w:val="11"/>
              </w:numPr>
              <w:tabs>
                <w:tab w:val="left" w:pos="596"/>
              </w:tabs>
              <w:suppressAutoHyphens/>
              <w:ind w:left="739"/>
              <w:jc w:val="both"/>
              <w:rPr>
                <w:rFonts w:ascii="Times New Roman" w:eastAsia="Times New Roman" w:hAnsi="Times New Roman"/>
                <w:lang w:val="x-none" w:eastAsia="x-none"/>
              </w:rPr>
            </w:pPr>
            <w:r w:rsidRPr="00350D4C">
              <w:rPr>
                <w:rFonts w:ascii="Times New Roman" w:hAnsi="Times New Roman"/>
                <w:lang w:eastAsia="x-none"/>
              </w:rPr>
              <w:t>Отработка</w:t>
            </w:r>
            <w:r w:rsidRPr="00350D4C">
              <w:rPr>
                <w:rFonts w:ascii="Times New Roman" w:hAnsi="Times New Roman"/>
                <w:lang w:val="x-none" w:eastAsia="x-none"/>
              </w:rPr>
              <w:t xml:space="preserve"> требовани</w:t>
            </w:r>
            <w:r w:rsidRPr="00350D4C">
              <w:rPr>
                <w:rFonts w:ascii="Times New Roman" w:hAnsi="Times New Roman"/>
                <w:lang w:eastAsia="x-none"/>
              </w:rPr>
              <w:t>й безопасности</w:t>
            </w:r>
            <w:r w:rsidRPr="00350D4C">
              <w:rPr>
                <w:rFonts w:ascii="Times New Roman" w:hAnsi="Times New Roman"/>
                <w:lang w:val="x-none" w:eastAsia="x-none"/>
              </w:rPr>
              <w:t>, предъявляемы</w:t>
            </w:r>
            <w:r w:rsidRPr="00350D4C">
              <w:rPr>
                <w:rFonts w:ascii="Times New Roman" w:hAnsi="Times New Roman"/>
                <w:lang w:eastAsia="x-none"/>
              </w:rPr>
              <w:t>х</w:t>
            </w:r>
            <w:r w:rsidRPr="00350D4C">
              <w:rPr>
                <w:rFonts w:ascii="Times New Roman" w:hAnsi="Times New Roman"/>
                <w:lang w:val="x-none" w:eastAsia="x-none"/>
              </w:rPr>
              <w:t xml:space="preserve"> к </w:t>
            </w:r>
            <w:r w:rsidRPr="00350D4C">
              <w:rPr>
                <w:rFonts w:ascii="Times New Roman" w:hAnsi="Times New Roman"/>
                <w:lang w:eastAsia="x-none"/>
              </w:rPr>
              <w:t xml:space="preserve">грузу и </w:t>
            </w:r>
            <w:r w:rsidRPr="00350D4C">
              <w:rPr>
                <w:rFonts w:ascii="Times New Roman" w:hAnsi="Times New Roman"/>
                <w:lang w:val="x-none" w:eastAsia="x-none"/>
              </w:rPr>
              <w:t>багажу, перевозимому на транспорте</w:t>
            </w:r>
            <w:r w:rsidRPr="00350D4C">
              <w:rPr>
                <w:rFonts w:ascii="Times New Roman" w:hAnsi="Times New Roman"/>
                <w:lang w:eastAsia="x-none"/>
              </w:rPr>
              <w:t xml:space="preserve"> по видам транспорта)</w:t>
            </w:r>
          </w:p>
        </w:tc>
      </w:tr>
      <w:tr w:rsidR="00740747" w:rsidRPr="00F30BE1" w14:paraId="58696B85" w14:textId="77777777" w:rsidTr="00740747">
        <w:trPr>
          <w:trHeight w:val="20"/>
        </w:trPr>
        <w:tc>
          <w:tcPr>
            <w:tcW w:w="5000" w:type="pct"/>
            <w:gridSpan w:val="3"/>
          </w:tcPr>
          <w:p w14:paraId="1CE35610" w14:textId="77777777" w:rsidR="00740747" w:rsidRPr="00F30BE1" w:rsidRDefault="00740747" w:rsidP="00E31260">
            <w:pPr>
              <w:spacing w:after="60"/>
              <w:jc w:val="both"/>
              <w:rPr>
                <w:rFonts w:ascii="Times New Roman" w:eastAsia="Calibri" w:hAnsi="Times New Roman"/>
                <w:b/>
              </w:rPr>
            </w:pPr>
            <w:bookmarkStart w:id="262" w:name="_Hlk174036708"/>
            <w:r>
              <w:rPr>
                <w:rFonts w:ascii="Times New Roman" w:eastAsia="Calibri" w:hAnsi="Times New Roman"/>
                <w:b/>
              </w:rPr>
              <w:t>Промежуточная аттестация 36 часов</w:t>
            </w:r>
            <w:bookmarkEnd w:id="262"/>
          </w:p>
        </w:tc>
      </w:tr>
      <w:tr w:rsidR="00740747" w:rsidRPr="00F30BE1" w14:paraId="66756674" w14:textId="77777777" w:rsidTr="00740747">
        <w:trPr>
          <w:trHeight w:val="20"/>
        </w:trPr>
        <w:tc>
          <w:tcPr>
            <w:tcW w:w="5000" w:type="pct"/>
            <w:gridSpan w:val="3"/>
          </w:tcPr>
          <w:p w14:paraId="5F4EA0A3" w14:textId="77777777" w:rsidR="00740747" w:rsidRPr="00F30BE1" w:rsidRDefault="00740747" w:rsidP="00E31260">
            <w:pPr>
              <w:spacing w:after="60"/>
              <w:jc w:val="both"/>
              <w:rPr>
                <w:rFonts w:ascii="Times New Roman" w:eastAsia="Calibri" w:hAnsi="Times New Roman"/>
                <w:b/>
              </w:rPr>
            </w:pPr>
            <w:r>
              <w:rPr>
                <w:rFonts w:ascii="Times New Roman" w:eastAsia="Calibri" w:hAnsi="Times New Roman"/>
                <w:b/>
              </w:rPr>
              <w:t>Всего: 590 часов</w:t>
            </w:r>
          </w:p>
        </w:tc>
      </w:tr>
    </w:tbl>
    <w:p w14:paraId="6CE975D0" w14:textId="38DD862F" w:rsidR="008520B7" w:rsidRDefault="008520B7" w:rsidP="008520B7">
      <w:pPr>
        <w:pStyle w:val="114"/>
        <w:jc w:val="both"/>
        <w:rPr>
          <w:rFonts w:ascii="Times New Roman" w:hAnsi="Times New Roman"/>
        </w:rPr>
      </w:pPr>
    </w:p>
    <w:p w14:paraId="25718E45" w14:textId="77777777" w:rsidR="00611614" w:rsidRPr="002C2B19" w:rsidRDefault="00611614" w:rsidP="008520B7">
      <w:pPr>
        <w:pStyle w:val="114"/>
        <w:jc w:val="both"/>
        <w:rPr>
          <w:rFonts w:ascii="Times New Roman" w:hAnsi="Times New Roman"/>
        </w:rPr>
      </w:pPr>
    </w:p>
    <w:p w14:paraId="33CFEF7C" w14:textId="77777777" w:rsidR="008520B7" w:rsidRPr="002C2B19" w:rsidRDefault="008520B7" w:rsidP="008520B7">
      <w:pPr>
        <w:pStyle w:val="1f5"/>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033911FB" w14:textId="78111559" w:rsidR="00350D4C" w:rsidRPr="002C2B19" w:rsidRDefault="00350D4C" w:rsidP="00350D4C">
      <w:pPr>
        <w:ind w:firstLine="709"/>
        <w:jc w:val="both"/>
        <w:rPr>
          <w:rFonts w:ascii="Times New Roman" w:hAnsi="Times New Roman" w:cs="Times New Roman"/>
          <w:bCs/>
          <w:sz w:val="24"/>
          <w:szCs w:val="24"/>
        </w:rPr>
      </w:pPr>
      <w:r w:rsidRPr="0053162B">
        <w:rPr>
          <w:rFonts w:ascii="Times New Roman" w:eastAsia="Times New Roman" w:hAnsi="Times New Roman" w:cs="Times New Roman"/>
          <w:bCs/>
          <w:sz w:val="24"/>
          <w:szCs w:val="24"/>
          <w:lang w:eastAsia="ru-RU"/>
        </w:rPr>
        <w:t xml:space="preserve">Мастерские/зоны по видам работ: </w:t>
      </w:r>
      <w:r w:rsidRPr="00693FBC">
        <w:rPr>
          <w:rFonts w:ascii="Times New Roman" w:eastAsia="Times New Roman" w:hAnsi="Times New Roman" w:cs="Times New Roman"/>
          <w:bCs/>
          <w:sz w:val="24"/>
          <w:szCs w:val="24"/>
          <w:lang w:eastAsia="ru-RU"/>
        </w:rPr>
        <w:t>Организация работы станции метрополитена</w:t>
      </w:r>
      <w:r w:rsidRPr="0053162B">
        <w:rPr>
          <w:rFonts w:ascii="Times New Roman" w:eastAsia="Times New Roman" w:hAnsi="Times New Roman" w:cs="Times New Roman"/>
          <w:bCs/>
          <w:sz w:val="24"/>
          <w:szCs w:val="24"/>
          <w:lang w:eastAsia="ru-RU"/>
        </w:rPr>
        <w:t xml:space="preserve"> Управление перевозочным процессом на железнодорожном транспорте</w:t>
      </w:r>
      <w:r w:rsidR="004022F6">
        <w:rPr>
          <w:rFonts w:ascii="Times New Roman" w:eastAsia="Times New Roman" w:hAnsi="Times New Roman" w:cs="Times New Roman"/>
          <w:bCs/>
          <w:sz w:val="24"/>
          <w:szCs w:val="24"/>
          <w:lang w:eastAsia="ru-RU"/>
        </w:rPr>
        <w:t xml:space="preserve"> </w:t>
      </w:r>
      <w:r w:rsidRPr="00E03A8F">
        <w:rPr>
          <w:rFonts w:ascii="Times New Roman" w:hAnsi="Times New Roman" w:cs="Times New Roman"/>
          <w:bCs/>
          <w:sz w:val="24"/>
          <w:szCs w:val="24"/>
        </w:rPr>
        <w:t>оснащенн</w:t>
      </w:r>
      <w:r w:rsidR="004022F6">
        <w:rPr>
          <w:rFonts w:ascii="Times New Roman" w:hAnsi="Times New Roman" w:cs="Times New Roman"/>
          <w:bCs/>
          <w:sz w:val="24"/>
          <w:szCs w:val="24"/>
        </w:rPr>
        <w:t>ая</w:t>
      </w:r>
      <w:r w:rsidRPr="00E03A8F">
        <w:rPr>
          <w:rFonts w:ascii="Times New Roman" w:hAnsi="Times New Roman" w:cs="Times New Roman"/>
          <w:bCs/>
          <w:sz w:val="24"/>
          <w:szCs w:val="24"/>
        </w:rPr>
        <w:t xml:space="preserve"> в соответствии с приложением 3 ПОП-П.</w:t>
      </w:r>
    </w:p>
    <w:p w14:paraId="6C077746" w14:textId="77777777" w:rsidR="00E03A8F" w:rsidRPr="002C2B19" w:rsidRDefault="00E03A8F" w:rsidP="00E03A8F">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5C051DC" w14:textId="77777777" w:rsidR="00123B68" w:rsidRPr="002C2B19" w:rsidRDefault="00123B68" w:rsidP="00123B68">
      <w:pPr>
        <w:spacing w:after="200" w:line="276" w:lineRule="auto"/>
        <w:rPr>
          <w:rFonts w:ascii="Times New Roman" w:hAnsi="Times New Roman" w:cs="Times New Roman"/>
          <w:b/>
          <w:bCs/>
          <w:sz w:val="24"/>
          <w:szCs w:val="24"/>
        </w:rPr>
      </w:pP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5"/>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5"/>
        <w:spacing w:line="276" w:lineRule="auto"/>
        <w:ind w:left="0" w:firstLine="709"/>
        <w:jc w:val="both"/>
        <w:rPr>
          <w:rFonts w:ascii="Times New Roman" w:hAnsi="Times New Roman"/>
          <w:bCs/>
          <w:sz w:val="24"/>
          <w:szCs w:val="24"/>
        </w:rPr>
      </w:pPr>
    </w:p>
    <w:p w14:paraId="04C73CAC" w14:textId="6A6F5146" w:rsidR="00611614" w:rsidRDefault="00D61EA1" w:rsidP="00611614">
      <w:pPr>
        <w:pStyle w:val="a5"/>
        <w:numPr>
          <w:ilvl w:val="2"/>
          <w:numId w:val="11"/>
        </w:numPr>
        <w:spacing w:line="276" w:lineRule="auto"/>
        <w:jc w:val="both"/>
        <w:rPr>
          <w:rFonts w:ascii="Times New Roman" w:hAnsi="Times New Roman" w:cs="Times New Roman"/>
          <w:b/>
          <w:sz w:val="24"/>
          <w:szCs w:val="24"/>
        </w:rPr>
      </w:pPr>
      <w:r w:rsidRPr="002C2B19">
        <w:rPr>
          <w:rFonts w:ascii="Times New Roman" w:hAnsi="Times New Roman" w:cs="Times New Roman"/>
          <w:b/>
          <w:sz w:val="24"/>
          <w:szCs w:val="24"/>
        </w:rPr>
        <w:t>Основные печатные и/или электронные издания</w:t>
      </w:r>
    </w:p>
    <w:p w14:paraId="4C50B57C" w14:textId="6FC68BF4" w:rsidR="00611614" w:rsidRPr="00611614" w:rsidRDefault="00740747" w:rsidP="00611614">
      <w:pPr>
        <w:pStyle w:val="a5"/>
        <w:numPr>
          <w:ilvl w:val="0"/>
          <w:numId w:val="24"/>
        </w:numPr>
        <w:spacing w:line="276" w:lineRule="auto"/>
        <w:ind w:left="0" w:firstLine="709"/>
        <w:jc w:val="both"/>
        <w:rPr>
          <w:rFonts w:ascii="Times New Roman" w:eastAsia="Times New Roman" w:hAnsi="Times New Roman"/>
          <w:sz w:val="24"/>
          <w:szCs w:val="24"/>
        </w:rPr>
      </w:pPr>
      <w:r w:rsidRPr="00611614">
        <w:rPr>
          <w:rFonts w:ascii="Times New Roman" w:eastAsia="Times New Roman" w:hAnsi="Times New Roman"/>
          <w:sz w:val="24"/>
          <w:szCs w:val="24"/>
        </w:rPr>
        <w:t xml:space="preserve">Боровикова М.С. (под ред.) Управление перевозочным процессом на железнодорожном транспорте: учебник — Москва: ФГБУ ДПО «Учебно-методический центр по образованию на железнодорожном транспорте», 2021. —  552 с. — ISBN 978-5-907206-71-7. — </w:t>
      </w:r>
      <w:proofErr w:type="gramStart"/>
      <w:r w:rsidRPr="00611614">
        <w:rPr>
          <w:rFonts w:ascii="Times New Roman" w:eastAsia="Times New Roman" w:hAnsi="Times New Roman"/>
          <w:sz w:val="24"/>
          <w:szCs w:val="24"/>
        </w:rPr>
        <w:t>Текст :</w:t>
      </w:r>
      <w:proofErr w:type="gramEnd"/>
      <w:r w:rsidRPr="00611614">
        <w:rPr>
          <w:rFonts w:ascii="Times New Roman" w:eastAsia="Times New Roman" w:hAnsi="Times New Roman"/>
          <w:sz w:val="24"/>
          <w:szCs w:val="24"/>
        </w:rPr>
        <w:t xml:space="preserve"> электронный // УМЦ ЖДТ: электронная библиотека. — URL: </w:t>
      </w:r>
      <w:hyperlink r:id="rId14" w:history="1">
        <w:r w:rsidR="00611614" w:rsidRPr="00611614">
          <w:rPr>
            <w:rStyle w:val="af1"/>
            <w:rFonts w:ascii="Times New Roman" w:eastAsia="Times New Roman" w:hAnsi="Times New Roman"/>
            <w:sz w:val="24"/>
            <w:szCs w:val="24"/>
          </w:rPr>
          <w:t>http://umczdt.ru/books/40/251714/</w:t>
        </w:r>
      </w:hyperlink>
      <w:r w:rsidRPr="00611614">
        <w:rPr>
          <w:rFonts w:ascii="Times New Roman" w:eastAsia="Times New Roman" w:hAnsi="Times New Roman"/>
          <w:sz w:val="24"/>
          <w:szCs w:val="24"/>
        </w:rPr>
        <w:t>.</w:t>
      </w:r>
    </w:p>
    <w:p w14:paraId="0AD404AE" w14:textId="2450888B" w:rsidR="00611614" w:rsidRPr="00611614" w:rsidRDefault="00740747" w:rsidP="00611614">
      <w:pPr>
        <w:pStyle w:val="a5"/>
        <w:numPr>
          <w:ilvl w:val="0"/>
          <w:numId w:val="24"/>
        </w:numPr>
        <w:spacing w:line="276" w:lineRule="auto"/>
        <w:ind w:left="0" w:firstLine="709"/>
        <w:jc w:val="both"/>
        <w:rPr>
          <w:rFonts w:ascii="Times New Roman" w:eastAsia="Times New Roman" w:hAnsi="Times New Roman"/>
          <w:sz w:val="24"/>
          <w:szCs w:val="24"/>
        </w:rPr>
      </w:pPr>
      <w:r w:rsidRPr="00611614">
        <w:rPr>
          <w:rFonts w:ascii="Times New Roman" w:eastAsia="Times New Roman" w:hAnsi="Times New Roman"/>
          <w:sz w:val="24"/>
          <w:szCs w:val="24"/>
        </w:rPr>
        <w:t>Организация и безопасность дорожного движения: учебник для вузов / А. Н. Галкин [и др.</w:t>
      </w:r>
      <w:proofErr w:type="gramStart"/>
      <w:r w:rsidRPr="00611614">
        <w:rPr>
          <w:rFonts w:ascii="Times New Roman" w:eastAsia="Times New Roman" w:hAnsi="Times New Roman"/>
          <w:sz w:val="24"/>
          <w:szCs w:val="24"/>
        </w:rPr>
        <w:t>] ;</w:t>
      </w:r>
      <w:proofErr w:type="gramEnd"/>
      <w:r w:rsidRPr="00611614">
        <w:rPr>
          <w:rFonts w:ascii="Times New Roman" w:eastAsia="Times New Roman" w:hAnsi="Times New Roman"/>
          <w:sz w:val="24"/>
          <w:szCs w:val="24"/>
        </w:rPr>
        <w:t xml:space="preserve"> под редакцией К. В. Костина. — 2-е изд., </w:t>
      </w:r>
      <w:proofErr w:type="spellStart"/>
      <w:r w:rsidRPr="00611614">
        <w:rPr>
          <w:rFonts w:ascii="Times New Roman" w:eastAsia="Times New Roman" w:hAnsi="Times New Roman"/>
          <w:sz w:val="24"/>
          <w:szCs w:val="24"/>
        </w:rPr>
        <w:t>перераб</w:t>
      </w:r>
      <w:proofErr w:type="spellEnd"/>
      <w:proofErr w:type="gramStart"/>
      <w:r w:rsidRPr="00611614">
        <w:rPr>
          <w:rFonts w:ascii="Times New Roman" w:eastAsia="Times New Roman" w:hAnsi="Times New Roman"/>
          <w:sz w:val="24"/>
          <w:szCs w:val="24"/>
        </w:rPr>
        <w:t>.</w:t>
      </w:r>
      <w:proofErr w:type="gramEnd"/>
      <w:r w:rsidRPr="00611614">
        <w:rPr>
          <w:rFonts w:ascii="Times New Roman" w:eastAsia="Times New Roman" w:hAnsi="Times New Roman"/>
          <w:sz w:val="24"/>
          <w:szCs w:val="24"/>
        </w:rPr>
        <w:t xml:space="preserve"> и доп. — Москва: Издательство </w:t>
      </w:r>
      <w:proofErr w:type="spellStart"/>
      <w:r w:rsidRPr="00611614">
        <w:rPr>
          <w:rFonts w:ascii="Times New Roman" w:eastAsia="Times New Roman" w:hAnsi="Times New Roman"/>
          <w:sz w:val="24"/>
          <w:szCs w:val="24"/>
        </w:rPr>
        <w:t>Юрайт</w:t>
      </w:r>
      <w:proofErr w:type="spellEnd"/>
      <w:r w:rsidRPr="00611614">
        <w:rPr>
          <w:rFonts w:ascii="Times New Roman" w:eastAsia="Times New Roman" w:hAnsi="Times New Roman"/>
          <w:sz w:val="24"/>
          <w:szCs w:val="24"/>
        </w:rPr>
        <w:t xml:space="preserve">, 2024. — 229 с. — (Высшее образование). — ISBN 978-5-534-11811-7. — Текст: электронный // Образовательная платформа </w:t>
      </w:r>
      <w:proofErr w:type="spellStart"/>
      <w:r w:rsidRPr="00611614">
        <w:rPr>
          <w:rFonts w:ascii="Times New Roman" w:eastAsia="Times New Roman" w:hAnsi="Times New Roman"/>
          <w:sz w:val="24"/>
          <w:szCs w:val="24"/>
        </w:rPr>
        <w:t>Юрайт</w:t>
      </w:r>
      <w:proofErr w:type="spellEnd"/>
      <w:r w:rsidRPr="00611614">
        <w:rPr>
          <w:rFonts w:ascii="Times New Roman" w:eastAsia="Times New Roman" w:hAnsi="Times New Roman"/>
          <w:sz w:val="24"/>
          <w:szCs w:val="24"/>
        </w:rPr>
        <w:t xml:space="preserve"> [сайт]. — URL: </w:t>
      </w:r>
      <w:hyperlink r:id="rId15" w:history="1">
        <w:r w:rsidR="00611614" w:rsidRPr="00611614">
          <w:rPr>
            <w:rStyle w:val="af1"/>
            <w:rFonts w:ascii="Times New Roman" w:eastAsia="Times New Roman" w:hAnsi="Times New Roman"/>
            <w:sz w:val="24"/>
            <w:szCs w:val="24"/>
          </w:rPr>
          <w:t>https://urait.ru/bcode/542629</w:t>
        </w:r>
      </w:hyperlink>
      <w:r w:rsidR="00611614" w:rsidRPr="00611614">
        <w:rPr>
          <w:rFonts w:ascii="Times New Roman" w:eastAsia="Times New Roman" w:hAnsi="Times New Roman"/>
          <w:sz w:val="24"/>
          <w:szCs w:val="24"/>
        </w:rPr>
        <w:t>.</w:t>
      </w:r>
    </w:p>
    <w:p w14:paraId="3F25CB6D" w14:textId="77777777" w:rsidR="00611614" w:rsidRDefault="00611614" w:rsidP="00611614">
      <w:pPr>
        <w:spacing w:line="276" w:lineRule="auto"/>
        <w:ind w:left="814"/>
        <w:jc w:val="both"/>
        <w:rPr>
          <w:rFonts w:ascii="Times New Roman" w:eastAsia="Times New Roman" w:hAnsi="Times New Roman"/>
        </w:rPr>
      </w:pPr>
    </w:p>
    <w:p w14:paraId="39AA8DF5" w14:textId="77CEF1C4" w:rsidR="00611614" w:rsidRDefault="00611614" w:rsidP="00611614">
      <w:pPr>
        <w:spacing w:line="276" w:lineRule="auto"/>
        <w:ind w:left="814"/>
        <w:jc w:val="both"/>
        <w:rPr>
          <w:rFonts w:ascii="Times New Roman" w:eastAsia="Times New Roman" w:hAnsi="Times New Roman"/>
        </w:rPr>
      </w:pPr>
    </w:p>
    <w:p w14:paraId="591DE1FD" w14:textId="6A73956D" w:rsidR="00611614" w:rsidRDefault="00611614" w:rsidP="00611614">
      <w:pPr>
        <w:spacing w:line="276" w:lineRule="auto"/>
        <w:ind w:left="814"/>
        <w:jc w:val="both"/>
        <w:rPr>
          <w:rFonts w:ascii="Times New Roman" w:eastAsia="Times New Roman" w:hAnsi="Times New Roman"/>
        </w:rPr>
      </w:pPr>
    </w:p>
    <w:p w14:paraId="6F3873BA" w14:textId="63BC8D72" w:rsidR="00611614" w:rsidRDefault="00611614" w:rsidP="00611614">
      <w:pPr>
        <w:spacing w:line="276" w:lineRule="auto"/>
        <w:ind w:left="814"/>
        <w:jc w:val="both"/>
        <w:rPr>
          <w:rFonts w:ascii="Times New Roman" w:eastAsia="Times New Roman" w:hAnsi="Times New Roman"/>
        </w:rPr>
      </w:pPr>
    </w:p>
    <w:p w14:paraId="538B3763" w14:textId="1ED8BD2A" w:rsidR="00611614" w:rsidRDefault="00611614" w:rsidP="00611614">
      <w:pPr>
        <w:spacing w:line="276" w:lineRule="auto"/>
        <w:ind w:left="814"/>
        <w:jc w:val="both"/>
        <w:rPr>
          <w:rFonts w:ascii="Times New Roman" w:eastAsia="Times New Roman" w:hAnsi="Times New Roman"/>
        </w:rPr>
      </w:pPr>
    </w:p>
    <w:p w14:paraId="7BDDB2D2" w14:textId="77777777" w:rsidR="00611614" w:rsidRDefault="00611614" w:rsidP="00611614">
      <w:pPr>
        <w:spacing w:line="276" w:lineRule="auto"/>
        <w:ind w:left="814"/>
        <w:jc w:val="both"/>
        <w:rPr>
          <w:rFonts w:ascii="Times New Roman" w:eastAsia="Times New Roman" w:hAnsi="Times New Roman"/>
        </w:rPr>
      </w:pPr>
    </w:p>
    <w:p w14:paraId="3CE365E1" w14:textId="77777777" w:rsidR="00611614" w:rsidRDefault="00611614" w:rsidP="00611614">
      <w:pPr>
        <w:spacing w:line="276" w:lineRule="auto"/>
        <w:ind w:left="814"/>
        <w:jc w:val="both"/>
        <w:rPr>
          <w:rFonts w:ascii="Times New Roman" w:eastAsia="Times New Roman" w:hAnsi="Times New Roman"/>
        </w:rPr>
      </w:pPr>
    </w:p>
    <w:p w14:paraId="717AE4BE" w14:textId="77777777" w:rsidR="00611614" w:rsidRDefault="00611614" w:rsidP="00611614">
      <w:pPr>
        <w:spacing w:line="276" w:lineRule="auto"/>
        <w:ind w:left="814"/>
        <w:jc w:val="both"/>
        <w:rPr>
          <w:rFonts w:ascii="Times New Roman" w:eastAsia="Times New Roman" w:hAnsi="Times New Roman"/>
        </w:rPr>
      </w:pPr>
    </w:p>
    <w:p w14:paraId="73B014E8" w14:textId="77777777" w:rsidR="00611614" w:rsidRPr="002C2B19" w:rsidRDefault="00611614" w:rsidP="00611614">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5671"/>
        <w:gridCol w:w="2969"/>
      </w:tblGrid>
      <w:tr w:rsidR="008520B7" w:rsidRPr="00611614" w14:paraId="214ED84C" w14:textId="77777777" w:rsidTr="00611614">
        <w:trPr>
          <w:trHeight w:val="23"/>
        </w:trPr>
        <w:tc>
          <w:tcPr>
            <w:tcW w:w="513" w:type="pct"/>
          </w:tcPr>
          <w:p w14:paraId="34D021E8" w14:textId="77777777" w:rsidR="008520B7" w:rsidRPr="00611614" w:rsidRDefault="008520B7" w:rsidP="00D60D71">
            <w:pPr>
              <w:suppressAutoHyphens/>
              <w:contextualSpacing/>
              <w:jc w:val="center"/>
              <w:rPr>
                <w:rFonts w:ascii="Times New Roman" w:hAnsi="Times New Roman" w:cs="Times New Roman"/>
                <w:b/>
                <w:sz w:val="24"/>
                <w:szCs w:val="24"/>
              </w:rPr>
            </w:pPr>
            <w:r w:rsidRPr="00611614">
              <w:rPr>
                <w:rFonts w:ascii="Times New Roman" w:hAnsi="Times New Roman" w:cs="Times New Roman"/>
                <w:b/>
                <w:sz w:val="24"/>
                <w:szCs w:val="24"/>
              </w:rPr>
              <w:t>Код ПК, ОК</w:t>
            </w:r>
          </w:p>
        </w:tc>
        <w:tc>
          <w:tcPr>
            <w:tcW w:w="2945" w:type="pct"/>
            <w:vAlign w:val="center"/>
          </w:tcPr>
          <w:p w14:paraId="2FB19E7E" w14:textId="77777777" w:rsidR="008520B7" w:rsidRPr="00611614" w:rsidRDefault="008520B7" w:rsidP="00D60D71">
            <w:pPr>
              <w:suppressAutoHyphens/>
              <w:contextualSpacing/>
              <w:jc w:val="center"/>
              <w:rPr>
                <w:rFonts w:ascii="Times New Roman" w:hAnsi="Times New Roman" w:cs="Times New Roman"/>
                <w:b/>
                <w:sz w:val="24"/>
                <w:szCs w:val="24"/>
              </w:rPr>
            </w:pPr>
            <w:r w:rsidRPr="00611614">
              <w:rPr>
                <w:rFonts w:ascii="Times New Roman" w:hAnsi="Times New Roman" w:cs="Times New Roman"/>
                <w:b/>
                <w:sz w:val="24"/>
                <w:szCs w:val="24"/>
              </w:rPr>
              <w:t xml:space="preserve">Критерии оценки результата </w:t>
            </w:r>
            <w:r w:rsidRPr="00611614">
              <w:rPr>
                <w:rFonts w:ascii="Times New Roman" w:hAnsi="Times New Roman" w:cs="Times New Roman"/>
                <w:b/>
                <w:sz w:val="24"/>
                <w:szCs w:val="24"/>
              </w:rPr>
              <w:br/>
              <w:t>(показатели освоенности компетенций)</w:t>
            </w:r>
          </w:p>
        </w:tc>
        <w:tc>
          <w:tcPr>
            <w:tcW w:w="1542" w:type="pct"/>
            <w:vAlign w:val="center"/>
          </w:tcPr>
          <w:p w14:paraId="4C1A201D" w14:textId="54B17CB9" w:rsidR="008520B7" w:rsidRPr="00611614" w:rsidRDefault="008520B7" w:rsidP="00D60D71">
            <w:pPr>
              <w:suppressAutoHyphens/>
              <w:contextualSpacing/>
              <w:jc w:val="center"/>
              <w:rPr>
                <w:rFonts w:ascii="Times New Roman" w:hAnsi="Times New Roman" w:cs="Times New Roman"/>
                <w:b/>
                <w:sz w:val="24"/>
                <w:szCs w:val="24"/>
              </w:rPr>
            </w:pPr>
            <w:r w:rsidRPr="00611614">
              <w:rPr>
                <w:rFonts w:ascii="Times New Roman" w:hAnsi="Times New Roman" w:cs="Times New Roman"/>
                <w:b/>
                <w:sz w:val="24"/>
                <w:szCs w:val="24"/>
              </w:rPr>
              <w:t>Формы контроля и методы оценки</w:t>
            </w:r>
          </w:p>
        </w:tc>
      </w:tr>
      <w:tr w:rsidR="004501E9" w:rsidRPr="00611614" w14:paraId="793A7E43" w14:textId="77777777" w:rsidTr="00611614">
        <w:trPr>
          <w:trHeight w:val="23"/>
        </w:trPr>
        <w:tc>
          <w:tcPr>
            <w:tcW w:w="513" w:type="pct"/>
          </w:tcPr>
          <w:p w14:paraId="4F7746AB" w14:textId="6BDB1F81" w:rsidR="004501E9" w:rsidRPr="00611614" w:rsidRDefault="004501E9" w:rsidP="004501E9">
            <w:pPr>
              <w:suppressAutoHyphens/>
              <w:contextualSpacing/>
              <w:rPr>
                <w:rFonts w:ascii="Times New Roman" w:hAnsi="Times New Roman" w:cs="Times New Roman"/>
                <w:b/>
                <w:sz w:val="24"/>
                <w:szCs w:val="24"/>
              </w:rPr>
            </w:pPr>
            <w:r w:rsidRPr="00611614">
              <w:rPr>
                <w:rFonts w:ascii="Times New Roman" w:eastAsia="Times New Roman" w:hAnsi="Times New Roman" w:cs="Times New Roman"/>
                <w:sz w:val="24"/>
                <w:szCs w:val="24"/>
                <w:lang w:eastAsia="ru-RU"/>
              </w:rPr>
              <w:t xml:space="preserve">ПК 2.1. </w:t>
            </w:r>
          </w:p>
        </w:tc>
        <w:tc>
          <w:tcPr>
            <w:tcW w:w="2945" w:type="pct"/>
          </w:tcPr>
          <w:p w14:paraId="433CCE1D" w14:textId="47F67736"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611614">
              <w:rPr>
                <w:rFonts w:ascii="Times New Roman" w:eastAsia="Calibri" w:hAnsi="Times New Roman" w:cs="Times New Roman"/>
                <w:sz w:val="24"/>
                <w:szCs w:val="24"/>
              </w:rPr>
              <w:t>– разработка графика движения транспорта (по видам транспорта) в соответствии с нормативными документами;</w:t>
            </w:r>
          </w:p>
          <w:p w14:paraId="0EBBF904" w14:textId="77777777"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611614">
              <w:rPr>
                <w:rFonts w:ascii="Times New Roman" w:eastAsia="Calibri" w:hAnsi="Times New Roman" w:cs="Times New Roman"/>
                <w:sz w:val="24"/>
                <w:szCs w:val="24"/>
              </w:rPr>
              <w:t xml:space="preserve">- применение алгоритмов действий в нестандартных и аварийных ситуациях; </w:t>
            </w:r>
          </w:p>
          <w:p w14:paraId="2DDEDAC6" w14:textId="1A9093F5"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4"/>
                <w:szCs w:val="24"/>
              </w:rPr>
            </w:pPr>
            <w:r w:rsidRPr="00611614">
              <w:rPr>
                <w:rFonts w:ascii="Times New Roman" w:eastAsia="Calibri" w:hAnsi="Times New Roman" w:cs="Times New Roman"/>
                <w:sz w:val="24"/>
                <w:szCs w:val="24"/>
              </w:rPr>
              <w:t>-выполнение работ по планированию и организации, перевозочного процесса;</w:t>
            </w:r>
          </w:p>
        </w:tc>
        <w:tc>
          <w:tcPr>
            <w:tcW w:w="1542" w:type="pct"/>
            <w:vMerge w:val="restart"/>
          </w:tcPr>
          <w:p w14:paraId="3A7F6CD0" w14:textId="77777777" w:rsidR="004501E9" w:rsidRPr="00611614" w:rsidRDefault="004501E9" w:rsidP="004501E9">
            <w:pPr>
              <w:widowControl w:val="0"/>
              <w:suppressAutoHyphens/>
              <w:rPr>
                <w:rFonts w:ascii="Times New Roman" w:hAnsi="Times New Roman" w:cs="Times New Roman"/>
                <w:sz w:val="24"/>
                <w:szCs w:val="24"/>
              </w:rPr>
            </w:pPr>
            <w:r w:rsidRPr="00611614">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bCs/>
                <w:sz w:val="24"/>
                <w:szCs w:val="24"/>
                <w:lang w:eastAsia="ru-RU"/>
              </w:rPr>
              <w:t>Текущий контроль:</w:t>
            </w:r>
          </w:p>
          <w:p w14:paraId="144D0460"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защита отчетов по практическим работам;</w:t>
            </w:r>
          </w:p>
          <w:p w14:paraId="69AD821B"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оценка заданий для самостоятельной работы</w:t>
            </w:r>
          </w:p>
          <w:p w14:paraId="40653E98"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bCs/>
                <w:sz w:val="24"/>
                <w:szCs w:val="24"/>
                <w:lang w:eastAsia="ru-RU"/>
              </w:rPr>
              <w:t>Промежуточная</w:t>
            </w:r>
            <w:r w:rsidRPr="00611614">
              <w:rPr>
                <w:rFonts w:ascii="Times New Roman" w:eastAsia="Times New Roman" w:hAnsi="Times New Roman" w:cs="Times New Roman"/>
                <w:sz w:val="24"/>
                <w:szCs w:val="24"/>
                <w:lang w:eastAsia="ru-RU"/>
              </w:rPr>
              <w:t xml:space="preserve"> </w:t>
            </w:r>
            <w:r w:rsidRPr="00611614">
              <w:rPr>
                <w:rFonts w:ascii="Times New Roman" w:eastAsia="Times New Roman" w:hAnsi="Times New Roman" w:cs="Times New Roman"/>
                <w:bCs/>
                <w:sz w:val="24"/>
                <w:szCs w:val="24"/>
                <w:lang w:eastAsia="ru-RU"/>
              </w:rPr>
              <w:t>аттестация</w:t>
            </w:r>
            <w:r w:rsidRPr="00611614">
              <w:rPr>
                <w:rFonts w:ascii="Times New Roman" w:eastAsia="Times New Roman" w:hAnsi="Times New Roman" w:cs="Times New Roman"/>
                <w:sz w:val="24"/>
                <w:szCs w:val="24"/>
                <w:lang w:eastAsia="ru-RU"/>
              </w:rPr>
              <w:t>:</w:t>
            </w:r>
          </w:p>
          <w:p w14:paraId="500AC90E"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48CFED96"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p w14:paraId="597BB0CD" w14:textId="6BDA629D" w:rsidR="004501E9" w:rsidRPr="00611614" w:rsidRDefault="004501E9" w:rsidP="004501E9">
            <w:pPr>
              <w:suppressAutoHyphens/>
              <w:contextualSpacing/>
              <w:rPr>
                <w:rFonts w:ascii="Times New Roman" w:hAnsi="Times New Roman" w:cs="Times New Roman"/>
                <w:b/>
                <w:sz w:val="24"/>
                <w:szCs w:val="24"/>
              </w:rPr>
            </w:pPr>
            <w:r w:rsidRPr="00611614">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501E9" w:rsidRPr="00611614" w14:paraId="46937D65" w14:textId="77777777" w:rsidTr="00611614">
        <w:trPr>
          <w:trHeight w:val="23"/>
        </w:trPr>
        <w:tc>
          <w:tcPr>
            <w:tcW w:w="513" w:type="pct"/>
          </w:tcPr>
          <w:p w14:paraId="2C67CE86"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xml:space="preserve">ПК 2.2. </w:t>
            </w:r>
          </w:p>
          <w:p w14:paraId="5470E426" w14:textId="50549884" w:rsidR="004501E9" w:rsidRPr="00611614" w:rsidRDefault="004501E9" w:rsidP="004501E9">
            <w:pPr>
              <w:suppressAutoHyphens/>
              <w:contextualSpacing/>
              <w:rPr>
                <w:rFonts w:ascii="Times New Roman" w:hAnsi="Times New Roman" w:cs="Times New Roman"/>
                <w:b/>
                <w:sz w:val="24"/>
                <w:szCs w:val="24"/>
              </w:rPr>
            </w:pPr>
          </w:p>
        </w:tc>
        <w:tc>
          <w:tcPr>
            <w:tcW w:w="2945" w:type="pct"/>
          </w:tcPr>
          <w:p w14:paraId="0AE334AB" w14:textId="77777777" w:rsidR="004501E9" w:rsidRPr="00611614" w:rsidRDefault="004501E9" w:rsidP="00611614">
            <w:pPr>
              <w:rPr>
                <w:rFonts w:ascii="Times New Roman" w:eastAsia="Calibri" w:hAnsi="Times New Roman" w:cs="Times New Roman"/>
                <w:sz w:val="24"/>
                <w:szCs w:val="24"/>
              </w:rPr>
            </w:pPr>
            <w:r w:rsidRPr="00611614">
              <w:rPr>
                <w:rFonts w:ascii="Times New Roman" w:eastAsia="Calibri" w:hAnsi="Times New Roman" w:cs="Times New Roman"/>
                <w:sz w:val="24"/>
                <w:szCs w:val="24"/>
              </w:rPr>
              <w:t>- выполнение работ по обеспечению безопасности движения в соответствии с требованиями нормативных документов на железнодорожном транспорте;</w:t>
            </w:r>
          </w:p>
          <w:p w14:paraId="49682BE8" w14:textId="77777777" w:rsidR="004501E9" w:rsidRPr="00611614" w:rsidRDefault="004501E9" w:rsidP="00611614">
            <w:pPr>
              <w:rPr>
                <w:rFonts w:ascii="Times New Roman" w:eastAsia="Calibri" w:hAnsi="Times New Roman" w:cs="Times New Roman"/>
                <w:sz w:val="24"/>
                <w:szCs w:val="24"/>
              </w:rPr>
            </w:pPr>
            <w:r w:rsidRPr="00611614">
              <w:rPr>
                <w:rFonts w:ascii="Times New Roman" w:eastAsia="Calibri" w:hAnsi="Times New Roman" w:cs="Times New Roman"/>
                <w:sz w:val="24"/>
                <w:szCs w:val="24"/>
              </w:rPr>
              <w:t>- организация работ оперативного персонала по обеспечению безопасности перевозок на железнодорожном транспорте;</w:t>
            </w:r>
          </w:p>
          <w:p w14:paraId="3C694E6E" w14:textId="77777777"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611614">
              <w:rPr>
                <w:rFonts w:ascii="Times New Roman" w:eastAsia="Calibri" w:hAnsi="Times New Roman" w:cs="Times New Roman"/>
                <w:sz w:val="24"/>
                <w:szCs w:val="24"/>
              </w:rPr>
              <w:t>– демонстрация умений классифицировать и анализировать причины нарушения безопасности движения на железнодорожном транспорте;</w:t>
            </w:r>
          </w:p>
          <w:p w14:paraId="09ED6318" w14:textId="2EF2A210" w:rsidR="004501E9" w:rsidRPr="00611614" w:rsidRDefault="004501E9" w:rsidP="00611614">
            <w:pPr>
              <w:suppressAutoHyphens/>
              <w:contextualSpacing/>
              <w:rPr>
                <w:rFonts w:ascii="Times New Roman" w:hAnsi="Times New Roman" w:cs="Times New Roman"/>
                <w:b/>
                <w:sz w:val="24"/>
                <w:szCs w:val="24"/>
              </w:rPr>
            </w:pPr>
            <w:r w:rsidRPr="00611614">
              <w:rPr>
                <w:rFonts w:ascii="Times New Roman" w:eastAsia="Calibri" w:hAnsi="Times New Roman" w:cs="Times New Roman"/>
                <w:sz w:val="24"/>
                <w:szCs w:val="24"/>
              </w:rPr>
              <w:t>- выбор оптимальных решений при работах в условиях нестандартных и аварийных ситуаций;</w:t>
            </w:r>
          </w:p>
        </w:tc>
        <w:tc>
          <w:tcPr>
            <w:tcW w:w="1542" w:type="pct"/>
            <w:vMerge/>
          </w:tcPr>
          <w:p w14:paraId="72FF48A9" w14:textId="7369BCDD"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07AC6FAF" w14:textId="77777777" w:rsidTr="00611614">
        <w:trPr>
          <w:trHeight w:val="23"/>
        </w:trPr>
        <w:tc>
          <w:tcPr>
            <w:tcW w:w="513" w:type="pct"/>
          </w:tcPr>
          <w:p w14:paraId="025D32BD"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xml:space="preserve">ПК 2.3. </w:t>
            </w:r>
          </w:p>
          <w:p w14:paraId="430891EA" w14:textId="586BD525" w:rsidR="004501E9" w:rsidRPr="00611614" w:rsidRDefault="004501E9" w:rsidP="004501E9">
            <w:pPr>
              <w:suppressAutoHyphens/>
              <w:contextualSpacing/>
              <w:rPr>
                <w:rFonts w:ascii="Times New Roman" w:hAnsi="Times New Roman" w:cs="Times New Roman"/>
                <w:b/>
                <w:sz w:val="24"/>
                <w:szCs w:val="24"/>
              </w:rPr>
            </w:pPr>
            <w:r w:rsidRPr="00611614">
              <w:rPr>
                <w:rFonts w:ascii="Times New Roman" w:eastAsia="Times New Roman" w:hAnsi="Times New Roman" w:cs="Times New Roman"/>
                <w:sz w:val="24"/>
                <w:szCs w:val="24"/>
                <w:lang w:eastAsia="ru-RU"/>
              </w:rPr>
              <w:t>.</w:t>
            </w:r>
          </w:p>
        </w:tc>
        <w:tc>
          <w:tcPr>
            <w:tcW w:w="2945" w:type="pct"/>
          </w:tcPr>
          <w:p w14:paraId="2D3FF9F5" w14:textId="77777777" w:rsidR="004501E9" w:rsidRPr="00611614" w:rsidRDefault="004501E9" w:rsidP="00611614">
            <w:pPr>
              <w:rPr>
                <w:rFonts w:ascii="Times New Roman" w:eastAsia="Calibri" w:hAnsi="Times New Roman" w:cs="Times New Roman"/>
                <w:sz w:val="24"/>
                <w:szCs w:val="24"/>
              </w:rPr>
            </w:pPr>
            <w:r w:rsidRPr="00611614">
              <w:rPr>
                <w:rFonts w:ascii="Times New Roman" w:eastAsia="Calibri" w:hAnsi="Times New Roman" w:cs="Times New Roman"/>
                <w:sz w:val="24"/>
                <w:szCs w:val="24"/>
              </w:rPr>
              <w:t>- определение и анализ количественных показателей эксплуатационной работы;</w:t>
            </w:r>
          </w:p>
          <w:p w14:paraId="3AD2845E" w14:textId="0A65040C" w:rsidR="004501E9" w:rsidRPr="00611614" w:rsidRDefault="004501E9" w:rsidP="00611614">
            <w:pPr>
              <w:rPr>
                <w:rFonts w:ascii="Times New Roman" w:eastAsia="Times New Roman" w:hAnsi="Times New Roman" w:cs="Times New Roman"/>
                <w:b/>
                <w:sz w:val="24"/>
                <w:szCs w:val="24"/>
                <w:lang w:eastAsia="ru-RU"/>
              </w:rPr>
            </w:pPr>
            <w:r w:rsidRPr="00611614">
              <w:rPr>
                <w:rFonts w:ascii="Times New Roman" w:eastAsia="Calibri" w:hAnsi="Times New Roman" w:cs="Times New Roman"/>
                <w:sz w:val="24"/>
                <w:szCs w:val="24"/>
              </w:rPr>
              <w:t>- определение и анализ качественных показателей эксплуатационной работы;</w:t>
            </w:r>
          </w:p>
        </w:tc>
        <w:tc>
          <w:tcPr>
            <w:tcW w:w="1542" w:type="pct"/>
            <w:vMerge/>
          </w:tcPr>
          <w:p w14:paraId="392CD321" w14:textId="306C16C9"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7B7D56E8"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01 </w:t>
            </w:r>
          </w:p>
        </w:tc>
        <w:tc>
          <w:tcPr>
            <w:tcW w:w="2945" w:type="pct"/>
            <w:tcBorders>
              <w:top w:val="single" w:sz="4" w:space="0" w:color="auto"/>
              <w:bottom w:val="single" w:sz="4" w:space="0" w:color="auto"/>
            </w:tcBorders>
          </w:tcPr>
          <w:p w14:paraId="600CC52E"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Обоснованность планирования учебной и профессиональной деятельности;</w:t>
            </w:r>
          </w:p>
          <w:p w14:paraId="64F565F4"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степень точности выполнения поставленных задач.</w:t>
            </w:r>
          </w:p>
        </w:tc>
        <w:tc>
          <w:tcPr>
            <w:tcW w:w="1542" w:type="pct"/>
            <w:vMerge/>
            <w:shd w:val="clear" w:color="auto" w:fill="auto"/>
          </w:tcPr>
          <w:p w14:paraId="031FF16B" w14:textId="0D575176"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3EA637FD"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02 </w:t>
            </w:r>
          </w:p>
        </w:tc>
        <w:tc>
          <w:tcPr>
            <w:tcW w:w="2945" w:type="pct"/>
            <w:tcBorders>
              <w:top w:val="single" w:sz="4" w:space="0" w:color="auto"/>
              <w:bottom w:val="single" w:sz="4" w:space="0" w:color="auto"/>
            </w:tcBorders>
          </w:tcPr>
          <w:p w14:paraId="7C769DFA"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полнота охвата информационных источников;</w:t>
            </w:r>
          </w:p>
          <w:p w14:paraId="6D978723"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скорость нахождения и достоверность информации;</w:t>
            </w:r>
          </w:p>
          <w:p w14:paraId="5EBC96C3" w14:textId="69284BB7"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542" w:type="pct"/>
            <w:vMerge/>
            <w:shd w:val="clear" w:color="auto" w:fill="auto"/>
          </w:tcPr>
          <w:p w14:paraId="03F08EE2" w14:textId="053D5EEA"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492B1B55"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05 </w:t>
            </w:r>
          </w:p>
        </w:tc>
        <w:tc>
          <w:tcPr>
            <w:tcW w:w="2945" w:type="pct"/>
            <w:tcBorders>
              <w:top w:val="single" w:sz="4" w:space="0" w:color="auto"/>
              <w:bottom w:val="single" w:sz="4" w:space="0" w:color="auto"/>
            </w:tcBorders>
          </w:tcPr>
          <w:p w14:paraId="3D5A7FE8" w14:textId="38FAE2A2"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542" w:type="pct"/>
            <w:vMerge/>
            <w:shd w:val="clear" w:color="auto" w:fill="auto"/>
          </w:tcPr>
          <w:p w14:paraId="53E9BE01" w14:textId="519C94DD"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556B45A1"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09 </w:t>
            </w:r>
          </w:p>
        </w:tc>
        <w:tc>
          <w:tcPr>
            <w:tcW w:w="2945" w:type="pct"/>
            <w:tcBorders>
              <w:top w:val="single" w:sz="4" w:space="0" w:color="auto"/>
              <w:bottom w:val="single" w:sz="4" w:space="0" w:color="auto"/>
            </w:tcBorders>
          </w:tcPr>
          <w:p w14:paraId="0D36B59E"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демонстрация умений понимать тексты на базовые и профессиональные темы;</w:t>
            </w:r>
          </w:p>
          <w:p w14:paraId="086F1884" w14:textId="06E214B1"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составлять необходимую документацию на государственном и иностранном языках</w:t>
            </w:r>
          </w:p>
        </w:tc>
        <w:tc>
          <w:tcPr>
            <w:tcW w:w="1542" w:type="pct"/>
            <w:vMerge/>
            <w:tcBorders>
              <w:bottom w:val="single" w:sz="4" w:space="0" w:color="000000"/>
            </w:tcBorders>
            <w:shd w:val="clear" w:color="auto" w:fill="auto"/>
          </w:tcPr>
          <w:p w14:paraId="290C3C1F" w14:textId="4FD6002B" w:rsidR="004501E9" w:rsidRPr="00611614" w:rsidRDefault="004501E9" w:rsidP="004501E9">
            <w:pPr>
              <w:suppressAutoHyphens/>
              <w:contextualSpacing/>
              <w:rPr>
                <w:rFonts w:ascii="Times New Roman" w:hAnsi="Times New Roman" w:cs="Times New Roman"/>
                <w:b/>
                <w:sz w:val="24"/>
                <w:szCs w:val="24"/>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71D593BC" w14:textId="77777777" w:rsidR="00180AD4" w:rsidRPr="002C2B19" w:rsidRDefault="00180AD4" w:rsidP="00180AD4">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Pr>
          <w:rFonts w:ascii="Times New Roman" w:hAnsi="Times New Roman" w:cs="Times New Roman"/>
          <w:b/>
          <w:bCs/>
          <w:sz w:val="24"/>
          <w:szCs w:val="24"/>
        </w:rPr>
        <w:t>4</w:t>
      </w:r>
    </w:p>
    <w:p w14:paraId="29917621" w14:textId="77777777" w:rsidR="00180AD4" w:rsidRPr="002C2B19" w:rsidRDefault="00180AD4" w:rsidP="00180AD4">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4C6D99F1" w14:textId="77777777" w:rsidR="00180AD4" w:rsidRPr="002C2B19" w:rsidRDefault="00180AD4" w:rsidP="00180AD4">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23B7971B" w14:textId="77777777" w:rsidR="00180AD4" w:rsidRPr="002C2B19" w:rsidRDefault="00180AD4" w:rsidP="00180AD4">
      <w:pPr>
        <w:jc w:val="right"/>
        <w:rPr>
          <w:rFonts w:ascii="Times New Roman" w:hAnsi="Times New Roman" w:cs="Times New Roman"/>
          <w:b/>
          <w:bCs/>
          <w:color w:val="0070C0"/>
          <w:sz w:val="24"/>
          <w:szCs w:val="24"/>
        </w:rPr>
      </w:pPr>
    </w:p>
    <w:p w14:paraId="552CB781" w14:textId="77777777" w:rsidR="00180AD4" w:rsidRPr="002C2B19" w:rsidRDefault="00180AD4" w:rsidP="00180AD4">
      <w:pPr>
        <w:jc w:val="right"/>
        <w:rPr>
          <w:rFonts w:ascii="Times New Roman" w:hAnsi="Times New Roman" w:cs="Times New Roman"/>
          <w:b/>
          <w:bCs/>
          <w:color w:val="0070C0"/>
          <w:sz w:val="24"/>
          <w:szCs w:val="24"/>
        </w:rPr>
      </w:pPr>
    </w:p>
    <w:p w14:paraId="2F88C1C1" w14:textId="77777777" w:rsidR="00180AD4" w:rsidRPr="002C2B19" w:rsidRDefault="00180AD4" w:rsidP="00180AD4">
      <w:pPr>
        <w:jc w:val="right"/>
        <w:rPr>
          <w:rFonts w:ascii="Times New Roman" w:hAnsi="Times New Roman" w:cs="Times New Roman"/>
          <w:b/>
          <w:bCs/>
          <w:color w:val="0070C0"/>
          <w:sz w:val="24"/>
          <w:szCs w:val="24"/>
        </w:rPr>
      </w:pPr>
    </w:p>
    <w:p w14:paraId="2C7DE68D" w14:textId="77777777" w:rsidR="00180AD4" w:rsidRPr="002C2B19" w:rsidRDefault="00180AD4" w:rsidP="00180AD4">
      <w:pPr>
        <w:jc w:val="right"/>
        <w:rPr>
          <w:rFonts w:ascii="Times New Roman" w:hAnsi="Times New Roman" w:cs="Times New Roman"/>
          <w:b/>
          <w:bCs/>
          <w:color w:val="0070C0"/>
          <w:sz w:val="24"/>
          <w:szCs w:val="24"/>
        </w:rPr>
      </w:pPr>
    </w:p>
    <w:p w14:paraId="7502761A" w14:textId="77777777" w:rsidR="00180AD4" w:rsidRPr="002C2B19" w:rsidRDefault="00180AD4" w:rsidP="00180AD4">
      <w:pPr>
        <w:jc w:val="right"/>
        <w:rPr>
          <w:rFonts w:ascii="Times New Roman" w:hAnsi="Times New Roman" w:cs="Times New Roman"/>
          <w:b/>
          <w:bCs/>
          <w:color w:val="0070C0"/>
          <w:sz w:val="24"/>
          <w:szCs w:val="24"/>
        </w:rPr>
      </w:pPr>
    </w:p>
    <w:p w14:paraId="7A79BD33" w14:textId="77777777" w:rsidR="00180AD4" w:rsidRPr="002C2B19" w:rsidRDefault="00180AD4" w:rsidP="00180AD4">
      <w:pPr>
        <w:jc w:val="right"/>
        <w:rPr>
          <w:rFonts w:ascii="Times New Roman" w:hAnsi="Times New Roman" w:cs="Times New Roman"/>
          <w:b/>
          <w:bCs/>
          <w:color w:val="0070C0"/>
          <w:sz w:val="24"/>
          <w:szCs w:val="24"/>
        </w:rPr>
      </w:pPr>
    </w:p>
    <w:p w14:paraId="2B5C542D" w14:textId="77777777" w:rsidR="00180AD4" w:rsidRPr="002C2B19" w:rsidRDefault="00180AD4" w:rsidP="00180AD4">
      <w:pPr>
        <w:jc w:val="right"/>
        <w:rPr>
          <w:rFonts w:ascii="Times New Roman" w:hAnsi="Times New Roman" w:cs="Times New Roman"/>
          <w:b/>
          <w:bCs/>
          <w:color w:val="0070C0"/>
          <w:sz w:val="24"/>
          <w:szCs w:val="24"/>
        </w:rPr>
      </w:pPr>
    </w:p>
    <w:p w14:paraId="10160590" w14:textId="77777777" w:rsidR="00180AD4" w:rsidRPr="002C2B19" w:rsidRDefault="00180AD4" w:rsidP="00180AD4">
      <w:pPr>
        <w:jc w:val="right"/>
        <w:rPr>
          <w:rFonts w:ascii="Times New Roman" w:hAnsi="Times New Roman" w:cs="Times New Roman"/>
          <w:b/>
          <w:bCs/>
          <w:color w:val="0070C0"/>
          <w:sz w:val="24"/>
          <w:szCs w:val="24"/>
        </w:rPr>
      </w:pPr>
    </w:p>
    <w:p w14:paraId="37E0162B" w14:textId="77777777" w:rsidR="00180AD4" w:rsidRPr="002C2B19" w:rsidRDefault="00180AD4" w:rsidP="00180AD4">
      <w:pPr>
        <w:jc w:val="right"/>
        <w:rPr>
          <w:rFonts w:ascii="Times New Roman" w:hAnsi="Times New Roman" w:cs="Times New Roman"/>
          <w:b/>
          <w:bCs/>
          <w:color w:val="0070C0"/>
          <w:sz w:val="24"/>
          <w:szCs w:val="24"/>
        </w:rPr>
      </w:pPr>
    </w:p>
    <w:p w14:paraId="2ABF3395" w14:textId="77777777" w:rsidR="00180AD4" w:rsidRPr="002C2B19" w:rsidRDefault="00180AD4" w:rsidP="00180AD4">
      <w:pPr>
        <w:jc w:val="right"/>
        <w:rPr>
          <w:rFonts w:ascii="Times New Roman" w:hAnsi="Times New Roman" w:cs="Times New Roman"/>
          <w:b/>
          <w:bCs/>
          <w:color w:val="0070C0"/>
          <w:sz w:val="24"/>
          <w:szCs w:val="24"/>
        </w:rPr>
      </w:pPr>
    </w:p>
    <w:p w14:paraId="042AAB4E" w14:textId="77777777" w:rsidR="00180AD4" w:rsidRPr="002C2B19" w:rsidRDefault="00180AD4" w:rsidP="00180AD4">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3FA9072" w14:textId="52B59C2F" w:rsidR="00180AD4" w:rsidRPr="002C2B19" w:rsidRDefault="00180AD4" w:rsidP="00180AD4">
      <w:pPr>
        <w:pStyle w:val="1"/>
      </w:pPr>
      <w:bookmarkStart w:id="263" w:name="_Toc174104413"/>
      <w:r w:rsidRPr="002C2B19">
        <w:t>«ПМ</w:t>
      </w:r>
      <w:r>
        <w:t>н</w:t>
      </w:r>
      <w:r w:rsidRPr="002C2B19">
        <w:t>.0</w:t>
      </w:r>
      <w:r>
        <w:t>3</w:t>
      </w:r>
      <w:r w:rsidRPr="002C2B19">
        <w:t xml:space="preserve"> </w:t>
      </w:r>
      <w:r w:rsidR="000A0D19" w:rsidRPr="000A0D19">
        <w:t>Обеспечение грузовых и пассажирских перевозок на транспорте (по видам транспорта)</w:t>
      </w:r>
      <w:r w:rsidRPr="002C2B19">
        <w:t>»</w:t>
      </w:r>
      <w:bookmarkEnd w:id="263"/>
    </w:p>
    <w:p w14:paraId="6E845FB2" w14:textId="77777777" w:rsidR="00180AD4" w:rsidRPr="002C2B19" w:rsidRDefault="00180AD4" w:rsidP="00180AD4">
      <w:pPr>
        <w:spacing w:line="360" w:lineRule="auto"/>
        <w:jc w:val="center"/>
        <w:rPr>
          <w:rFonts w:ascii="Times New Roman" w:hAnsi="Times New Roman" w:cs="Times New Roman"/>
          <w:sz w:val="24"/>
          <w:szCs w:val="24"/>
        </w:rPr>
      </w:pPr>
    </w:p>
    <w:p w14:paraId="67581A49" w14:textId="77777777" w:rsidR="00180AD4" w:rsidRPr="002C2B19" w:rsidRDefault="00180AD4" w:rsidP="00180AD4">
      <w:pPr>
        <w:spacing w:line="360" w:lineRule="auto"/>
        <w:jc w:val="center"/>
        <w:rPr>
          <w:rFonts w:ascii="Times New Roman" w:hAnsi="Times New Roman" w:cs="Times New Roman"/>
          <w:sz w:val="24"/>
          <w:szCs w:val="24"/>
        </w:rPr>
      </w:pPr>
    </w:p>
    <w:p w14:paraId="39F54EA4" w14:textId="77777777" w:rsidR="00180AD4" w:rsidRPr="002C2B19" w:rsidRDefault="00180AD4" w:rsidP="00180AD4">
      <w:pPr>
        <w:spacing w:line="360" w:lineRule="auto"/>
        <w:jc w:val="center"/>
        <w:rPr>
          <w:rFonts w:ascii="Times New Roman" w:hAnsi="Times New Roman" w:cs="Times New Roman"/>
          <w:sz w:val="24"/>
          <w:szCs w:val="24"/>
        </w:rPr>
      </w:pPr>
    </w:p>
    <w:p w14:paraId="12D6C78B" w14:textId="77777777" w:rsidR="00180AD4" w:rsidRPr="002C2B19" w:rsidRDefault="00180AD4" w:rsidP="00180AD4">
      <w:pPr>
        <w:spacing w:line="360" w:lineRule="auto"/>
        <w:jc w:val="center"/>
        <w:rPr>
          <w:rFonts w:ascii="Times New Roman" w:hAnsi="Times New Roman" w:cs="Times New Roman"/>
          <w:sz w:val="24"/>
          <w:szCs w:val="24"/>
        </w:rPr>
      </w:pPr>
    </w:p>
    <w:p w14:paraId="54B1CA6E" w14:textId="77777777" w:rsidR="00180AD4" w:rsidRPr="002C2B19" w:rsidRDefault="00180AD4" w:rsidP="00180AD4">
      <w:pPr>
        <w:spacing w:line="360" w:lineRule="auto"/>
        <w:jc w:val="center"/>
        <w:rPr>
          <w:rFonts w:ascii="Times New Roman" w:hAnsi="Times New Roman" w:cs="Times New Roman"/>
          <w:sz w:val="24"/>
          <w:szCs w:val="24"/>
        </w:rPr>
      </w:pPr>
    </w:p>
    <w:p w14:paraId="43AFBADF" w14:textId="77777777" w:rsidR="00180AD4" w:rsidRPr="002C2B19" w:rsidRDefault="00180AD4" w:rsidP="00180AD4">
      <w:pPr>
        <w:spacing w:line="360" w:lineRule="auto"/>
        <w:jc w:val="center"/>
        <w:rPr>
          <w:rFonts w:ascii="Times New Roman" w:hAnsi="Times New Roman" w:cs="Times New Roman"/>
          <w:sz w:val="24"/>
          <w:szCs w:val="24"/>
        </w:rPr>
      </w:pPr>
    </w:p>
    <w:p w14:paraId="47A0DFD8" w14:textId="77777777" w:rsidR="00180AD4" w:rsidRPr="002C2B19" w:rsidRDefault="00180AD4" w:rsidP="00180AD4">
      <w:pPr>
        <w:spacing w:line="360" w:lineRule="auto"/>
        <w:jc w:val="center"/>
        <w:rPr>
          <w:rFonts w:ascii="Times New Roman" w:hAnsi="Times New Roman" w:cs="Times New Roman"/>
          <w:sz w:val="24"/>
          <w:szCs w:val="24"/>
        </w:rPr>
      </w:pPr>
    </w:p>
    <w:p w14:paraId="01B82B5A" w14:textId="77777777" w:rsidR="00180AD4" w:rsidRPr="002C2B19" w:rsidRDefault="00180AD4" w:rsidP="00180AD4">
      <w:pPr>
        <w:spacing w:line="360" w:lineRule="auto"/>
        <w:jc w:val="center"/>
        <w:rPr>
          <w:rFonts w:ascii="Times New Roman" w:hAnsi="Times New Roman" w:cs="Times New Roman"/>
          <w:sz w:val="24"/>
          <w:szCs w:val="24"/>
        </w:rPr>
      </w:pPr>
    </w:p>
    <w:p w14:paraId="1163D2EC" w14:textId="77777777" w:rsidR="00180AD4" w:rsidRPr="002C2B19" w:rsidRDefault="00180AD4" w:rsidP="00180AD4">
      <w:pPr>
        <w:spacing w:line="360" w:lineRule="auto"/>
        <w:jc w:val="center"/>
        <w:rPr>
          <w:rFonts w:ascii="Times New Roman" w:hAnsi="Times New Roman" w:cs="Times New Roman"/>
          <w:sz w:val="24"/>
          <w:szCs w:val="24"/>
        </w:rPr>
      </w:pPr>
    </w:p>
    <w:p w14:paraId="3D9F5631" w14:textId="77777777" w:rsidR="00180AD4" w:rsidRPr="002C2B19" w:rsidRDefault="00180AD4" w:rsidP="00180AD4">
      <w:pPr>
        <w:spacing w:line="360" w:lineRule="auto"/>
        <w:jc w:val="center"/>
        <w:rPr>
          <w:rFonts w:ascii="Times New Roman" w:hAnsi="Times New Roman" w:cs="Times New Roman"/>
          <w:sz w:val="24"/>
          <w:szCs w:val="24"/>
        </w:rPr>
      </w:pPr>
    </w:p>
    <w:p w14:paraId="24BA77F5" w14:textId="77777777" w:rsidR="00180AD4" w:rsidRPr="002C2B19" w:rsidRDefault="00180AD4" w:rsidP="00180AD4">
      <w:pPr>
        <w:spacing w:line="360" w:lineRule="auto"/>
        <w:jc w:val="center"/>
        <w:rPr>
          <w:rFonts w:ascii="Times New Roman" w:hAnsi="Times New Roman" w:cs="Times New Roman"/>
          <w:sz w:val="24"/>
          <w:szCs w:val="24"/>
        </w:rPr>
      </w:pPr>
    </w:p>
    <w:p w14:paraId="2098C9E6" w14:textId="77777777" w:rsidR="00180AD4" w:rsidRPr="002C2B19" w:rsidRDefault="00180AD4" w:rsidP="00180AD4">
      <w:pPr>
        <w:spacing w:line="360" w:lineRule="auto"/>
        <w:jc w:val="center"/>
        <w:rPr>
          <w:rFonts w:ascii="Times New Roman" w:hAnsi="Times New Roman" w:cs="Times New Roman"/>
          <w:sz w:val="24"/>
          <w:szCs w:val="24"/>
        </w:rPr>
      </w:pPr>
    </w:p>
    <w:p w14:paraId="20863281" w14:textId="77777777" w:rsidR="00180AD4" w:rsidRPr="002C2B19" w:rsidRDefault="00180AD4" w:rsidP="00180AD4">
      <w:pPr>
        <w:spacing w:line="360" w:lineRule="auto"/>
        <w:jc w:val="center"/>
        <w:rPr>
          <w:rFonts w:ascii="Times New Roman" w:hAnsi="Times New Roman" w:cs="Times New Roman"/>
          <w:sz w:val="24"/>
          <w:szCs w:val="24"/>
        </w:rPr>
      </w:pPr>
    </w:p>
    <w:p w14:paraId="574C504F" w14:textId="77777777" w:rsidR="00180AD4" w:rsidRPr="002C2B19" w:rsidRDefault="00180AD4" w:rsidP="00180AD4">
      <w:pPr>
        <w:spacing w:line="360" w:lineRule="auto"/>
        <w:jc w:val="center"/>
        <w:rPr>
          <w:rFonts w:ascii="Times New Roman" w:hAnsi="Times New Roman" w:cs="Times New Roman"/>
          <w:sz w:val="24"/>
          <w:szCs w:val="24"/>
        </w:rPr>
      </w:pPr>
    </w:p>
    <w:p w14:paraId="25B1D18D" w14:textId="77777777" w:rsidR="00180AD4" w:rsidRPr="002C2B19" w:rsidRDefault="00180AD4" w:rsidP="00180AD4">
      <w:pPr>
        <w:spacing w:line="360" w:lineRule="auto"/>
        <w:jc w:val="center"/>
        <w:rPr>
          <w:rFonts w:ascii="Times New Roman" w:hAnsi="Times New Roman" w:cs="Times New Roman"/>
          <w:sz w:val="24"/>
          <w:szCs w:val="24"/>
        </w:rPr>
      </w:pPr>
    </w:p>
    <w:p w14:paraId="31C0C273" w14:textId="77777777" w:rsidR="00180AD4" w:rsidRPr="002C2B19" w:rsidRDefault="00180AD4" w:rsidP="00180AD4">
      <w:pPr>
        <w:spacing w:line="360" w:lineRule="auto"/>
        <w:jc w:val="center"/>
        <w:rPr>
          <w:rFonts w:ascii="Times New Roman" w:hAnsi="Times New Roman" w:cs="Times New Roman"/>
          <w:sz w:val="24"/>
          <w:szCs w:val="24"/>
        </w:rPr>
      </w:pPr>
    </w:p>
    <w:p w14:paraId="4AF08068" w14:textId="77777777" w:rsidR="00180AD4" w:rsidRPr="002C2B19" w:rsidRDefault="00180AD4" w:rsidP="00180AD4">
      <w:pPr>
        <w:spacing w:line="360" w:lineRule="auto"/>
        <w:jc w:val="center"/>
        <w:rPr>
          <w:rFonts w:ascii="Times New Roman" w:hAnsi="Times New Roman" w:cs="Times New Roman"/>
          <w:sz w:val="24"/>
          <w:szCs w:val="24"/>
        </w:rPr>
      </w:pPr>
    </w:p>
    <w:p w14:paraId="077AEC54" w14:textId="77777777" w:rsidR="00180AD4" w:rsidRDefault="00180AD4" w:rsidP="00180AD4">
      <w:pPr>
        <w:spacing w:line="360" w:lineRule="auto"/>
        <w:jc w:val="center"/>
        <w:rPr>
          <w:rFonts w:ascii="Times New Roman" w:hAnsi="Times New Roman" w:cs="Times New Roman"/>
          <w:sz w:val="24"/>
          <w:szCs w:val="24"/>
        </w:rPr>
      </w:pPr>
    </w:p>
    <w:p w14:paraId="11C8FE21" w14:textId="5EFB268E" w:rsidR="00180AD4" w:rsidRDefault="00180AD4" w:rsidP="00180AD4">
      <w:pPr>
        <w:spacing w:line="360" w:lineRule="auto"/>
        <w:jc w:val="center"/>
        <w:rPr>
          <w:rFonts w:ascii="Times New Roman" w:hAnsi="Times New Roman" w:cs="Times New Roman"/>
          <w:sz w:val="24"/>
          <w:szCs w:val="24"/>
        </w:rPr>
      </w:pPr>
    </w:p>
    <w:p w14:paraId="640308F9" w14:textId="77777777" w:rsidR="00611614" w:rsidRPr="002C2B19" w:rsidRDefault="00611614" w:rsidP="00180AD4">
      <w:pPr>
        <w:spacing w:line="360" w:lineRule="auto"/>
        <w:jc w:val="center"/>
        <w:rPr>
          <w:rFonts w:ascii="Times New Roman" w:hAnsi="Times New Roman" w:cs="Times New Roman"/>
          <w:sz w:val="24"/>
          <w:szCs w:val="24"/>
        </w:rPr>
      </w:pPr>
    </w:p>
    <w:p w14:paraId="66C9E086" w14:textId="77777777" w:rsidR="00180AD4" w:rsidRPr="002C2B19" w:rsidRDefault="00180AD4" w:rsidP="00180AD4">
      <w:pPr>
        <w:spacing w:line="360" w:lineRule="auto"/>
        <w:jc w:val="center"/>
        <w:rPr>
          <w:rFonts w:ascii="Times New Roman" w:hAnsi="Times New Roman" w:cs="Times New Roman"/>
          <w:sz w:val="24"/>
          <w:szCs w:val="24"/>
        </w:rPr>
      </w:pPr>
    </w:p>
    <w:p w14:paraId="69B758C8" w14:textId="77777777" w:rsidR="00180AD4" w:rsidRPr="002C2B19" w:rsidRDefault="00180AD4" w:rsidP="00180AD4">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39D5E445" w14:textId="77777777" w:rsidR="00180AD4" w:rsidRDefault="00180AD4" w:rsidP="00180AD4">
      <w:pPr>
        <w:spacing w:line="360" w:lineRule="auto"/>
        <w:jc w:val="center"/>
        <w:rPr>
          <w:rFonts w:ascii="Times New Roman" w:hAnsi="Times New Roman" w:cs="Times New Roman"/>
          <w:b/>
          <w:bCs/>
          <w:sz w:val="24"/>
          <w:szCs w:val="24"/>
        </w:rPr>
      </w:pPr>
    </w:p>
    <w:p w14:paraId="5DA30F52" w14:textId="77777777" w:rsidR="00180AD4" w:rsidRPr="002C2B19" w:rsidRDefault="00180AD4" w:rsidP="00180AD4">
      <w:pPr>
        <w:pStyle w:val="1f5"/>
        <w:jc w:val="left"/>
        <w:sectPr w:rsidR="00180AD4" w:rsidRPr="002C2B19" w:rsidSect="00502F97">
          <w:headerReference w:type="even" r:id="rId16"/>
          <w:headerReference w:type="default" r:id="rId17"/>
          <w:pgSz w:w="11906" w:h="16838"/>
          <w:pgMar w:top="1134" w:right="567" w:bottom="1134" w:left="1701" w:header="709" w:footer="709" w:gutter="0"/>
          <w:cols w:space="708"/>
          <w:docGrid w:linePitch="360"/>
        </w:sectPr>
      </w:pPr>
    </w:p>
    <w:p w14:paraId="538F97FA" w14:textId="77777777" w:rsidR="00180AD4" w:rsidRPr="002C2B19" w:rsidRDefault="00180AD4" w:rsidP="00180AD4">
      <w:pPr>
        <w:pStyle w:val="1f5"/>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46C62DD5" w14:textId="4AAA898E" w:rsidR="00180AD4" w:rsidRPr="002C2B19" w:rsidRDefault="00180AD4" w:rsidP="00180AD4">
      <w:pPr>
        <w:pStyle w:val="1f3"/>
        <w:jc w:val="center"/>
        <w:rPr>
          <w:rFonts w:eastAsia="Segoe UI"/>
          <w:b/>
          <w:bCs/>
          <w:u w:val="single"/>
          <w:lang w:val="ru-RU"/>
        </w:rPr>
      </w:pPr>
      <w:r w:rsidRPr="002C2B19">
        <w:rPr>
          <w:rFonts w:eastAsia="Segoe UI"/>
          <w:b/>
          <w:bCs/>
          <w:u w:val="single"/>
          <w:lang w:val="ru-RU"/>
        </w:rPr>
        <w:t>«</w:t>
      </w:r>
      <w:r w:rsidRPr="002C2B19">
        <w:rPr>
          <w:b/>
          <w:bCs/>
          <w:u w:val="single"/>
          <w:lang w:val="ru-RU"/>
        </w:rPr>
        <w:t>ПМ</w:t>
      </w:r>
      <w:r>
        <w:rPr>
          <w:b/>
          <w:bCs/>
          <w:u w:val="single"/>
          <w:lang w:val="ru-RU"/>
        </w:rPr>
        <w:t>н</w:t>
      </w:r>
      <w:r w:rsidRPr="002C2B19">
        <w:rPr>
          <w:b/>
          <w:bCs/>
          <w:u w:val="single"/>
          <w:lang w:val="ru-RU"/>
        </w:rPr>
        <w:t>.0</w:t>
      </w:r>
      <w:r>
        <w:rPr>
          <w:b/>
          <w:bCs/>
          <w:u w:val="single"/>
          <w:lang w:val="ru-RU"/>
        </w:rPr>
        <w:t xml:space="preserve">3 </w:t>
      </w:r>
      <w:r w:rsidR="000A0D19" w:rsidRPr="000A0D19">
        <w:rPr>
          <w:b/>
          <w:bCs/>
          <w:u w:val="single"/>
          <w:lang w:val="ru-RU"/>
        </w:rPr>
        <w:t>Обеспечение грузовых и пассажирских перевозок на транспорте (по видам транспорта)</w:t>
      </w:r>
      <w:r w:rsidRPr="002C2B19">
        <w:rPr>
          <w:rFonts w:eastAsia="Segoe UI"/>
          <w:b/>
          <w:bCs/>
          <w:u w:val="single"/>
          <w:lang w:val="ru-RU"/>
        </w:rPr>
        <w:t>»</w:t>
      </w:r>
    </w:p>
    <w:p w14:paraId="3BD92051" w14:textId="77777777" w:rsidR="00180AD4" w:rsidRPr="002C2B19" w:rsidRDefault="00180AD4" w:rsidP="00180AD4">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13B99866" w14:textId="77777777" w:rsidR="00180AD4" w:rsidRPr="002C2B19" w:rsidRDefault="00180AD4" w:rsidP="00180AD4">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521833C8" w14:textId="1B616FD8" w:rsidR="00180AD4" w:rsidRPr="002C2B19" w:rsidRDefault="00180AD4" w:rsidP="00180AD4">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0A0D19" w:rsidRPr="000A0D19">
        <w:rPr>
          <w:rFonts w:ascii="Times New Roman" w:hAnsi="Times New Roman" w:cs="Times New Roman"/>
        </w:rPr>
        <w:t>Обеспечение грузовых и пассажирских перевозок на транспорте (по видам транспорта)</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05875860" w14:textId="77777777" w:rsidR="00180AD4" w:rsidRPr="002C2B19" w:rsidRDefault="00180AD4" w:rsidP="00180AD4">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45610C0" w14:textId="77777777" w:rsidR="00180AD4" w:rsidRPr="002C2B19" w:rsidRDefault="00180AD4" w:rsidP="00180AD4">
      <w:pPr>
        <w:suppressAutoHyphens/>
        <w:spacing w:line="276" w:lineRule="auto"/>
        <w:ind w:firstLine="709"/>
        <w:jc w:val="both"/>
        <w:rPr>
          <w:rFonts w:ascii="Times New Roman" w:hAnsi="Times New Roman" w:cs="Times New Roman"/>
          <w:sz w:val="24"/>
          <w:szCs w:val="24"/>
        </w:rPr>
      </w:pPr>
    </w:p>
    <w:p w14:paraId="64CD603A" w14:textId="77777777" w:rsidR="00180AD4" w:rsidRPr="002C2B19" w:rsidRDefault="00180AD4" w:rsidP="00180AD4">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35F1800A" w14:textId="77777777" w:rsidR="00180AD4" w:rsidRPr="002C2B19" w:rsidRDefault="00180AD4" w:rsidP="00180AD4">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0CC9D9DA" w14:textId="77777777" w:rsidR="00180AD4" w:rsidRPr="002C2B19" w:rsidRDefault="00180AD4" w:rsidP="00180AD4">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80AD4" w:rsidRPr="002C2B19" w14:paraId="632C748E" w14:textId="77777777" w:rsidTr="00E31260">
        <w:tc>
          <w:tcPr>
            <w:tcW w:w="1129" w:type="dxa"/>
            <w:tcBorders>
              <w:top w:val="single" w:sz="4" w:space="0" w:color="auto"/>
              <w:left w:val="single" w:sz="4" w:space="0" w:color="auto"/>
              <w:right w:val="single" w:sz="4" w:space="0" w:color="auto"/>
            </w:tcBorders>
          </w:tcPr>
          <w:p w14:paraId="36B727FC" w14:textId="77777777" w:rsidR="00180AD4" w:rsidRPr="002C2B19" w:rsidRDefault="00180AD4" w:rsidP="00E31260">
            <w:pPr>
              <w:rPr>
                <w:rStyle w:val="afc"/>
                <w:b/>
                <w:i w:val="0"/>
                <w:sz w:val="24"/>
                <w:szCs w:val="24"/>
              </w:rPr>
            </w:pPr>
            <w:r w:rsidRPr="002C2B19">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B85B355" w14:textId="77777777" w:rsidR="00180AD4" w:rsidRPr="002C2B19" w:rsidRDefault="00180AD4" w:rsidP="00E31260">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D93FA" w14:textId="77777777" w:rsidR="00180AD4" w:rsidRPr="002C2B19" w:rsidRDefault="00180AD4" w:rsidP="00E31260">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C62BE54" w14:textId="77777777" w:rsidR="00180AD4" w:rsidRPr="002C2B19" w:rsidRDefault="00180AD4" w:rsidP="00E31260">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180AD4" w:rsidRPr="002C2B19" w14:paraId="3AA6B958" w14:textId="77777777" w:rsidTr="00E31260">
        <w:tc>
          <w:tcPr>
            <w:tcW w:w="1129" w:type="dxa"/>
            <w:tcBorders>
              <w:top w:val="single" w:sz="4" w:space="0" w:color="auto"/>
              <w:left w:val="single" w:sz="4" w:space="0" w:color="auto"/>
              <w:right w:val="single" w:sz="4" w:space="0" w:color="auto"/>
            </w:tcBorders>
          </w:tcPr>
          <w:p w14:paraId="3B8055D6"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01</w:t>
            </w:r>
          </w:p>
          <w:p w14:paraId="4569BBF2" w14:textId="77777777" w:rsidR="00180AD4" w:rsidRPr="002C2B19" w:rsidRDefault="00180AD4" w:rsidP="00E31260">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45C1E84"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D0B5B2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7B4158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2A9836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C23C1B7"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CB708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1A7FBC6"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472BEE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111C9C8"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276C3CA"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41F6D2" w14:textId="77777777" w:rsidR="00180AD4" w:rsidRPr="002C2B19" w:rsidRDefault="00180AD4" w:rsidP="00E31260">
            <w:pPr>
              <w:jc w:val="center"/>
              <w:rPr>
                <w:rFonts w:ascii="Times New Roman" w:hAnsi="Times New Roman" w:cs="Times New Roman"/>
                <w:bCs/>
                <w:sz w:val="24"/>
                <w:szCs w:val="24"/>
              </w:rPr>
            </w:pPr>
          </w:p>
        </w:tc>
      </w:tr>
      <w:tr w:rsidR="00180AD4" w:rsidRPr="002C2B19" w14:paraId="779DECAF" w14:textId="77777777" w:rsidTr="00E31260">
        <w:tc>
          <w:tcPr>
            <w:tcW w:w="1129" w:type="dxa"/>
            <w:tcBorders>
              <w:left w:val="single" w:sz="4" w:space="0" w:color="auto"/>
              <w:bottom w:val="single" w:sz="4" w:space="0" w:color="auto"/>
              <w:right w:val="single" w:sz="4" w:space="0" w:color="auto"/>
            </w:tcBorders>
          </w:tcPr>
          <w:p w14:paraId="292143C1"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02</w:t>
            </w:r>
          </w:p>
          <w:p w14:paraId="7C311455" w14:textId="77777777" w:rsidR="00180AD4" w:rsidRPr="002C2B19" w:rsidRDefault="00180AD4" w:rsidP="00E31260">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1E5FD3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F2EDB19"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39844EB"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3398DF7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0AC08D1A"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17F1E7E1"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95684"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1C58CD23"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15C2809F"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61CD237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15D73014"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B5C358C"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B7F243D" w14:textId="77777777" w:rsidR="00180AD4" w:rsidRPr="002C2B19" w:rsidRDefault="00180AD4" w:rsidP="00E31260">
            <w:pPr>
              <w:jc w:val="center"/>
              <w:rPr>
                <w:rFonts w:ascii="Times New Roman" w:hAnsi="Times New Roman" w:cs="Times New Roman"/>
                <w:bCs/>
                <w:sz w:val="24"/>
                <w:szCs w:val="24"/>
              </w:rPr>
            </w:pPr>
          </w:p>
        </w:tc>
      </w:tr>
      <w:tr w:rsidR="00180AD4" w:rsidRPr="002C2B19" w14:paraId="5B0DC690" w14:textId="77777777" w:rsidTr="00E31260">
        <w:tc>
          <w:tcPr>
            <w:tcW w:w="1129" w:type="dxa"/>
            <w:tcBorders>
              <w:left w:val="single" w:sz="4" w:space="0" w:color="auto"/>
              <w:bottom w:val="single" w:sz="4" w:space="0" w:color="auto"/>
              <w:right w:val="single" w:sz="4" w:space="0" w:color="auto"/>
            </w:tcBorders>
          </w:tcPr>
          <w:p w14:paraId="008DDC15"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05</w:t>
            </w:r>
          </w:p>
          <w:p w14:paraId="5D40B152" w14:textId="77777777" w:rsidR="00180AD4" w:rsidRPr="002C2B19" w:rsidRDefault="00180AD4" w:rsidP="00E31260">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5DF90A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CBC1667" w14:textId="77777777" w:rsidR="00180AD4" w:rsidRPr="002C2B19" w:rsidRDefault="00180AD4" w:rsidP="00E31260">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B443D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1C9A469A" w14:textId="77777777" w:rsidR="00180AD4" w:rsidRPr="002C2B19" w:rsidRDefault="00180AD4" w:rsidP="00E31260">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59332B9" w14:textId="77777777" w:rsidR="00180AD4" w:rsidRPr="002C2B19" w:rsidRDefault="00180AD4" w:rsidP="00E31260">
            <w:pPr>
              <w:jc w:val="center"/>
              <w:rPr>
                <w:rFonts w:ascii="Times New Roman" w:hAnsi="Times New Roman" w:cs="Times New Roman"/>
                <w:bCs/>
                <w:sz w:val="24"/>
                <w:szCs w:val="24"/>
              </w:rPr>
            </w:pPr>
          </w:p>
        </w:tc>
      </w:tr>
      <w:tr w:rsidR="00180AD4" w:rsidRPr="002C2B19" w14:paraId="6DC5C9FF" w14:textId="77777777" w:rsidTr="00E31260">
        <w:tc>
          <w:tcPr>
            <w:tcW w:w="1129" w:type="dxa"/>
            <w:tcBorders>
              <w:left w:val="single" w:sz="4" w:space="0" w:color="auto"/>
              <w:bottom w:val="single" w:sz="4" w:space="0" w:color="auto"/>
              <w:right w:val="single" w:sz="4" w:space="0" w:color="auto"/>
            </w:tcBorders>
          </w:tcPr>
          <w:p w14:paraId="3A87569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09</w:t>
            </w:r>
          </w:p>
          <w:p w14:paraId="75125F68" w14:textId="77777777" w:rsidR="00180AD4" w:rsidRPr="002C2B19" w:rsidRDefault="00180AD4" w:rsidP="00E31260">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CE31696"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EE6516F"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34CEDA1B"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7E91FBE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417A7CD4" w14:textId="77777777" w:rsidR="00180AD4" w:rsidRPr="002C2B19" w:rsidRDefault="00180AD4" w:rsidP="00E31260">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13A0AB"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730776D1"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006620B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9010E6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68915E2D" w14:textId="77777777" w:rsidR="00180AD4" w:rsidRPr="002C2B19" w:rsidRDefault="00180AD4" w:rsidP="00E31260">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BD6E2C1" w14:textId="77777777" w:rsidR="00180AD4" w:rsidRPr="002C2B19" w:rsidRDefault="00180AD4" w:rsidP="00E31260">
            <w:pPr>
              <w:jc w:val="center"/>
              <w:rPr>
                <w:rFonts w:ascii="Times New Roman" w:hAnsi="Times New Roman" w:cs="Times New Roman"/>
                <w:bCs/>
                <w:sz w:val="24"/>
                <w:szCs w:val="24"/>
              </w:rPr>
            </w:pPr>
          </w:p>
        </w:tc>
      </w:tr>
      <w:tr w:rsidR="00180AD4" w:rsidRPr="002C2B19" w14:paraId="1643640F" w14:textId="77777777" w:rsidTr="00E31260">
        <w:tc>
          <w:tcPr>
            <w:tcW w:w="1129" w:type="dxa"/>
            <w:tcBorders>
              <w:left w:val="single" w:sz="4" w:space="0" w:color="auto"/>
              <w:bottom w:val="single" w:sz="4" w:space="0" w:color="auto"/>
              <w:right w:val="single" w:sz="4" w:space="0" w:color="auto"/>
            </w:tcBorders>
          </w:tcPr>
          <w:p w14:paraId="57E32B34" w14:textId="77777777" w:rsidR="00180AD4" w:rsidRPr="002C2B19" w:rsidRDefault="00180AD4" w:rsidP="00E31260">
            <w:pPr>
              <w:rPr>
                <w:rFonts w:ascii="Times New Roman" w:hAnsi="Times New Roman" w:cs="Times New Roman"/>
                <w:bCs/>
                <w:sz w:val="24"/>
                <w:szCs w:val="24"/>
              </w:rPr>
            </w:pPr>
            <w:r w:rsidRPr="00E90DA3">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7A95785A"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14:paraId="5336FD5F"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организовывать выполнение погрузочно-разгрузочных операций в соответствии с требованиями нормативно-технической документации</w:t>
            </w:r>
          </w:p>
          <w:p w14:paraId="7FA2F5E8"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определять условия перевозки грузов различных категорий, в том числе опасных</w:t>
            </w:r>
          </w:p>
          <w:p w14:paraId="201D3683" w14:textId="29C0C1AA" w:rsidR="00180AD4" w:rsidRPr="002C2B19"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анализировать работу транспорта (по видам транспорта) в сфере грузовых перевозок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ED764"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нормативно-техническую и руководящую документацию, регламентирующую деятельность по транспортному обслуживанию в области грузовых перевозок</w:t>
            </w:r>
          </w:p>
          <w:p w14:paraId="0439FCDC"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маркетинговую деятельность и планирование на транспорте (по видам транспорта)</w:t>
            </w:r>
          </w:p>
          <w:p w14:paraId="3FA63C1E"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организацию грузовой работы на транспорте (по видам транспорта)</w:t>
            </w:r>
          </w:p>
          <w:p w14:paraId="675D2D94"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основные принципы транспортной логистики</w:t>
            </w:r>
          </w:p>
          <w:p w14:paraId="7CAA6911"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правила перевозок грузов, в том числе опасных</w:t>
            </w:r>
          </w:p>
          <w:p w14:paraId="308DBD5E"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тарифы на перевозку грузов и правила их исчисления</w:t>
            </w:r>
          </w:p>
          <w:p w14:paraId="48A6934B"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требования к обеспечению безопасности при перевозке грузов на особых условиях</w:t>
            </w:r>
          </w:p>
          <w:p w14:paraId="396D7D69"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порядок ведения установленной документации по транспортному обслуживанию и оказанию услуг, связанных с перевозкой грузов</w:t>
            </w:r>
          </w:p>
          <w:p w14:paraId="387104D4"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формы грузовых перевозочных документов и договоров на транспортное обслуживание и оказание услуг, связанных с перевозкой грузов</w:t>
            </w:r>
          </w:p>
          <w:p w14:paraId="62D31121"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правила документального оформления перевозок грузов на особых условиях</w:t>
            </w:r>
          </w:p>
          <w:p w14:paraId="3622C307" w14:textId="77777777" w:rsidR="00180AD4"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основные положения, регламентирующие взаимоотношения грузоотправителей (грузополучателей) с перевозчиком на транспорте (по видам транспорта)</w:t>
            </w:r>
          </w:p>
          <w:p w14:paraId="78A647F2" w14:textId="37904E90" w:rsidR="009D4091" w:rsidRPr="002C2B19" w:rsidRDefault="009D4091" w:rsidP="00DC5B8E">
            <w:pPr>
              <w:suppressAutoHyphens/>
              <w:spacing w:line="276" w:lineRule="auto"/>
              <w:jc w:val="both"/>
              <w:rPr>
                <w:rFonts w:ascii="Times New Roman" w:eastAsia="PMingLiU" w:hAnsi="Times New Roman"/>
              </w:rPr>
            </w:pPr>
          </w:p>
        </w:tc>
        <w:tc>
          <w:tcPr>
            <w:tcW w:w="2833" w:type="dxa"/>
            <w:tcBorders>
              <w:top w:val="single" w:sz="4" w:space="0" w:color="auto"/>
              <w:left w:val="single" w:sz="4" w:space="0" w:color="auto"/>
              <w:bottom w:val="single" w:sz="4" w:space="0" w:color="auto"/>
              <w:right w:val="single" w:sz="4" w:space="0" w:color="auto"/>
            </w:tcBorders>
          </w:tcPr>
          <w:p w14:paraId="17F0A2F3" w14:textId="7143D24B" w:rsidR="00DC5B8E" w:rsidRPr="00DC5B8E" w:rsidRDefault="00DC5B8E" w:rsidP="00DC5B8E">
            <w:pPr>
              <w:jc w:val="center"/>
              <w:rPr>
                <w:rFonts w:ascii="Times New Roman" w:hAnsi="Times New Roman" w:cs="Times New Roman"/>
                <w:bCs/>
                <w:sz w:val="24"/>
                <w:szCs w:val="24"/>
              </w:rPr>
            </w:pPr>
            <w:r w:rsidRPr="00DC5B8E">
              <w:rPr>
                <w:rFonts w:ascii="Times New Roman" w:hAnsi="Times New Roman" w:cs="Times New Roman"/>
                <w:bCs/>
                <w:sz w:val="24"/>
                <w:szCs w:val="24"/>
              </w:rPr>
              <w:t>применения действующих положений по организации грузовых перевозок на транспорте (по видам транспорта)</w:t>
            </w:r>
          </w:p>
          <w:p w14:paraId="05A80099" w14:textId="77777777" w:rsidR="00DC5B8E" w:rsidRPr="00DC5B8E" w:rsidRDefault="00DC5B8E" w:rsidP="00DC5B8E">
            <w:pPr>
              <w:jc w:val="center"/>
              <w:rPr>
                <w:rFonts w:ascii="Times New Roman" w:hAnsi="Times New Roman" w:cs="Times New Roman"/>
                <w:bCs/>
                <w:sz w:val="24"/>
                <w:szCs w:val="24"/>
              </w:rPr>
            </w:pPr>
            <w:r w:rsidRPr="00DC5B8E">
              <w:rPr>
                <w:rFonts w:ascii="Times New Roman" w:hAnsi="Times New Roman" w:cs="Times New Roman"/>
                <w:bCs/>
                <w:sz w:val="24"/>
                <w:szCs w:val="24"/>
              </w:rPr>
              <w:t>обеспечения грузовых и коммерческих операций</w:t>
            </w:r>
          </w:p>
          <w:p w14:paraId="11D79387" w14:textId="192BA987" w:rsidR="00180AD4" w:rsidRPr="002C2B19" w:rsidRDefault="00DC5B8E" w:rsidP="00DC5B8E">
            <w:pPr>
              <w:jc w:val="center"/>
              <w:rPr>
                <w:rFonts w:ascii="Times New Roman" w:hAnsi="Times New Roman" w:cs="Times New Roman"/>
                <w:bCs/>
                <w:sz w:val="24"/>
                <w:szCs w:val="24"/>
              </w:rPr>
            </w:pPr>
            <w:r w:rsidRPr="00DC5B8E">
              <w:rPr>
                <w:rFonts w:ascii="Times New Roman" w:hAnsi="Times New Roman" w:cs="Times New Roman"/>
                <w:bCs/>
                <w:sz w:val="24"/>
                <w:szCs w:val="24"/>
              </w:rPr>
              <w:t>ведения перевозочной, учетной и отчетной документации на объектах транспорта (по видам транспорта)</w:t>
            </w:r>
          </w:p>
        </w:tc>
      </w:tr>
      <w:tr w:rsidR="00180AD4" w:rsidRPr="002C2B19" w14:paraId="6D7C70C2" w14:textId="77777777" w:rsidTr="00E31260">
        <w:tc>
          <w:tcPr>
            <w:tcW w:w="1129" w:type="dxa"/>
            <w:tcBorders>
              <w:left w:val="single" w:sz="4" w:space="0" w:color="auto"/>
              <w:bottom w:val="single" w:sz="4" w:space="0" w:color="auto"/>
              <w:right w:val="single" w:sz="4" w:space="0" w:color="auto"/>
            </w:tcBorders>
          </w:tcPr>
          <w:p w14:paraId="326247E6" w14:textId="77777777" w:rsidR="00180AD4" w:rsidRPr="002C2B19" w:rsidRDefault="00180AD4" w:rsidP="00E31260">
            <w:pPr>
              <w:rPr>
                <w:rFonts w:ascii="Times New Roman" w:hAnsi="Times New Roman" w:cs="Times New Roman"/>
                <w:bCs/>
                <w:sz w:val="24"/>
                <w:szCs w:val="24"/>
              </w:rPr>
            </w:pPr>
            <w:r w:rsidRPr="00E90DA3">
              <w:rPr>
                <w:rFonts w:ascii="Times New Roman" w:eastAsia="Times New Roman" w:hAnsi="Times New Roman" w:cs="Times New Roman"/>
                <w:color w:val="000000"/>
              </w:rPr>
              <w:t>ПК 3.2.</w:t>
            </w:r>
          </w:p>
        </w:tc>
        <w:tc>
          <w:tcPr>
            <w:tcW w:w="2833" w:type="dxa"/>
            <w:tcBorders>
              <w:left w:val="single" w:sz="4" w:space="0" w:color="auto"/>
              <w:bottom w:val="single" w:sz="4" w:space="0" w:color="auto"/>
              <w:right w:val="single" w:sz="4" w:space="0" w:color="auto"/>
            </w:tcBorders>
          </w:tcPr>
          <w:p w14:paraId="5DE44E74"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организовывать обслуживание в сфере пассажирских перевозок на транспорте (по видам транспорта)</w:t>
            </w:r>
          </w:p>
          <w:p w14:paraId="1AA29C79"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анализировать данные, связанные с организацией работы по оформлению и продаже проездных и перевозочных документов</w:t>
            </w:r>
          </w:p>
          <w:p w14:paraId="55B8D904" w14:textId="6B5989BF" w:rsidR="00180AD4" w:rsidRPr="002C2B19"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контролировать и анализировать работу на транспорте (по видам транспорта) в сфере пассажирских перевозок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1DD999"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нормативно-технические и руководящие документы, регламентирующие деятельность по транспортному обслуживанию в области пассажирских перевозок</w:t>
            </w:r>
          </w:p>
          <w:p w14:paraId="2E31AD0E"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правила перевозки пассажиров и багажа на транспорте (по видам транспорта)</w:t>
            </w:r>
          </w:p>
          <w:p w14:paraId="42C8D032"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формы перевозочных и проездных документов на транспорте (по видам транспорта)</w:t>
            </w:r>
          </w:p>
          <w:p w14:paraId="2CE7ED66"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систему учета, отчета в сфере пассажирских перевозок</w:t>
            </w:r>
          </w:p>
          <w:p w14:paraId="6CD3E7CD" w14:textId="588B36B9" w:rsidR="00180AD4" w:rsidRPr="002C2B19"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требования к управлению персоналом</w:t>
            </w:r>
          </w:p>
        </w:tc>
        <w:tc>
          <w:tcPr>
            <w:tcW w:w="2833" w:type="dxa"/>
            <w:tcBorders>
              <w:top w:val="single" w:sz="4" w:space="0" w:color="auto"/>
              <w:left w:val="single" w:sz="4" w:space="0" w:color="auto"/>
              <w:bottom w:val="single" w:sz="4" w:space="0" w:color="auto"/>
              <w:right w:val="single" w:sz="4" w:space="0" w:color="auto"/>
            </w:tcBorders>
          </w:tcPr>
          <w:p w14:paraId="78570978" w14:textId="77777777" w:rsidR="009D4091" w:rsidRPr="009D4091" w:rsidRDefault="009D4091" w:rsidP="009D4091">
            <w:pPr>
              <w:jc w:val="center"/>
              <w:rPr>
                <w:rFonts w:ascii="Times New Roman" w:hAnsi="Times New Roman" w:cs="Times New Roman"/>
                <w:bCs/>
                <w:sz w:val="24"/>
                <w:szCs w:val="24"/>
              </w:rPr>
            </w:pPr>
            <w:r w:rsidRPr="009D4091">
              <w:rPr>
                <w:rFonts w:ascii="Times New Roman" w:hAnsi="Times New Roman" w:cs="Times New Roman"/>
                <w:bCs/>
                <w:sz w:val="24"/>
                <w:szCs w:val="24"/>
              </w:rPr>
              <w:t>применения действующих положений по организации пассажирских перевозок на транспорте (по видам транспорта)</w:t>
            </w:r>
          </w:p>
          <w:p w14:paraId="3E133F86" w14:textId="77777777" w:rsidR="009D4091" w:rsidRPr="009D4091" w:rsidRDefault="009D4091" w:rsidP="009D4091">
            <w:pPr>
              <w:jc w:val="center"/>
              <w:rPr>
                <w:rFonts w:ascii="Times New Roman" w:hAnsi="Times New Roman" w:cs="Times New Roman"/>
                <w:bCs/>
                <w:sz w:val="24"/>
                <w:szCs w:val="24"/>
              </w:rPr>
            </w:pPr>
            <w:r w:rsidRPr="009D4091">
              <w:rPr>
                <w:rFonts w:ascii="Times New Roman" w:hAnsi="Times New Roman" w:cs="Times New Roman"/>
                <w:bCs/>
                <w:sz w:val="24"/>
                <w:szCs w:val="24"/>
              </w:rPr>
              <w:t>расчета плат и сборов за перевозку пассажиров и багажа</w:t>
            </w:r>
          </w:p>
          <w:p w14:paraId="329A88BC" w14:textId="0378C622" w:rsidR="00180AD4" w:rsidRPr="002C2B19" w:rsidRDefault="009D4091" w:rsidP="009D4091">
            <w:pPr>
              <w:jc w:val="center"/>
              <w:rPr>
                <w:rFonts w:ascii="Times New Roman" w:hAnsi="Times New Roman" w:cs="Times New Roman"/>
                <w:bCs/>
                <w:sz w:val="24"/>
                <w:szCs w:val="24"/>
              </w:rPr>
            </w:pPr>
            <w:r w:rsidRPr="009D4091">
              <w:rPr>
                <w:rFonts w:ascii="Times New Roman" w:hAnsi="Times New Roman" w:cs="Times New Roman"/>
                <w:bCs/>
                <w:sz w:val="24"/>
                <w:szCs w:val="24"/>
              </w:rPr>
              <w:t>ведения информационно-справочной, учетной и отчетной документации в сфере пассажирских перевозок на объектах на транспорте (по видам транспорта)</w:t>
            </w:r>
          </w:p>
        </w:tc>
      </w:tr>
    </w:tbl>
    <w:p w14:paraId="7E8C6A3B" w14:textId="04E9EE90" w:rsidR="00DC5B8E" w:rsidRDefault="00DC5B8E" w:rsidP="00180AD4">
      <w:pPr>
        <w:pStyle w:val="1f5"/>
        <w:rPr>
          <w:rFonts w:ascii="Times New Roman" w:hAnsi="Times New Roman"/>
        </w:rPr>
      </w:pPr>
    </w:p>
    <w:p w14:paraId="1D71CB47" w14:textId="77777777" w:rsidR="006D7533" w:rsidRDefault="006D7533" w:rsidP="00180AD4">
      <w:pPr>
        <w:pStyle w:val="1f5"/>
        <w:rPr>
          <w:rFonts w:ascii="Times New Roman" w:hAnsi="Times New Roman"/>
        </w:rPr>
      </w:pPr>
    </w:p>
    <w:p w14:paraId="1894579B" w14:textId="2393F78C" w:rsidR="00180AD4" w:rsidRPr="002C2B19" w:rsidRDefault="00180AD4" w:rsidP="00180AD4">
      <w:pPr>
        <w:pStyle w:val="1f5"/>
        <w:rPr>
          <w:rFonts w:ascii="Times New Roman" w:hAnsi="Times New Roman"/>
        </w:rPr>
      </w:pPr>
      <w:r w:rsidRPr="002C2B19">
        <w:rPr>
          <w:rFonts w:ascii="Times New Roman" w:hAnsi="Times New Roman"/>
        </w:rPr>
        <w:t>2. Структура и содержание профессионального модуля</w:t>
      </w:r>
    </w:p>
    <w:p w14:paraId="075E2A15" w14:textId="637C2E2B" w:rsidR="00180AD4" w:rsidRPr="002C2B19" w:rsidRDefault="00180AD4" w:rsidP="00611614">
      <w:pPr>
        <w:pStyle w:val="114"/>
        <w:rPr>
          <w:rFonts w:ascii="Times New Roman" w:hAnsi="Times New Roman"/>
        </w:rPr>
      </w:pPr>
      <w:r w:rsidRPr="002C2B1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0AD4" w:rsidRPr="000944E1" w14:paraId="1D2CBB84" w14:textId="77777777" w:rsidTr="00E31260">
        <w:trPr>
          <w:trHeight w:val="23"/>
        </w:trPr>
        <w:tc>
          <w:tcPr>
            <w:tcW w:w="2460" w:type="pct"/>
            <w:vAlign w:val="center"/>
          </w:tcPr>
          <w:p w14:paraId="42811556"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Наименование составных частей модуля</w:t>
            </w:r>
          </w:p>
        </w:tc>
        <w:tc>
          <w:tcPr>
            <w:tcW w:w="1195" w:type="pct"/>
            <w:vAlign w:val="center"/>
          </w:tcPr>
          <w:p w14:paraId="6D1C5670"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Объем в часах</w:t>
            </w:r>
          </w:p>
        </w:tc>
        <w:tc>
          <w:tcPr>
            <w:tcW w:w="1345" w:type="pct"/>
          </w:tcPr>
          <w:p w14:paraId="732CEA7D"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В т.ч. в форме практ. подготовки</w:t>
            </w:r>
          </w:p>
        </w:tc>
      </w:tr>
      <w:tr w:rsidR="00180AD4" w:rsidRPr="000944E1" w14:paraId="75FA08BE" w14:textId="77777777" w:rsidTr="00E31260">
        <w:trPr>
          <w:trHeight w:val="23"/>
        </w:trPr>
        <w:tc>
          <w:tcPr>
            <w:tcW w:w="2460" w:type="pct"/>
            <w:vAlign w:val="center"/>
          </w:tcPr>
          <w:p w14:paraId="58228567"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Учебные занятия</w:t>
            </w:r>
          </w:p>
        </w:tc>
        <w:tc>
          <w:tcPr>
            <w:tcW w:w="1195" w:type="pct"/>
            <w:vAlign w:val="center"/>
          </w:tcPr>
          <w:p w14:paraId="3F64A113" w14:textId="2FF835CA"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40</w:t>
            </w:r>
            <w:r w:rsidR="00925608">
              <w:rPr>
                <w:rFonts w:ascii="Times New Roman" w:hAnsi="Times New Roman" w:cs="Times New Roman"/>
                <w:bCs/>
                <w:sz w:val="24"/>
                <w:szCs w:val="24"/>
              </w:rPr>
              <w:t>8</w:t>
            </w:r>
          </w:p>
        </w:tc>
        <w:tc>
          <w:tcPr>
            <w:tcW w:w="1345" w:type="pct"/>
            <w:vAlign w:val="center"/>
          </w:tcPr>
          <w:p w14:paraId="12843BE2"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408</w:t>
            </w:r>
          </w:p>
        </w:tc>
      </w:tr>
      <w:tr w:rsidR="00180AD4" w:rsidRPr="000944E1" w14:paraId="04EC70A4" w14:textId="77777777" w:rsidTr="00E31260">
        <w:trPr>
          <w:trHeight w:val="23"/>
        </w:trPr>
        <w:tc>
          <w:tcPr>
            <w:tcW w:w="2460" w:type="pct"/>
            <w:vAlign w:val="center"/>
          </w:tcPr>
          <w:p w14:paraId="142E5158"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Курсовая работа (проект)</w:t>
            </w:r>
          </w:p>
        </w:tc>
        <w:tc>
          <w:tcPr>
            <w:tcW w:w="1195" w:type="pct"/>
            <w:vAlign w:val="center"/>
          </w:tcPr>
          <w:p w14:paraId="4FF35B3C"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45FFE477"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180AD4" w:rsidRPr="000944E1" w14:paraId="0ADB7992" w14:textId="77777777" w:rsidTr="00E31260">
        <w:trPr>
          <w:trHeight w:val="23"/>
        </w:trPr>
        <w:tc>
          <w:tcPr>
            <w:tcW w:w="2460" w:type="pct"/>
            <w:vAlign w:val="center"/>
          </w:tcPr>
          <w:p w14:paraId="7DA9FB06"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Самостоятельная работа</w:t>
            </w:r>
          </w:p>
        </w:tc>
        <w:tc>
          <w:tcPr>
            <w:tcW w:w="1195" w:type="pct"/>
            <w:vAlign w:val="center"/>
          </w:tcPr>
          <w:p w14:paraId="7D0FFEE6"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69B2C925"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180AD4" w:rsidRPr="000944E1" w14:paraId="3A64AAC1" w14:textId="77777777" w:rsidTr="00E31260">
        <w:trPr>
          <w:trHeight w:val="23"/>
        </w:trPr>
        <w:tc>
          <w:tcPr>
            <w:tcW w:w="2460" w:type="pct"/>
            <w:vAlign w:val="center"/>
          </w:tcPr>
          <w:p w14:paraId="20D38373"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Практика, в т.ч.:</w:t>
            </w:r>
          </w:p>
        </w:tc>
        <w:tc>
          <w:tcPr>
            <w:tcW w:w="1195" w:type="pct"/>
            <w:vAlign w:val="center"/>
          </w:tcPr>
          <w:p w14:paraId="6D668919"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c>
          <w:tcPr>
            <w:tcW w:w="1345" w:type="pct"/>
            <w:vAlign w:val="center"/>
          </w:tcPr>
          <w:p w14:paraId="11A67860"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r>
      <w:tr w:rsidR="00180AD4" w:rsidRPr="000944E1" w14:paraId="78C47A76" w14:textId="77777777" w:rsidTr="00E31260">
        <w:trPr>
          <w:trHeight w:val="23"/>
        </w:trPr>
        <w:tc>
          <w:tcPr>
            <w:tcW w:w="2460" w:type="pct"/>
            <w:vAlign w:val="center"/>
          </w:tcPr>
          <w:p w14:paraId="42F78A93"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учебная</w:t>
            </w:r>
          </w:p>
        </w:tc>
        <w:tc>
          <w:tcPr>
            <w:tcW w:w="1195" w:type="pct"/>
            <w:vAlign w:val="center"/>
          </w:tcPr>
          <w:p w14:paraId="2D8C08CA"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c>
          <w:tcPr>
            <w:tcW w:w="1345" w:type="pct"/>
            <w:vAlign w:val="center"/>
          </w:tcPr>
          <w:p w14:paraId="7039E99F"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r>
      <w:tr w:rsidR="00180AD4" w:rsidRPr="000944E1" w14:paraId="7DE9FED2" w14:textId="77777777" w:rsidTr="00E31260">
        <w:trPr>
          <w:trHeight w:val="23"/>
        </w:trPr>
        <w:tc>
          <w:tcPr>
            <w:tcW w:w="2460" w:type="pct"/>
            <w:vAlign w:val="center"/>
          </w:tcPr>
          <w:p w14:paraId="249AEAE5"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производственная</w:t>
            </w:r>
          </w:p>
        </w:tc>
        <w:tc>
          <w:tcPr>
            <w:tcW w:w="1195" w:type="pct"/>
            <w:vAlign w:val="center"/>
          </w:tcPr>
          <w:p w14:paraId="66320790"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180</w:t>
            </w:r>
          </w:p>
        </w:tc>
        <w:tc>
          <w:tcPr>
            <w:tcW w:w="1345" w:type="pct"/>
            <w:vAlign w:val="center"/>
          </w:tcPr>
          <w:p w14:paraId="28591E3E"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144</w:t>
            </w:r>
          </w:p>
        </w:tc>
      </w:tr>
      <w:tr w:rsidR="00180AD4" w:rsidRPr="000944E1" w14:paraId="4BF0A0CC" w14:textId="77777777" w:rsidTr="00E31260">
        <w:trPr>
          <w:trHeight w:val="23"/>
        </w:trPr>
        <w:tc>
          <w:tcPr>
            <w:tcW w:w="2460" w:type="pct"/>
            <w:vAlign w:val="center"/>
          </w:tcPr>
          <w:p w14:paraId="14E1B760"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 xml:space="preserve">Промежуточная аттестация </w:t>
            </w:r>
          </w:p>
        </w:tc>
        <w:tc>
          <w:tcPr>
            <w:tcW w:w="1195" w:type="pct"/>
            <w:vAlign w:val="center"/>
          </w:tcPr>
          <w:p w14:paraId="3244A5BB" w14:textId="0BBB8E7D" w:rsidR="00180AD4" w:rsidRPr="000944E1" w:rsidRDefault="00350D4C" w:rsidP="00E3126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E96D832" w14:textId="0570A1AC" w:rsidR="00180AD4" w:rsidRPr="000944E1" w:rsidRDefault="00350D4C" w:rsidP="00E3126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80AD4" w:rsidRPr="000944E1" w14:paraId="4C6C840C" w14:textId="77777777" w:rsidTr="00E31260">
        <w:trPr>
          <w:trHeight w:val="23"/>
        </w:trPr>
        <w:tc>
          <w:tcPr>
            <w:tcW w:w="2460" w:type="pct"/>
            <w:vAlign w:val="center"/>
          </w:tcPr>
          <w:p w14:paraId="69559982"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Всего</w:t>
            </w:r>
          </w:p>
        </w:tc>
        <w:tc>
          <w:tcPr>
            <w:tcW w:w="1195" w:type="pct"/>
            <w:vAlign w:val="center"/>
          </w:tcPr>
          <w:p w14:paraId="13EF038B"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c>
          <w:tcPr>
            <w:tcW w:w="1345" w:type="pct"/>
            <w:vAlign w:val="center"/>
          </w:tcPr>
          <w:p w14:paraId="5367B3E0"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r>
    </w:tbl>
    <w:p w14:paraId="7A129ADF" w14:textId="77777777" w:rsidR="00180AD4" w:rsidRDefault="00180AD4" w:rsidP="00180AD4">
      <w:pPr>
        <w:rPr>
          <w:rFonts w:ascii="Times New Roman" w:hAnsi="Times New Roman" w:cs="Times New Roman"/>
          <w:sz w:val="24"/>
          <w:szCs w:val="24"/>
        </w:rPr>
      </w:pPr>
    </w:p>
    <w:p w14:paraId="36CC4709" w14:textId="77777777" w:rsidR="00180AD4" w:rsidRPr="002C2B19" w:rsidRDefault="00180AD4" w:rsidP="00180AD4">
      <w:pPr>
        <w:rPr>
          <w:rFonts w:ascii="Times New Roman" w:hAnsi="Times New Roman" w:cs="Times New Roman"/>
          <w:sz w:val="24"/>
          <w:szCs w:val="24"/>
        </w:rPr>
      </w:pPr>
    </w:p>
    <w:p w14:paraId="55CDFF02" w14:textId="77777777" w:rsidR="00180AD4" w:rsidRDefault="00180AD4" w:rsidP="00350D4C">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2438"/>
        <w:gridCol w:w="970"/>
        <w:gridCol w:w="831"/>
        <w:gridCol w:w="833"/>
        <w:gridCol w:w="694"/>
        <w:gridCol w:w="692"/>
        <w:gridCol w:w="696"/>
        <w:gridCol w:w="554"/>
        <w:gridCol w:w="651"/>
      </w:tblGrid>
      <w:tr w:rsidR="00180AD4" w:rsidRPr="002C2B19" w14:paraId="0215B135" w14:textId="77777777" w:rsidTr="006D7533">
        <w:trPr>
          <w:cantSplit/>
          <w:trHeight w:val="3271"/>
        </w:trPr>
        <w:tc>
          <w:tcPr>
            <w:tcW w:w="726" w:type="pct"/>
            <w:tcBorders>
              <w:bottom w:val="single" w:sz="4" w:space="0" w:color="auto"/>
            </w:tcBorders>
            <w:vAlign w:val="center"/>
          </w:tcPr>
          <w:p w14:paraId="5ABCC84A"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46" w:type="pct"/>
            <w:tcBorders>
              <w:bottom w:val="single" w:sz="4" w:space="0" w:color="auto"/>
            </w:tcBorders>
            <w:vAlign w:val="center"/>
          </w:tcPr>
          <w:p w14:paraId="175CB38D"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96" w:type="pct"/>
            <w:tcBorders>
              <w:bottom w:val="single" w:sz="4" w:space="0" w:color="auto"/>
            </w:tcBorders>
            <w:vAlign w:val="center"/>
          </w:tcPr>
          <w:p w14:paraId="5A60D494" w14:textId="77777777" w:rsidR="00180AD4" w:rsidRPr="002C2B19" w:rsidRDefault="00180AD4" w:rsidP="00E31260">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25" w:type="pct"/>
            <w:tcBorders>
              <w:bottom w:val="single" w:sz="4" w:space="0" w:color="auto"/>
            </w:tcBorders>
            <w:textDirection w:val="btLr"/>
            <w:vAlign w:val="center"/>
          </w:tcPr>
          <w:p w14:paraId="4FC81FFC" w14:textId="77777777" w:rsidR="00180AD4" w:rsidRPr="002C2B19" w:rsidRDefault="00180AD4" w:rsidP="00E31260">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26" w:type="pct"/>
            <w:shd w:val="clear" w:color="auto" w:fill="D9D9D9" w:themeFill="background1" w:themeFillShade="D9"/>
            <w:textDirection w:val="btLr"/>
            <w:vAlign w:val="center"/>
          </w:tcPr>
          <w:p w14:paraId="4B7FE7CE" w14:textId="77777777" w:rsidR="00180AD4" w:rsidRPr="002C2B19" w:rsidRDefault="00180AD4" w:rsidP="00E31260">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55" w:type="pct"/>
            <w:textDirection w:val="btLr"/>
            <w:vAlign w:val="center"/>
          </w:tcPr>
          <w:p w14:paraId="04EC9AD6"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54" w:type="pct"/>
            <w:textDirection w:val="btLr"/>
            <w:vAlign w:val="center"/>
          </w:tcPr>
          <w:p w14:paraId="03FCC4C9"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56" w:type="pct"/>
            <w:textDirection w:val="btLr"/>
            <w:vAlign w:val="center"/>
          </w:tcPr>
          <w:p w14:paraId="1315F99C"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
            </w:r>
          </w:p>
        </w:tc>
        <w:tc>
          <w:tcPr>
            <w:tcW w:w="283" w:type="pct"/>
            <w:shd w:val="clear" w:color="auto" w:fill="D9D9D9" w:themeFill="background1" w:themeFillShade="D9"/>
            <w:textDirection w:val="btLr"/>
            <w:vAlign w:val="center"/>
          </w:tcPr>
          <w:p w14:paraId="4D159E0D"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34" w:type="pct"/>
            <w:shd w:val="clear" w:color="auto" w:fill="D9D9D9" w:themeFill="background1" w:themeFillShade="D9"/>
            <w:textDirection w:val="btLr"/>
            <w:vAlign w:val="center"/>
          </w:tcPr>
          <w:p w14:paraId="515D4465"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180AD4" w:rsidRPr="002C2B19" w14:paraId="77709ECB" w14:textId="77777777" w:rsidTr="006D7533">
        <w:trPr>
          <w:cantSplit/>
          <w:trHeight w:val="73"/>
        </w:trPr>
        <w:tc>
          <w:tcPr>
            <w:tcW w:w="726" w:type="pct"/>
            <w:tcBorders>
              <w:bottom w:val="single" w:sz="4" w:space="0" w:color="auto"/>
            </w:tcBorders>
          </w:tcPr>
          <w:p w14:paraId="153C01EB"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46" w:type="pct"/>
            <w:tcBorders>
              <w:bottom w:val="single" w:sz="4" w:space="0" w:color="auto"/>
            </w:tcBorders>
          </w:tcPr>
          <w:p w14:paraId="3A2248AD"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96" w:type="pct"/>
            <w:tcBorders>
              <w:bottom w:val="single" w:sz="4" w:space="0" w:color="auto"/>
            </w:tcBorders>
          </w:tcPr>
          <w:p w14:paraId="504AD715" w14:textId="77777777" w:rsidR="00180AD4" w:rsidRPr="002C2B19" w:rsidRDefault="00180AD4" w:rsidP="00E31260">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25" w:type="pct"/>
            <w:tcBorders>
              <w:bottom w:val="single" w:sz="4" w:space="0" w:color="auto"/>
            </w:tcBorders>
          </w:tcPr>
          <w:p w14:paraId="622A3058" w14:textId="77777777" w:rsidR="00180AD4" w:rsidRPr="002C2B19" w:rsidRDefault="00180AD4" w:rsidP="00E31260">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26" w:type="pct"/>
            <w:shd w:val="clear" w:color="auto" w:fill="D9D9D9" w:themeFill="background1" w:themeFillShade="D9"/>
          </w:tcPr>
          <w:p w14:paraId="078D9982"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55" w:type="pct"/>
          </w:tcPr>
          <w:p w14:paraId="5E46B52A"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54" w:type="pct"/>
          </w:tcPr>
          <w:p w14:paraId="59A0FB27"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56" w:type="pct"/>
          </w:tcPr>
          <w:p w14:paraId="0FCFDA6B"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33FAE6C8"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34" w:type="pct"/>
            <w:shd w:val="clear" w:color="auto" w:fill="D9D9D9" w:themeFill="background1" w:themeFillShade="D9"/>
          </w:tcPr>
          <w:p w14:paraId="3B744B11"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180AD4" w:rsidRPr="002C2B19" w14:paraId="4E6923AF" w14:textId="77777777" w:rsidTr="006D7533">
        <w:tc>
          <w:tcPr>
            <w:tcW w:w="726" w:type="pct"/>
          </w:tcPr>
          <w:p w14:paraId="3688C6DC"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3841BC2A"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4CDC73B8"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4050393A" w14:textId="77777777" w:rsidR="00180AD4" w:rsidRPr="002C2B19" w:rsidRDefault="00180AD4" w:rsidP="00E31260">
            <w:pPr>
              <w:rPr>
                <w:rFonts w:ascii="Times New Roman" w:eastAsia="Times New Roman" w:hAnsi="Times New Roman" w:cs="Times New Roman"/>
                <w:bCs/>
                <w:lang w:eastAsia="ru-RU"/>
              </w:rPr>
            </w:pPr>
          </w:p>
        </w:tc>
        <w:tc>
          <w:tcPr>
            <w:tcW w:w="1246" w:type="pct"/>
            <w:tcBorders>
              <w:top w:val="single" w:sz="4" w:space="0" w:color="auto"/>
              <w:left w:val="single" w:sz="4" w:space="0" w:color="auto"/>
              <w:bottom w:val="single" w:sz="4" w:space="0" w:color="auto"/>
              <w:right w:val="single" w:sz="4" w:space="0" w:color="auto"/>
            </w:tcBorders>
            <w:shd w:val="clear" w:color="auto" w:fill="auto"/>
          </w:tcPr>
          <w:p w14:paraId="60B048AD" w14:textId="784D7E2D" w:rsidR="00180AD4" w:rsidRPr="002C2B19" w:rsidRDefault="00180AD4" w:rsidP="00E31260">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925608" w:rsidRPr="001F4852">
              <w:rPr>
                <w:rFonts w:ascii="Times New Roman" w:hAnsi="Times New Roman"/>
              </w:rPr>
              <w:t>Осуществление транспортно-логистической деятельности на транспорте</w:t>
            </w:r>
            <w:r w:rsidR="00925608">
              <w:rPr>
                <w:rFonts w:ascii="Times New Roman" w:hAnsi="Times New Roman"/>
              </w:rPr>
              <w:t xml:space="preserve"> (по видам транспорта) </w:t>
            </w:r>
            <w:r w:rsidR="00925608" w:rsidRPr="001F4852">
              <w:rPr>
                <w:rFonts w:ascii="Times New Roman" w:hAnsi="Times New Roman"/>
              </w:rPr>
              <w:t>и обеспечение процесса грузовых перевозок</w:t>
            </w:r>
          </w:p>
        </w:tc>
        <w:tc>
          <w:tcPr>
            <w:tcW w:w="496" w:type="pct"/>
          </w:tcPr>
          <w:p w14:paraId="65E0F02F"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25" w:type="pct"/>
          </w:tcPr>
          <w:p w14:paraId="016B2507"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426" w:type="pct"/>
            <w:shd w:val="clear" w:color="auto" w:fill="D9D9D9" w:themeFill="background1" w:themeFillShade="D9"/>
          </w:tcPr>
          <w:p w14:paraId="06782AE1"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355" w:type="pct"/>
          </w:tcPr>
          <w:p w14:paraId="4B11A918" w14:textId="77777777" w:rsidR="00180AD4" w:rsidRPr="002C2B19" w:rsidRDefault="00180AD4" w:rsidP="00E3126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354" w:type="pct"/>
          </w:tcPr>
          <w:p w14:paraId="7F90DB42" w14:textId="77777777" w:rsidR="00180AD4" w:rsidRPr="002C2B19" w:rsidRDefault="00180AD4" w:rsidP="00E31260">
            <w:pPr>
              <w:jc w:val="center"/>
              <w:rPr>
                <w:rFonts w:ascii="Times New Roman" w:eastAsia="Times New Roman" w:hAnsi="Times New Roman" w:cs="Times New Roman"/>
                <w:b/>
                <w:bCs/>
                <w:lang w:eastAsia="ru-RU"/>
              </w:rPr>
            </w:pPr>
          </w:p>
        </w:tc>
        <w:tc>
          <w:tcPr>
            <w:tcW w:w="356" w:type="pct"/>
          </w:tcPr>
          <w:p w14:paraId="73387640"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81D5814" w14:textId="77777777" w:rsidR="00180AD4" w:rsidRPr="002C2B19" w:rsidRDefault="00180AD4" w:rsidP="00E31260">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78C8E794" w14:textId="77777777" w:rsidR="00180AD4" w:rsidRPr="002C2B19" w:rsidRDefault="00180AD4" w:rsidP="00E31260">
            <w:pPr>
              <w:jc w:val="center"/>
              <w:rPr>
                <w:rFonts w:ascii="Times New Roman" w:eastAsia="Times New Roman" w:hAnsi="Times New Roman" w:cs="Times New Roman"/>
                <w:b/>
                <w:bCs/>
                <w:lang w:eastAsia="ru-RU"/>
              </w:rPr>
            </w:pPr>
          </w:p>
        </w:tc>
      </w:tr>
      <w:tr w:rsidR="00180AD4" w:rsidRPr="002C2B19" w14:paraId="6A31EC28" w14:textId="77777777" w:rsidTr="006D7533">
        <w:tc>
          <w:tcPr>
            <w:tcW w:w="726" w:type="pct"/>
          </w:tcPr>
          <w:p w14:paraId="328AC16C"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02B25B4"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62521938"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29E6758" w14:textId="77777777" w:rsidR="00180AD4" w:rsidRPr="0026168E" w:rsidRDefault="00180AD4" w:rsidP="00E31260">
            <w:pPr>
              <w:rPr>
                <w:rFonts w:ascii="Times New Roman" w:eastAsia="Times New Roman" w:hAnsi="Times New Roman" w:cs="Times New Roman"/>
                <w:bCs/>
                <w:lang w:eastAsia="ru-RU"/>
              </w:rPr>
            </w:pPr>
          </w:p>
        </w:tc>
        <w:tc>
          <w:tcPr>
            <w:tcW w:w="1246" w:type="pct"/>
            <w:tcBorders>
              <w:top w:val="single" w:sz="4" w:space="0" w:color="auto"/>
              <w:left w:val="single" w:sz="4" w:space="0" w:color="auto"/>
              <w:bottom w:val="single" w:sz="4" w:space="0" w:color="auto"/>
              <w:right w:val="single" w:sz="4" w:space="0" w:color="auto"/>
            </w:tcBorders>
            <w:shd w:val="clear" w:color="auto" w:fill="auto"/>
          </w:tcPr>
          <w:p w14:paraId="11EF40F6" w14:textId="7CB8BE78" w:rsidR="00180AD4" w:rsidRPr="002C2B19" w:rsidRDefault="00180AD4" w:rsidP="00E31260">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2</w:t>
            </w:r>
            <w:r w:rsidRPr="002C2B19">
              <w:rPr>
                <w:rFonts w:ascii="Times New Roman" w:hAnsi="Times New Roman" w:cs="Times New Roman"/>
              </w:rPr>
              <w:t>.</w:t>
            </w:r>
            <w:r>
              <w:t xml:space="preserve"> </w:t>
            </w:r>
            <w:r w:rsidR="00925608" w:rsidRPr="001F4852">
              <w:rPr>
                <w:rFonts w:ascii="Times New Roman" w:hAnsi="Times New Roman"/>
              </w:rPr>
              <w:t xml:space="preserve">Сервис пассажирских перевозок и планирование эксплуатационной работы на </w:t>
            </w:r>
            <w:r w:rsidR="002043AC" w:rsidRPr="001F4852">
              <w:rPr>
                <w:rFonts w:ascii="Times New Roman" w:hAnsi="Times New Roman"/>
              </w:rPr>
              <w:t>транспорте</w:t>
            </w:r>
            <w:r w:rsidR="002043AC">
              <w:rPr>
                <w:rFonts w:ascii="Times New Roman" w:hAnsi="Times New Roman"/>
              </w:rPr>
              <w:t xml:space="preserve"> (</w:t>
            </w:r>
            <w:r w:rsidR="00925608">
              <w:rPr>
                <w:rFonts w:ascii="Times New Roman" w:hAnsi="Times New Roman"/>
              </w:rPr>
              <w:t>по видам транспорта)</w:t>
            </w:r>
          </w:p>
        </w:tc>
        <w:tc>
          <w:tcPr>
            <w:tcW w:w="496" w:type="pct"/>
          </w:tcPr>
          <w:p w14:paraId="229BD45E" w14:textId="77777777" w:rsidR="00180AD4"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425" w:type="pct"/>
          </w:tcPr>
          <w:p w14:paraId="4F2EF111" w14:textId="77777777" w:rsidR="00180AD4"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426" w:type="pct"/>
            <w:shd w:val="clear" w:color="auto" w:fill="D9D9D9" w:themeFill="background1" w:themeFillShade="D9"/>
          </w:tcPr>
          <w:p w14:paraId="56E2E7A0" w14:textId="77777777" w:rsidR="00180AD4"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355" w:type="pct"/>
          </w:tcPr>
          <w:p w14:paraId="59DCC5C8" w14:textId="77777777" w:rsidR="00180AD4" w:rsidRDefault="00180AD4" w:rsidP="00E3126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354" w:type="pct"/>
          </w:tcPr>
          <w:p w14:paraId="059C6FA3" w14:textId="77777777" w:rsidR="00180AD4" w:rsidRPr="002C2B19" w:rsidRDefault="00180AD4" w:rsidP="00E31260">
            <w:pPr>
              <w:jc w:val="center"/>
              <w:rPr>
                <w:rFonts w:ascii="Times New Roman" w:eastAsia="Times New Roman" w:hAnsi="Times New Roman" w:cs="Times New Roman"/>
                <w:b/>
                <w:bCs/>
                <w:lang w:eastAsia="ru-RU"/>
              </w:rPr>
            </w:pPr>
          </w:p>
        </w:tc>
        <w:tc>
          <w:tcPr>
            <w:tcW w:w="356" w:type="pct"/>
          </w:tcPr>
          <w:p w14:paraId="5D737BDB"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26370E1" w14:textId="77777777" w:rsidR="00180AD4" w:rsidRPr="002C2B19" w:rsidRDefault="00180AD4" w:rsidP="00E31260">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2BEE25EE" w14:textId="77777777" w:rsidR="00180AD4" w:rsidRPr="002C2B19" w:rsidRDefault="00180AD4" w:rsidP="00E31260">
            <w:pPr>
              <w:jc w:val="center"/>
              <w:rPr>
                <w:rFonts w:ascii="Times New Roman" w:eastAsia="Times New Roman" w:hAnsi="Times New Roman" w:cs="Times New Roman"/>
                <w:b/>
                <w:bCs/>
                <w:lang w:eastAsia="ru-RU"/>
              </w:rPr>
            </w:pPr>
          </w:p>
        </w:tc>
      </w:tr>
      <w:tr w:rsidR="00180AD4" w:rsidRPr="002C2B19" w14:paraId="2EFF98ED" w14:textId="77777777" w:rsidTr="006D7533">
        <w:trPr>
          <w:trHeight w:val="314"/>
        </w:trPr>
        <w:tc>
          <w:tcPr>
            <w:tcW w:w="726" w:type="pct"/>
          </w:tcPr>
          <w:p w14:paraId="183DAC6D"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10C88AC"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8E3F55E"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4C48EA8B" w14:textId="77777777" w:rsidR="00180AD4" w:rsidRPr="002C2B19"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p>
        </w:tc>
        <w:tc>
          <w:tcPr>
            <w:tcW w:w="1246" w:type="pct"/>
          </w:tcPr>
          <w:p w14:paraId="245AB6B5" w14:textId="77777777" w:rsidR="00180AD4" w:rsidRPr="002C2B19" w:rsidRDefault="00180AD4" w:rsidP="00E3126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96" w:type="pct"/>
          </w:tcPr>
          <w:p w14:paraId="471FF9EC"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25" w:type="pct"/>
          </w:tcPr>
          <w:p w14:paraId="30C3A71B"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26" w:type="pct"/>
            <w:shd w:val="clear" w:color="auto" w:fill="D9D9D9" w:themeFill="background1" w:themeFillShade="D9"/>
          </w:tcPr>
          <w:p w14:paraId="5CEE7E83" w14:textId="77777777" w:rsidR="00180AD4" w:rsidRPr="002C2B19" w:rsidRDefault="00180AD4" w:rsidP="00E31260">
            <w:pPr>
              <w:jc w:val="center"/>
              <w:rPr>
                <w:rFonts w:ascii="Times New Roman" w:eastAsia="Times New Roman" w:hAnsi="Times New Roman" w:cs="Times New Roman"/>
                <w:b/>
                <w:bCs/>
                <w:lang w:eastAsia="ru-RU"/>
              </w:rPr>
            </w:pPr>
          </w:p>
        </w:tc>
        <w:tc>
          <w:tcPr>
            <w:tcW w:w="1064" w:type="pct"/>
            <w:gridSpan w:val="3"/>
            <w:shd w:val="clear" w:color="auto" w:fill="auto"/>
          </w:tcPr>
          <w:p w14:paraId="44786146"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93893AB"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4" w:type="pct"/>
            <w:shd w:val="clear" w:color="auto" w:fill="D9D9D9" w:themeFill="background1" w:themeFillShade="D9"/>
          </w:tcPr>
          <w:p w14:paraId="6A85EDC5" w14:textId="77777777" w:rsidR="00180AD4" w:rsidRPr="002C2B19" w:rsidRDefault="00180AD4" w:rsidP="00E31260">
            <w:pPr>
              <w:jc w:val="center"/>
              <w:rPr>
                <w:rFonts w:ascii="Times New Roman" w:eastAsia="Times New Roman" w:hAnsi="Times New Roman" w:cs="Times New Roman"/>
                <w:b/>
                <w:bCs/>
                <w:lang w:eastAsia="ru-RU"/>
              </w:rPr>
            </w:pPr>
          </w:p>
        </w:tc>
      </w:tr>
      <w:tr w:rsidR="00180AD4" w:rsidRPr="002C2B19" w14:paraId="2EB5B873" w14:textId="77777777" w:rsidTr="006D7533">
        <w:trPr>
          <w:trHeight w:val="314"/>
        </w:trPr>
        <w:tc>
          <w:tcPr>
            <w:tcW w:w="726" w:type="pct"/>
          </w:tcPr>
          <w:p w14:paraId="1E9A8754"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9466314"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0C53CDA3"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60491C1" w14:textId="77777777" w:rsidR="00180AD4" w:rsidRPr="002C2B19" w:rsidRDefault="00180AD4" w:rsidP="00E31260">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p>
        </w:tc>
        <w:tc>
          <w:tcPr>
            <w:tcW w:w="1246" w:type="pct"/>
          </w:tcPr>
          <w:p w14:paraId="78583AAE" w14:textId="77777777" w:rsidR="00180AD4" w:rsidRPr="002C2B19" w:rsidRDefault="00180AD4" w:rsidP="00E31260">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96" w:type="pct"/>
          </w:tcPr>
          <w:p w14:paraId="6BD00D6F"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25" w:type="pct"/>
          </w:tcPr>
          <w:p w14:paraId="27A04EA4"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26" w:type="pct"/>
            <w:shd w:val="clear" w:color="auto" w:fill="D9D9D9" w:themeFill="background1" w:themeFillShade="D9"/>
          </w:tcPr>
          <w:p w14:paraId="4BF5B209" w14:textId="77777777" w:rsidR="00180AD4" w:rsidRPr="002C2B19" w:rsidRDefault="00180AD4" w:rsidP="00E31260">
            <w:pPr>
              <w:jc w:val="center"/>
              <w:rPr>
                <w:rFonts w:ascii="Times New Roman" w:eastAsia="Times New Roman" w:hAnsi="Times New Roman" w:cs="Times New Roman"/>
                <w:b/>
                <w:bCs/>
                <w:lang w:eastAsia="ru-RU"/>
              </w:rPr>
            </w:pPr>
          </w:p>
        </w:tc>
        <w:tc>
          <w:tcPr>
            <w:tcW w:w="1064" w:type="pct"/>
            <w:gridSpan w:val="3"/>
            <w:shd w:val="clear" w:color="auto" w:fill="auto"/>
          </w:tcPr>
          <w:p w14:paraId="2BBBCF8C"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F160440" w14:textId="77777777" w:rsidR="00180AD4" w:rsidRPr="002C2B19" w:rsidRDefault="00180AD4" w:rsidP="00E31260">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6AADF5A5"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180AD4" w:rsidRPr="002C2B19" w14:paraId="6AAD5684" w14:textId="77777777" w:rsidTr="006D7533">
        <w:tc>
          <w:tcPr>
            <w:tcW w:w="726" w:type="pct"/>
          </w:tcPr>
          <w:p w14:paraId="0C71D0C6" w14:textId="77777777" w:rsidR="00180AD4" w:rsidRPr="002C2B19" w:rsidRDefault="00180AD4" w:rsidP="00E31260">
            <w:pPr>
              <w:suppressAutoHyphens/>
              <w:rPr>
                <w:rFonts w:ascii="Times New Roman" w:eastAsia="Times New Roman" w:hAnsi="Times New Roman" w:cs="Times New Roman"/>
                <w:lang w:eastAsia="ru-RU"/>
              </w:rPr>
            </w:pPr>
          </w:p>
        </w:tc>
        <w:tc>
          <w:tcPr>
            <w:tcW w:w="1246" w:type="pct"/>
          </w:tcPr>
          <w:p w14:paraId="0562E9DD" w14:textId="77777777" w:rsidR="00180AD4" w:rsidRPr="002C2B19" w:rsidRDefault="00180AD4" w:rsidP="00E31260">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96" w:type="pct"/>
          </w:tcPr>
          <w:p w14:paraId="3EB28406" w14:textId="77777777" w:rsidR="00180AD4" w:rsidRPr="002C2B19" w:rsidRDefault="00180AD4" w:rsidP="00E3126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5" w:type="pct"/>
            <w:shd w:val="clear" w:color="auto" w:fill="auto"/>
          </w:tcPr>
          <w:p w14:paraId="617FB19F"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6" w:type="pct"/>
            <w:shd w:val="clear" w:color="auto" w:fill="D9D9D9" w:themeFill="background1" w:themeFillShade="D9"/>
          </w:tcPr>
          <w:p w14:paraId="7ACDF9A0" w14:textId="77777777" w:rsidR="00180AD4" w:rsidRPr="002C2B19" w:rsidRDefault="00180AD4" w:rsidP="00E31260">
            <w:pPr>
              <w:jc w:val="center"/>
              <w:rPr>
                <w:rFonts w:ascii="Times New Roman" w:eastAsia="Times New Roman" w:hAnsi="Times New Roman" w:cs="Times New Roman"/>
                <w:lang w:eastAsia="ru-RU"/>
              </w:rPr>
            </w:pPr>
          </w:p>
        </w:tc>
        <w:tc>
          <w:tcPr>
            <w:tcW w:w="1064" w:type="pct"/>
            <w:gridSpan w:val="3"/>
            <w:shd w:val="clear" w:color="auto" w:fill="auto"/>
          </w:tcPr>
          <w:p w14:paraId="4AEE594C" w14:textId="77777777" w:rsidR="00180AD4" w:rsidRPr="002C2B19" w:rsidRDefault="00180AD4" w:rsidP="00E31260">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34E4A149" w14:textId="77777777" w:rsidR="00180AD4" w:rsidRPr="002C2B19" w:rsidRDefault="00180AD4" w:rsidP="00E31260">
            <w:pPr>
              <w:jc w:val="center"/>
              <w:rPr>
                <w:rFonts w:ascii="Times New Roman" w:eastAsia="Times New Roman" w:hAnsi="Times New Roman" w:cs="Times New Roman"/>
                <w:lang w:eastAsia="ru-RU"/>
              </w:rPr>
            </w:pPr>
          </w:p>
        </w:tc>
        <w:tc>
          <w:tcPr>
            <w:tcW w:w="334" w:type="pct"/>
            <w:shd w:val="clear" w:color="auto" w:fill="D9D9D9" w:themeFill="background1" w:themeFillShade="D9"/>
          </w:tcPr>
          <w:p w14:paraId="420C3DD8" w14:textId="77777777" w:rsidR="00180AD4" w:rsidRPr="002C2B19" w:rsidRDefault="00180AD4" w:rsidP="00E31260">
            <w:pPr>
              <w:jc w:val="center"/>
              <w:rPr>
                <w:rFonts w:ascii="Times New Roman" w:eastAsia="Times New Roman" w:hAnsi="Times New Roman" w:cs="Times New Roman"/>
                <w:lang w:eastAsia="ru-RU"/>
              </w:rPr>
            </w:pPr>
          </w:p>
        </w:tc>
      </w:tr>
      <w:tr w:rsidR="00180AD4" w:rsidRPr="002C2B19" w14:paraId="2318CD62" w14:textId="77777777" w:rsidTr="006D7533">
        <w:trPr>
          <w:trHeight w:val="217"/>
        </w:trPr>
        <w:tc>
          <w:tcPr>
            <w:tcW w:w="726" w:type="pct"/>
          </w:tcPr>
          <w:p w14:paraId="16DCF7FF" w14:textId="77777777" w:rsidR="00180AD4" w:rsidRPr="002C2B19" w:rsidRDefault="00180AD4" w:rsidP="00E31260">
            <w:pPr>
              <w:rPr>
                <w:rFonts w:ascii="Times New Roman" w:eastAsia="Times New Roman" w:hAnsi="Times New Roman" w:cs="Times New Roman"/>
                <w:b/>
                <w:lang w:eastAsia="ru-RU"/>
              </w:rPr>
            </w:pPr>
          </w:p>
        </w:tc>
        <w:tc>
          <w:tcPr>
            <w:tcW w:w="1246" w:type="pct"/>
          </w:tcPr>
          <w:p w14:paraId="3622B6A6" w14:textId="77777777" w:rsidR="00180AD4" w:rsidRPr="002C2B19" w:rsidRDefault="00180AD4" w:rsidP="00E3126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96" w:type="pct"/>
          </w:tcPr>
          <w:p w14:paraId="6CC5BCF1"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25" w:type="pct"/>
          </w:tcPr>
          <w:p w14:paraId="78EE640E"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26" w:type="pct"/>
            <w:shd w:val="clear" w:color="auto" w:fill="D9D9D9" w:themeFill="background1" w:themeFillShade="D9"/>
          </w:tcPr>
          <w:p w14:paraId="6C816CB0"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55" w:type="pct"/>
          </w:tcPr>
          <w:p w14:paraId="3C3382AA"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54" w:type="pct"/>
          </w:tcPr>
          <w:p w14:paraId="1F288ECC" w14:textId="77777777" w:rsidR="00180AD4" w:rsidRPr="002C2B19" w:rsidRDefault="00180AD4" w:rsidP="00E31260">
            <w:pPr>
              <w:jc w:val="center"/>
              <w:rPr>
                <w:rFonts w:ascii="Times New Roman" w:eastAsia="Times New Roman" w:hAnsi="Times New Roman" w:cs="Times New Roman"/>
                <w:b/>
                <w:bCs/>
                <w:lang w:eastAsia="ru-RU"/>
              </w:rPr>
            </w:pPr>
          </w:p>
        </w:tc>
        <w:tc>
          <w:tcPr>
            <w:tcW w:w="356" w:type="pct"/>
          </w:tcPr>
          <w:p w14:paraId="71FAF62F"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3C34D41"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4" w:type="pct"/>
            <w:shd w:val="clear" w:color="auto" w:fill="D9D9D9" w:themeFill="background1" w:themeFillShade="D9"/>
          </w:tcPr>
          <w:p w14:paraId="36778AE9"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098C000C" w14:textId="77777777" w:rsidR="00180AD4" w:rsidRDefault="00180AD4" w:rsidP="00180AD4">
      <w:pPr>
        <w:pStyle w:val="114"/>
        <w:rPr>
          <w:rFonts w:ascii="Times New Roman" w:hAnsi="Times New Roman"/>
        </w:rPr>
      </w:pPr>
    </w:p>
    <w:p w14:paraId="5AEA7EDC" w14:textId="77777777" w:rsidR="00180AD4" w:rsidRPr="002C2B19" w:rsidRDefault="00180AD4" w:rsidP="00180AD4">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13"/>
        <w:gridCol w:w="15"/>
        <w:gridCol w:w="6379"/>
      </w:tblGrid>
      <w:tr w:rsidR="00350D4C" w:rsidRPr="00350D4C" w14:paraId="639148DE" w14:textId="77777777" w:rsidTr="00350D4C">
        <w:trPr>
          <w:trHeight w:val="20"/>
        </w:trPr>
        <w:tc>
          <w:tcPr>
            <w:tcW w:w="1632" w:type="pct"/>
            <w:gridSpan w:val="2"/>
          </w:tcPr>
          <w:p w14:paraId="695C4963" w14:textId="77777777" w:rsidR="00350D4C" w:rsidRPr="00350D4C" w:rsidRDefault="00350D4C" w:rsidP="00E77B90">
            <w:pPr>
              <w:jc w:val="center"/>
              <w:rPr>
                <w:rFonts w:ascii="Times New Roman" w:hAnsi="Times New Roman" w:cs="Times New Roman"/>
                <w:b/>
              </w:rPr>
            </w:pPr>
            <w:r w:rsidRPr="00350D4C">
              <w:rPr>
                <w:rFonts w:ascii="Times New Roman" w:eastAsia="Times New Roman" w:hAnsi="Times New Roman" w:cs="Times New Roman"/>
                <w:b/>
                <w:bCs/>
                <w:lang w:eastAsia="ru-RU"/>
              </w:rPr>
              <w:t>Наименование разделов и тем</w:t>
            </w:r>
          </w:p>
        </w:tc>
        <w:tc>
          <w:tcPr>
            <w:tcW w:w="3368" w:type="pct"/>
            <w:gridSpan w:val="2"/>
          </w:tcPr>
          <w:p w14:paraId="14783B8D" w14:textId="77777777" w:rsidR="00350D4C" w:rsidRPr="00350D4C" w:rsidRDefault="00350D4C" w:rsidP="00E77B90">
            <w:pPr>
              <w:suppressAutoHyphens/>
              <w:jc w:val="center"/>
              <w:rPr>
                <w:rFonts w:ascii="Times New Roman" w:hAnsi="Times New Roman" w:cs="Times New Roman"/>
                <w:b/>
              </w:rPr>
            </w:pPr>
            <w:r w:rsidRPr="00350D4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50D4C">
              <w:rPr>
                <w:rFonts w:ascii="Times New Roman" w:eastAsia="Times New Roman" w:hAnsi="Times New Roman" w:cs="Times New Roman"/>
                <w:lang w:eastAsia="ru-RU"/>
              </w:rPr>
              <w:t>курсовой проект (работа)</w:t>
            </w:r>
          </w:p>
        </w:tc>
      </w:tr>
      <w:tr w:rsidR="00350D4C" w:rsidRPr="00350D4C" w14:paraId="7C6565DF" w14:textId="77777777" w:rsidTr="00350D4C">
        <w:trPr>
          <w:trHeight w:val="20"/>
        </w:trPr>
        <w:tc>
          <w:tcPr>
            <w:tcW w:w="5000" w:type="pct"/>
            <w:gridSpan w:val="4"/>
          </w:tcPr>
          <w:p w14:paraId="57A552C6"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Раздел 1. Осуществление транспортно-логистической деятельности на транспорте (по видам транспорта) и обеспечение процесса грузовых перевозок 256 часов</w:t>
            </w:r>
          </w:p>
        </w:tc>
      </w:tr>
      <w:tr w:rsidR="00350D4C" w:rsidRPr="00350D4C" w14:paraId="3D63A55F"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59020416" w14:textId="07138FD9" w:rsidR="00350D4C" w:rsidRPr="00350D4C" w:rsidRDefault="00350D4C" w:rsidP="00E77B90">
            <w:pPr>
              <w:rPr>
                <w:rFonts w:ascii="Times New Roman" w:eastAsia="Calibri" w:hAnsi="Times New Roman" w:cs="Times New Roman"/>
                <w:b/>
              </w:rPr>
            </w:pPr>
            <w:bookmarkStart w:id="264" w:name="_Toc486371318"/>
            <w:bookmarkStart w:id="265" w:name="_Toc486372584"/>
            <w:bookmarkStart w:id="266" w:name="_Toc487021699"/>
            <w:r w:rsidRPr="00350D4C">
              <w:rPr>
                <w:rFonts w:ascii="Times New Roman" w:eastAsia="Calibri" w:hAnsi="Times New Roman" w:cs="Times New Roman"/>
                <w:b/>
              </w:rPr>
              <w:t xml:space="preserve">МДК 03.01 Транспортно-логистическая деятельность и обеспечение грузовых перевозок на железнодорожном транспорте </w:t>
            </w:r>
            <w:bookmarkEnd w:id="264"/>
            <w:bookmarkEnd w:id="265"/>
            <w:bookmarkEnd w:id="266"/>
          </w:p>
        </w:tc>
      </w:tr>
      <w:tr w:rsidR="00350D4C" w:rsidRPr="00350D4C" w14:paraId="6B6B276A" w14:textId="77777777" w:rsidTr="00350D4C">
        <w:trPr>
          <w:trHeight w:val="20"/>
        </w:trPr>
        <w:tc>
          <w:tcPr>
            <w:tcW w:w="1625" w:type="pct"/>
            <w:vMerge w:val="restart"/>
          </w:tcPr>
          <w:p w14:paraId="32CBFE23" w14:textId="77777777" w:rsidR="00350D4C" w:rsidRPr="00350D4C" w:rsidRDefault="00350D4C" w:rsidP="00E77B90">
            <w:pPr>
              <w:autoSpaceDE w:val="0"/>
              <w:autoSpaceDN w:val="0"/>
              <w:adjustRightInd w:val="0"/>
              <w:jc w:val="both"/>
              <w:rPr>
                <w:rFonts w:ascii="Times New Roman" w:eastAsia="Calibri" w:hAnsi="Times New Roman" w:cs="Times New Roman"/>
                <w:b/>
              </w:rPr>
            </w:pPr>
            <w:r w:rsidRPr="00350D4C">
              <w:rPr>
                <w:rFonts w:ascii="Times New Roman" w:eastAsia="Calibri" w:hAnsi="Times New Roman" w:cs="Times New Roman"/>
                <w:b/>
                <w:bCs/>
              </w:rPr>
              <w:t xml:space="preserve">Тема 1.1. </w:t>
            </w:r>
            <w:r w:rsidRPr="00350D4C">
              <w:rPr>
                <w:rFonts w:ascii="Times New Roman" w:eastAsia="Calibri" w:hAnsi="Times New Roman" w:cs="Times New Roman"/>
                <w:b/>
              </w:rPr>
              <w:t>Введение в логистику</w:t>
            </w:r>
          </w:p>
          <w:p w14:paraId="56E14946" w14:textId="77777777" w:rsidR="00350D4C" w:rsidRPr="00350D4C" w:rsidRDefault="00350D4C" w:rsidP="00E77B90">
            <w:pPr>
              <w:autoSpaceDE w:val="0"/>
              <w:autoSpaceDN w:val="0"/>
              <w:adjustRightInd w:val="0"/>
              <w:jc w:val="both"/>
              <w:rPr>
                <w:rFonts w:ascii="Times New Roman" w:eastAsia="Calibri" w:hAnsi="Times New Roman" w:cs="Times New Roman"/>
                <w:b/>
              </w:rPr>
            </w:pPr>
          </w:p>
        </w:tc>
        <w:tc>
          <w:tcPr>
            <w:tcW w:w="3375" w:type="pct"/>
            <w:gridSpan w:val="3"/>
          </w:tcPr>
          <w:p w14:paraId="1BC4E3FD" w14:textId="77777777" w:rsidR="00350D4C" w:rsidRPr="00350D4C" w:rsidRDefault="00350D4C" w:rsidP="00E77B90">
            <w:pPr>
              <w:jc w:val="both"/>
              <w:outlineLvl w:val="1"/>
              <w:rPr>
                <w:rFonts w:ascii="Times New Roman" w:eastAsia="Calibri" w:hAnsi="Times New Roman" w:cs="Times New Roman"/>
              </w:rPr>
            </w:pPr>
            <w:bookmarkStart w:id="267" w:name="_Toc487021700"/>
            <w:bookmarkStart w:id="268" w:name="_Toc486372585"/>
            <w:bookmarkStart w:id="269" w:name="_Toc486371319"/>
            <w:r w:rsidRPr="00350D4C">
              <w:rPr>
                <w:rFonts w:ascii="Times New Roman" w:eastAsia="Calibri" w:hAnsi="Times New Roman" w:cs="Times New Roman"/>
                <w:b/>
                <w:bCs/>
              </w:rPr>
              <w:t>Содержание</w:t>
            </w:r>
            <w:bookmarkEnd w:id="267"/>
            <w:bookmarkEnd w:id="268"/>
            <w:bookmarkEnd w:id="269"/>
            <w:r w:rsidRPr="00350D4C">
              <w:rPr>
                <w:rFonts w:ascii="Times New Roman" w:eastAsia="Calibri" w:hAnsi="Times New Roman" w:cs="Times New Roman"/>
                <w:b/>
                <w:bCs/>
              </w:rPr>
              <w:t xml:space="preserve"> </w:t>
            </w:r>
          </w:p>
        </w:tc>
      </w:tr>
      <w:tr w:rsidR="00350D4C" w:rsidRPr="00350D4C" w14:paraId="4E828D09" w14:textId="77777777" w:rsidTr="00350D4C">
        <w:trPr>
          <w:trHeight w:val="20"/>
        </w:trPr>
        <w:tc>
          <w:tcPr>
            <w:tcW w:w="1625" w:type="pct"/>
            <w:vMerge/>
          </w:tcPr>
          <w:p w14:paraId="08D40ACB" w14:textId="77777777" w:rsidR="00350D4C" w:rsidRPr="00350D4C" w:rsidRDefault="00350D4C" w:rsidP="00E77B90">
            <w:pPr>
              <w:rPr>
                <w:rFonts w:ascii="Times New Roman" w:hAnsi="Times New Roman" w:cs="Times New Roman"/>
                <w:b/>
                <w:bCs/>
              </w:rPr>
            </w:pPr>
          </w:p>
        </w:tc>
        <w:tc>
          <w:tcPr>
            <w:tcW w:w="3375" w:type="pct"/>
            <w:gridSpan w:val="3"/>
          </w:tcPr>
          <w:p w14:paraId="49AEB5D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История развития логистики. Основные понятия и определения. Организация товародвижения.  Логистические потоки и их характеристики. Логистика как производственная структура экономики.  Основные цели и концепции логистики. Функциональные сферы логистики. Понятия транспортной логистики; основные принципы и задачи. Роли информационных и финансовых потоков в логистических системах</w:t>
            </w:r>
          </w:p>
        </w:tc>
      </w:tr>
      <w:tr w:rsidR="00350D4C" w:rsidRPr="00350D4C" w14:paraId="672D3B0A" w14:textId="77777777" w:rsidTr="00350D4C">
        <w:trPr>
          <w:trHeight w:val="20"/>
        </w:trPr>
        <w:tc>
          <w:tcPr>
            <w:tcW w:w="1625" w:type="pct"/>
            <w:vMerge w:val="restart"/>
          </w:tcPr>
          <w:p w14:paraId="01697840"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1.2. Логистические системы и транспорт</w:t>
            </w:r>
          </w:p>
          <w:p w14:paraId="4636EAE5" w14:textId="77777777" w:rsidR="00350D4C" w:rsidRPr="00350D4C" w:rsidRDefault="00350D4C" w:rsidP="00E77B90">
            <w:pPr>
              <w:jc w:val="both"/>
              <w:rPr>
                <w:rFonts w:ascii="Times New Roman" w:eastAsia="Calibri" w:hAnsi="Times New Roman" w:cs="Times New Roman"/>
                <w:b/>
              </w:rPr>
            </w:pPr>
          </w:p>
        </w:tc>
        <w:tc>
          <w:tcPr>
            <w:tcW w:w="3375" w:type="pct"/>
            <w:gridSpan w:val="3"/>
          </w:tcPr>
          <w:p w14:paraId="43DE1D26" w14:textId="77777777" w:rsidR="00350D4C" w:rsidRPr="00350D4C" w:rsidRDefault="00350D4C" w:rsidP="00E77B90">
            <w:pPr>
              <w:jc w:val="both"/>
              <w:outlineLvl w:val="1"/>
              <w:rPr>
                <w:rFonts w:ascii="Times New Roman" w:eastAsia="Calibri" w:hAnsi="Times New Roman" w:cs="Times New Roman"/>
              </w:rPr>
            </w:pPr>
            <w:bookmarkStart w:id="270" w:name="_Toc487021710"/>
            <w:bookmarkStart w:id="271" w:name="_Toc486372595"/>
            <w:bookmarkStart w:id="272" w:name="_Toc486371329"/>
            <w:r w:rsidRPr="00350D4C">
              <w:rPr>
                <w:rFonts w:ascii="Times New Roman" w:eastAsia="Calibri" w:hAnsi="Times New Roman" w:cs="Times New Roman"/>
                <w:b/>
                <w:bCs/>
              </w:rPr>
              <w:t>Содержание</w:t>
            </w:r>
            <w:bookmarkStart w:id="273" w:name="_Toc487021711"/>
            <w:bookmarkStart w:id="274" w:name="_Toc486372596"/>
            <w:bookmarkStart w:id="275" w:name="_Toc486371330"/>
            <w:bookmarkEnd w:id="270"/>
            <w:bookmarkEnd w:id="271"/>
            <w:bookmarkEnd w:id="272"/>
          </w:p>
          <w:p w14:paraId="3B11047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 xml:space="preserve">Виды логистических систем. </w:t>
            </w:r>
            <w:bookmarkStart w:id="276" w:name="_Toc487021712"/>
            <w:bookmarkStart w:id="277" w:name="_Toc486372597"/>
            <w:bookmarkStart w:id="278" w:name="_Toc486371331"/>
            <w:bookmarkEnd w:id="273"/>
            <w:bookmarkEnd w:id="274"/>
            <w:bookmarkEnd w:id="275"/>
            <w:r w:rsidRPr="00350D4C">
              <w:rPr>
                <w:rFonts w:ascii="Times New Roman" w:eastAsia="Calibri" w:hAnsi="Times New Roman" w:cs="Times New Roman"/>
              </w:rPr>
              <w:t xml:space="preserve">Транспортная составляющая логистических систем. </w:t>
            </w:r>
            <w:bookmarkStart w:id="279" w:name="_Toc487021713"/>
            <w:bookmarkStart w:id="280" w:name="_Toc486372598"/>
            <w:bookmarkStart w:id="281" w:name="_Toc486371332"/>
            <w:bookmarkEnd w:id="276"/>
            <w:bookmarkEnd w:id="277"/>
            <w:bookmarkEnd w:id="278"/>
            <w:r w:rsidRPr="00350D4C">
              <w:rPr>
                <w:rFonts w:ascii="Times New Roman" w:eastAsia="Calibri" w:hAnsi="Times New Roman" w:cs="Times New Roman"/>
              </w:rPr>
              <w:t>Участники доставки грузов и пассажиров</w:t>
            </w:r>
            <w:bookmarkEnd w:id="279"/>
            <w:bookmarkEnd w:id="280"/>
            <w:bookmarkEnd w:id="281"/>
            <w:r w:rsidRPr="00350D4C">
              <w:rPr>
                <w:rFonts w:ascii="Times New Roman" w:eastAsia="Calibri" w:hAnsi="Times New Roman" w:cs="Times New Roman"/>
              </w:rPr>
              <w:t xml:space="preserve">. </w:t>
            </w:r>
            <w:bookmarkStart w:id="282" w:name="_Toc487021714"/>
            <w:bookmarkStart w:id="283" w:name="_Toc486372599"/>
            <w:bookmarkStart w:id="284" w:name="_Toc486371333"/>
            <w:r w:rsidRPr="00350D4C">
              <w:rPr>
                <w:rFonts w:ascii="Times New Roman" w:eastAsia="Calibri" w:hAnsi="Times New Roman" w:cs="Times New Roman"/>
              </w:rPr>
              <w:t xml:space="preserve">Транспортный и экспедиторский сервис, организация и технология транспортно-экспедиционных операций. </w:t>
            </w:r>
            <w:bookmarkStart w:id="285" w:name="_Toc487021715"/>
            <w:bookmarkStart w:id="286" w:name="_Toc486372600"/>
            <w:bookmarkStart w:id="287" w:name="_Toc486371334"/>
            <w:bookmarkEnd w:id="282"/>
            <w:bookmarkEnd w:id="283"/>
            <w:bookmarkEnd w:id="284"/>
            <w:r w:rsidRPr="00350D4C">
              <w:rPr>
                <w:rFonts w:ascii="Times New Roman" w:eastAsia="Calibri" w:hAnsi="Times New Roman" w:cs="Times New Roman"/>
              </w:rPr>
              <w:t xml:space="preserve">Система фирменного транспортного обслуживания (СФТО) как логистическая система. </w:t>
            </w:r>
            <w:bookmarkStart w:id="288" w:name="_Toc487021716"/>
            <w:bookmarkStart w:id="289" w:name="_Toc486372601"/>
            <w:bookmarkStart w:id="290" w:name="_Toc486371335"/>
            <w:bookmarkEnd w:id="285"/>
            <w:bookmarkEnd w:id="286"/>
            <w:bookmarkEnd w:id="287"/>
            <w:r w:rsidRPr="00350D4C">
              <w:rPr>
                <w:rFonts w:ascii="Times New Roman" w:eastAsia="Calibri" w:hAnsi="Times New Roman" w:cs="Times New Roman"/>
              </w:rPr>
              <w:t xml:space="preserve">Роль СФТО в обеспечении устойчивого функционирования железных дорог на рынке транспортных услуг. </w:t>
            </w:r>
            <w:bookmarkStart w:id="291" w:name="_Toc487021717"/>
            <w:bookmarkStart w:id="292" w:name="_Toc486372602"/>
            <w:bookmarkStart w:id="293" w:name="_Toc486371336"/>
            <w:bookmarkEnd w:id="288"/>
            <w:bookmarkEnd w:id="289"/>
            <w:bookmarkEnd w:id="290"/>
            <w:r w:rsidRPr="00350D4C">
              <w:rPr>
                <w:rFonts w:ascii="Times New Roman" w:eastAsia="Calibri" w:hAnsi="Times New Roman" w:cs="Times New Roman"/>
              </w:rPr>
              <w:t xml:space="preserve">Критерии оптимизации грузовых и пассажирских перевозок. </w:t>
            </w:r>
            <w:bookmarkStart w:id="294" w:name="_Toc487021718"/>
            <w:bookmarkStart w:id="295" w:name="_Toc486372603"/>
            <w:bookmarkStart w:id="296" w:name="_Toc486371337"/>
            <w:bookmarkEnd w:id="291"/>
            <w:bookmarkEnd w:id="292"/>
            <w:bookmarkEnd w:id="293"/>
            <w:r w:rsidRPr="00350D4C">
              <w:rPr>
                <w:rFonts w:ascii="Times New Roman" w:eastAsia="Calibri" w:hAnsi="Times New Roman" w:cs="Times New Roman"/>
              </w:rPr>
              <w:t xml:space="preserve"> </w:t>
            </w:r>
            <w:r w:rsidRPr="00350D4C">
              <w:rPr>
                <w:rFonts w:ascii="Times New Roman" w:eastAsia="Calibri" w:hAnsi="Times New Roman" w:cs="Times New Roman"/>
                <w:spacing w:val="-4"/>
              </w:rPr>
              <w:t>Смешанные (комбинированные) и интермодальные перевозки с участием различных видов транспорта</w:t>
            </w:r>
            <w:bookmarkEnd w:id="294"/>
            <w:bookmarkEnd w:id="295"/>
            <w:bookmarkEnd w:id="296"/>
          </w:p>
          <w:p w14:paraId="16E4EB8D" w14:textId="77777777" w:rsidR="00350D4C" w:rsidRPr="00350D4C" w:rsidRDefault="00350D4C" w:rsidP="00E77B90">
            <w:pPr>
              <w:outlineLvl w:val="1"/>
              <w:rPr>
                <w:rFonts w:ascii="Times New Roman" w:eastAsia="Calibri" w:hAnsi="Times New Roman" w:cs="Times New Roman"/>
              </w:rPr>
            </w:pPr>
            <w:bookmarkStart w:id="297" w:name="_Toc487021719"/>
            <w:bookmarkStart w:id="298" w:name="_Toc486372604"/>
            <w:bookmarkStart w:id="299" w:name="_Toc486371338"/>
            <w:r w:rsidRPr="00350D4C">
              <w:rPr>
                <w:rFonts w:ascii="Times New Roman" w:eastAsia="Calibri" w:hAnsi="Times New Roman" w:cs="Times New Roman"/>
              </w:rPr>
              <w:t>Транспортное обеспечение внешнеэкономической деятельности</w:t>
            </w:r>
            <w:bookmarkEnd w:id="297"/>
            <w:bookmarkEnd w:id="298"/>
            <w:bookmarkEnd w:id="299"/>
            <w:r w:rsidRPr="00350D4C">
              <w:rPr>
                <w:rFonts w:ascii="Times New Roman" w:eastAsia="Calibri" w:hAnsi="Times New Roman" w:cs="Times New Roman"/>
              </w:rPr>
              <w:t xml:space="preserve">. </w:t>
            </w:r>
            <w:bookmarkStart w:id="300" w:name="_Toc487021720"/>
            <w:bookmarkStart w:id="301" w:name="_Toc486372605"/>
            <w:bookmarkStart w:id="302" w:name="_Toc486371339"/>
            <w:r w:rsidRPr="00350D4C">
              <w:rPr>
                <w:rFonts w:ascii="Times New Roman" w:eastAsia="Calibri" w:hAnsi="Times New Roman" w:cs="Times New Roman"/>
              </w:rPr>
              <w:t>10. Международные транспортные коридоры</w:t>
            </w:r>
            <w:bookmarkEnd w:id="300"/>
            <w:bookmarkEnd w:id="301"/>
            <w:bookmarkEnd w:id="302"/>
          </w:p>
        </w:tc>
      </w:tr>
      <w:tr w:rsidR="00350D4C" w:rsidRPr="00350D4C" w14:paraId="6E32C9F7" w14:textId="77777777" w:rsidTr="00350D4C">
        <w:trPr>
          <w:trHeight w:val="20"/>
        </w:trPr>
        <w:tc>
          <w:tcPr>
            <w:tcW w:w="1625" w:type="pct"/>
            <w:vMerge/>
          </w:tcPr>
          <w:p w14:paraId="4D3EDF06" w14:textId="77777777" w:rsidR="00350D4C" w:rsidRPr="00350D4C" w:rsidRDefault="00350D4C" w:rsidP="00E77B90">
            <w:pPr>
              <w:rPr>
                <w:rFonts w:ascii="Times New Roman" w:hAnsi="Times New Roman" w:cs="Times New Roman"/>
                <w:b/>
                <w:bCs/>
              </w:rPr>
            </w:pPr>
          </w:p>
        </w:tc>
        <w:tc>
          <w:tcPr>
            <w:tcW w:w="3375" w:type="pct"/>
            <w:gridSpan w:val="3"/>
          </w:tcPr>
          <w:p w14:paraId="7FFED4B3"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73BEC783" w14:textId="77777777" w:rsidTr="00350D4C">
        <w:trPr>
          <w:trHeight w:val="20"/>
        </w:trPr>
        <w:tc>
          <w:tcPr>
            <w:tcW w:w="1625" w:type="pct"/>
            <w:vMerge/>
          </w:tcPr>
          <w:p w14:paraId="2D7AFB26" w14:textId="77777777" w:rsidR="00350D4C" w:rsidRPr="00350D4C" w:rsidRDefault="00350D4C" w:rsidP="00E77B90">
            <w:pPr>
              <w:rPr>
                <w:rFonts w:ascii="Times New Roman" w:hAnsi="Times New Roman" w:cs="Times New Roman"/>
                <w:b/>
                <w:bCs/>
              </w:rPr>
            </w:pPr>
          </w:p>
        </w:tc>
        <w:tc>
          <w:tcPr>
            <w:tcW w:w="3375" w:type="pct"/>
            <w:gridSpan w:val="3"/>
          </w:tcPr>
          <w:p w14:paraId="6201A25D" w14:textId="77777777" w:rsidR="00350D4C" w:rsidRPr="00350D4C" w:rsidRDefault="00350D4C" w:rsidP="00E77B90">
            <w:pPr>
              <w:rPr>
                <w:rFonts w:ascii="Times New Roman" w:eastAsia="Calibri" w:hAnsi="Times New Roman" w:cs="Times New Roman"/>
              </w:rPr>
            </w:pPr>
            <w:bookmarkStart w:id="303" w:name="_Toc487021722"/>
            <w:bookmarkStart w:id="304" w:name="_Toc486372607"/>
            <w:bookmarkStart w:id="305" w:name="_Toc486371341"/>
            <w:r w:rsidRPr="00350D4C">
              <w:rPr>
                <w:rFonts w:ascii="Times New Roman" w:eastAsia="Calibri" w:hAnsi="Times New Roman" w:cs="Times New Roman"/>
                <w:b/>
              </w:rPr>
              <w:t xml:space="preserve">Практическое занятие № 1. </w:t>
            </w:r>
            <w:r w:rsidRPr="00350D4C">
              <w:rPr>
                <w:rFonts w:ascii="Times New Roman" w:eastAsia="Calibri" w:hAnsi="Times New Roman" w:cs="Times New Roman"/>
              </w:rPr>
              <w:t>Расчет показателей качества и эффективности транспортной логистики</w:t>
            </w:r>
            <w:bookmarkEnd w:id="303"/>
            <w:bookmarkEnd w:id="304"/>
            <w:bookmarkEnd w:id="305"/>
            <w:r w:rsidRPr="00350D4C">
              <w:rPr>
                <w:rFonts w:ascii="Times New Roman" w:eastAsia="Calibri" w:hAnsi="Times New Roman" w:cs="Times New Roman"/>
              </w:rPr>
              <w:t xml:space="preserve">  </w:t>
            </w:r>
          </w:p>
        </w:tc>
      </w:tr>
      <w:tr w:rsidR="00350D4C" w:rsidRPr="00350D4C" w14:paraId="11685ECD" w14:textId="77777777" w:rsidTr="00350D4C">
        <w:trPr>
          <w:trHeight w:val="20"/>
        </w:trPr>
        <w:tc>
          <w:tcPr>
            <w:tcW w:w="1625" w:type="pct"/>
            <w:vMerge w:val="restart"/>
          </w:tcPr>
          <w:p w14:paraId="78F8E4D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1.3. Построение транспортных логисти</w:t>
            </w:r>
            <w:r w:rsidRPr="00350D4C">
              <w:rPr>
                <w:rFonts w:ascii="Times New Roman" w:eastAsia="Calibri" w:hAnsi="Times New Roman" w:cs="Times New Roman"/>
              </w:rPr>
              <w:softHyphen/>
            </w:r>
            <w:r w:rsidRPr="00350D4C">
              <w:rPr>
                <w:rFonts w:ascii="Times New Roman" w:eastAsia="Calibri" w:hAnsi="Times New Roman" w:cs="Times New Roman"/>
                <w:b/>
              </w:rPr>
              <w:t>ческих цепей</w:t>
            </w:r>
          </w:p>
        </w:tc>
        <w:tc>
          <w:tcPr>
            <w:tcW w:w="3375" w:type="pct"/>
            <w:gridSpan w:val="3"/>
          </w:tcPr>
          <w:p w14:paraId="7F704733" w14:textId="77777777" w:rsidR="00350D4C" w:rsidRPr="00350D4C" w:rsidRDefault="00350D4C" w:rsidP="00E77B90">
            <w:pPr>
              <w:jc w:val="both"/>
              <w:outlineLvl w:val="1"/>
              <w:rPr>
                <w:rFonts w:ascii="Times New Roman" w:eastAsia="Calibri" w:hAnsi="Times New Roman" w:cs="Times New Roman"/>
              </w:rPr>
            </w:pPr>
            <w:bookmarkStart w:id="306" w:name="_Toc487021723"/>
            <w:bookmarkStart w:id="307" w:name="_Toc486372608"/>
            <w:bookmarkStart w:id="308" w:name="_Toc486371342"/>
            <w:r w:rsidRPr="00350D4C">
              <w:rPr>
                <w:rFonts w:ascii="Times New Roman" w:eastAsia="Calibri" w:hAnsi="Times New Roman" w:cs="Times New Roman"/>
                <w:b/>
                <w:bCs/>
              </w:rPr>
              <w:t>Содержание</w:t>
            </w:r>
            <w:bookmarkEnd w:id="306"/>
            <w:bookmarkEnd w:id="307"/>
            <w:bookmarkEnd w:id="308"/>
          </w:p>
        </w:tc>
      </w:tr>
      <w:tr w:rsidR="00350D4C" w:rsidRPr="00350D4C" w14:paraId="248A1E52" w14:textId="77777777" w:rsidTr="00350D4C">
        <w:trPr>
          <w:trHeight w:val="20"/>
        </w:trPr>
        <w:tc>
          <w:tcPr>
            <w:tcW w:w="1625" w:type="pct"/>
            <w:vMerge/>
          </w:tcPr>
          <w:p w14:paraId="6C0987E8" w14:textId="77777777" w:rsidR="00350D4C" w:rsidRPr="00350D4C" w:rsidRDefault="00350D4C" w:rsidP="00E77B90">
            <w:pPr>
              <w:rPr>
                <w:rFonts w:ascii="Times New Roman" w:hAnsi="Times New Roman" w:cs="Times New Roman"/>
                <w:b/>
                <w:bCs/>
              </w:rPr>
            </w:pPr>
          </w:p>
        </w:tc>
        <w:tc>
          <w:tcPr>
            <w:tcW w:w="3375" w:type="pct"/>
            <w:gridSpan w:val="3"/>
          </w:tcPr>
          <w:p w14:paraId="44AFBA47" w14:textId="77777777" w:rsidR="00350D4C" w:rsidRPr="00350D4C" w:rsidRDefault="00350D4C" w:rsidP="00E77B90">
            <w:pPr>
              <w:jc w:val="both"/>
              <w:rPr>
                <w:rFonts w:ascii="Times New Roman" w:eastAsia="Calibri" w:hAnsi="Times New Roman" w:cs="Times New Roman"/>
              </w:rPr>
            </w:pPr>
            <w:bookmarkStart w:id="309" w:name="_Toc487021724"/>
            <w:bookmarkStart w:id="310" w:name="_Toc486372609"/>
            <w:bookmarkStart w:id="311" w:name="_Toc486371343"/>
            <w:r w:rsidRPr="00350D4C">
              <w:rPr>
                <w:rFonts w:ascii="Times New Roman" w:eastAsia="Calibri" w:hAnsi="Times New Roman" w:cs="Times New Roman"/>
              </w:rPr>
              <w:t>Характеристики логистических транспортных цепей</w:t>
            </w:r>
            <w:bookmarkEnd w:id="309"/>
            <w:bookmarkEnd w:id="310"/>
            <w:bookmarkEnd w:id="311"/>
            <w:r w:rsidRPr="00350D4C">
              <w:rPr>
                <w:rFonts w:ascii="Times New Roman" w:eastAsia="Calibri" w:hAnsi="Times New Roman" w:cs="Times New Roman"/>
              </w:rPr>
              <w:t xml:space="preserve">. </w:t>
            </w:r>
            <w:bookmarkStart w:id="312" w:name="_Toc487021725"/>
            <w:bookmarkStart w:id="313" w:name="_Toc486372610"/>
            <w:bookmarkStart w:id="314" w:name="_Toc486371344"/>
            <w:r w:rsidRPr="00350D4C">
              <w:rPr>
                <w:rFonts w:ascii="Times New Roman" w:eastAsia="Calibri" w:hAnsi="Times New Roman" w:cs="Times New Roman"/>
              </w:rPr>
              <w:t>Логистические цепи при доставке грузов технологическими маршрутами. Логистические цепи доставки сырья и грузов различными видами транспорта. Понятие о функции срочности доставки</w:t>
            </w:r>
            <w:bookmarkEnd w:id="312"/>
            <w:bookmarkEnd w:id="313"/>
            <w:bookmarkEnd w:id="314"/>
            <w:r w:rsidRPr="00350D4C">
              <w:rPr>
                <w:rFonts w:ascii="Times New Roman" w:eastAsia="Calibri" w:hAnsi="Times New Roman" w:cs="Times New Roman"/>
              </w:rPr>
              <w:t xml:space="preserve">. </w:t>
            </w:r>
            <w:bookmarkStart w:id="315" w:name="_Toc487021726"/>
            <w:bookmarkStart w:id="316" w:name="_Toc486372611"/>
            <w:bookmarkStart w:id="317" w:name="_Toc486371345"/>
            <w:r w:rsidRPr="00350D4C">
              <w:rPr>
                <w:rFonts w:ascii="Times New Roman" w:eastAsia="Calibri" w:hAnsi="Times New Roman" w:cs="Times New Roman"/>
                <w:bCs/>
              </w:rPr>
              <w:t xml:space="preserve"> </w:t>
            </w:r>
            <w:r w:rsidRPr="00350D4C">
              <w:rPr>
                <w:rFonts w:ascii="Times New Roman" w:eastAsia="Calibri" w:hAnsi="Times New Roman" w:cs="Times New Roman"/>
              </w:rPr>
              <w:t>Определение величины транспортной партии груза</w:t>
            </w:r>
            <w:bookmarkEnd w:id="315"/>
            <w:bookmarkEnd w:id="316"/>
            <w:bookmarkEnd w:id="317"/>
          </w:p>
        </w:tc>
      </w:tr>
      <w:tr w:rsidR="00350D4C" w:rsidRPr="00350D4C" w14:paraId="6A098181" w14:textId="77777777" w:rsidTr="00350D4C">
        <w:trPr>
          <w:trHeight w:val="20"/>
        </w:trPr>
        <w:tc>
          <w:tcPr>
            <w:tcW w:w="1625" w:type="pct"/>
            <w:vMerge/>
          </w:tcPr>
          <w:p w14:paraId="61B9F22C" w14:textId="77777777" w:rsidR="00350D4C" w:rsidRPr="00350D4C" w:rsidRDefault="00350D4C" w:rsidP="00E77B90">
            <w:pPr>
              <w:rPr>
                <w:rFonts w:ascii="Times New Roman" w:hAnsi="Times New Roman" w:cs="Times New Roman"/>
                <w:b/>
                <w:bCs/>
              </w:rPr>
            </w:pPr>
          </w:p>
        </w:tc>
        <w:tc>
          <w:tcPr>
            <w:tcW w:w="3375" w:type="pct"/>
            <w:gridSpan w:val="3"/>
          </w:tcPr>
          <w:p w14:paraId="358C7FA4"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5D0F4D57" w14:textId="77777777" w:rsidTr="00350D4C">
        <w:trPr>
          <w:trHeight w:val="20"/>
        </w:trPr>
        <w:tc>
          <w:tcPr>
            <w:tcW w:w="1625" w:type="pct"/>
            <w:vMerge/>
          </w:tcPr>
          <w:p w14:paraId="09BA2448" w14:textId="77777777" w:rsidR="00350D4C" w:rsidRPr="00350D4C" w:rsidRDefault="00350D4C" w:rsidP="00E77B90">
            <w:pPr>
              <w:rPr>
                <w:rFonts w:ascii="Times New Roman" w:hAnsi="Times New Roman" w:cs="Times New Roman"/>
                <w:b/>
                <w:bCs/>
              </w:rPr>
            </w:pPr>
          </w:p>
        </w:tc>
        <w:tc>
          <w:tcPr>
            <w:tcW w:w="3375" w:type="pct"/>
            <w:gridSpan w:val="3"/>
          </w:tcPr>
          <w:p w14:paraId="450E9FA5" w14:textId="77777777" w:rsidR="00350D4C" w:rsidRPr="00350D4C" w:rsidRDefault="00350D4C" w:rsidP="00E77B90">
            <w:pPr>
              <w:jc w:val="both"/>
              <w:outlineLvl w:val="1"/>
              <w:rPr>
                <w:rFonts w:ascii="Times New Roman" w:eastAsia="Calibri" w:hAnsi="Times New Roman" w:cs="Times New Roman"/>
              </w:rPr>
            </w:pPr>
            <w:bookmarkStart w:id="318" w:name="_Toc487021728"/>
            <w:bookmarkStart w:id="319" w:name="_Toc486372613"/>
            <w:bookmarkStart w:id="320" w:name="_Toc486371347"/>
            <w:r w:rsidRPr="00350D4C">
              <w:rPr>
                <w:rFonts w:ascii="Times New Roman" w:eastAsia="Calibri" w:hAnsi="Times New Roman" w:cs="Times New Roman"/>
                <w:b/>
              </w:rPr>
              <w:t xml:space="preserve">Практическое занятие № 2. </w:t>
            </w:r>
            <w:r w:rsidRPr="00350D4C">
              <w:rPr>
                <w:rFonts w:ascii="Times New Roman" w:eastAsia="Calibri" w:hAnsi="Times New Roman" w:cs="Times New Roman"/>
              </w:rPr>
              <w:t>Оценка ускоренной доставки груза в логистической цепи: источник сырья – производство</w:t>
            </w:r>
            <w:bookmarkEnd w:id="318"/>
            <w:bookmarkEnd w:id="319"/>
            <w:bookmarkEnd w:id="320"/>
          </w:p>
        </w:tc>
      </w:tr>
      <w:tr w:rsidR="00350D4C" w:rsidRPr="00350D4C" w14:paraId="6A8EB3F5" w14:textId="77777777" w:rsidTr="00350D4C">
        <w:trPr>
          <w:trHeight w:val="20"/>
        </w:trPr>
        <w:tc>
          <w:tcPr>
            <w:tcW w:w="1625" w:type="pct"/>
            <w:vMerge/>
          </w:tcPr>
          <w:p w14:paraId="2F16D8A0" w14:textId="77777777" w:rsidR="00350D4C" w:rsidRPr="00350D4C" w:rsidRDefault="00350D4C" w:rsidP="00E77B90">
            <w:pPr>
              <w:rPr>
                <w:rFonts w:ascii="Times New Roman" w:hAnsi="Times New Roman" w:cs="Times New Roman"/>
                <w:b/>
                <w:bCs/>
              </w:rPr>
            </w:pPr>
          </w:p>
        </w:tc>
        <w:tc>
          <w:tcPr>
            <w:tcW w:w="3375" w:type="pct"/>
            <w:gridSpan w:val="3"/>
          </w:tcPr>
          <w:p w14:paraId="1A8139AF" w14:textId="77777777" w:rsidR="00350D4C" w:rsidRPr="00350D4C" w:rsidRDefault="00350D4C" w:rsidP="00E77B90">
            <w:pPr>
              <w:jc w:val="both"/>
              <w:outlineLvl w:val="1"/>
              <w:rPr>
                <w:rFonts w:ascii="Times New Roman" w:eastAsia="Calibri" w:hAnsi="Times New Roman" w:cs="Times New Roman"/>
              </w:rPr>
            </w:pPr>
            <w:bookmarkStart w:id="321" w:name="_Toc487021729"/>
            <w:bookmarkStart w:id="322" w:name="_Toc486372614"/>
            <w:bookmarkStart w:id="323" w:name="_Toc486371348"/>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spacing w:val="-2"/>
              </w:rPr>
              <w:t>Определение оптимальной партии груза в логистической цепи: производство – транспорт – потребитель</w:t>
            </w:r>
            <w:bookmarkEnd w:id="321"/>
            <w:bookmarkEnd w:id="322"/>
            <w:bookmarkEnd w:id="323"/>
          </w:p>
        </w:tc>
      </w:tr>
      <w:tr w:rsidR="00350D4C" w:rsidRPr="00350D4C" w14:paraId="3242E781" w14:textId="77777777" w:rsidTr="00350D4C">
        <w:trPr>
          <w:trHeight w:val="20"/>
        </w:trPr>
        <w:tc>
          <w:tcPr>
            <w:tcW w:w="1625" w:type="pct"/>
            <w:vMerge w:val="restart"/>
          </w:tcPr>
          <w:p w14:paraId="7F9A9F7B"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1.4. Склады в ло</w:t>
            </w:r>
            <w:r w:rsidRPr="00350D4C">
              <w:rPr>
                <w:rFonts w:ascii="Times New Roman" w:eastAsia="Calibri" w:hAnsi="Times New Roman" w:cs="Times New Roman"/>
              </w:rPr>
              <w:softHyphen/>
            </w:r>
            <w:r w:rsidRPr="00350D4C">
              <w:rPr>
                <w:rFonts w:ascii="Times New Roman" w:eastAsia="Calibri" w:hAnsi="Times New Roman" w:cs="Times New Roman"/>
                <w:b/>
              </w:rPr>
              <w:t>гистических системах</w:t>
            </w:r>
          </w:p>
          <w:p w14:paraId="69E53DF2" w14:textId="77777777" w:rsidR="00350D4C" w:rsidRPr="00350D4C" w:rsidRDefault="00350D4C" w:rsidP="00E77B90">
            <w:pPr>
              <w:jc w:val="both"/>
              <w:rPr>
                <w:rFonts w:ascii="Times New Roman" w:eastAsia="Calibri" w:hAnsi="Times New Roman" w:cs="Times New Roman"/>
                <w:b/>
              </w:rPr>
            </w:pPr>
          </w:p>
        </w:tc>
        <w:tc>
          <w:tcPr>
            <w:tcW w:w="3375" w:type="pct"/>
            <w:gridSpan w:val="3"/>
          </w:tcPr>
          <w:p w14:paraId="1A866E51" w14:textId="77777777" w:rsidR="00350D4C" w:rsidRPr="00350D4C" w:rsidRDefault="00350D4C" w:rsidP="00E77B90">
            <w:pPr>
              <w:jc w:val="both"/>
              <w:outlineLvl w:val="1"/>
              <w:rPr>
                <w:rFonts w:ascii="Times New Roman" w:eastAsia="Calibri" w:hAnsi="Times New Roman" w:cs="Times New Roman"/>
              </w:rPr>
            </w:pPr>
            <w:bookmarkStart w:id="324" w:name="_Toc487021730"/>
            <w:bookmarkStart w:id="325" w:name="_Toc486372615"/>
            <w:bookmarkStart w:id="326" w:name="_Toc486371349"/>
            <w:r w:rsidRPr="00350D4C">
              <w:rPr>
                <w:rFonts w:ascii="Times New Roman" w:eastAsia="Calibri" w:hAnsi="Times New Roman" w:cs="Times New Roman"/>
                <w:b/>
              </w:rPr>
              <w:t>Содержание</w:t>
            </w:r>
            <w:bookmarkEnd w:id="324"/>
            <w:bookmarkEnd w:id="325"/>
            <w:bookmarkEnd w:id="326"/>
          </w:p>
        </w:tc>
      </w:tr>
      <w:tr w:rsidR="00350D4C" w:rsidRPr="00350D4C" w14:paraId="4AC7EC18" w14:textId="77777777" w:rsidTr="00350D4C">
        <w:trPr>
          <w:trHeight w:val="20"/>
        </w:trPr>
        <w:tc>
          <w:tcPr>
            <w:tcW w:w="1625" w:type="pct"/>
            <w:vMerge/>
          </w:tcPr>
          <w:p w14:paraId="4BB7FDAE" w14:textId="77777777" w:rsidR="00350D4C" w:rsidRPr="00350D4C" w:rsidRDefault="00350D4C" w:rsidP="00E77B90">
            <w:pPr>
              <w:rPr>
                <w:rFonts w:ascii="Times New Roman" w:hAnsi="Times New Roman" w:cs="Times New Roman"/>
                <w:b/>
                <w:bCs/>
              </w:rPr>
            </w:pPr>
          </w:p>
        </w:tc>
        <w:tc>
          <w:tcPr>
            <w:tcW w:w="3375" w:type="pct"/>
            <w:gridSpan w:val="3"/>
            <w:tcBorders>
              <w:bottom w:val="single" w:sz="4" w:space="0" w:color="auto"/>
            </w:tcBorders>
          </w:tcPr>
          <w:p w14:paraId="6C8BD06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Назначение, разновидности и функции складов и терминалов. Принципы формирования дислокации складской цепи. Координация развития и технологического взаимодействия в работе транспорта и складов. Планирование подачи–уборки грузов на склады. Логистические центры. Технология обработки и распределения грузов; прогрессивные методы и технические средства, применяемые на складах. Таможенные терминалы</w:t>
            </w:r>
          </w:p>
        </w:tc>
      </w:tr>
      <w:tr w:rsidR="00350D4C" w:rsidRPr="00350D4C" w14:paraId="7EE49BAC" w14:textId="77777777" w:rsidTr="00350D4C">
        <w:trPr>
          <w:trHeight w:val="20"/>
        </w:trPr>
        <w:tc>
          <w:tcPr>
            <w:tcW w:w="1625" w:type="pct"/>
            <w:vMerge/>
          </w:tcPr>
          <w:p w14:paraId="72B9305A" w14:textId="77777777" w:rsidR="00350D4C" w:rsidRPr="00350D4C" w:rsidRDefault="00350D4C" w:rsidP="00E77B90">
            <w:pPr>
              <w:rPr>
                <w:rFonts w:ascii="Times New Roman" w:hAnsi="Times New Roman" w:cs="Times New Roman"/>
                <w:b/>
                <w:bCs/>
              </w:rPr>
            </w:pPr>
          </w:p>
        </w:tc>
        <w:tc>
          <w:tcPr>
            <w:tcW w:w="3375" w:type="pct"/>
            <w:gridSpan w:val="3"/>
          </w:tcPr>
          <w:p w14:paraId="4580F284"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5563B94B" w14:textId="77777777" w:rsidTr="00350D4C">
        <w:trPr>
          <w:trHeight w:val="20"/>
        </w:trPr>
        <w:tc>
          <w:tcPr>
            <w:tcW w:w="1625" w:type="pct"/>
            <w:vMerge/>
          </w:tcPr>
          <w:p w14:paraId="23352101" w14:textId="77777777" w:rsidR="00350D4C" w:rsidRPr="00350D4C" w:rsidRDefault="00350D4C" w:rsidP="00E77B90">
            <w:pPr>
              <w:rPr>
                <w:rFonts w:ascii="Times New Roman" w:hAnsi="Times New Roman" w:cs="Times New Roman"/>
                <w:b/>
                <w:bCs/>
              </w:rPr>
            </w:pPr>
          </w:p>
        </w:tc>
        <w:tc>
          <w:tcPr>
            <w:tcW w:w="3375" w:type="pct"/>
            <w:gridSpan w:val="3"/>
          </w:tcPr>
          <w:p w14:paraId="483FDF3B" w14:textId="77777777" w:rsidR="00350D4C" w:rsidRPr="00350D4C" w:rsidRDefault="00350D4C" w:rsidP="00E77B90">
            <w:pPr>
              <w:jc w:val="both"/>
              <w:outlineLvl w:val="1"/>
              <w:rPr>
                <w:rFonts w:ascii="Times New Roman" w:eastAsia="Calibri" w:hAnsi="Times New Roman" w:cs="Times New Roman"/>
              </w:rPr>
            </w:pPr>
            <w:bookmarkStart w:id="327" w:name="_Toc487021739"/>
            <w:bookmarkStart w:id="328" w:name="_Toc486372624"/>
            <w:bookmarkStart w:id="329" w:name="_Toc486371358"/>
            <w:r w:rsidRPr="00350D4C">
              <w:rPr>
                <w:rFonts w:ascii="Times New Roman" w:eastAsia="Calibri" w:hAnsi="Times New Roman" w:cs="Times New Roman"/>
                <w:b/>
              </w:rPr>
              <w:t xml:space="preserve">Практическое занятие № 4. </w:t>
            </w:r>
            <w:r w:rsidRPr="00350D4C">
              <w:rPr>
                <w:rFonts w:ascii="Times New Roman" w:eastAsia="Calibri" w:hAnsi="Times New Roman" w:cs="Times New Roman"/>
              </w:rPr>
              <w:t>Определение оптимального места расположения склада на заданном полигоне»</w:t>
            </w:r>
            <w:bookmarkEnd w:id="327"/>
            <w:bookmarkEnd w:id="328"/>
            <w:bookmarkEnd w:id="329"/>
          </w:p>
        </w:tc>
      </w:tr>
      <w:tr w:rsidR="00350D4C" w:rsidRPr="00350D4C" w14:paraId="20A16E8E" w14:textId="77777777" w:rsidTr="00350D4C">
        <w:trPr>
          <w:trHeight w:val="20"/>
        </w:trPr>
        <w:tc>
          <w:tcPr>
            <w:tcW w:w="1625" w:type="pct"/>
            <w:vMerge/>
          </w:tcPr>
          <w:p w14:paraId="6DC84A6F" w14:textId="77777777" w:rsidR="00350D4C" w:rsidRPr="00350D4C" w:rsidRDefault="00350D4C" w:rsidP="00E77B90">
            <w:pPr>
              <w:rPr>
                <w:rFonts w:ascii="Times New Roman" w:hAnsi="Times New Roman" w:cs="Times New Roman"/>
                <w:b/>
                <w:bCs/>
              </w:rPr>
            </w:pPr>
          </w:p>
        </w:tc>
        <w:tc>
          <w:tcPr>
            <w:tcW w:w="3375" w:type="pct"/>
            <w:gridSpan w:val="3"/>
          </w:tcPr>
          <w:p w14:paraId="37DC7C83" w14:textId="77777777" w:rsidR="00350D4C" w:rsidRPr="00350D4C" w:rsidRDefault="00350D4C" w:rsidP="00E77B90">
            <w:pPr>
              <w:jc w:val="both"/>
              <w:outlineLvl w:val="1"/>
              <w:rPr>
                <w:rFonts w:ascii="Times New Roman" w:eastAsia="Calibri" w:hAnsi="Times New Roman" w:cs="Times New Roman"/>
              </w:rPr>
            </w:pPr>
            <w:bookmarkStart w:id="330" w:name="_Toc487021740"/>
            <w:bookmarkStart w:id="331" w:name="_Toc486372625"/>
            <w:bookmarkStart w:id="332" w:name="_Toc486371359"/>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rPr>
              <w:t>Планирование рейса автомобиля (маневрового локомотива, погрузчика, стеллажного штабелера) по заданию преподавателя</w:t>
            </w:r>
            <w:bookmarkEnd w:id="330"/>
            <w:bookmarkEnd w:id="331"/>
            <w:bookmarkEnd w:id="332"/>
          </w:p>
        </w:tc>
      </w:tr>
      <w:tr w:rsidR="00350D4C" w:rsidRPr="00350D4C" w14:paraId="1DDCB2DE" w14:textId="77777777" w:rsidTr="00350D4C">
        <w:trPr>
          <w:trHeight w:val="20"/>
        </w:trPr>
        <w:tc>
          <w:tcPr>
            <w:tcW w:w="1625" w:type="pct"/>
          </w:tcPr>
          <w:p w14:paraId="6C1B039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1.5. Маркетинг тран</w:t>
            </w:r>
            <w:r w:rsidRPr="00350D4C">
              <w:rPr>
                <w:rFonts w:ascii="Times New Roman" w:eastAsia="Calibri" w:hAnsi="Times New Roman" w:cs="Times New Roman"/>
              </w:rPr>
              <w:softHyphen/>
            </w:r>
            <w:r w:rsidRPr="00350D4C">
              <w:rPr>
                <w:rFonts w:ascii="Times New Roman" w:eastAsia="Calibri" w:hAnsi="Times New Roman" w:cs="Times New Roman"/>
                <w:b/>
              </w:rPr>
              <w:t>спортно-складских услуг</w:t>
            </w:r>
          </w:p>
        </w:tc>
        <w:tc>
          <w:tcPr>
            <w:tcW w:w="3375" w:type="pct"/>
            <w:gridSpan w:val="3"/>
          </w:tcPr>
          <w:p w14:paraId="6364C48A" w14:textId="77777777" w:rsidR="00350D4C" w:rsidRPr="00350D4C" w:rsidRDefault="00350D4C" w:rsidP="00E77B90">
            <w:pPr>
              <w:jc w:val="both"/>
              <w:outlineLvl w:val="1"/>
              <w:rPr>
                <w:rFonts w:ascii="Times New Roman" w:eastAsia="Calibri" w:hAnsi="Times New Roman" w:cs="Times New Roman"/>
              </w:rPr>
            </w:pPr>
            <w:bookmarkStart w:id="333" w:name="_Toc487021741"/>
            <w:bookmarkStart w:id="334" w:name="_Toc486372626"/>
            <w:bookmarkStart w:id="335" w:name="_Toc486371360"/>
            <w:r w:rsidRPr="00350D4C">
              <w:rPr>
                <w:rFonts w:ascii="Times New Roman" w:eastAsia="Calibri" w:hAnsi="Times New Roman" w:cs="Times New Roman"/>
                <w:b/>
              </w:rPr>
              <w:t>Содержание</w:t>
            </w:r>
            <w:bookmarkEnd w:id="333"/>
            <w:bookmarkEnd w:id="334"/>
            <w:bookmarkEnd w:id="335"/>
          </w:p>
          <w:p w14:paraId="2BD4CD82" w14:textId="77777777" w:rsidR="00350D4C" w:rsidRPr="00350D4C" w:rsidRDefault="00350D4C" w:rsidP="00E77B90">
            <w:pPr>
              <w:jc w:val="both"/>
              <w:outlineLvl w:val="1"/>
              <w:rPr>
                <w:rFonts w:ascii="Times New Roman" w:eastAsia="Calibri" w:hAnsi="Times New Roman" w:cs="Times New Roman"/>
              </w:rPr>
            </w:pPr>
            <w:bookmarkStart w:id="336" w:name="_Toc487021743"/>
            <w:bookmarkStart w:id="337" w:name="_Toc486372628"/>
            <w:bookmarkStart w:id="338" w:name="_Toc486371362"/>
            <w:r w:rsidRPr="00350D4C">
              <w:rPr>
                <w:rFonts w:ascii="Times New Roman" w:eastAsia="Calibri" w:hAnsi="Times New Roman" w:cs="Times New Roman"/>
              </w:rPr>
              <w:t>Связь маркетинга и логистики: сходства и различия</w:t>
            </w:r>
            <w:bookmarkEnd w:id="336"/>
            <w:bookmarkEnd w:id="337"/>
            <w:bookmarkEnd w:id="338"/>
            <w:r w:rsidRPr="00350D4C">
              <w:rPr>
                <w:rFonts w:ascii="Times New Roman" w:eastAsia="Calibri" w:hAnsi="Times New Roman" w:cs="Times New Roman"/>
              </w:rPr>
              <w:t xml:space="preserve">. </w:t>
            </w:r>
            <w:bookmarkStart w:id="339" w:name="_Toc487021745"/>
            <w:bookmarkStart w:id="340" w:name="_Toc486372630"/>
            <w:bookmarkStart w:id="341" w:name="_Toc486371364"/>
            <w:r w:rsidRPr="00350D4C">
              <w:rPr>
                <w:rFonts w:ascii="Times New Roman" w:eastAsia="Calibri" w:hAnsi="Times New Roman" w:cs="Times New Roman"/>
              </w:rPr>
              <w:t>Логистика в коммерческой деятельности, сбытовые и распределительные функции</w:t>
            </w:r>
            <w:bookmarkEnd w:id="339"/>
            <w:bookmarkEnd w:id="340"/>
            <w:bookmarkEnd w:id="341"/>
            <w:r w:rsidRPr="00350D4C">
              <w:rPr>
                <w:rFonts w:ascii="Times New Roman" w:eastAsia="Calibri" w:hAnsi="Times New Roman" w:cs="Times New Roman"/>
              </w:rPr>
              <w:t xml:space="preserve">. </w:t>
            </w:r>
            <w:bookmarkStart w:id="342" w:name="_Toc487021747"/>
            <w:bookmarkStart w:id="343" w:name="_Toc486372632"/>
            <w:bookmarkStart w:id="344" w:name="_Toc486371366"/>
            <w:r w:rsidRPr="00350D4C">
              <w:rPr>
                <w:rFonts w:ascii="Times New Roman" w:eastAsia="Calibri" w:hAnsi="Times New Roman" w:cs="Times New Roman"/>
                <w:spacing w:val="-8"/>
              </w:rPr>
              <w:t xml:space="preserve">Каналы </w:t>
            </w:r>
            <w:r w:rsidRPr="00350D4C">
              <w:rPr>
                <w:rFonts w:ascii="Times New Roman" w:eastAsia="Calibri" w:hAnsi="Times New Roman" w:cs="Times New Roman"/>
                <w:spacing w:val="-4"/>
              </w:rPr>
              <w:t>товародвижения и структурные схемы размещения торговых складов на каналах товародвижения</w:t>
            </w:r>
            <w:bookmarkEnd w:id="342"/>
            <w:bookmarkEnd w:id="343"/>
            <w:bookmarkEnd w:id="344"/>
            <w:r w:rsidRPr="00350D4C">
              <w:rPr>
                <w:rFonts w:ascii="Times New Roman" w:eastAsia="Calibri" w:hAnsi="Times New Roman" w:cs="Times New Roman"/>
                <w:spacing w:val="-4"/>
              </w:rPr>
              <w:t xml:space="preserve">. </w:t>
            </w:r>
            <w:bookmarkStart w:id="345" w:name="_Toc487021749"/>
            <w:bookmarkStart w:id="346" w:name="_Toc486372634"/>
            <w:bookmarkStart w:id="347" w:name="_Toc486371368"/>
            <w:r w:rsidRPr="00350D4C">
              <w:rPr>
                <w:rFonts w:ascii="Times New Roman" w:eastAsia="Calibri" w:hAnsi="Times New Roman" w:cs="Times New Roman"/>
              </w:rPr>
              <w:t>Методы изучения и регулирования транспортного и складского рынка</w:t>
            </w:r>
            <w:bookmarkEnd w:id="345"/>
            <w:bookmarkEnd w:id="346"/>
            <w:bookmarkEnd w:id="347"/>
            <w:r w:rsidRPr="00350D4C">
              <w:rPr>
                <w:rFonts w:ascii="Times New Roman" w:eastAsia="Calibri" w:hAnsi="Times New Roman" w:cs="Times New Roman"/>
              </w:rPr>
              <w:t xml:space="preserve">. </w:t>
            </w:r>
            <w:bookmarkStart w:id="348" w:name="_Toc487021751"/>
            <w:bookmarkStart w:id="349" w:name="_Toc486372636"/>
            <w:bookmarkStart w:id="350" w:name="_Toc486371370"/>
            <w:r w:rsidRPr="00350D4C">
              <w:rPr>
                <w:rFonts w:ascii="Times New Roman" w:eastAsia="Calibri" w:hAnsi="Times New Roman" w:cs="Times New Roman"/>
              </w:rPr>
              <w:t>Принципы ценообразования</w:t>
            </w:r>
            <w:bookmarkEnd w:id="348"/>
            <w:bookmarkEnd w:id="349"/>
            <w:bookmarkEnd w:id="350"/>
            <w:r w:rsidRPr="00350D4C">
              <w:rPr>
                <w:rFonts w:ascii="Times New Roman" w:eastAsia="Calibri" w:hAnsi="Times New Roman" w:cs="Times New Roman"/>
              </w:rPr>
              <w:t>.</w:t>
            </w:r>
          </w:p>
        </w:tc>
      </w:tr>
      <w:tr w:rsidR="00350D4C" w:rsidRPr="00350D4C" w14:paraId="61A86EB5" w14:textId="77777777" w:rsidTr="00350D4C">
        <w:trPr>
          <w:trHeight w:val="20"/>
        </w:trPr>
        <w:tc>
          <w:tcPr>
            <w:tcW w:w="1625" w:type="pct"/>
          </w:tcPr>
          <w:p w14:paraId="36C6C2CB"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1.6. Логистические аспекты тары и упаковки, контейнерные перевозки</w:t>
            </w:r>
          </w:p>
        </w:tc>
        <w:tc>
          <w:tcPr>
            <w:tcW w:w="3375" w:type="pct"/>
            <w:gridSpan w:val="3"/>
          </w:tcPr>
          <w:p w14:paraId="022BBEEA" w14:textId="77777777" w:rsidR="00350D4C" w:rsidRPr="00350D4C" w:rsidRDefault="00350D4C" w:rsidP="00E77B90">
            <w:pPr>
              <w:jc w:val="both"/>
              <w:outlineLvl w:val="1"/>
              <w:rPr>
                <w:rFonts w:ascii="Times New Roman" w:eastAsia="Calibri" w:hAnsi="Times New Roman" w:cs="Times New Roman"/>
              </w:rPr>
            </w:pPr>
            <w:bookmarkStart w:id="351" w:name="_Toc487021752"/>
            <w:bookmarkStart w:id="352" w:name="_Toc486372637"/>
            <w:bookmarkStart w:id="353" w:name="_Toc486371371"/>
            <w:r w:rsidRPr="00350D4C">
              <w:rPr>
                <w:rFonts w:ascii="Times New Roman" w:eastAsia="Calibri" w:hAnsi="Times New Roman" w:cs="Times New Roman"/>
                <w:b/>
              </w:rPr>
              <w:t>Содержание</w:t>
            </w:r>
            <w:bookmarkEnd w:id="351"/>
            <w:bookmarkEnd w:id="352"/>
            <w:bookmarkEnd w:id="353"/>
          </w:p>
          <w:p w14:paraId="6347D053" w14:textId="77777777" w:rsidR="00350D4C" w:rsidRPr="00350D4C" w:rsidRDefault="00350D4C" w:rsidP="00E77B90">
            <w:pPr>
              <w:jc w:val="both"/>
              <w:outlineLvl w:val="1"/>
              <w:rPr>
                <w:rFonts w:ascii="Times New Roman" w:eastAsia="Calibri" w:hAnsi="Times New Roman" w:cs="Times New Roman"/>
              </w:rPr>
            </w:pPr>
            <w:bookmarkStart w:id="354" w:name="_Toc487021754"/>
            <w:bookmarkStart w:id="355" w:name="_Toc486372639"/>
            <w:bookmarkStart w:id="356" w:name="_Toc486371373"/>
            <w:r w:rsidRPr="00350D4C">
              <w:rPr>
                <w:rFonts w:ascii="Times New Roman" w:eastAsia="Calibri" w:hAnsi="Times New Roman" w:cs="Times New Roman"/>
              </w:rPr>
              <w:t xml:space="preserve">Виды тары и упаковки, методы ее проверки. Требования к таре и упаковке грузов. Упаковка грузов для комбинированных (смешанных) перевозок. Международный рынок тары и упаковки и методы ее выбора. </w:t>
            </w:r>
            <w:bookmarkStart w:id="357" w:name="_Toc487021756"/>
            <w:bookmarkStart w:id="358" w:name="_Toc486372641"/>
            <w:bookmarkStart w:id="359" w:name="_Toc486371375"/>
            <w:bookmarkEnd w:id="354"/>
            <w:bookmarkEnd w:id="355"/>
            <w:bookmarkEnd w:id="356"/>
          </w:p>
          <w:p w14:paraId="550FFEA2"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Требования к контейнерам. Пакетирование и контейнеризация грузов, их эффективность</w:t>
            </w:r>
            <w:bookmarkEnd w:id="357"/>
            <w:bookmarkEnd w:id="358"/>
            <w:bookmarkEnd w:id="359"/>
          </w:p>
        </w:tc>
      </w:tr>
      <w:tr w:rsidR="00350D4C" w:rsidRPr="00350D4C" w14:paraId="27FB60B0" w14:textId="77777777" w:rsidTr="00350D4C">
        <w:trPr>
          <w:trHeight w:val="20"/>
        </w:trPr>
        <w:tc>
          <w:tcPr>
            <w:tcW w:w="1625" w:type="pct"/>
            <w:vMerge w:val="restart"/>
          </w:tcPr>
          <w:p w14:paraId="15ABF823"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1.7. Запасы материальных ресурсов и их оптимизация</w:t>
            </w:r>
          </w:p>
        </w:tc>
        <w:tc>
          <w:tcPr>
            <w:tcW w:w="3375" w:type="pct"/>
            <w:gridSpan w:val="3"/>
          </w:tcPr>
          <w:p w14:paraId="015B1D27" w14:textId="77777777" w:rsidR="00350D4C" w:rsidRPr="00350D4C" w:rsidRDefault="00350D4C" w:rsidP="00E77B90">
            <w:pPr>
              <w:jc w:val="both"/>
              <w:outlineLvl w:val="1"/>
              <w:rPr>
                <w:rFonts w:ascii="Times New Roman" w:eastAsia="Calibri" w:hAnsi="Times New Roman" w:cs="Times New Roman"/>
              </w:rPr>
            </w:pPr>
            <w:bookmarkStart w:id="360" w:name="_Toc487021757"/>
            <w:bookmarkStart w:id="361" w:name="_Toc486372642"/>
            <w:bookmarkStart w:id="362" w:name="_Toc486371376"/>
            <w:r w:rsidRPr="00350D4C">
              <w:rPr>
                <w:rFonts w:ascii="Times New Roman" w:eastAsia="Calibri" w:hAnsi="Times New Roman" w:cs="Times New Roman"/>
                <w:b/>
              </w:rPr>
              <w:t>Содержание</w:t>
            </w:r>
            <w:bookmarkEnd w:id="360"/>
            <w:bookmarkEnd w:id="361"/>
            <w:bookmarkEnd w:id="362"/>
          </w:p>
          <w:p w14:paraId="1F7A0AC1" w14:textId="77777777" w:rsidR="00350D4C" w:rsidRPr="00350D4C" w:rsidRDefault="00350D4C" w:rsidP="00E77B90">
            <w:pPr>
              <w:jc w:val="both"/>
              <w:outlineLvl w:val="1"/>
              <w:rPr>
                <w:rFonts w:ascii="Times New Roman" w:eastAsia="Calibri" w:hAnsi="Times New Roman" w:cs="Times New Roman"/>
              </w:rPr>
            </w:pPr>
            <w:bookmarkStart w:id="363" w:name="_Toc487021759"/>
            <w:bookmarkStart w:id="364" w:name="_Toc486372644"/>
            <w:bookmarkStart w:id="365" w:name="_Toc486371378"/>
            <w:r w:rsidRPr="00350D4C">
              <w:rPr>
                <w:rFonts w:ascii="Times New Roman" w:eastAsia="Calibri" w:hAnsi="Times New Roman" w:cs="Times New Roman"/>
              </w:rPr>
              <w:t>Понятие внутрипроизводственной логистики</w:t>
            </w:r>
            <w:bookmarkEnd w:id="363"/>
            <w:bookmarkEnd w:id="364"/>
            <w:bookmarkEnd w:id="365"/>
            <w:r w:rsidRPr="00350D4C">
              <w:rPr>
                <w:rFonts w:ascii="Times New Roman" w:eastAsia="Calibri" w:hAnsi="Times New Roman" w:cs="Times New Roman"/>
              </w:rPr>
              <w:t xml:space="preserve">. </w:t>
            </w:r>
            <w:bookmarkStart w:id="366" w:name="_Toc487021761"/>
            <w:bookmarkStart w:id="367" w:name="_Toc486372646"/>
            <w:bookmarkStart w:id="368" w:name="_Toc486371380"/>
            <w:r w:rsidRPr="00350D4C">
              <w:rPr>
                <w:rFonts w:ascii="Times New Roman" w:eastAsia="Calibri" w:hAnsi="Times New Roman" w:cs="Times New Roman"/>
              </w:rPr>
              <w:t xml:space="preserve">Виды запасов материальных ресурсов. </w:t>
            </w:r>
            <w:bookmarkStart w:id="369" w:name="_Toc487021763"/>
            <w:bookmarkStart w:id="370" w:name="_Toc486372648"/>
            <w:bookmarkStart w:id="371" w:name="_Toc486371382"/>
            <w:bookmarkEnd w:id="366"/>
            <w:bookmarkEnd w:id="367"/>
            <w:bookmarkEnd w:id="368"/>
            <w:r w:rsidRPr="00350D4C">
              <w:rPr>
                <w:rFonts w:ascii="Times New Roman" w:eastAsia="Calibri" w:hAnsi="Times New Roman" w:cs="Times New Roman"/>
              </w:rPr>
              <w:t xml:space="preserve">Затраты на содержание запасов. </w:t>
            </w:r>
            <w:bookmarkStart w:id="372" w:name="_Toc487021765"/>
            <w:bookmarkStart w:id="373" w:name="_Toc486372650"/>
            <w:bookmarkStart w:id="374" w:name="_Toc486371384"/>
            <w:bookmarkEnd w:id="369"/>
            <w:bookmarkEnd w:id="370"/>
            <w:bookmarkEnd w:id="371"/>
            <w:r w:rsidRPr="00350D4C">
              <w:rPr>
                <w:rFonts w:ascii="Times New Roman" w:eastAsia="Calibri" w:hAnsi="Times New Roman" w:cs="Times New Roman"/>
              </w:rPr>
              <w:t xml:space="preserve">Логистическое управление запасами ресурсов. </w:t>
            </w:r>
            <w:bookmarkStart w:id="375" w:name="_Toc487021767"/>
            <w:bookmarkStart w:id="376" w:name="_Toc486372652"/>
            <w:bookmarkStart w:id="377" w:name="_Toc486371386"/>
            <w:bookmarkEnd w:id="372"/>
            <w:bookmarkEnd w:id="373"/>
            <w:bookmarkEnd w:id="374"/>
            <w:r w:rsidRPr="00350D4C">
              <w:rPr>
                <w:rFonts w:ascii="Times New Roman" w:eastAsia="Calibri" w:hAnsi="Times New Roman" w:cs="Times New Roman"/>
              </w:rPr>
              <w:t>Организация материально-технического снабжения на железнодорожном транспорте</w:t>
            </w:r>
            <w:bookmarkEnd w:id="375"/>
            <w:bookmarkEnd w:id="376"/>
            <w:bookmarkEnd w:id="377"/>
            <w:r w:rsidRPr="00350D4C">
              <w:rPr>
                <w:rFonts w:ascii="Times New Roman" w:eastAsia="Calibri" w:hAnsi="Times New Roman" w:cs="Times New Roman"/>
              </w:rPr>
              <w:t xml:space="preserve">. </w:t>
            </w:r>
            <w:bookmarkStart w:id="378" w:name="_Toc487021769"/>
            <w:bookmarkStart w:id="379" w:name="_Toc486372654"/>
            <w:bookmarkStart w:id="380" w:name="_Toc486371388"/>
            <w:r w:rsidRPr="00350D4C">
              <w:rPr>
                <w:rFonts w:ascii="Times New Roman" w:eastAsia="Calibri" w:hAnsi="Times New Roman" w:cs="Times New Roman"/>
              </w:rPr>
              <w:t>Особенности оптимизации материальных ресурсов на железнодорожном транспорте</w:t>
            </w:r>
            <w:bookmarkEnd w:id="378"/>
            <w:bookmarkEnd w:id="379"/>
            <w:bookmarkEnd w:id="380"/>
            <w:r w:rsidRPr="00350D4C">
              <w:rPr>
                <w:rFonts w:ascii="Times New Roman" w:eastAsia="Calibri" w:hAnsi="Times New Roman" w:cs="Times New Roman"/>
              </w:rPr>
              <w:t>.</w:t>
            </w:r>
          </w:p>
        </w:tc>
      </w:tr>
      <w:tr w:rsidR="00350D4C" w:rsidRPr="00350D4C" w14:paraId="04B6FDF5" w14:textId="77777777" w:rsidTr="00350D4C">
        <w:trPr>
          <w:trHeight w:val="20"/>
        </w:trPr>
        <w:tc>
          <w:tcPr>
            <w:tcW w:w="1625" w:type="pct"/>
            <w:vMerge/>
          </w:tcPr>
          <w:p w14:paraId="71B9055B" w14:textId="77777777" w:rsidR="00350D4C" w:rsidRPr="00350D4C" w:rsidRDefault="00350D4C" w:rsidP="00E77B90">
            <w:pPr>
              <w:rPr>
                <w:rFonts w:ascii="Times New Roman" w:eastAsia="Calibri" w:hAnsi="Times New Roman" w:cs="Times New Roman"/>
                <w:b/>
              </w:rPr>
            </w:pPr>
          </w:p>
        </w:tc>
        <w:tc>
          <w:tcPr>
            <w:tcW w:w="3375" w:type="pct"/>
            <w:gridSpan w:val="3"/>
          </w:tcPr>
          <w:p w14:paraId="620F6C34"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В том числе, практических занятий</w:t>
            </w:r>
          </w:p>
        </w:tc>
      </w:tr>
      <w:tr w:rsidR="00350D4C" w:rsidRPr="00350D4C" w14:paraId="51B4E668" w14:textId="77777777" w:rsidTr="00350D4C">
        <w:trPr>
          <w:trHeight w:val="20"/>
        </w:trPr>
        <w:tc>
          <w:tcPr>
            <w:tcW w:w="1625" w:type="pct"/>
            <w:vMerge/>
          </w:tcPr>
          <w:p w14:paraId="7B39452A" w14:textId="77777777" w:rsidR="00350D4C" w:rsidRPr="00350D4C" w:rsidRDefault="00350D4C" w:rsidP="00E77B90">
            <w:pPr>
              <w:rPr>
                <w:rFonts w:ascii="Times New Roman" w:eastAsia="Calibri" w:hAnsi="Times New Roman" w:cs="Times New Roman"/>
                <w:b/>
              </w:rPr>
            </w:pPr>
          </w:p>
        </w:tc>
        <w:tc>
          <w:tcPr>
            <w:tcW w:w="3375" w:type="pct"/>
            <w:gridSpan w:val="3"/>
          </w:tcPr>
          <w:p w14:paraId="5F1F600E" w14:textId="77777777" w:rsidR="00350D4C" w:rsidRPr="00350D4C" w:rsidRDefault="00350D4C" w:rsidP="00E77B90">
            <w:pPr>
              <w:jc w:val="both"/>
              <w:outlineLvl w:val="1"/>
              <w:rPr>
                <w:rFonts w:ascii="Times New Roman" w:eastAsia="Calibri" w:hAnsi="Times New Roman" w:cs="Times New Roman"/>
              </w:rPr>
            </w:pPr>
            <w:bookmarkStart w:id="381" w:name="_Toc487021771"/>
            <w:bookmarkStart w:id="382" w:name="_Toc486372656"/>
            <w:bookmarkStart w:id="383" w:name="_Toc486371390"/>
            <w:r w:rsidRPr="00350D4C">
              <w:rPr>
                <w:rFonts w:ascii="Times New Roman" w:eastAsia="Calibri" w:hAnsi="Times New Roman" w:cs="Times New Roman"/>
                <w:b/>
              </w:rPr>
              <w:t xml:space="preserve">Практическое занятие № 6. </w:t>
            </w:r>
            <w:r w:rsidRPr="00350D4C">
              <w:rPr>
                <w:rFonts w:ascii="Times New Roman" w:eastAsia="Calibri" w:hAnsi="Times New Roman" w:cs="Times New Roman"/>
              </w:rPr>
              <w:t>Разработка предложений по оптимизации материальных запасов на предприятиях железнодорожного транспорта</w:t>
            </w:r>
            <w:bookmarkEnd w:id="381"/>
            <w:bookmarkEnd w:id="382"/>
            <w:bookmarkEnd w:id="383"/>
          </w:p>
        </w:tc>
      </w:tr>
      <w:tr w:rsidR="00350D4C" w:rsidRPr="00350D4C" w14:paraId="5E9B3A17" w14:textId="77777777" w:rsidTr="00350D4C">
        <w:trPr>
          <w:trHeight w:val="20"/>
        </w:trPr>
        <w:tc>
          <w:tcPr>
            <w:tcW w:w="1625" w:type="pct"/>
          </w:tcPr>
          <w:p w14:paraId="23F7FE2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1.8. Информационное обеспечение транспортной логистики</w:t>
            </w:r>
          </w:p>
        </w:tc>
        <w:tc>
          <w:tcPr>
            <w:tcW w:w="3375" w:type="pct"/>
            <w:gridSpan w:val="3"/>
          </w:tcPr>
          <w:p w14:paraId="7BDDAD86" w14:textId="77777777" w:rsidR="00350D4C" w:rsidRPr="00350D4C" w:rsidRDefault="00350D4C" w:rsidP="00E77B90">
            <w:pPr>
              <w:jc w:val="both"/>
              <w:outlineLvl w:val="1"/>
              <w:rPr>
                <w:rFonts w:ascii="Times New Roman" w:eastAsia="Calibri" w:hAnsi="Times New Roman" w:cs="Times New Roman"/>
              </w:rPr>
            </w:pPr>
            <w:bookmarkStart w:id="384" w:name="_Toc487021772"/>
            <w:bookmarkStart w:id="385" w:name="_Toc486372657"/>
            <w:bookmarkStart w:id="386" w:name="_Toc486371391"/>
            <w:r w:rsidRPr="00350D4C">
              <w:rPr>
                <w:rFonts w:ascii="Times New Roman" w:eastAsia="Calibri" w:hAnsi="Times New Roman" w:cs="Times New Roman"/>
                <w:b/>
              </w:rPr>
              <w:t>Содержание</w:t>
            </w:r>
            <w:bookmarkEnd w:id="384"/>
            <w:bookmarkEnd w:id="385"/>
            <w:bookmarkEnd w:id="386"/>
          </w:p>
          <w:p w14:paraId="0256F6F4" w14:textId="77777777" w:rsidR="00350D4C" w:rsidRPr="00350D4C" w:rsidRDefault="00350D4C" w:rsidP="00E77B90">
            <w:pPr>
              <w:jc w:val="both"/>
              <w:outlineLvl w:val="1"/>
              <w:rPr>
                <w:rFonts w:ascii="Times New Roman" w:eastAsia="Calibri" w:hAnsi="Times New Roman" w:cs="Times New Roman"/>
              </w:rPr>
            </w:pPr>
            <w:bookmarkStart w:id="387" w:name="_Toc487021774"/>
            <w:bookmarkStart w:id="388" w:name="_Toc486372659"/>
            <w:bookmarkStart w:id="389" w:name="_Toc486371393"/>
            <w:r w:rsidRPr="00350D4C">
              <w:rPr>
                <w:rFonts w:ascii="Times New Roman" w:eastAsia="Calibri" w:hAnsi="Times New Roman" w:cs="Times New Roman"/>
              </w:rPr>
              <w:t>Цели и роли информационных потоков в логистических системах. Общая классификация информационных потоков</w:t>
            </w:r>
            <w:bookmarkEnd w:id="387"/>
            <w:bookmarkEnd w:id="388"/>
            <w:bookmarkEnd w:id="389"/>
          </w:p>
          <w:p w14:paraId="5D4C9920" w14:textId="77777777" w:rsidR="00350D4C" w:rsidRPr="00350D4C" w:rsidRDefault="00350D4C" w:rsidP="00E77B90">
            <w:pPr>
              <w:jc w:val="both"/>
              <w:outlineLvl w:val="1"/>
              <w:rPr>
                <w:rFonts w:ascii="Times New Roman" w:eastAsia="Calibri" w:hAnsi="Times New Roman" w:cs="Times New Roman"/>
              </w:rPr>
            </w:pPr>
            <w:bookmarkStart w:id="390" w:name="_Toc487021776"/>
            <w:bookmarkStart w:id="391" w:name="_Toc486372661"/>
            <w:bookmarkStart w:id="392" w:name="_Toc486371395"/>
            <w:r w:rsidRPr="00350D4C">
              <w:rPr>
                <w:rFonts w:ascii="Times New Roman" w:eastAsia="Calibri" w:hAnsi="Times New Roman" w:cs="Times New Roman"/>
              </w:rPr>
              <w:t>Информационные телекоммуникационные системы для непрерывного слежения за движением материальных потоков. Моделирование информационных технологий грузовых перевозок. Управление цепочками поставок</w:t>
            </w:r>
            <w:bookmarkStart w:id="393" w:name="_Toc487021777"/>
            <w:bookmarkStart w:id="394" w:name="_Toc486372662"/>
            <w:bookmarkStart w:id="395" w:name="_Toc486371396"/>
            <w:bookmarkEnd w:id="390"/>
            <w:bookmarkEnd w:id="391"/>
            <w:bookmarkEnd w:id="392"/>
            <w:bookmarkEnd w:id="393"/>
            <w:bookmarkEnd w:id="394"/>
            <w:bookmarkEnd w:id="395"/>
          </w:p>
        </w:tc>
      </w:tr>
      <w:tr w:rsidR="00350D4C" w:rsidRPr="00350D4C" w14:paraId="66EAC358" w14:textId="77777777" w:rsidTr="00350D4C">
        <w:trPr>
          <w:trHeight w:val="20"/>
        </w:trPr>
        <w:tc>
          <w:tcPr>
            <w:tcW w:w="1625" w:type="pct"/>
            <w:vMerge w:val="restart"/>
          </w:tcPr>
          <w:p w14:paraId="0410708E"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w:t>
            </w:r>
            <w:r w:rsidRPr="00350D4C">
              <w:rPr>
                <w:rFonts w:ascii="Times New Roman" w:eastAsia="Calibri" w:hAnsi="Times New Roman" w:cs="Times New Roman"/>
                <w:b/>
              </w:rPr>
              <w:t>9</w:t>
            </w:r>
            <w:r w:rsidRPr="00350D4C">
              <w:rPr>
                <w:rFonts w:ascii="Times New Roman" w:eastAsia="Calibri" w:hAnsi="Times New Roman" w:cs="Times New Roman"/>
                <w:b/>
                <w:lang w:eastAsia="ar-SA"/>
              </w:rPr>
              <w:t xml:space="preserve">. </w:t>
            </w:r>
            <w:r w:rsidRPr="00350D4C">
              <w:rPr>
                <w:rFonts w:ascii="Times New Roman" w:eastAsia="Calibri" w:hAnsi="Times New Roman" w:cs="Times New Roman"/>
                <w:b/>
                <w:bCs/>
                <w:lang w:eastAsia="ar-SA"/>
              </w:rPr>
              <w:t>Общие сведения о коммерческой деятельности железнодо</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 xml:space="preserve">рожного транспорта </w:t>
            </w:r>
          </w:p>
        </w:tc>
        <w:tc>
          <w:tcPr>
            <w:tcW w:w="3375" w:type="pct"/>
            <w:gridSpan w:val="3"/>
          </w:tcPr>
          <w:p w14:paraId="05BAB628"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70CAC10B" w14:textId="77777777" w:rsidTr="00350D4C">
        <w:trPr>
          <w:trHeight w:val="20"/>
        </w:trPr>
        <w:tc>
          <w:tcPr>
            <w:tcW w:w="1625" w:type="pct"/>
            <w:vMerge/>
          </w:tcPr>
          <w:p w14:paraId="5754E441" w14:textId="77777777" w:rsidR="00350D4C" w:rsidRPr="00350D4C" w:rsidRDefault="00350D4C" w:rsidP="00E77B90">
            <w:pPr>
              <w:rPr>
                <w:rFonts w:ascii="Times New Roman" w:hAnsi="Times New Roman" w:cs="Times New Roman"/>
                <w:b/>
                <w:bCs/>
              </w:rPr>
            </w:pPr>
          </w:p>
        </w:tc>
        <w:tc>
          <w:tcPr>
            <w:tcW w:w="3375" w:type="pct"/>
            <w:gridSpan w:val="3"/>
          </w:tcPr>
          <w:p w14:paraId="6EC570EB" w14:textId="77777777" w:rsidR="00350D4C" w:rsidRPr="00350D4C" w:rsidRDefault="00350D4C" w:rsidP="00E77B90">
            <w:pPr>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Основы организации грузовой и коммерческой работы </w:t>
            </w:r>
          </w:p>
          <w:p w14:paraId="2789E960"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rPr>
              <w:t xml:space="preserve">Содержание грузовой и коммерческой работы. Структура управления грузовой и коммерческой работой. Классификация грузовых перевозок. Нормативно-правовая база коммерческой деятельности железнодорожного транспорта. Основные положения действующего Устава железнодорожного транспорта РФ. </w:t>
            </w:r>
          </w:p>
        </w:tc>
      </w:tr>
      <w:tr w:rsidR="00350D4C" w:rsidRPr="00350D4C" w14:paraId="23C53D00" w14:textId="77777777" w:rsidTr="00350D4C">
        <w:trPr>
          <w:trHeight w:val="20"/>
        </w:trPr>
        <w:tc>
          <w:tcPr>
            <w:tcW w:w="1625" w:type="pct"/>
            <w:vMerge/>
          </w:tcPr>
          <w:p w14:paraId="2D5CB38A" w14:textId="77777777" w:rsidR="00350D4C" w:rsidRPr="00350D4C" w:rsidRDefault="00350D4C" w:rsidP="00E77B90">
            <w:pPr>
              <w:rPr>
                <w:rFonts w:ascii="Times New Roman" w:hAnsi="Times New Roman" w:cs="Times New Roman"/>
                <w:b/>
                <w:bCs/>
              </w:rPr>
            </w:pPr>
          </w:p>
        </w:tc>
        <w:tc>
          <w:tcPr>
            <w:tcW w:w="3375" w:type="pct"/>
            <w:gridSpan w:val="3"/>
          </w:tcPr>
          <w:p w14:paraId="58608861"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Заявки на перевозку грузов и предварительное планирование перевозки грузов </w:t>
            </w:r>
          </w:p>
          <w:p w14:paraId="0A5CC38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rPr>
              <w:t>Порядок представления, рассмотрения и принятия заявок грузоотправителей на перевозку грузов. Учет выполнения заявок на перевозку грузов. Ответственность за невыполнение принятой заявки. Временные ограничения и запрещения погрузки грузов, грузобагажа, перевозки порожних вагонов</w:t>
            </w:r>
          </w:p>
        </w:tc>
      </w:tr>
      <w:tr w:rsidR="00350D4C" w:rsidRPr="00350D4C" w14:paraId="25A640F9" w14:textId="77777777" w:rsidTr="00350D4C">
        <w:trPr>
          <w:trHeight w:val="20"/>
        </w:trPr>
        <w:tc>
          <w:tcPr>
            <w:tcW w:w="1625" w:type="pct"/>
            <w:vMerge/>
          </w:tcPr>
          <w:p w14:paraId="60C1FC9E" w14:textId="77777777" w:rsidR="00350D4C" w:rsidRPr="00350D4C" w:rsidRDefault="00350D4C" w:rsidP="00E77B90">
            <w:pPr>
              <w:rPr>
                <w:rFonts w:ascii="Times New Roman" w:hAnsi="Times New Roman" w:cs="Times New Roman"/>
                <w:b/>
                <w:bCs/>
              </w:rPr>
            </w:pPr>
          </w:p>
        </w:tc>
        <w:tc>
          <w:tcPr>
            <w:tcW w:w="3375" w:type="pct"/>
            <w:gridSpan w:val="3"/>
          </w:tcPr>
          <w:p w14:paraId="0D052E84"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Классификация и свойства грузов </w:t>
            </w:r>
          </w:p>
          <w:p w14:paraId="1AD62DC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rPr>
              <w:t>Транспортная характеристика грузов. Физико-химические свойства грузов. Объемно-массовые характеристики грузов</w:t>
            </w:r>
          </w:p>
        </w:tc>
      </w:tr>
      <w:tr w:rsidR="00350D4C" w:rsidRPr="00350D4C" w14:paraId="270CB280" w14:textId="77777777" w:rsidTr="00350D4C">
        <w:trPr>
          <w:trHeight w:val="20"/>
        </w:trPr>
        <w:tc>
          <w:tcPr>
            <w:tcW w:w="1625" w:type="pct"/>
            <w:vMerge/>
          </w:tcPr>
          <w:p w14:paraId="76174D98"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7708C8C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0F55CE4B" w14:textId="77777777" w:rsidTr="00350D4C">
        <w:trPr>
          <w:trHeight w:val="20"/>
        </w:trPr>
        <w:tc>
          <w:tcPr>
            <w:tcW w:w="1625" w:type="pct"/>
            <w:vMerge/>
          </w:tcPr>
          <w:p w14:paraId="2D28915F"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085DBE2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№ 7. </w:t>
            </w:r>
            <w:r w:rsidRPr="00350D4C">
              <w:rPr>
                <w:rFonts w:ascii="Times New Roman" w:eastAsia="Calibri" w:hAnsi="Times New Roman" w:cs="Times New Roman"/>
              </w:rPr>
              <w:t>Определение коммерческой характеристики железнодорожных станций</w:t>
            </w:r>
          </w:p>
        </w:tc>
      </w:tr>
      <w:tr w:rsidR="00350D4C" w:rsidRPr="00350D4C" w14:paraId="6D5FF4B6" w14:textId="77777777" w:rsidTr="00350D4C">
        <w:trPr>
          <w:trHeight w:val="20"/>
        </w:trPr>
        <w:tc>
          <w:tcPr>
            <w:tcW w:w="1625" w:type="pct"/>
            <w:vMerge/>
          </w:tcPr>
          <w:p w14:paraId="69D7D614"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183CBE5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№ 8. </w:t>
            </w:r>
            <w:r w:rsidRPr="00350D4C">
              <w:rPr>
                <w:rFonts w:ascii="Times New Roman" w:eastAsia="Calibri" w:hAnsi="Times New Roman" w:cs="Times New Roman"/>
              </w:rPr>
              <w:t>Составление заявки на перевозку грузов</w:t>
            </w:r>
          </w:p>
        </w:tc>
      </w:tr>
      <w:tr w:rsidR="00350D4C" w:rsidRPr="00350D4C" w14:paraId="54B33DF7" w14:textId="77777777" w:rsidTr="00350D4C">
        <w:trPr>
          <w:trHeight w:val="20"/>
        </w:trPr>
        <w:tc>
          <w:tcPr>
            <w:tcW w:w="1625" w:type="pct"/>
            <w:vMerge/>
          </w:tcPr>
          <w:p w14:paraId="153BDEC9"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34DE7174"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№ 9. </w:t>
            </w:r>
            <w:r w:rsidRPr="00350D4C">
              <w:rPr>
                <w:rFonts w:ascii="Times New Roman" w:eastAsia="Calibri" w:hAnsi="Times New Roman" w:cs="Times New Roman"/>
              </w:rPr>
              <w:t>Учет выполнения заявки на перевозку грузов</w:t>
            </w:r>
          </w:p>
        </w:tc>
      </w:tr>
      <w:tr w:rsidR="00350D4C" w:rsidRPr="00350D4C" w14:paraId="14C0B2D9" w14:textId="77777777" w:rsidTr="00350D4C">
        <w:trPr>
          <w:trHeight w:val="20"/>
        </w:trPr>
        <w:tc>
          <w:tcPr>
            <w:tcW w:w="1625" w:type="pct"/>
            <w:vMerge w:val="restart"/>
          </w:tcPr>
          <w:p w14:paraId="7B5D09DD"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b/>
                <w:bCs/>
              </w:rPr>
              <w:t>Тема 1.10. Технология пе</w:t>
            </w:r>
            <w:r w:rsidRPr="00350D4C">
              <w:rPr>
                <w:rFonts w:ascii="Times New Roman" w:eastAsia="Calibri" w:hAnsi="Times New Roman" w:cs="Times New Roman"/>
              </w:rPr>
              <w:softHyphen/>
            </w:r>
            <w:r w:rsidRPr="00350D4C">
              <w:rPr>
                <w:rFonts w:ascii="Times New Roman" w:eastAsia="Calibri" w:hAnsi="Times New Roman" w:cs="Times New Roman"/>
                <w:b/>
                <w:bCs/>
              </w:rPr>
              <w:t>ре</w:t>
            </w:r>
            <w:r w:rsidRPr="00350D4C">
              <w:rPr>
                <w:rFonts w:ascii="Times New Roman" w:eastAsia="Calibri" w:hAnsi="Times New Roman" w:cs="Times New Roman"/>
              </w:rPr>
              <w:softHyphen/>
            </w:r>
            <w:r w:rsidRPr="00350D4C">
              <w:rPr>
                <w:rFonts w:ascii="Times New Roman" w:eastAsia="Calibri" w:hAnsi="Times New Roman" w:cs="Times New Roman"/>
                <w:b/>
                <w:bCs/>
              </w:rPr>
              <w:t>возок грузов</w:t>
            </w:r>
          </w:p>
        </w:tc>
        <w:tc>
          <w:tcPr>
            <w:tcW w:w="3375" w:type="pct"/>
            <w:gridSpan w:val="3"/>
          </w:tcPr>
          <w:p w14:paraId="3B505B05"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501703D0" w14:textId="77777777" w:rsidTr="00350D4C">
        <w:trPr>
          <w:trHeight w:val="20"/>
        </w:trPr>
        <w:tc>
          <w:tcPr>
            <w:tcW w:w="1625" w:type="pct"/>
            <w:vMerge/>
          </w:tcPr>
          <w:p w14:paraId="3F99F51D"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05D41EA" w14:textId="77777777" w:rsidR="00350D4C" w:rsidRPr="00350D4C" w:rsidRDefault="00350D4C" w:rsidP="00E77B90">
            <w:pPr>
              <w:autoSpaceDE w:val="0"/>
              <w:snapToGrid w:val="0"/>
              <w:jc w:val="both"/>
              <w:rPr>
                <w:rFonts w:ascii="Times New Roman" w:eastAsia="Calibri" w:hAnsi="Times New Roman" w:cs="Times New Roman"/>
                <w:b/>
                <w:strike/>
              </w:rPr>
            </w:pPr>
            <w:r w:rsidRPr="00350D4C">
              <w:rPr>
                <w:rFonts w:ascii="Times New Roman" w:eastAsia="Calibri" w:hAnsi="Times New Roman" w:cs="Times New Roman"/>
                <w:b/>
              </w:rPr>
              <w:t>Прием грузов, порожних грузовых вагонов к перевозке железнодорожным транспортом</w:t>
            </w:r>
          </w:p>
          <w:p w14:paraId="64B66275"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Правила приема грузов к перевозке. Требования к грузоотправителям по подготовке грузов, их тары и упаковки к перевозкам. Транспортная маркировка, ее содержание, требования к нанесению. Методы определения массы грузов. Договор перевозки грузов. Транспортная железнодорожная накладная, транспортная электронная накладная; порядок их заполнения грузоотправителем и станцией отправления. Электронная подпись. Ответственность грузоотправителей за достоверность сведений, указанных в накладной. Правила исчисления сроков доставки грузов и порожних вагонов, не принадлежащих перевозчику железнодорожным транспортом.</w:t>
            </w:r>
          </w:p>
          <w:p w14:paraId="43EC020A"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Предъявление к перевозке порожних вагонов.</w:t>
            </w:r>
          </w:p>
        </w:tc>
      </w:tr>
      <w:tr w:rsidR="00350D4C" w:rsidRPr="00350D4C" w14:paraId="66510F5C" w14:textId="77777777" w:rsidTr="00350D4C">
        <w:trPr>
          <w:trHeight w:val="20"/>
        </w:trPr>
        <w:tc>
          <w:tcPr>
            <w:tcW w:w="1625" w:type="pct"/>
            <w:vMerge/>
          </w:tcPr>
          <w:p w14:paraId="1DFA15A9"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E1DB8BB" w14:textId="77777777" w:rsidR="00350D4C" w:rsidRPr="00350D4C" w:rsidRDefault="00350D4C" w:rsidP="00E77B90">
            <w:pPr>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Сооружения и устройства весового хозяйства </w:t>
            </w:r>
          </w:p>
          <w:p w14:paraId="7544AA95"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lang w:eastAsia="ar-SA"/>
              </w:rPr>
              <w:t xml:space="preserve">Значение измерения массы груза при перевозке. Классификация, метрологические характеристики, принцип действия и конструкция средств измерения массы. Порядок взвешивания грузов. Техническое содержание </w:t>
            </w:r>
            <w:proofErr w:type="spellStart"/>
            <w:r w:rsidRPr="00350D4C">
              <w:rPr>
                <w:rFonts w:ascii="Times New Roman" w:eastAsia="Calibri" w:hAnsi="Times New Roman" w:cs="Times New Roman"/>
                <w:lang w:eastAsia="ar-SA"/>
              </w:rPr>
              <w:t>весоизмерительных</w:t>
            </w:r>
            <w:proofErr w:type="spellEnd"/>
            <w:r w:rsidRPr="00350D4C">
              <w:rPr>
                <w:rFonts w:ascii="Times New Roman" w:eastAsia="Calibri" w:hAnsi="Times New Roman" w:cs="Times New Roman"/>
                <w:lang w:eastAsia="ar-SA"/>
              </w:rPr>
              <w:t xml:space="preserve"> приборов. Метрологический контроль за весами</w:t>
            </w:r>
          </w:p>
        </w:tc>
      </w:tr>
      <w:tr w:rsidR="00350D4C" w:rsidRPr="00350D4C" w14:paraId="3C4EFDFF" w14:textId="77777777" w:rsidTr="00350D4C">
        <w:trPr>
          <w:trHeight w:val="20"/>
        </w:trPr>
        <w:tc>
          <w:tcPr>
            <w:tcW w:w="1625" w:type="pct"/>
            <w:vMerge/>
          </w:tcPr>
          <w:p w14:paraId="4EC738BA"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4BD81E85" w14:textId="77777777" w:rsidR="00350D4C" w:rsidRPr="00350D4C" w:rsidRDefault="00350D4C" w:rsidP="00E77B90">
            <w:pPr>
              <w:autoSpaceDE w:val="0"/>
              <w:snapToGrid w:val="0"/>
              <w:jc w:val="both"/>
              <w:rPr>
                <w:rFonts w:ascii="Times New Roman" w:eastAsia="Calibri" w:hAnsi="Times New Roman" w:cs="Times New Roman"/>
                <w:b/>
              </w:rPr>
            </w:pPr>
            <w:r w:rsidRPr="00350D4C">
              <w:rPr>
                <w:rFonts w:ascii="Times New Roman" w:eastAsia="Calibri" w:hAnsi="Times New Roman" w:cs="Times New Roman"/>
                <w:b/>
              </w:rPr>
              <w:t>Погрузка и операции по отправлению груза</w:t>
            </w:r>
          </w:p>
          <w:p w14:paraId="3D17C42F" w14:textId="77777777" w:rsidR="00350D4C" w:rsidRPr="00350D4C" w:rsidRDefault="00350D4C" w:rsidP="00E77B90">
            <w:pPr>
              <w:autoSpaceDE w:val="0"/>
              <w:snapToGrid w:val="0"/>
              <w:jc w:val="both"/>
              <w:rPr>
                <w:rFonts w:ascii="Times New Roman" w:eastAsia="Calibri" w:hAnsi="Times New Roman" w:cs="Times New Roman"/>
              </w:rPr>
            </w:pPr>
            <w:r w:rsidRPr="00350D4C">
              <w:rPr>
                <w:rFonts w:ascii="Times New Roman" w:eastAsia="Calibri" w:hAnsi="Times New Roman" w:cs="Times New Roman"/>
              </w:rPr>
              <w:t xml:space="preserve">Подготовка вагонов и контейнеров к погрузке. Порядок натурного осмотра вагонов (контейнеров) и проверка заполнения накладной в соответствии с требованиями нормативной документации. </w:t>
            </w:r>
            <w:r w:rsidRPr="00350D4C">
              <w:rPr>
                <w:rFonts w:ascii="Times New Roman" w:eastAsia="Calibri" w:hAnsi="Times New Roman" w:cs="Times New Roman"/>
              </w:rPr>
              <w:br/>
              <w:t xml:space="preserve">Уведомление грузоотправителя о времени подачи вагонов под погрузку. Порядок регистрации </w:t>
            </w:r>
            <w:r w:rsidRPr="00350D4C">
              <w:rPr>
                <w:rFonts w:ascii="Times New Roman" w:eastAsia="Calibri" w:hAnsi="Times New Roman" w:cs="Times New Roman"/>
              </w:rPr>
              <w:br/>
              <w:t>уведомлений грузоотправителей об окончании грузовых операций. Рациональное использование грузоподъемности и вместимости вагонов.</w:t>
            </w:r>
          </w:p>
          <w:p w14:paraId="53CE202E"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Технологические нормы погрузки грузов в вагоны.</w:t>
            </w:r>
          </w:p>
          <w:p w14:paraId="25B56E2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 xml:space="preserve">Общие требования к применяемым на железнодорожном транспорте для опломбирования вагонов, контейнеров запорно-пломбировочным устройствам. Вагонный лист и порядок его заполнения. </w:t>
            </w:r>
            <w:r w:rsidRPr="00350D4C">
              <w:rPr>
                <w:rFonts w:ascii="Times New Roman" w:eastAsia="Calibri" w:hAnsi="Times New Roman" w:cs="Times New Roman"/>
              </w:rPr>
              <w:br/>
              <w:t>Операции по отправлению грузов с железнодорожной станции</w:t>
            </w:r>
          </w:p>
        </w:tc>
      </w:tr>
      <w:tr w:rsidR="00350D4C" w:rsidRPr="00350D4C" w14:paraId="5BA06627" w14:textId="77777777" w:rsidTr="00350D4C">
        <w:trPr>
          <w:trHeight w:val="20"/>
        </w:trPr>
        <w:tc>
          <w:tcPr>
            <w:tcW w:w="1625" w:type="pct"/>
            <w:vMerge/>
          </w:tcPr>
          <w:p w14:paraId="3D72EBD7"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CCE6687"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Операции, проводимые на железнодорожных станциях в пути следования грузов.</w:t>
            </w:r>
          </w:p>
          <w:p w14:paraId="15403791"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bCs/>
              </w:rPr>
              <w:t xml:space="preserve"> </w:t>
            </w:r>
            <w:r w:rsidRPr="00350D4C">
              <w:rPr>
                <w:rFonts w:ascii="Times New Roman" w:eastAsia="Calibri" w:hAnsi="Times New Roman" w:cs="Times New Roman"/>
              </w:rPr>
              <w:t xml:space="preserve">Виды операций в пути следования. Прием и сдача вагонов и перевозочных документов в пути следования грузов. Переадресовка грузов. Досылка груза. Единый типовой технологический процесс пункта коммерческого осмотра вагонов и поездов на железнодорожных станциях. Порядок выявления, устранения и документального оформления коммерческих неисправностей на ПКО. Перегрузка и проверка груза в пути следования. </w:t>
            </w:r>
          </w:p>
        </w:tc>
      </w:tr>
      <w:tr w:rsidR="00350D4C" w:rsidRPr="00350D4C" w14:paraId="4FD731C7" w14:textId="77777777" w:rsidTr="00350D4C">
        <w:trPr>
          <w:trHeight w:val="20"/>
        </w:trPr>
        <w:tc>
          <w:tcPr>
            <w:tcW w:w="1625" w:type="pct"/>
            <w:vMerge/>
          </w:tcPr>
          <w:p w14:paraId="337BD404"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30815BDF"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Операции по прибытии и выгрузке грузов </w:t>
            </w:r>
          </w:p>
          <w:p w14:paraId="6DAE3940"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Информация о подходе поездов и грузе. Прием груженых вагонов и перевозочных документов на железнодорожной станции назначения. Регистрация прибывших грузов. Порядок уведомления получателей о прибытии грузов и подаче вагонов под выгрузку средствами грузополучателя. Оформление отказа получателя от приема порожнего вагона. Выгрузка грузов из вагонов в местах общего пользования. Требования охраны труда при выполнении погрузочно-разгрузочных работ. Требования по сохранности вагонного парка при выгрузке грузов из вагонов. Порядок очистки и промывки вагонов после выгрузки грузов.</w:t>
            </w:r>
          </w:p>
        </w:tc>
      </w:tr>
      <w:tr w:rsidR="00350D4C" w:rsidRPr="00350D4C" w14:paraId="62FD3650" w14:textId="77777777" w:rsidTr="00350D4C">
        <w:trPr>
          <w:trHeight w:val="20"/>
        </w:trPr>
        <w:tc>
          <w:tcPr>
            <w:tcW w:w="1625" w:type="pct"/>
            <w:vMerge/>
          </w:tcPr>
          <w:p w14:paraId="0D9D7DEE"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DF4D6BE" w14:textId="77777777" w:rsidR="00350D4C" w:rsidRPr="00350D4C" w:rsidRDefault="00350D4C" w:rsidP="00E77B90">
            <w:pPr>
              <w:autoSpaceDE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Операции по размещению и хранению грузов на станционных складах, выдача грузов </w:t>
            </w:r>
          </w:p>
          <w:p w14:paraId="64DF3B92"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lang w:eastAsia="ar-SA"/>
              </w:rPr>
              <w:t xml:space="preserve">Складирование и хранение грузов на местах общего пользования. Предельные и бесплатный сроки хранения, особенности хранения грузов, находящихся под таможенным контролем на путях общего пользования и в СВХ. Оформление выдачи и вывоза грузов при выгрузке средствами перевозчика и средствами грузополучателя. Порядок проверки состояния груза, массы и количества мест. Выдача грузов частями. Выдача грузов по </w:t>
            </w:r>
            <w:proofErr w:type="spellStart"/>
            <w:r w:rsidRPr="00350D4C">
              <w:rPr>
                <w:rFonts w:ascii="Times New Roman" w:eastAsia="Calibri" w:hAnsi="Times New Roman" w:cs="Times New Roman"/>
                <w:lang w:eastAsia="ar-SA"/>
              </w:rPr>
              <w:t>досылочным</w:t>
            </w:r>
            <w:proofErr w:type="spellEnd"/>
            <w:r w:rsidRPr="00350D4C">
              <w:rPr>
                <w:rFonts w:ascii="Times New Roman" w:eastAsia="Calibri" w:hAnsi="Times New Roman" w:cs="Times New Roman"/>
                <w:lang w:eastAsia="ar-SA"/>
              </w:rPr>
              <w:t xml:space="preserve"> документам. Нормы естественной убыли грузов. Определение недостачи массы перевозимого груза на станции назначения при взвешивании груженых вагонов на вагонных весах.</w:t>
            </w:r>
          </w:p>
        </w:tc>
      </w:tr>
      <w:tr w:rsidR="00350D4C" w:rsidRPr="00350D4C" w14:paraId="5DC8ADA4" w14:textId="77777777" w:rsidTr="00350D4C">
        <w:trPr>
          <w:trHeight w:val="20"/>
        </w:trPr>
        <w:tc>
          <w:tcPr>
            <w:tcW w:w="1625" w:type="pct"/>
            <w:vMerge/>
          </w:tcPr>
          <w:p w14:paraId="271998F2"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C0D356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rPr>
              <w:t xml:space="preserve"> </w:t>
            </w:r>
            <w:r w:rsidRPr="00350D4C">
              <w:rPr>
                <w:rFonts w:ascii="Times New Roman" w:eastAsia="Calibri" w:hAnsi="Times New Roman" w:cs="Times New Roman"/>
                <w:b/>
              </w:rPr>
              <w:t>Предоставление путей общего пользования для отстоя порожних собственных (арендованных) вагонов</w:t>
            </w:r>
          </w:p>
          <w:p w14:paraId="41C5D6A7"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Cs/>
                <w:lang w:eastAsia="ar-SA"/>
              </w:rPr>
              <w:t xml:space="preserve">Общие положения по условиям оказания услуги. Понятие «простой вагонов вне перевозочного процесса». Порядок оформления перевозочных и других документов в/из отстой собственных порожних вагонов на путях общего пользования. </w:t>
            </w:r>
            <w:r w:rsidRPr="00350D4C">
              <w:rPr>
                <w:rFonts w:ascii="Times New Roman" w:eastAsia="Calibri" w:hAnsi="Times New Roman" w:cs="Times New Roman"/>
              </w:rPr>
              <w:t>Начало периода отстоя вагонов. Окончание периода отстоя вагонов. Начисление договорного сбора</w:t>
            </w:r>
            <w:r w:rsidRPr="00350D4C">
              <w:rPr>
                <w:rFonts w:ascii="Times New Roman" w:eastAsia="Calibri" w:hAnsi="Times New Roman" w:cs="Times New Roman"/>
                <w:bCs/>
                <w:lang w:eastAsia="ar-SA"/>
              </w:rPr>
              <w:t>.</w:t>
            </w:r>
          </w:p>
        </w:tc>
      </w:tr>
      <w:tr w:rsidR="00350D4C" w:rsidRPr="00350D4C" w14:paraId="6510D53D" w14:textId="77777777" w:rsidTr="00350D4C">
        <w:trPr>
          <w:trHeight w:val="20"/>
        </w:trPr>
        <w:tc>
          <w:tcPr>
            <w:tcW w:w="1625" w:type="pct"/>
            <w:vMerge/>
          </w:tcPr>
          <w:p w14:paraId="76BA58C6"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5EC88DB"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Железнодорожные пути необщего пользования </w:t>
            </w:r>
          </w:p>
          <w:p w14:paraId="3E4B2D2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 xml:space="preserve">Значение, характеристика и классификация железнодорожных путей необщего пользования. </w:t>
            </w:r>
            <w:r w:rsidRPr="00350D4C">
              <w:rPr>
                <w:rFonts w:ascii="Times New Roman" w:eastAsia="Calibri" w:hAnsi="Times New Roman" w:cs="Times New Roman"/>
              </w:rPr>
              <w:br/>
              <w:t xml:space="preserve">Понятия: «владелец», «контрагент» и «пользователь» железнодорожного пути необщего пользования. Требования к примыканию и эксплуатации железнодорожных путей необщего пользования. </w:t>
            </w:r>
            <w:r w:rsidRPr="00350D4C">
              <w:rPr>
                <w:rFonts w:ascii="Times New Roman" w:eastAsia="Calibri" w:hAnsi="Times New Roman" w:cs="Times New Roman"/>
              </w:rPr>
              <w:br/>
              <w:t>Инструкция о порядке обслуживания и организации движения на железнодорожном пути необщего пользования и документы по его техническому оснащению, увязка их с техническо-распорядительным актом железнодорожной станции примыкания. Порядок разработки, заключения и содержание договоров, связанных с эксплуатацией железнодорожных путей необщего пользования, и договоров, связанных с подачей и уборкой вагонов. Порядок подачи и уборки вагонов на железнодорожные пути необщего пользования. Учет времени нахождения вагонов на железнодорожных путях необщего пользования. Срок оборота вагонов на пути необщего пользования</w:t>
            </w:r>
          </w:p>
        </w:tc>
      </w:tr>
      <w:tr w:rsidR="00350D4C" w:rsidRPr="00350D4C" w14:paraId="09D9BA41" w14:textId="77777777" w:rsidTr="00350D4C">
        <w:trPr>
          <w:trHeight w:val="20"/>
        </w:trPr>
        <w:tc>
          <w:tcPr>
            <w:tcW w:w="1625" w:type="pct"/>
            <w:vMerge/>
          </w:tcPr>
          <w:p w14:paraId="51D16059"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86A1258"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Учет и отчетность о перевозках грузов </w:t>
            </w:r>
          </w:p>
          <w:p w14:paraId="484E95E8"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Виды и формы бланков станционной коммерческой и грузовой отчетности. Порядок получения, хранения и расходования бланков учета и отчетности. Оперативная отчетность о грузовой работе. Отчет о грузах, принятых к отправлению и погруженных в вагоны. Сопроводительная ведомость на выданные грузы. Отчет о времени нахождения вагонов на ответственности организаций ф. КОО-4. Автоматизация оперативного и статистического учета и отчетности</w:t>
            </w:r>
          </w:p>
        </w:tc>
      </w:tr>
      <w:tr w:rsidR="00350D4C" w:rsidRPr="00350D4C" w14:paraId="73882C85" w14:textId="77777777" w:rsidTr="00350D4C">
        <w:trPr>
          <w:trHeight w:val="20"/>
        </w:trPr>
        <w:tc>
          <w:tcPr>
            <w:tcW w:w="1625" w:type="pct"/>
            <w:vMerge/>
          </w:tcPr>
          <w:p w14:paraId="00CB0258"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7259C53"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Грузовые тарифы </w:t>
            </w:r>
          </w:p>
          <w:p w14:paraId="48EAD207"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Цели и принципы государственного регулирования тарифов на грузовые перевозки. Виды грузовых тарифов. Договорные тарифы. Тарифные руководства</w:t>
            </w:r>
          </w:p>
        </w:tc>
      </w:tr>
      <w:tr w:rsidR="00350D4C" w:rsidRPr="00350D4C" w14:paraId="556B6620" w14:textId="77777777" w:rsidTr="00350D4C">
        <w:trPr>
          <w:trHeight w:val="20"/>
        </w:trPr>
        <w:tc>
          <w:tcPr>
            <w:tcW w:w="1625" w:type="pct"/>
            <w:vMerge/>
          </w:tcPr>
          <w:p w14:paraId="4A20E7E5"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B6D268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4C066C30" w14:textId="77777777" w:rsidTr="00350D4C">
        <w:trPr>
          <w:trHeight w:val="20"/>
        </w:trPr>
        <w:tc>
          <w:tcPr>
            <w:tcW w:w="1625" w:type="pct"/>
            <w:vMerge/>
          </w:tcPr>
          <w:p w14:paraId="1439C141"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6B7961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eastAsia="Calibri" w:hAnsi="Times New Roman" w:cs="Times New Roman"/>
              </w:rPr>
              <w:t>Маркировка грузового места</w:t>
            </w:r>
          </w:p>
        </w:tc>
      </w:tr>
      <w:tr w:rsidR="00350D4C" w:rsidRPr="00350D4C" w14:paraId="31F494F5" w14:textId="77777777" w:rsidTr="00350D4C">
        <w:trPr>
          <w:trHeight w:val="20"/>
        </w:trPr>
        <w:tc>
          <w:tcPr>
            <w:tcW w:w="1625" w:type="pct"/>
            <w:vMerge/>
          </w:tcPr>
          <w:p w14:paraId="2D715A3C"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09F7FBE"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№11. </w:t>
            </w:r>
            <w:r w:rsidRPr="00350D4C">
              <w:rPr>
                <w:rFonts w:ascii="Times New Roman" w:eastAsia="Calibri" w:hAnsi="Times New Roman" w:cs="Times New Roman"/>
              </w:rPr>
              <w:t>Определение сроков доставки грузов и порожних вагонов</w:t>
            </w:r>
          </w:p>
        </w:tc>
      </w:tr>
      <w:tr w:rsidR="00350D4C" w:rsidRPr="00350D4C" w14:paraId="027208DA" w14:textId="77777777" w:rsidTr="00350D4C">
        <w:trPr>
          <w:trHeight w:val="20"/>
        </w:trPr>
        <w:tc>
          <w:tcPr>
            <w:tcW w:w="1625" w:type="pct"/>
            <w:vMerge/>
          </w:tcPr>
          <w:p w14:paraId="0F035B71"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ED7A8C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12. </w:t>
            </w:r>
            <w:r w:rsidRPr="00350D4C">
              <w:rPr>
                <w:rFonts w:ascii="Times New Roman" w:eastAsia="Calibri" w:hAnsi="Times New Roman" w:cs="Times New Roman"/>
              </w:rPr>
              <w:t>Оформление перевозочных документов при приеме груза к перевозке</w:t>
            </w:r>
          </w:p>
        </w:tc>
      </w:tr>
      <w:tr w:rsidR="00350D4C" w:rsidRPr="00350D4C" w14:paraId="1BB737BF" w14:textId="77777777" w:rsidTr="00350D4C">
        <w:trPr>
          <w:trHeight w:val="20"/>
        </w:trPr>
        <w:tc>
          <w:tcPr>
            <w:tcW w:w="1625" w:type="pct"/>
            <w:vMerge/>
          </w:tcPr>
          <w:p w14:paraId="6BCA35A9"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47798384"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13. </w:t>
            </w:r>
            <w:r w:rsidRPr="00350D4C">
              <w:rPr>
                <w:rFonts w:ascii="Times New Roman" w:eastAsia="Calibri" w:hAnsi="Times New Roman" w:cs="Times New Roman"/>
              </w:rPr>
              <w:t>Составление вагонного листа на повагонную отправку. Заполнение книги формы ВУ-14</w:t>
            </w:r>
          </w:p>
        </w:tc>
      </w:tr>
      <w:tr w:rsidR="00350D4C" w:rsidRPr="00350D4C" w14:paraId="2A448CBA" w14:textId="77777777" w:rsidTr="00350D4C">
        <w:trPr>
          <w:trHeight w:val="20"/>
        </w:trPr>
        <w:tc>
          <w:tcPr>
            <w:tcW w:w="1625" w:type="pct"/>
            <w:vMerge/>
          </w:tcPr>
          <w:p w14:paraId="5EE2573A"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2C3938C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Определение платы за пользование вагонами перевозчика и за нахождение собственных вагонов на железнодорожных путях общего пользования</w:t>
            </w:r>
          </w:p>
        </w:tc>
      </w:tr>
      <w:tr w:rsidR="00350D4C" w:rsidRPr="00350D4C" w14:paraId="493101E8" w14:textId="77777777" w:rsidTr="00350D4C">
        <w:trPr>
          <w:trHeight w:val="20"/>
        </w:trPr>
        <w:tc>
          <w:tcPr>
            <w:tcW w:w="1625" w:type="pct"/>
            <w:vMerge/>
          </w:tcPr>
          <w:p w14:paraId="22D79244"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4312F440" w14:textId="77777777" w:rsidR="00350D4C" w:rsidRPr="00350D4C" w:rsidRDefault="00350D4C" w:rsidP="00E77B90">
            <w:pPr>
              <w:ind w:right="2"/>
              <w:jc w:val="both"/>
              <w:rPr>
                <w:rFonts w:ascii="Times New Roman" w:eastAsia="Calibri" w:hAnsi="Times New Roman" w:cs="Times New Roman"/>
                <w:b/>
                <w:color w:val="FF0000"/>
              </w:rPr>
            </w:pPr>
            <w:r w:rsidRPr="00350D4C">
              <w:rPr>
                <w:rFonts w:ascii="Times New Roman" w:eastAsia="Calibri" w:hAnsi="Times New Roman" w:cs="Times New Roman"/>
                <w:b/>
              </w:rPr>
              <w:t xml:space="preserve">Практическое занятие № 15. </w:t>
            </w:r>
            <w:r w:rsidRPr="00350D4C">
              <w:rPr>
                <w:rFonts w:ascii="Times New Roman" w:eastAsia="Calibri" w:hAnsi="Times New Roman" w:cs="Times New Roman"/>
              </w:rPr>
              <w:t>Организация выполнения погрузо-разгрузочных работ на местах общего пользования в соответствии с требованиями нормативно-технической документации</w:t>
            </w:r>
          </w:p>
        </w:tc>
      </w:tr>
      <w:tr w:rsidR="00350D4C" w:rsidRPr="00350D4C" w14:paraId="46416937" w14:textId="77777777" w:rsidTr="00350D4C">
        <w:trPr>
          <w:trHeight w:val="20"/>
        </w:trPr>
        <w:tc>
          <w:tcPr>
            <w:tcW w:w="1625" w:type="pct"/>
            <w:vMerge/>
          </w:tcPr>
          <w:p w14:paraId="78230622"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2AF32E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16. </w:t>
            </w:r>
            <w:r w:rsidRPr="00350D4C">
              <w:rPr>
                <w:rFonts w:ascii="Times New Roman" w:eastAsia="Calibri" w:hAnsi="Times New Roman" w:cs="Times New Roman"/>
              </w:rPr>
              <w:t>Оформление переадресовки грузов и порожних вагонов</w:t>
            </w:r>
          </w:p>
        </w:tc>
      </w:tr>
      <w:tr w:rsidR="00350D4C" w:rsidRPr="00350D4C" w14:paraId="58865A0B" w14:textId="77777777" w:rsidTr="00350D4C">
        <w:trPr>
          <w:trHeight w:val="20"/>
        </w:trPr>
        <w:tc>
          <w:tcPr>
            <w:tcW w:w="1625" w:type="pct"/>
            <w:vMerge/>
          </w:tcPr>
          <w:p w14:paraId="566E48F5"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5FF1C102"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17. </w:t>
            </w:r>
            <w:r w:rsidRPr="00350D4C">
              <w:rPr>
                <w:rFonts w:ascii="Times New Roman" w:eastAsia="Calibri" w:hAnsi="Times New Roman" w:cs="Times New Roman"/>
              </w:rPr>
              <w:t>Оформление досылки</w:t>
            </w:r>
          </w:p>
        </w:tc>
      </w:tr>
      <w:tr w:rsidR="00350D4C" w:rsidRPr="00350D4C" w14:paraId="4F86D243" w14:textId="77777777" w:rsidTr="00350D4C">
        <w:trPr>
          <w:trHeight w:val="20"/>
        </w:trPr>
        <w:tc>
          <w:tcPr>
            <w:tcW w:w="1625" w:type="pct"/>
            <w:vMerge/>
          </w:tcPr>
          <w:p w14:paraId="35393C8D"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FD4BDE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Работа с классификатором коммерческих неисправностей</w:t>
            </w:r>
          </w:p>
        </w:tc>
      </w:tr>
      <w:tr w:rsidR="00350D4C" w:rsidRPr="00350D4C" w14:paraId="4A7B9FBF" w14:textId="77777777" w:rsidTr="00350D4C">
        <w:trPr>
          <w:trHeight w:val="20"/>
        </w:trPr>
        <w:tc>
          <w:tcPr>
            <w:tcW w:w="1625" w:type="pct"/>
            <w:vMerge/>
          </w:tcPr>
          <w:p w14:paraId="023D31C8"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0AB662E"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19. </w:t>
            </w:r>
            <w:r w:rsidRPr="00350D4C">
              <w:rPr>
                <w:rFonts w:ascii="Times New Roman" w:eastAsia="Calibri" w:hAnsi="Times New Roman" w:cs="Times New Roman"/>
              </w:rPr>
              <w:t>Оформление документов по прибытии и выгрузке груза. Ведение Книги прибытия и Книги выгрузки.</w:t>
            </w:r>
          </w:p>
        </w:tc>
      </w:tr>
      <w:tr w:rsidR="00350D4C" w:rsidRPr="00350D4C" w14:paraId="382E48BA" w14:textId="77777777" w:rsidTr="00350D4C">
        <w:trPr>
          <w:trHeight w:val="20"/>
        </w:trPr>
        <w:tc>
          <w:tcPr>
            <w:tcW w:w="1625" w:type="pct"/>
            <w:vMerge/>
          </w:tcPr>
          <w:p w14:paraId="03AC333C"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03624C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20. </w:t>
            </w:r>
            <w:r w:rsidRPr="00350D4C">
              <w:rPr>
                <w:rFonts w:ascii="Times New Roman" w:eastAsia="Calibri" w:hAnsi="Times New Roman" w:cs="Times New Roman"/>
              </w:rPr>
              <w:t>Определение недостачи массы груза на железнодорожной станции назначения</w:t>
            </w:r>
          </w:p>
        </w:tc>
      </w:tr>
      <w:tr w:rsidR="00350D4C" w:rsidRPr="00350D4C" w14:paraId="1FC99514" w14:textId="77777777" w:rsidTr="00350D4C">
        <w:trPr>
          <w:trHeight w:val="20"/>
        </w:trPr>
        <w:tc>
          <w:tcPr>
            <w:tcW w:w="1625" w:type="pct"/>
            <w:vMerge/>
          </w:tcPr>
          <w:p w14:paraId="62A8DE43"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3639EA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eastAsia="Calibri" w:hAnsi="Times New Roman" w:cs="Times New Roman"/>
              </w:rPr>
              <w:t>Определение сбора за хранение грузов на местах общего пользования, оформление выдачи грузов</w:t>
            </w:r>
          </w:p>
        </w:tc>
      </w:tr>
      <w:tr w:rsidR="00350D4C" w:rsidRPr="00350D4C" w14:paraId="2F764BFD" w14:textId="77777777" w:rsidTr="00350D4C">
        <w:trPr>
          <w:trHeight w:val="20"/>
        </w:trPr>
        <w:tc>
          <w:tcPr>
            <w:tcW w:w="1625" w:type="pct"/>
            <w:vMerge/>
          </w:tcPr>
          <w:p w14:paraId="1368ED25"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3B5E65D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22. </w:t>
            </w:r>
            <w:r w:rsidRPr="00350D4C">
              <w:rPr>
                <w:rFonts w:ascii="Times New Roman" w:eastAsia="Calibri" w:hAnsi="Times New Roman" w:cs="Times New Roman"/>
              </w:rPr>
              <w:t>Составление памятки приемосдатчика (ф. ГУ-45)</w:t>
            </w:r>
          </w:p>
        </w:tc>
      </w:tr>
      <w:tr w:rsidR="00350D4C" w:rsidRPr="00350D4C" w14:paraId="59761D2F" w14:textId="77777777" w:rsidTr="00350D4C">
        <w:trPr>
          <w:trHeight w:val="20"/>
        </w:trPr>
        <w:tc>
          <w:tcPr>
            <w:tcW w:w="1625" w:type="pct"/>
            <w:vMerge/>
          </w:tcPr>
          <w:p w14:paraId="684E030C"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3D7D0E8"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23. </w:t>
            </w:r>
            <w:r w:rsidRPr="00350D4C">
              <w:rPr>
                <w:rFonts w:ascii="Times New Roman" w:eastAsia="Calibri" w:hAnsi="Times New Roman" w:cs="Times New Roman"/>
              </w:rPr>
              <w:t>Составление ведомости подачи и уборки вагонов. Начисление сборов и штрафов</w:t>
            </w:r>
          </w:p>
        </w:tc>
      </w:tr>
      <w:tr w:rsidR="00350D4C" w:rsidRPr="00350D4C" w14:paraId="77B28C61" w14:textId="77777777" w:rsidTr="00350D4C">
        <w:trPr>
          <w:trHeight w:val="20"/>
        </w:trPr>
        <w:tc>
          <w:tcPr>
            <w:tcW w:w="1625" w:type="pct"/>
            <w:vMerge/>
          </w:tcPr>
          <w:p w14:paraId="234A8A2A"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DA32AE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24. </w:t>
            </w:r>
            <w:r w:rsidRPr="00350D4C">
              <w:rPr>
                <w:rFonts w:ascii="Times New Roman" w:eastAsia="Calibri" w:hAnsi="Times New Roman" w:cs="Times New Roman"/>
              </w:rPr>
              <w:t>Ведение учета и отчетности по грузовой работе железнодорожной станции</w:t>
            </w:r>
          </w:p>
        </w:tc>
      </w:tr>
      <w:tr w:rsidR="00350D4C" w:rsidRPr="00350D4C" w14:paraId="4C2FCA04" w14:textId="77777777" w:rsidTr="00350D4C">
        <w:trPr>
          <w:trHeight w:val="20"/>
        </w:trPr>
        <w:tc>
          <w:tcPr>
            <w:tcW w:w="1625" w:type="pct"/>
            <w:vMerge/>
          </w:tcPr>
          <w:p w14:paraId="17C04DC4" w14:textId="77777777" w:rsidR="00350D4C" w:rsidRPr="00350D4C" w:rsidRDefault="00350D4C" w:rsidP="00E77B90">
            <w:pPr>
              <w:rPr>
                <w:rFonts w:ascii="Times New Roman" w:hAnsi="Times New Roman" w:cs="Times New Roman"/>
                <w:b/>
                <w:bCs/>
              </w:rPr>
            </w:pPr>
          </w:p>
        </w:tc>
        <w:tc>
          <w:tcPr>
            <w:tcW w:w="3375" w:type="pct"/>
            <w:gridSpan w:val="3"/>
          </w:tcPr>
          <w:p w14:paraId="47741AAA"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 xml:space="preserve">Практическое занятие № 25. </w:t>
            </w:r>
            <w:r w:rsidRPr="00350D4C">
              <w:rPr>
                <w:rFonts w:ascii="Times New Roman" w:eastAsia="Calibri" w:hAnsi="Times New Roman" w:cs="Times New Roman"/>
              </w:rPr>
              <w:t>Составление схемы документооборота</w:t>
            </w:r>
          </w:p>
        </w:tc>
      </w:tr>
      <w:tr w:rsidR="00350D4C" w:rsidRPr="00350D4C" w14:paraId="6A86D260" w14:textId="77777777" w:rsidTr="00350D4C">
        <w:trPr>
          <w:trHeight w:val="20"/>
        </w:trPr>
        <w:tc>
          <w:tcPr>
            <w:tcW w:w="1625" w:type="pct"/>
            <w:vMerge w:val="restart"/>
          </w:tcPr>
          <w:p w14:paraId="6065E89F" w14:textId="77777777" w:rsidR="00350D4C" w:rsidRPr="00350D4C" w:rsidRDefault="00350D4C" w:rsidP="00E77B90">
            <w:pPr>
              <w:suppressAutoHyphens/>
              <w:autoSpaceDE w:val="0"/>
              <w:snapToGrid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Тема 1.11. Организация перевозок грузов отдель</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 xml:space="preserve">ных категорий </w:t>
            </w:r>
          </w:p>
          <w:p w14:paraId="409A0E8D" w14:textId="77777777" w:rsidR="00350D4C" w:rsidRPr="00350D4C" w:rsidRDefault="00350D4C" w:rsidP="00E77B90">
            <w:pPr>
              <w:snapToGrid w:val="0"/>
              <w:rPr>
                <w:rFonts w:ascii="Times New Roman" w:eastAsia="Calibri" w:hAnsi="Times New Roman" w:cs="Times New Roman"/>
                <w:b/>
              </w:rPr>
            </w:pPr>
            <w:r w:rsidRPr="00350D4C">
              <w:rPr>
                <w:rFonts w:ascii="Times New Roman" w:eastAsia="Calibri" w:hAnsi="Times New Roman" w:cs="Times New Roman"/>
                <w:b/>
                <w:bCs/>
              </w:rPr>
              <w:t xml:space="preserve"> </w:t>
            </w:r>
          </w:p>
        </w:tc>
        <w:tc>
          <w:tcPr>
            <w:tcW w:w="3375" w:type="pct"/>
            <w:gridSpan w:val="3"/>
          </w:tcPr>
          <w:p w14:paraId="712D1B8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0401B821" w14:textId="77777777" w:rsidTr="00350D4C">
        <w:trPr>
          <w:trHeight w:val="20"/>
        </w:trPr>
        <w:tc>
          <w:tcPr>
            <w:tcW w:w="1625" w:type="pct"/>
            <w:vMerge/>
          </w:tcPr>
          <w:p w14:paraId="5141AB47" w14:textId="77777777" w:rsidR="00350D4C" w:rsidRPr="00350D4C" w:rsidRDefault="00350D4C" w:rsidP="00E77B90">
            <w:pPr>
              <w:rPr>
                <w:rFonts w:ascii="Times New Roman" w:hAnsi="Times New Roman" w:cs="Times New Roman"/>
                <w:b/>
                <w:bCs/>
              </w:rPr>
            </w:pPr>
          </w:p>
        </w:tc>
        <w:tc>
          <w:tcPr>
            <w:tcW w:w="3375" w:type="pct"/>
            <w:gridSpan w:val="3"/>
          </w:tcPr>
          <w:p w14:paraId="5F54AD0A" w14:textId="77777777" w:rsidR="00350D4C" w:rsidRPr="00350D4C" w:rsidRDefault="00350D4C" w:rsidP="00E77B90">
            <w:pPr>
              <w:suppressAutoHyphens/>
              <w:autoSpaceDE w:val="0"/>
              <w:snapToGrid w:val="0"/>
              <w:rPr>
                <w:rFonts w:ascii="Times New Roman" w:eastAsia="Calibri" w:hAnsi="Times New Roman" w:cs="Times New Roman"/>
                <w:b/>
                <w:bCs/>
              </w:rPr>
            </w:pPr>
            <w:r w:rsidRPr="00350D4C">
              <w:rPr>
                <w:rFonts w:ascii="Times New Roman" w:eastAsia="Calibri" w:hAnsi="Times New Roman" w:cs="Times New Roman"/>
                <w:b/>
                <w:bCs/>
              </w:rPr>
              <w:t>Перевозка грузов в транспортных пакетах</w:t>
            </w:r>
          </w:p>
          <w:p w14:paraId="4E7F4833" w14:textId="77777777" w:rsidR="00350D4C" w:rsidRPr="00350D4C" w:rsidRDefault="00350D4C" w:rsidP="00E77B90">
            <w:pPr>
              <w:shd w:val="clear" w:color="auto" w:fill="FFFFFF"/>
              <w:ind w:right="14"/>
              <w:jc w:val="both"/>
              <w:rPr>
                <w:rFonts w:ascii="Times New Roman" w:eastAsia="Calibri" w:hAnsi="Times New Roman" w:cs="Times New Roman"/>
                <w:b/>
                <w:strike/>
              </w:rPr>
            </w:pPr>
            <w:r w:rsidRPr="00350D4C">
              <w:rPr>
                <w:rFonts w:ascii="Times New Roman" w:eastAsia="Calibri" w:hAnsi="Times New Roman" w:cs="Times New Roman"/>
                <w:spacing w:val="-7"/>
              </w:rPr>
              <w:t xml:space="preserve">Понятие о транспортных пакетах. Требования стандартов на </w:t>
            </w:r>
            <w:r w:rsidRPr="00350D4C">
              <w:rPr>
                <w:rFonts w:ascii="Times New Roman" w:eastAsia="Calibri" w:hAnsi="Times New Roman" w:cs="Times New Roman"/>
              </w:rPr>
              <w:t xml:space="preserve">транспортные пакеты. Номенклатура и транспортная характеристика грузов, пригодных для пакетирования. Перевозка грузов в транспортных пакетах: технические </w:t>
            </w:r>
            <w:r w:rsidRPr="00350D4C">
              <w:rPr>
                <w:rFonts w:ascii="Times New Roman" w:eastAsia="Calibri" w:hAnsi="Times New Roman" w:cs="Times New Roman"/>
                <w:spacing w:val="-5"/>
              </w:rPr>
              <w:t xml:space="preserve">средства, способы пакетирования, условия и правила приема к </w:t>
            </w:r>
            <w:r w:rsidRPr="00350D4C">
              <w:rPr>
                <w:rFonts w:ascii="Times New Roman" w:eastAsia="Calibri" w:hAnsi="Times New Roman" w:cs="Times New Roman"/>
                <w:spacing w:val="-8"/>
              </w:rPr>
              <w:t xml:space="preserve">перевозкам и особенности оформления перевозочных документов. </w:t>
            </w:r>
            <w:r w:rsidRPr="00350D4C">
              <w:rPr>
                <w:rFonts w:ascii="Times New Roman" w:eastAsia="Calibri" w:hAnsi="Times New Roman" w:cs="Times New Roman"/>
              </w:rPr>
              <w:t xml:space="preserve">Условия обеспечения сохранности при перевозке в </w:t>
            </w:r>
            <w:r w:rsidRPr="00350D4C">
              <w:rPr>
                <w:rFonts w:ascii="Times New Roman" w:eastAsia="Calibri" w:hAnsi="Times New Roman" w:cs="Times New Roman"/>
                <w:spacing w:val="-6"/>
              </w:rPr>
              <w:t xml:space="preserve">транспортных пакетах. Экономическая эффективность пакетных </w:t>
            </w:r>
            <w:r w:rsidRPr="00350D4C">
              <w:rPr>
                <w:rFonts w:ascii="Times New Roman" w:eastAsia="Calibri" w:hAnsi="Times New Roman" w:cs="Times New Roman"/>
              </w:rPr>
              <w:t xml:space="preserve">перевозок и перспективы их развития. </w:t>
            </w:r>
            <w:r w:rsidRPr="00350D4C">
              <w:rPr>
                <w:rFonts w:ascii="Times New Roman" w:eastAsia="Calibri" w:hAnsi="Times New Roman" w:cs="Times New Roman"/>
                <w:spacing w:val="-2"/>
              </w:rPr>
              <w:t xml:space="preserve">Автоматизированные склады для тарно-штучных грузов: </w:t>
            </w:r>
            <w:r w:rsidRPr="00350D4C">
              <w:rPr>
                <w:rFonts w:ascii="Times New Roman" w:eastAsia="Calibri" w:hAnsi="Times New Roman" w:cs="Times New Roman"/>
                <w:spacing w:val="-6"/>
              </w:rPr>
              <w:t xml:space="preserve">техническое оснащение, технология работы, схемы комплексной </w:t>
            </w:r>
            <w:r w:rsidRPr="00350D4C">
              <w:rPr>
                <w:rFonts w:ascii="Times New Roman" w:eastAsia="Calibri" w:hAnsi="Times New Roman" w:cs="Times New Roman"/>
              </w:rPr>
              <w:t>механизации.</w:t>
            </w:r>
          </w:p>
        </w:tc>
      </w:tr>
      <w:tr w:rsidR="00350D4C" w:rsidRPr="00350D4C" w14:paraId="419FF2DB" w14:textId="77777777" w:rsidTr="00350D4C">
        <w:trPr>
          <w:trHeight w:val="20"/>
        </w:trPr>
        <w:tc>
          <w:tcPr>
            <w:tcW w:w="1625" w:type="pct"/>
            <w:vMerge/>
          </w:tcPr>
          <w:p w14:paraId="5101772B" w14:textId="77777777" w:rsidR="00350D4C" w:rsidRPr="00350D4C" w:rsidRDefault="00350D4C" w:rsidP="00E77B90">
            <w:pPr>
              <w:rPr>
                <w:rFonts w:ascii="Times New Roman" w:hAnsi="Times New Roman" w:cs="Times New Roman"/>
                <w:b/>
                <w:bCs/>
              </w:rPr>
            </w:pPr>
          </w:p>
        </w:tc>
        <w:tc>
          <w:tcPr>
            <w:tcW w:w="3375" w:type="pct"/>
            <w:gridSpan w:val="3"/>
          </w:tcPr>
          <w:p w14:paraId="40459AC4" w14:textId="77777777" w:rsidR="00350D4C" w:rsidRPr="00350D4C" w:rsidRDefault="00350D4C" w:rsidP="00E77B90">
            <w:pPr>
              <w:suppressAutoHyphens/>
              <w:autoSpaceDE w:val="0"/>
              <w:snapToGrid w:val="0"/>
              <w:rPr>
                <w:rFonts w:ascii="Times New Roman" w:eastAsia="Calibri" w:hAnsi="Times New Roman" w:cs="Times New Roman"/>
                <w:lang w:eastAsia="ar-SA"/>
              </w:rPr>
            </w:pPr>
            <w:r w:rsidRPr="00350D4C">
              <w:rPr>
                <w:rFonts w:ascii="Times New Roman" w:eastAsia="Calibri" w:hAnsi="Times New Roman" w:cs="Times New Roman"/>
                <w:b/>
                <w:bCs/>
                <w:lang w:eastAsia="ar-SA"/>
              </w:rPr>
              <w:t xml:space="preserve">Перевозка грузов в контейнерах, автопоездах и контрейлерах </w:t>
            </w:r>
          </w:p>
          <w:p w14:paraId="494F2B7E"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Перспективы развития контейнерных перевозок. Современное состояние контейнерной транспортной системы, ее техническое оснащение. Универсальные и специализированные контейнеры. Особенности планирования контейнерных перевозок. Правила перевозок грузов в универсальных и специализированных контейнерах, порожних контейнеров.</w:t>
            </w:r>
          </w:p>
          <w:p w14:paraId="7D4455E3"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Перевозка грузов в контейнерах, порожних контейнеров в составе контейнерного поезда. Организация работы контейнерного терминала. Перевозка грузов в автопоездах и контрейлерах</w:t>
            </w:r>
          </w:p>
        </w:tc>
      </w:tr>
      <w:tr w:rsidR="00350D4C" w:rsidRPr="00350D4C" w14:paraId="2E06FD87" w14:textId="77777777" w:rsidTr="00350D4C">
        <w:trPr>
          <w:trHeight w:val="20"/>
        </w:trPr>
        <w:tc>
          <w:tcPr>
            <w:tcW w:w="1625" w:type="pct"/>
            <w:vMerge/>
          </w:tcPr>
          <w:p w14:paraId="30348C1C" w14:textId="77777777" w:rsidR="00350D4C" w:rsidRPr="00350D4C" w:rsidRDefault="00350D4C" w:rsidP="00E77B90">
            <w:pPr>
              <w:rPr>
                <w:rFonts w:ascii="Times New Roman" w:hAnsi="Times New Roman" w:cs="Times New Roman"/>
                <w:b/>
                <w:bCs/>
              </w:rPr>
            </w:pPr>
          </w:p>
        </w:tc>
        <w:tc>
          <w:tcPr>
            <w:tcW w:w="3375" w:type="pct"/>
            <w:gridSpan w:val="3"/>
          </w:tcPr>
          <w:p w14:paraId="6AEFCBC3" w14:textId="77777777" w:rsidR="00350D4C" w:rsidRPr="00350D4C" w:rsidRDefault="00350D4C" w:rsidP="00E77B90">
            <w:pPr>
              <w:suppressAutoHyphens/>
              <w:autoSpaceDE w:val="0"/>
              <w:snapToGrid w:val="0"/>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для личных, семейных и иных нужд, не связанных с осуществлением предпринимательской деятельности </w:t>
            </w:r>
          </w:p>
          <w:p w14:paraId="0C68DD8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Порядок оказания услуг. Правила и оформление перевозки. Порядок объявления ценности. Порядок возмещения ущерба при утрате, повреждении </w:t>
            </w:r>
            <w:r w:rsidRPr="00350D4C">
              <w:rPr>
                <w:rFonts w:ascii="Times New Roman" w:eastAsia="Calibri" w:hAnsi="Times New Roman" w:cs="Times New Roman"/>
                <w:bCs/>
              </w:rPr>
              <w:t>грузов для личных, семейных и иных нужд, не связанных с осуществлением предпринимательской деятельности</w:t>
            </w:r>
          </w:p>
        </w:tc>
      </w:tr>
      <w:tr w:rsidR="00350D4C" w:rsidRPr="00350D4C" w14:paraId="6595BC41" w14:textId="77777777" w:rsidTr="00350D4C">
        <w:trPr>
          <w:trHeight w:val="20"/>
        </w:trPr>
        <w:tc>
          <w:tcPr>
            <w:tcW w:w="1625" w:type="pct"/>
            <w:vMerge/>
          </w:tcPr>
          <w:p w14:paraId="5D38DF16" w14:textId="77777777" w:rsidR="00350D4C" w:rsidRPr="00350D4C" w:rsidRDefault="00350D4C" w:rsidP="00E77B90">
            <w:pPr>
              <w:rPr>
                <w:rFonts w:ascii="Times New Roman" w:hAnsi="Times New Roman" w:cs="Times New Roman"/>
                <w:b/>
                <w:bCs/>
              </w:rPr>
            </w:pPr>
          </w:p>
        </w:tc>
        <w:tc>
          <w:tcPr>
            <w:tcW w:w="3375" w:type="pct"/>
            <w:gridSpan w:val="3"/>
          </w:tcPr>
          <w:p w14:paraId="69D32DED"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AFF8CAF" w14:textId="77777777" w:rsidTr="00350D4C">
        <w:trPr>
          <w:trHeight w:val="20"/>
        </w:trPr>
        <w:tc>
          <w:tcPr>
            <w:tcW w:w="1625" w:type="pct"/>
            <w:vMerge/>
          </w:tcPr>
          <w:p w14:paraId="3C63FDAE" w14:textId="77777777" w:rsidR="00350D4C" w:rsidRPr="00350D4C" w:rsidRDefault="00350D4C" w:rsidP="00E77B90">
            <w:pPr>
              <w:rPr>
                <w:rFonts w:ascii="Times New Roman" w:hAnsi="Times New Roman" w:cs="Times New Roman"/>
                <w:b/>
                <w:bCs/>
              </w:rPr>
            </w:pPr>
          </w:p>
        </w:tc>
        <w:tc>
          <w:tcPr>
            <w:tcW w:w="3375" w:type="pct"/>
            <w:gridSpan w:val="3"/>
          </w:tcPr>
          <w:p w14:paraId="6307BD8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26. </w:t>
            </w:r>
            <w:r w:rsidRPr="00350D4C">
              <w:rPr>
                <w:rFonts w:ascii="Times New Roman" w:eastAsia="Calibri" w:hAnsi="Times New Roman" w:cs="Times New Roman"/>
              </w:rPr>
              <w:t>Оформление перевозки грузов в транспортных пакетах</w:t>
            </w:r>
          </w:p>
        </w:tc>
      </w:tr>
      <w:tr w:rsidR="00350D4C" w:rsidRPr="00350D4C" w14:paraId="298630BA" w14:textId="77777777" w:rsidTr="00350D4C">
        <w:trPr>
          <w:trHeight w:val="20"/>
        </w:trPr>
        <w:tc>
          <w:tcPr>
            <w:tcW w:w="1625" w:type="pct"/>
            <w:vMerge/>
          </w:tcPr>
          <w:p w14:paraId="78C4F3D5" w14:textId="77777777" w:rsidR="00350D4C" w:rsidRPr="00350D4C" w:rsidRDefault="00350D4C" w:rsidP="00E77B90">
            <w:pPr>
              <w:rPr>
                <w:rFonts w:ascii="Times New Roman" w:hAnsi="Times New Roman" w:cs="Times New Roman"/>
                <w:b/>
                <w:bCs/>
              </w:rPr>
            </w:pPr>
          </w:p>
        </w:tc>
        <w:tc>
          <w:tcPr>
            <w:tcW w:w="3375" w:type="pct"/>
            <w:gridSpan w:val="3"/>
          </w:tcPr>
          <w:p w14:paraId="36CB1F8D"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27. </w:t>
            </w:r>
            <w:r w:rsidRPr="00350D4C">
              <w:rPr>
                <w:rFonts w:ascii="Times New Roman" w:eastAsia="Calibri" w:hAnsi="Times New Roman" w:cs="Times New Roman"/>
              </w:rPr>
              <w:t>Оформление перевозок грузов в универсальных контейнерах</w:t>
            </w:r>
          </w:p>
        </w:tc>
      </w:tr>
      <w:tr w:rsidR="00350D4C" w:rsidRPr="00350D4C" w14:paraId="22692DD3" w14:textId="77777777" w:rsidTr="00350D4C">
        <w:trPr>
          <w:trHeight w:val="20"/>
        </w:trPr>
        <w:tc>
          <w:tcPr>
            <w:tcW w:w="1625" w:type="pct"/>
            <w:vMerge/>
          </w:tcPr>
          <w:p w14:paraId="1C081482" w14:textId="77777777" w:rsidR="00350D4C" w:rsidRPr="00350D4C" w:rsidRDefault="00350D4C" w:rsidP="00E77B90">
            <w:pPr>
              <w:rPr>
                <w:rFonts w:ascii="Times New Roman" w:hAnsi="Times New Roman" w:cs="Times New Roman"/>
                <w:b/>
                <w:bCs/>
              </w:rPr>
            </w:pPr>
          </w:p>
        </w:tc>
        <w:tc>
          <w:tcPr>
            <w:tcW w:w="3375" w:type="pct"/>
            <w:gridSpan w:val="3"/>
          </w:tcPr>
          <w:p w14:paraId="7D0776E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28. </w:t>
            </w:r>
            <w:r w:rsidRPr="00350D4C">
              <w:rPr>
                <w:rFonts w:ascii="Times New Roman" w:eastAsia="Calibri" w:hAnsi="Times New Roman" w:cs="Times New Roman"/>
              </w:rPr>
              <w:t xml:space="preserve">Оформление перевозки грузов </w:t>
            </w:r>
            <w:r w:rsidRPr="00350D4C">
              <w:rPr>
                <w:rFonts w:ascii="Times New Roman" w:eastAsia="Calibri" w:hAnsi="Times New Roman" w:cs="Times New Roman"/>
                <w:bCs/>
              </w:rPr>
              <w:t>для личных, семейных и иных нужд, не связанных с осуществлением предпринимательской деятельности</w:t>
            </w:r>
          </w:p>
        </w:tc>
      </w:tr>
      <w:tr w:rsidR="00350D4C" w:rsidRPr="00350D4C" w14:paraId="700F3335" w14:textId="77777777" w:rsidTr="00350D4C">
        <w:trPr>
          <w:trHeight w:val="20"/>
        </w:trPr>
        <w:tc>
          <w:tcPr>
            <w:tcW w:w="1625" w:type="pct"/>
            <w:vMerge w:val="restart"/>
          </w:tcPr>
          <w:p w14:paraId="380FAA3B" w14:textId="77777777" w:rsidR="00350D4C" w:rsidRPr="00350D4C" w:rsidRDefault="00350D4C" w:rsidP="00E77B90">
            <w:pPr>
              <w:snapToGri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1.12. Перевозка грузов на открытом железнодорожном </w:t>
            </w:r>
          </w:p>
          <w:p w14:paraId="4C026436" w14:textId="77777777" w:rsidR="00350D4C" w:rsidRPr="00350D4C" w:rsidRDefault="00350D4C" w:rsidP="00E77B90">
            <w:pPr>
              <w:snapToGrid w:val="0"/>
              <w:jc w:val="both"/>
              <w:rPr>
                <w:rFonts w:ascii="Times New Roman" w:eastAsia="Calibri" w:hAnsi="Times New Roman" w:cs="Times New Roman"/>
              </w:rPr>
            </w:pPr>
            <w:r w:rsidRPr="00350D4C">
              <w:rPr>
                <w:rFonts w:ascii="Times New Roman" w:eastAsia="Calibri" w:hAnsi="Times New Roman" w:cs="Times New Roman"/>
                <w:b/>
                <w:bCs/>
              </w:rPr>
              <w:t xml:space="preserve">подвижном составе </w:t>
            </w:r>
          </w:p>
          <w:p w14:paraId="12CB5019" w14:textId="77777777" w:rsidR="00350D4C" w:rsidRPr="00350D4C" w:rsidRDefault="00350D4C" w:rsidP="00E77B90">
            <w:pPr>
              <w:snapToGrid w:val="0"/>
              <w:rPr>
                <w:rFonts w:ascii="Times New Roman" w:eastAsia="Calibri" w:hAnsi="Times New Roman" w:cs="Times New Roman"/>
                <w:b/>
              </w:rPr>
            </w:pPr>
          </w:p>
        </w:tc>
        <w:tc>
          <w:tcPr>
            <w:tcW w:w="3375" w:type="pct"/>
            <w:gridSpan w:val="3"/>
          </w:tcPr>
          <w:p w14:paraId="1CCC98D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1DF44A63" w14:textId="77777777" w:rsidTr="00350D4C">
        <w:trPr>
          <w:trHeight w:val="20"/>
        </w:trPr>
        <w:tc>
          <w:tcPr>
            <w:tcW w:w="1625" w:type="pct"/>
            <w:vMerge/>
          </w:tcPr>
          <w:p w14:paraId="122C7BAE"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4F918CC4" w14:textId="77777777" w:rsidR="00350D4C" w:rsidRPr="00350D4C" w:rsidRDefault="00350D4C" w:rsidP="00E77B90">
            <w:pPr>
              <w:suppressAutoHyphens/>
              <w:autoSpaceDE w:val="0"/>
              <w:snapToGrid w:val="0"/>
              <w:rPr>
                <w:rFonts w:ascii="Times New Roman" w:eastAsia="Calibri" w:hAnsi="Times New Roman" w:cs="Times New Roman"/>
                <w:lang w:eastAsia="ar-SA"/>
              </w:rPr>
            </w:pPr>
            <w:r w:rsidRPr="00350D4C">
              <w:rPr>
                <w:rFonts w:ascii="Times New Roman" w:eastAsia="Calibri" w:hAnsi="Times New Roman" w:cs="Times New Roman"/>
                <w:b/>
                <w:bCs/>
                <w:lang w:eastAsia="ar-SA"/>
              </w:rPr>
              <w:t xml:space="preserve">Общие требования к размещению и креплению грузов на открытом железнодорожном подвижном составе </w:t>
            </w:r>
          </w:p>
          <w:p w14:paraId="1DD20AC8"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rPr>
              <w:t>Характеристика грузов, перевозка которых допускается на открытом железнодорожном подвижном составе. Габариты погрузки. Габариты погрузки, допустимые нормы продольного и поперечного смещения центра тяжести груза. Силы, действующие на груз при перевозке. Длинномерные грузы и перевозка на сцепах. Технические условия размещения и крепление грузов в вагонах. Материалы и способы крепления грузов. Понятие о местных технических условиях (МТУ) и непредусмотренных технических условиях (НТУ). Прием к перевозке грузов, погруженных в соответствии с   МТУ и НТУ. Аттестация работников грузоотправителя, ответственных за размещение и крепление грузов</w:t>
            </w:r>
          </w:p>
        </w:tc>
      </w:tr>
      <w:tr w:rsidR="00350D4C" w:rsidRPr="00350D4C" w14:paraId="1A0DB602" w14:textId="77777777" w:rsidTr="00350D4C">
        <w:trPr>
          <w:trHeight w:val="20"/>
        </w:trPr>
        <w:tc>
          <w:tcPr>
            <w:tcW w:w="1625" w:type="pct"/>
            <w:vMerge/>
          </w:tcPr>
          <w:p w14:paraId="3FD6867D"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23F2510A" w14:textId="77777777" w:rsidR="00350D4C" w:rsidRPr="00350D4C" w:rsidRDefault="00350D4C" w:rsidP="00E77B90">
            <w:pPr>
              <w:autoSpaceDE w:val="0"/>
              <w:jc w:val="both"/>
              <w:rPr>
                <w:rFonts w:ascii="Times New Roman" w:eastAsia="Calibri" w:hAnsi="Times New Roman" w:cs="Times New Roman"/>
                <w:b/>
              </w:rPr>
            </w:pPr>
            <w:r w:rsidRPr="00350D4C">
              <w:rPr>
                <w:rFonts w:ascii="Times New Roman" w:eastAsia="Calibri" w:hAnsi="Times New Roman" w:cs="Times New Roman"/>
                <w:b/>
              </w:rPr>
              <w:t>Требования к размещению и креплению различных видов грузов</w:t>
            </w:r>
          </w:p>
          <w:p w14:paraId="221BA82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Cs/>
                <w:lang w:eastAsia="ar-SA"/>
              </w:rPr>
              <w:t>Размещение и крепление лесоматериалов.</w:t>
            </w:r>
            <w:r w:rsidRPr="00350D4C">
              <w:rPr>
                <w:rFonts w:ascii="Times New Roman" w:eastAsia="Calibri" w:hAnsi="Times New Roman" w:cs="Times New Roman"/>
                <w:b/>
                <w:bCs/>
                <w:lang w:eastAsia="ar-SA"/>
              </w:rPr>
              <w:t xml:space="preserve"> </w:t>
            </w:r>
            <w:r w:rsidRPr="00350D4C">
              <w:rPr>
                <w:rFonts w:ascii="Times New Roman" w:eastAsia="Calibri" w:hAnsi="Times New Roman" w:cs="Times New Roman"/>
              </w:rPr>
              <w:t>Размещение и крепление металлопродукции. Размещение и крепление железобетонных изделий. Размещение и крепление грузов с плоской опорой. Размещение и крепление грузов цилиндрической формы. Перечень грузов. Подготовка автотракторной техники к перевозке. Специализированный подвижной состав, используемый для перевозки. Размещение и крепление контейнеров.</w:t>
            </w:r>
          </w:p>
        </w:tc>
      </w:tr>
      <w:tr w:rsidR="00350D4C" w:rsidRPr="00350D4C" w14:paraId="0D074E0B" w14:textId="77777777" w:rsidTr="00350D4C">
        <w:trPr>
          <w:trHeight w:val="20"/>
        </w:trPr>
        <w:tc>
          <w:tcPr>
            <w:tcW w:w="1625" w:type="pct"/>
            <w:vMerge/>
          </w:tcPr>
          <w:p w14:paraId="1B0C3129"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3DC6C1D8"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 xml:space="preserve">Перевозка грузов навалом и насыпью </w:t>
            </w:r>
            <w:r w:rsidRPr="00350D4C">
              <w:rPr>
                <w:rFonts w:ascii="Times New Roman" w:eastAsia="Calibri" w:hAnsi="Times New Roman" w:cs="Times New Roman"/>
              </w:rPr>
              <w:t xml:space="preserve">Характеристика навалочных и насыпных грузов, условия перевозок. Предотвращение потерь грузов мелких фракций при перевозке.  Характеристика смерзающихся грузов, перевозимых насыпью. Профилактические меры, препятствующие смерзанию груза в местах погрузки, при подготовке груза к перевозке; средства восстановления сыпучести; оформление перевозок смерзающихся грузов. </w:t>
            </w:r>
          </w:p>
        </w:tc>
      </w:tr>
      <w:tr w:rsidR="00350D4C" w:rsidRPr="00350D4C" w14:paraId="6D122266" w14:textId="77777777" w:rsidTr="00350D4C">
        <w:trPr>
          <w:trHeight w:val="20"/>
        </w:trPr>
        <w:tc>
          <w:tcPr>
            <w:tcW w:w="1625" w:type="pct"/>
            <w:vMerge/>
          </w:tcPr>
          <w:p w14:paraId="6C49B5EA"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62D4BB81"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Контроль за соблюдением грузоотправителями, грузополучателями требований по размещению и креплению грузов в вагонах и контейнерах.</w:t>
            </w:r>
          </w:p>
          <w:p w14:paraId="162A3A7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 </w:t>
            </w:r>
            <w:r w:rsidRPr="00350D4C">
              <w:rPr>
                <w:rFonts w:ascii="Times New Roman" w:eastAsia="Calibri" w:hAnsi="Times New Roman" w:cs="Times New Roman"/>
              </w:rPr>
              <w:t>Требования регламента многоступенчатого контроля по обеспечению безопасности движения поездов при приеме груза и порожних вагонов к перевозке, в пути следования и при выдаче груза.</w:t>
            </w:r>
          </w:p>
        </w:tc>
      </w:tr>
      <w:tr w:rsidR="00350D4C" w:rsidRPr="00350D4C" w14:paraId="0C6FE84B" w14:textId="77777777" w:rsidTr="00350D4C">
        <w:trPr>
          <w:trHeight w:val="20"/>
        </w:trPr>
        <w:tc>
          <w:tcPr>
            <w:tcW w:w="1625" w:type="pct"/>
            <w:vMerge/>
          </w:tcPr>
          <w:p w14:paraId="6BBE9937"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0A08BE0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9FFB336" w14:textId="77777777" w:rsidTr="00350D4C">
        <w:trPr>
          <w:trHeight w:val="20"/>
        </w:trPr>
        <w:tc>
          <w:tcPr>
            <w:tcW w:w="1625" w:type="pct"/>
            <w:vMerge/>
          </w:tcPr>
          <w:p w14:paraId="3C2F4A7B"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7D49243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29. </w:t>
            </w:r>
            <w:r w:rsidRPr="00350D4C">
              <w:rPr>
                <w:rFonts w:ascii="Times New Roman" w:eastAsia="Calibri" w:hAnsi="Times New Roman" w:cs="Times New Roman"/>
              </w:rPr>
              <w:t>Расчет сил, действующих на груз при перевозке железнодорожным транспортом</w:t>
            </w:r>
          </w:p>
        </w:tc>
      </w:tr>
      <w:tr w:rsidR="00350D4C" w:rsidRPr="00350D4C" w14:paraId="2CB4F8C1" w14:textId="77777777" w:rsidTr="00350D4C">
        <w:trPr>
          <w:trHeight w:val="20"/>
        </w:trPr>
        <w:tc>
          <w:tcPr>
            <w:tcW w:w="1625" w:type="pct"/>
            <w:vMerge/>
          </w:tcPr>
          <w:p w14:paraId="618B1F6B"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31412F0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30. </w:t>
            </w:r>
            <w:r w:rsidRPr="00350D4C">
              <w:rPr>
                <w:rFonts w:ascii="Times New Roman" w:eastAsia="Calibri" w:hAnsi="Times New Roman" w:cs="Times New Roman"/>
              </w:rPr>
              <w:t>Оформление перевозки смерзающегося груза групповой отправкой</w:t>
            </w:r>
          </w:p>
        </w:tc>
      </w:tr>
      <w:tr w:rsidR="00350D4C" w:rsidRPr="00350D4C" w14:paraId="6458A40A" w14:textId="77777777" w:rsidTr="00350D4C">
        <w:trPr>
          <w:trHeight w:val="20"/>
        </w:trPr>
        <w:tc>
          <w:tcPr>
            <w:tcW w:w="1625" w:type="pct"/>
            <w:vMerge/>
          </w:tcPr>
          <w:p w14:paraId="35B7D137"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67E2014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31. </w:t>
            </w:r>
            <w:r w:rsidRPr="00350D4C">
              <w:rPr>
                <w:rFonts w:ascii="Times New Roman" w:eastAsia="Calibri" w:hAnsi="Times New Roman" w:cs="Times New Roman"/>
              </w:rPr>
              <w:t>Оформление перевозочных документов при приеме груза к перевозке в соответствии с требованиями технических условий размещения и крепления грузов</w:t>
            </w:r>
          </w:p>
        </w:tc>
      </w:tr>
      <w:tr w:rsidR="00350D4C" w:rsidRPr="00350D4C" w14:paraId="5B8331CD" w14:textId="77777777" w:rsidTr="00350D4C">
        <w:trPr>
          <w:trHeight w:val="20"/>
        </w:trPr>
        <w:tc>
          <w:tcPr>
            <w:tcW w:w="1625" w:type="pct"/>
            <w:vMerge/>
          </w:tcPr>
          <w:p w14:paraId="3799EEE5"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276EAA2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32. </w:t>
            </w:r>
            <w:r w:rsidRPr="00350D4C">
              <w:rPr>
                <w:rFonts w:ascii="Times New Roman" w:eastAsia="Calibri" w:hAnsi="Times New Roman" w:cs="Times New Roman"/>
              </w:rPr>
              <w:t>Составление эскиза размещения и крепления груза</w:t>
            </w:r>
          </w:p>
        </w:tc>
      </w:tr>
      <w:tr w:rsidR="00350D4C" w:rsidRPr="00350D4C" w14:paraId="1934CC00" w14:textId="77777777" w:rsidTr="00350D4C">
        <w:trPr>
          <w:trHeight w:val="20"/>
        </w:trPr>
        <w:tc>
          <w:tcPr>
            <w:tcW w:w="1625" w:type="pct"/>
            <w:vMerge w:val="restart"/>
          </w:tcPr>
          <w:p w14:paraId="531A5AD1" w14:textId="77777777" w:rsidR="00350D4C" w:rsidRPr="00350D4C" w:rsidRDefault="00350D4C" w:rsidP="00E77B90">
            <w:pPr>
              <w:suppressAutoHyphens/>
              <w:autoSpaceDE w:val="0"/>
              <w:snapToGrid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Тема 1.13. Перевозка грузов отдельных категорий </w:t>
            </w:r>
          </w:p>
          <w:p w14:paraId="351AD97F" w14:textId="77777777" w:rsidR="00350D4C" w:rsidRPr="00350D4C" w:rsidRDefault="00350D4C" w:rsidP="00E77B90">
            <w:pPr>
              <w:snapToGrid w:val="0"/>
              <w:rPr>
                <w:rFonts w:ascii="Times New Roman" w:eastAsia="Calibri" w:hAnsi="Times New Roman" w:cs="Times New Roman"/>
                <w:b/>
              </w:rPr>
            </w:pPr>
          </w:p>
        </w:tc>
        <w:tc>
          <w:tcPr>
            <w:tcW w:w="3375" w:type="pct"/>
            <w:gridSpan w:val="3"/>
          </w:tcPr>
          <w:p w14:paraId="6216A13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2ED72795" w14:textId="77777777" w:rsidTr="00350D4C">
        <w:trPr>
          <w:trHeight w:val="20"/>
        </w:trPr>
        <w:tc>
          <w:tcPr>
            <w:tcW w:w="1625" w:type="pct"/>
            <w:vMerge/>
          </w:tcPr>
          <w:p w14:paraId="1982D4E0" w14:textId="77777777" w:rsidR="00350D4C" w:rsidRPr="00350D4C" w:rsidRDefault="00350D4C" w:rsidP="00E77B90">
            <w:pPr>
              <w:rPr>
                <w:rFonts w:ascii="Times New Roman" w:hAnsi="Times New Roman" w:cs="Times New Roman"/>
                <w:b/>
                <w:bCs/>
              </w:rPr>
            </w:pPr>
          </w:p>
        </w:tc>
        <w:tc>
          <w:tcPr>
            <w:tcW w:w="3375" w:type="pct"/>
            <w:gridSpan w:val="3"/>
          </w:tcPr>
          <w:p w14:paraId="4B2D43AE" w14:textId="77777777" w:rsidR="00350D4C" w:rsidRPr="00350D4C" w:rsidRDefault="00350D4C" w:rsidP="00E77B90">
            <w:pPr>
              <w:suppressAutoHyphens/>
              <w:autoSpaceDE w:val="0"/>
              <w:snapToGrid w:val="0"/>
              <w:rPr>
                <w:rFonts w:ascii="Times New Roman" w:eastAsia="Calibri" w:hAnsi="Times New Roman" w:cs="Times New Roman"/>
                <w:b/>
                <w:bCs/>
              </w:rPr>
            </w:pPr>
            <w:r w:rsidRPr="00350D4C">
              <w:rPr>
                <w:rFonts w:ascii="Times New Roman" w:eastAsia="Calibri" w:hAnsi="Times New Roman" w:cs="Times New Roman"/>
                <w:b/>
                <w:bCs/>
              </w:rPr>
              <w:t xml:space="preserve">Перевозка зерновых грузов </w:t>
            </w:r>
          </w:p>
          <w:p w14:paraId="228A4DC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rPr>
              <w:t>Качественная характеристика зерновых грузов и продуктов их переработки; хранение и грузовые операции. Специализированный железнодорожный подвижной состав для перевозки зерновых грузов. Подготовка железнодорожного подвижного состава к перевозке зерновых грузов. Условия перевозок. Товаросопроводительные документы</w:t>
            </w:r>
          </w:p>
        </w:tc>
      </w:tr>
      <w:tr w:rsidR="00350D4C" w:rsidRPr="00350D4C" w14:paraId="331A7AE1" w14:textId="77777777" w:rsidTr="00350D4C">
        <w:trPr>
          <w:trHeight w:val="20"/>
        </w:trPr>
        <w:tc>
          <w:tcPr>
            <w:tcW w:w="1625" w:type="pct"/>
            <w:vMerge/>
          </w:tcPr>
          <w:p w14:paraId="0F1659DF" w14:textId="77777777" w:rsidR="00350D4C" w:rsidRPr="00350D4C" w:rsidRDefault="00350D4C" w:rsidP="00E77B90">
            <w:pPr>
              <w:rPr>
                <w:rFonts w:ascii="Times New Roman" w:hAnsi="Times New Roman" w:cs="Times New Roman"/>
                <w:b/>
                <w:bCs/>
              </w:rPr>
            </w:pPr>
          </w:p>
        </w:tc>
        <w:tc>
          <w:tcPr>
            <w:tcW w:w="3375" w:type="pct"/>
            <w:gridSpan w:val="3"/>
          </w:tcPr>
          <w:p w14:paraId="67827236"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Перевозка скоропортящихся грузов</w:t>
            </w:r>
          </w:p>
          <w:p w14:paraId="12647649"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Номенклатура и особенности перевозки скоропортящихся грузов. Подготовка грузов и прием к перевозке. Выбор способа перевозки и подготовка железнодорожного подвижного состава. Способы укладки скоропортящихся грузов в вагоне. Товаросопроводительные документы. Перевозка скоропортящихся грузов в рефрижераторных контейнерах. Перевозка отдельных видов скоропортящихся грузов</w:t>
            </w:r>
          </w:p>
        </w:tc>
      </w:tr>
      <w:tr w:rsidR="00350D4C" w:rsidRPr="00350D4C" w14:paraId="34F61CD4" w14:textId="77777777" w:rsidTr="00350D4C">
        <w:trPr>
          <w:trHeight w:val="20"/>
        </w:trPr>
        <w:tc>
          <w:tcPr>
            <w:tcW w:w="1625" w:type="pct"/>
            <w:vMerge/>
          </w:tcPr>
          <w:p w14:paraId="19E8D199" w14:textId="77777777" w:rsidR="00350D4C" w:rsidRPr="00350D4C" w:rsidRDefault="00350D4C" w:rsidP="00E77B90">
            <w:pPr>
              <w:rPr>
                <w:rFonts w:ascii="Times New Roman" w:hAnsi="Times New Roman" w:cs="Times New Roman"/>
                <w:b/>
                <w:bCs/>
              </w:rPr>
            </w:pPr>
          </w:p>
        </w:tc>
        <w:tc>
          <w:tcPr>
            <w:tcW w:w="3375" w:type="pct"/>
            <w:gridSpan w:val="3"/>
          </w:tcPr>
          <w:p w14:paraId="13BD957B"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Перевозка грузов с сопровождением грузоотправителей, грузополучателей</w:t>
            </w:r>
          </w:p>
          <w:p w14:paraId="6B1C3A5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Перечень грузов, перевозимых в сопровождении проводников. Виды сопровождения. Порядок оформления перевозок грузов в сопровождении</w:t>
            </w:r>
          </w:p>
        </w:tc>
      </w:tr>
      <w:tr w:rsidR="00350D4C" w:rsidRPr="00350D4C" w14:paraId="77936700" w14:textId="77777777" w:rsidTr="00350D4C">
        <w:trPr>
          <w:trHeight w:val="20"/>
        </w:trPr>
        <w:tc>
          <w:tcPr>
            <w:tcW w:w="1625" w:type="pct"/>
            <w:vMerge/>
          </w:tcPr>
          <w:p w14:paraId="60BCBDF7" w14:textId="77777777" w:rsidR="00350D4C" w:rsidRPr="00350D4C" w:rsidRDefault="00350D4C" w:rsidP="00E77B90">
            <w:pPr>
              <w:rPr>
                <w:rFonts w:ascii="Times New Roman" w:hAnsi="Times New Roman" w:cs="Times New Roman"/>
                <w:b/>
                <w:bCs/>
              </w:rPr>
            </w:pPr>
          </w:p>
        </w:tc>
        <w:tc>
          <w:tcPr>
            <w:tcW w:w="3375" w:type="pct"/>
            <w:gridSpan w:val="3"/>
          </w:tcPr>
          <w:p w14:paraId="43D09B79"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подконтрольных органам Государственного ветеринарного надзора, </w:t>
            </w:r>
            <w:r w:rsidRPr="00350D4C">
              <w:rPr>
                <w:rFonts w:ascii="Times New Roman" w:eastAsia="Calibri" w:hAnsi="Times New Roman" w:cs="Times New Roman"/>
                <w:b/>
                <w:bCs/>
              </w:rPr>
              <w:br/>
              <w:t>подкарантинных грузов</w:t>
            </w:r>
          </w:p>
          <w:p w14:paraId="34E95CA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 xml:space="preserve"> </w:t>
            </w:r>
            <w:r w:rsidRPr="00350D4C">
              <w:rPr>
                <w:rFonts w:ascii="Times New Roman" w:eastAsia="Calibri" w:hAnsi="Times New Roman" w:cs="Times New Roman"/>
              </w:rPr>
              <w:t>Оформление перевозок, формы сопроводительных документов. Перевозка сырых животных продуктов</w:t>
            </w:r>
          </w:p>
        </w:tc>
      </w:tr>
      <w:tr w:rsidR="00350D4C" w:rsidRPr="00350D4C" w14:paraId="0C47815D" w14:textId="77777777" w:rsidTr="00350D4C">
        <w:trPr>
          <w:trHeight w:val="20"/>
        </w:trPr>
        <w:tc>
          <w:tcPr>
            <w:tcW w:w="1625" w:type="pct"/>
            <w:vMerge/>
          </w:tcPr>
          <w:p w14:paraId="6CE35505" w14:textId="77777777" w:rsidR="00350D4C" w:rsidRPr="00350D4C" w:rsidRDefault="00350D4C" w:rsidP="00E77B90">
            <w:pPr>
              <w:rPr>
                <w:rFonts w:ascii="Times New Roman" w:hAnsi="Times New Roman" w:cs="Times New Roman"/>
                <w:b/>
                <w:bCs/>
              </w:rPr>
            </w:pPr>
          </w:p>
        </w:tc>
        <w:tc>
          <w:tcPr>
            <w:tcW w:w="3375" w:type="pct"/>
            <w:gridSpan w:val="3"/>
          </w:tcPr>
          <w:p w14:paraId="6841A1E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негабаритных грузов </w:t>
            </w:r>
          </w:p>
          <w:p w14:paraId="38ED8D03"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Классификация негабаритных грузов. Расчетная </w:t>
            </w:r>
            <w:proofErr w:type="spellStart"/>
            <w:r w:rsidRPr="00350D4C">
              <w:rPr>
                <w:rFonts w:ascii="Times New Roman" w:eastAsia="Calibri" w:hAnsi="Times New Roman" w:cs="Times New Roman"/>
              </w:rPr>
              <w:t>негабаритность</w:t>
            </w:r>
            <w:proofErr w:type="spellEnd"/>
            <w:r w:rsidRPr="00350D4C">
              <w:rPr>
                <w:rFonts w:ascii="Times New Roman" w:eastAsia="Calibri" w:hAnsi="Times New Roman" w:cs="Times New Roman"/>
              </w:rPr>
              <w:t>. Техническая документация на перевозку негабаритного груза. Разрешение на погрузку. Обязанности грузоотправителя, предъявляющего к погрузке негабаритный груз. Порядок проверки размещения и крепления негабаритного груза на вагоне. Обеспечение безопасности движения при перевозке негабаритных грузов.</w:t>
            </w:r>
          </w:p>
        </w:tc>
      </w:tr>
      <w:tr w:rsidR="00350D4C" w:rsidRPr="00350D4C" w14:paraId="5E08167E" w14:textId="77777777" w:rsidTr="00350D4C">
        <w:trPr>
          <w:trHeight w:val="20"/>
        </w:trPr>
        <w:tc>
          <w:tcPr>
            <w:tcW w:w="1625" w:type="pct"/>
            <w:vMerge/>
          </w:tcPr>
          <w:p w14:paraId="2E3A7506" w14:textId="77777777" w:rsidR="00350D4C" w:rsidRPr="00350D4C" w:rsidRDefault="00350D4C" w:rsidP="00E77B90">
            <w:pPr>
              <w:rPr>
                <w:rFonts w:ascii="Times New Roman" w:hAnsi="Times New Roman" w:cs="Times New Roman"/>
                <w:b/>
                <w:bCs/>
              </w:rPr>
            </w:pPr>
          </w:p>
        </w:tc>
        <w:tc>
          <w:tcPr>
            <w:tcW w:w="3375" w:type="pct"/>
            <w:gridSpan w:val="3"/>
          </w:tcPr>
          <w:p w14:paraId="13A82F6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Общие сведения о воинских перевозках</w:t>
            </w:r>
          </w:p>
          <w:p w14:paraId="362FACE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Организация воинских перевозок. Классификация воинских перевозок. Обязанности должностных лиц. Техническое обеспечение воинских перевозок. Оформление воинских перевозок и расчеты по ним. Требования к размещению воинской техники на вагоне.</w:t>
            </w:r>
          </w:p>
        </w:tc>
      </w:tr>
      <w:tr w:rsidR="00350D4C" w:rsidRPr="00350D4C" w14:paraId="13A20D71" w14:textId="77777777" w:rsidTr="00350D4C">
        <w:trPr>
          <w:trHeight w:val="20"/>
        </w:trPr>
        <w:tc>
          <w:tcPr>
            <w:tcW w:w="1625" w:type="pct"/>
            <w:vMerge/>
          </w:tcPr>
          <w:p w14:paraId="7753C90B" w14:textId="77777777" w:rsidR="00350D4C" w:rsidRPr="00350D4C" w:rsidRDefault="00350D4C" w:rsidP="00E77B90">
            <w:pPr>
              <w:rPr>
                <w:rFonts w:ascii="Times New Roman" w:hAnsi="Times New Roman" w:cs="Times New Roman"/>
                <w:b/>
                <w:bCs/>
              </w:rPr>
            </w:pPr>
          </w:p>
        </w:tc>
        <w:tc>
          <w:tcPr>
            <w:tcW w:w="3375" w:type="pct"/>
            <w:gridSpan w:val="3"/>
          </w:tcPr>
          <w:p w14:paraId="6454B310"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жидких грузов наливом (кроме опасных) </w:t>
            </w:r>
          </w:p>
          <w:p w14:paraId="2066679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Характеристика наливных грузов. Требования к подготовке цистерн. Прием и определение массы наливных грузов. Технология налива и слива. Порядок возврата порожних цистерн. Промывка и пропарка цистерн, промывочно-пропарочные станции (ППС).  Особенности перевозки отдельных видов наливных грузов</w:t>
            </w:r>
          </w:p>
        </w:tc>
      </w:tr>
      <w:tr w:rsidR="00350D4C" w:rsidRPr="00350D4C" w14:paraId="6F135865" w14:textId="77777777" w:rsidTr="00350D4C">
        <w:trPr>
          <w:trHeight w:val="20"/>
        </w:trPr>
        <w:tc>
          <w:tcPr>
            <w:tcW w:w="1625" w:type="pct"/>
            <w:vMerge/>
          </w:tcPr>
          <w:p w14:paraId="4AEA50E3" w14:textId="77777777" w:rsidR="00350D4C" w:rsidRPr="00350D4C" w:rsidRDefault="00350D4C" w:rsidP="00E77B90">
            <w:pPr>
              <w:rPr>
                <w:rFonts w:ascii="Times New Roman" w:hAnsi="Times New Roman" w:cs="Times New Roman"/>
                <w:b/>
                <w:bCs/>
              </w:rPr>
            </w:pPr>
          </w:p>
        </w:tc>
        <w:tc>
          <w:tcPr>
            <w:tcW w:w="3375" w:type="pct"/>
            <w:gridSpan w:val="3"/>
          </w:tcPr>
          <w:p w14:paraId="1A2DEE1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7987804" w14:textId="77777777" w:rsidTr="00350D4C">
        <w:trPr>
          <w:trHeight w:val="20"/>
        </w:trPr>
        <w:tc>
          <w:tcPr>
            <w:tcW w:w="1625" w:type="pct"/>
            <w:vMerge/>
          </w:tcPr>
          <w:p w14:paraId="54330071" w14:textId="77777777" w:rsidR="00350D4C" w:rsidRPr="00350D4C" w:rsidRDefault="00350D4C" w:rsidP="00E77B90">
            <w:pPr>
              <w:rPr>
                <w:rFonts w:ascii="Times New Roman" w:hAnsi="Times New Roman" w:cs="Times New Roman"/>
                <w:b/>
                <w:bCs/>
              </w:rPr>
            </w:pPr>
          </w:p>
        </w:tc>
        <w:tc>
          <w:tcPr>
            <w:tcW w:w="3375" w:type="pct"/>
            <w:gridSpan w:val="3"/>
          </w:tcPr>
          <w:p w14:paraId="43A4E2A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33. </w:t>
            </w:r>
            <w:r w:rsidRPr="00350D4C">
              <w:rPr>
                <w:rFonts w:ascii="Times New Roman" w:eastAsia="Calibri" w:hAnsi="Times New Roman" w:cs="Times New Roman"/>
              </w:rPr>
              <w:t>Оформление перевозочных документов при перевозке зерновых грузов в специализированных вагонах</w:t>
            </w:r>
          </w:p>
        </w:tc>
      </w:tr>
      <w:tr w:rsidR="00350D4C" w:rsidRPr="00350D4C" w14:paraId="7D5173C5" w14:textId="77777777" w:rsidTr="00350D4C">
        <w:trPr>
          <w:trHeight w:val="20"/>
        </w:trPr>
        <w:tc>
          <w:tcPr>
            <w:tcW w:w="1625" w:type="pct"/>
            <w:vMerge/>
          </w:tcPr>
          <w:p w14:paraId="1F40E648" w14:textId="77777777" w:rsidR="00350D4C" w:rsidRPr="00350D4C" w:rsidRDefault="00350D4C" w:rsidP="00E77B90">
            <w:pPr>
              <w:rPr>
                <w:rFonts w:ascii="Times New Roman" w:hAnsi="Times New Roman" w:cs="Times New Roman"/>
                <w:b/>
                <w:bCs/>
              </w:rPr>
            </w:pPr>
          </w:p>
        </w:tc>
        <w:tc>
          <w:tcPr>
            <w:tcW w:w="3375" w:type="pct"/>
            <w:gridSpan w:val="3"/>
          </w:tcPr>
          <w:p w14:paraId="17CF0DC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34. </w:t>
            </w:r>
            <w:r w:rsidRPr="00350D4C">
              <w:rPr>
                <w:rFonts w:ascii="Times New Roman" w:eastAsia="Calibri" w:hAnsi="Times New Roman" w:cs="Times New Roman"/>
              </w:rPr>
              <w:t>Оформление перевозочных документов при перевозке скоропортящихся грузов</w:t>
            </w:r>
          </w:p>
        </w:tc>
      </w:tr>
      <w:tr w:rsidR="00350D4C" w:rsidRPr="00350D4C" w14:paraId="13892167" w14:textId="77777777" w:rsidTr="00350D4C">
        <w:trPr>
          <w:trHeight w:val="20"/>
        </w:trPr>
        <w:tc>
          <w:tcPr>
            <w:tcW w:w="1625" w:type="pct"/>
            <w:vMerge/>
          </w:tcPr>
          <w:p w14:paraId="38D347E6" w14:textId="77777777" w:rsidR="00350D4C" w:rsidRPr="00350D4C" w:rsidRDefault="00350D4C" w:rsidP="00E77B90">
            <w:pPr>
              <w:rPr>
                <w:rFonts w:ascii="Times New Roman" w:hAnsi="Times New Roman" w:cs="Times New Roman"/>
                <w:b/>
                <w:bCs/>
              </w:rPr>
            </w:pPr>
          </w:p>
        </w:tc>
        <w:tc>
          <w:tcPr>
            <w:tcW w:w="3375" w:type="pct"/>
            <w:gridSpan w:val="3"/>
          </w:tcPr>
          <w:p w14:paraId="1C7A1BC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35. </w:t>
            </w:r>
            <w:r w:rsidRPr="00350D4C">
              <w:rPr>
                <w:rFonts w:ascii="Times New Roman" w:eastAsia="Calibri" w:hAnsi="Times New Roman" w:cs="Times New Roman"/>
              </w:rPr>
              <w:t>Оформление перевозочных документов при перевозке грузов в сопровождении</w:t>
            </w:r>
          </w:p>
        </w:tc>
      </w:tr>
      <w:tr w:rsidR="00350D4C" w:rsidRPr="00350D4C" w14:paraId="038B6535" w14:textId="77777777" w:rsidTr="00350D4C">
        <w:trPr>
          <w:trHeight w:val="20"/>
        </w:trPr>
        <w:tc>
          <w:tcPr>
            <w:tcW w:w="1625" w:type="pct"/>
            <w:vMerge/>
          </w:tcPr>
          <w:p w14:paraId="0ED31A0D" w14:textId="77777777" w:rsidR="00350D4C" w:rsidRPr="00350D4C" w:rsidRDefault="00350D4C" w:rsidP="00E77B90">
            <w:pPr>
              <w:rPr>
                <w:rFonts w:ascii="Times New Roman" w:hAnsi="Times New Roman" w:cs="Times New Roman"/>
                <w:b/>
                <w:bCs/>
              </w:rPr>
            </w:pPr>
          </w:p>
        </w:tc>
        <w:tc>
          <w:tcPr>
            <w:tcW w:w="3375" w:type="pct"/>
            <w:gridSpan w:val="3"/>
          </w:tcPr>
          <w:p w14:paraId="539B2FF3"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3</w:t>
            </w:r>
            <w:r w:rsidRPr="00350D4C">
              <w:rPr>
                <w:rFonts w:ascii="Times New Roman" w:hAnsi="Times New Roman" w:cs="Times New Roman"/>
                <w:b/>
              </w:rPr>
              <w:t>6</w:t>
            </w:r>
            <w:r w:rsidRPr="00350D4C">
              <w:rPr>
                <w:rFonts w:ascii="Times New Roman" w:eastAsia="Calibri" w:hAnsi="Times New Roman" w:cs="Times New Roman"/>
                <w:b/>
              </w:rPr>
              <w:t xml:space="preserve">. </w:t>
            </w:r>
            <w:r w:rsidRPr="00350D4C">
              <w:rPr>
                <w:rFonts w:ascii="Times New Roman" w:eastAsia="Calibri" w:hAnsi="Times New Roman" w:cs="Times New Roman"/>
              </w:rPr>
              <w:t xml:space="preserve">Определение вида и степени </w:t>
            </w:r>
            <w:proofErr w:type="spellStart"/>
            <w:r w:rsidRPr="00350D4C">
              <w:rPr>
                <w:rFonts w:ascii="Times New Roman" w:eastAsia="Calibri" w:hAnsi="Times New Roman" w:cs="Times New Roman"/>
              </w:rPr>
              <w:t>негабаритности</w:t>
            </w:r>
            <w:proofErr w:type="spellEnd"/>
            <w:r w:rsidRPr="00350D4C">
              <w:rPr>
                <w:rFonts w:ascii="Times New Roman" w:eastAsia="Calibri" w:hAnsi="Times New Roman" w:cs="Times New Roman"/>
              </w:rPr>
              <w:t xml:space="preserve"> груза. Оформление перевозочных документов</w:t>
            </w:r>
          </w:p>
        </w:tc>
      </w:tr>
      <w:tr w:rsidR="00350D4C" w:rsidRPr="00350D4C" w14:paraId="65BA454E" w14:textId="77777777" w:rsidTr="00350D4C">
        <w:trPr>
          <w:trHeight w:val="20"/>
        </w:trPr>
        <w:tc>
          <w:tcPr>
            <w:tcW w:w="1625" w:type="pct"/>
            <w:vMerge/>
          </w:tcPr>
          <w:p w14:paraId="15B65343" w14:textId="77777777" w:rsidR="00350D4C" w:rsidRPr="00350D4C" w:rsidRDefault="00350D4C" w:rsidP="00E77B90">
            <w:pPr>
              <w:rPr>
                <w:rFonts w:ascii="Times New Roman" w:hAnsi="Times New Roman" w:cs="Times New Roman"/>
                <w:b/>
                <w:bCs/>
              </w:rPr>
            </w:pPr>
          </w:p>
        </w:tc>
        <w:tc>
          <w:tcPr>
            <w:tcW w:w="3375" w:type="pct"/>
            <w:gridSpan w:val="3"/>
          </w:tcPr>
          <w:p w14:paraId="0EA4DCE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37. </w:t>
            </w:r>
            <w:r w:rsidRPr="00350D4C">
              <w:rPr>
                <w:rFonts w:ascii="Times New Roman" w:eastAsia="Calibri" w:hAnsi="Times New Roman" w:cs="Times New Roman"/>
              </w:rPr>
              <w:t xml:space="preserve">Определение расчетной </w:t>
            </w:r>
            <w:proofErr w:type="spellStart"/>
            <w:r w:rsidRPr="00350D4C">
              <w:rPr>
                <w:rFonts w:ascii="Times New Roman" w:eastAsia="Calibri" w:hAnsi="Times New Roman" w:cs="Times New Roman"/>
              </w:rPr>
              <w:t>негабаритности</w:t>
            </w:r>
            <w:proofErr w:type="spellEnd"/>
            <w:r w:rsidRPr="00350D4C">
              <w:rPr>
                <w:rFonts w:ascii="Times New Roman" w:eastAsia="Calibri" w:hAnsi="Times New Roman" w:cs="Times New Roman"/>
              </w:rPr>
              <w:t xml:space="preserve"> груза аналитическим и графическим способами</w:t>
            </w:r>
          </w:p>
        </w:tc>
      </w:tr>
      <w:tr w:rsidR="00350D4C" w:rsidRPr="00350D4C" w14:paraId="490A0737" w14:textId="77777777" w:rsidTr="00350D4C">
        <w:trPr>
          <w:trHeight w:val="20"/>
        </w:trPr>
        <w:tc>
          <w:tcPr>
            <w:tcW w:w="1625" w:type="pct"/>
            <w:vMerge/>
          </w:tcPr>
          <w:p w14:paraId="3601A990" w14:textId="77777777" w:rsidR="00350D4C" w:rsidRPr="00350D4C" w:rsidRDefault="00350D4C" w:rsidP="00E77B90">
            <w:pPr>
              <w:rPr>
                <w:rFonts w:ascii="Times New Roman" w:hAnsi="Times New Roman" w:cs="Times New Roman"/>
                <w:b/>
                <w:bCs/>
              </w:rPr>
            </w:pPr>
          </w:p>
        </w:tc>
        <w:tc>
          <w:tcPr>
            <w:tcW w:w="3375" w:type="pct"/>
            <w:gridSpan w:val="3"/>
          </w:tcPr>
          <w:p w14:paraId="78D2C63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38. </w:t>
            </w:r>
            <w:r w:rsidRPr="00350D4C">
              <w:rPr>
                <w:rFonts w:ascii="Times New Roman" w:eastAsia="Calibri" w:hAnsi="Times New Roman" w:cs="Times New Roman"/>
              </w:rPr>
              <w:t>Определение массы наливных грузов</w:t>
            </w:r>
          </w:p>
        </w:tc>
      </w:tr>
      <w:tr w:rsidR="00350D4C" w:rsidRPr="00350D4C" w14:paraId="2B5C4198" w14:textId="77777777" w:rsidTr="00350D4C">
        <w:trPr>
          <w:trHeight w:val="20"/>
        </w:trPr>
        <w:tc>
          <w:tcPr>
            <w:tcW w:w="1625" w:type="pct"/>
            <w:vMerge/>
          </w:tcPr>
          <w:p w14:paraId="20C3927D" w14:textId="77777777" w:rsidR="00350D4C" w:rsidRPr="00350D4C" w:rsidRDefault="00350D4C" w:rsidP="00E77B90">
            <w:pPr>
              <w:rPr>
                <w:rFonts w:ascii="Times New Roman" w:hAnsi="Times New Roman" w:cs="Times New Roman"/>
                <w:b/>
                <w:bCs/>
              </w:rPr>
            </w:pPr>
          </w:p>
        </w:tc>
        <w:tc>
          <w:tcPr>
            <w:tcW w:w="3375" w:type="pct"/>
            <w:gridSpan w:val="3"/>
          </w:tcPr>
          <w:p w14:paraId="09D78028"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39. </w:t>
            </w:r>
            <w:r w:rsidRPr="00350D4C">
              <w:rPr>
                <w:rFonts w:ascii="Times New Roman" w:eastAsia="Calibri" w:hAnsi="Times New Roman" w:cs="Times New Roman"/>
              </w:rPr>
              <w:t>Оформление перевозочных документов при перевозке наливных грузов</w:t>
            </w:r>
            <w:r w:rsidRPr="00350D4C">
              <w:rPr>
                <w:rFonts w:ascii="Times New Roman" w:eastAsia="Calibri" w:hAnsi="Times New Roman" w:cs="Times New Roman"/>
                <w:b/>
              </w:rPr>
              <w:t xml:space="preserve"> </w:t>
            </w:r>
            <w:r w:rsidRPr="00350D4C">
              <w:rPr>
                <w:rFonts w:ascii="Times New Roman" w:eastAsia="Calibri" w:hAnsi="Times New Roman" w:cs="Times New Roman"/>
              </w:rPr>
              <w:t>(кроме опасных)</w:t>
            </w:r>
          </w:p>
        </w:tc>
      </w:tr>
      <w:tr w:rsidR="00350D4C" w:rsidRPr="00350D4C" w14:paraId="33B2EFD1" w14:textId="77777777" w:rsidTr="00350D4C">
        <w:trPr>
          <w:trHeight w:val="20"/>
        </w:trPr>
        <w:tc>
          <w:tcPr>
            <w:tcW w:w="1625" w:type="pct"/>
            <w:vMerge w:val="restart"/>
          </w:tcPr>
          <w:p w14:paraId="0D4D2D81" w14:textId="77777777" w:rsidR="00350D4C" w:rsidRPr="00350D4C" w:rsidRDefault="00350D4C" w:rsidP="00E77B90">
            <w:pPr>
              <w:snapToGrid w:val="0"/>
              <w:jc w:val="both"/>
              <w:rPr>
                <w:rFonts w:ascii="Times New Roman" w:eastAsia="Calibri" w:hAnsi="Times New Roman" w:cs="Times New Roman"/>
                <w:b/>
                <w:bCs/>
              </w:rPr>
            </w:pPr>
            <w:r w:rsidRPr="00350D4C">
              <w:rPr>
                <w:rFonts w:ascii="Times New Roman" w:eastAsia="Calibri" w:hAnsi="Times New Roman" w:cs="Times New Roman"/>
                <w:b/>
                <w:bCs/>
              </w:rPr>
              <w:t>Тема 1.14 Перевозка грузов на особых условиях</w:t>
            </w:r>
          </w:p>
        </w:tc>
        <w:tc>
          <w:tcPr>
            <w:tcW w:w="3375" w:type="pct"/>
            <w:gridSpan w:val="3"/>
          </w:tcPr>
          <w:p w14:paraId="64D753B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2BB12551" w14:textId="77777777" w:rsidTr="00350D4C">
        <w:trPr>
          <w:trHeight w:val="20"/>
        </w:trPr>
        <w:tc>
          <w:tcPr>
            <w:tcW w:w="1625" w:type="pct"/>
            <w:vMerge/>
          </w:tcPr>
          <w:p w14:paraId="72A6ED14"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08E21566"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b/>
                <w:bCs/>
              </w:rPr>
              <w:t xml:space="preserve">Особые условия перевозки грузов </w:t>
            </w:r>
          </w:p>
          <w:p w14:paraId="645BAAB7" w14:textId="77777777" w:rsidR="00350D4C" w:rsidRPr="00350D4C" w:rsidRDefault="00350D4C" w:rsidP="00E77B90">
            <w:pPr>
              <w:widowControl w:val="0"/>
              <w:jc w:val="both"/>
              <w:rPr>
                <w:rFonts w:ascii="Times New Roman" w:eastAsia="Calibri" w:hAnsi="Times New Roman" w:cs="Times New Roman"/>
                <w:b/>
              </w:rPr>
            </w:pPr>
            <w:r w:rsidRPr="00350D4C">
              <w:rPr>
                <w:rFonts w:ascii="Times New Roman" w:hAnsi="Times New Roman" w:cs="Times New Roman"/>
                <w:bCs/>
              </w:rPr>
              <w:t>Перечень о</w:t>
            </w:r>
            <w:r w:rsidRPr="00350D4C">
              <w:rPr>
                <w:rFonts w:ascii="Times New Roman" w:hAnsi="Times New Roman" w:cs="Times New Roman"/>
              </w:rPr>
              <w:t>бстоятельств, разрешающих особые условия перевозки грузов. Порядок заключения договоров между перевозчиком и грузовладельцами. Требования к оформлению перевозочных документов</w:t>
            </w:r>
          </w:p>
        </w:tc>
      </w:tr>
      <w:tr w:rsidR="00350D4C" w:rsidRPr="00350D4C" w14:paraId="01D7F41B" w14:textId="77777777" w:rsidTr="00350D4C">
        <w:trPr>
          <w:trHeight w:val="20"/>
        </w:trPr>
        <w:tc>
          <w:tcPr>
            <w:tcW w:w="1625" w:type="pct"/>
            <w:vMerge/>
          </w:tcPr>
          <w:p w14:paraId="45F17169"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A98B2F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Правила и условия перевозки опасных грузов</w:t>
            </w:r>
          </w:p>
          <w:p w14:paraId="2F15B3AC"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rPr>
              <w:t>Понятие опасного груза; классы опасных грузов. Деление классов по видам и степени опасности на подклассы, категории и группы опасности. Характеристика и свойства опасных грузов. Классификационный шифр опасного груза, код опасности. Определение класса, подкласса, категории и степени опасности по классификационному шифру. Наименование опасного груза, номер ООН в соответствии с Типовыми правилами ООН</w:t>
            </w:r>
          </w:p>
          <w:p w14:paraId="6E9AAB71"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rPr>
              <w:t>Алфавитный указатель опасных грузов, допущенных к перевозке железнодорожным транспортом (Приложение 2, 10 Правит перевозок опасных грузов). Условия перевозки грузов, не поименованных в алфавитном указателе, сходных с ними по своим химическим свойствам и характеру опасности. Условия перевозки грузов, для которых необходим специальный подвижной состав или особые условия перевозки</w:t>
            </w:r>
          </w:p>
          <w:p w14:paraId="3EB005B6"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Условия совместной перевозки в одном вагоне или контейнере опасных грузов с разными и одинаковыми классификационными шифрами; опасных с неопасными грузами</w:t>
            </w:r>
          </w:p>
        </w:tc>
      </w:tr>
      <w:tr w:rsidR="00350D4C" w:rsidRPr="00350D4C" w14:paraId="41F7EA53" w14:textId="77777777" w:rsidTr="00350D4C">
        <w:trPr>
          <w:trHeight w:val="20"/>
        </w:trPr>
        <w:tc>
          <w:tcPr>
            <w:tcW w:w="1625" w:type="pct"/>
            <w:vMerge/>
          </w:tcPr>
          <w:p w14:paraId="54BC733E"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C9DFDA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Тара упаковка и маркировка грузовых мест при перевозки опасных грузов </w:t>
            </w:r>
          </w:p>
          <w:p w14:paraId="341897E8"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rPr>
              <w:t xml:space="preserve">Грузы, требующие герметичной упаковки. Требования к упаковке опасных грузов в стеклянной таре. Требования к таре и упаковке при перевозке повагонными и мелкими отправками, а также при перевозке жидких грузов. </w:t>
            </w:r>
          </w:p>
          <w:p w14:paraId="2E88678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Требования к нанесению маркировки на грузовые места. Знаки опасности, наносимые на транспортную тару. Основной и дополнительные знаки опасности. Маркировка груза, обладающего несколькими видами опасности.</w:t>
            </w:r>
          </w:p>
        </w:tc>
      </w:tr>
      <w:tr w:rsidR="00350D4C" w:rsidRPr="00350D4C" w14:paraId="3E9EA7FA" w14:textId="77777777" w:rsidTr="00350D4C">
        <w:trPr>
          <w:trHeight w:val="20"/>
        </w:trPr>
        <w:tc>
          <w:tcPr>
            <w:tcW w:w="1625" w:type="pct"/>
            <w:vMerge/>
          </w:tcPr>
          <w:p w14:paraId="5EE554E8"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1EF7318F"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rPr>
              <w:t xml:space="preserve">Подготовка железнодорожного подвижного состава для перевозки опасных грузов </w:t>
            </w:r>
          </w:p>
          <w:p w14:paraId="0C34F64C"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rPr>
              <w:t>Порядок подготовки крытых вагонов и контейнеров под перевозку опасных грузов. Нанесение знаков опасности на железнодорожный подвижной состав, транспортные ярлыки. Свидетельство о техническом состоянии вагонов (контейнеров) и их запорно-предохранительных устройств для перевозки опасных грузов. Регистрация результатов осмотра вагонов</w:t>
            </w:r>
          </w:p>
          <w:p w14:paraId="66D96FB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Внутренняя и наружная очистка, промывка и обезвреживание (</w:t>
            </w:r>
            <w:proofErr w:type="spellStart"/>
            <w:r w:rsidRPr="00350D4C">
              <w:rPr>
                <w:rFonts w:ascii="Times New Roman" w:hAnsi="Times New Roman" w:cs="Times New Roman"/>
              </w:rPr>
              <w:t>дегазирование</w:t>
            </w:r>
            <w:proofErr w:type="spellEnd"/>
            <w:r w:rsidRPr="00350D4C">
              <w:rPr>
                <w:rFonts w:ascii="Times New Roman" w:hAnsi="Times New Roman" w:cs="Times New Roman"/>
              </w:rPr>
              <w:t>) специального железнодорожного подвижного состава, Приказ Минтранса №119 о Правилах очистки, промывки вагонов, справка об обезвреживании и промывке вагонов; контроль органов санитарного надзора. Нанесение знаков опасности и дополнительных надписей на арендованные вагоны. Возврат порожних специализированных вагонов и контейнеров после выгрузки опасных грузов</w:t>
            </w:r>
          </w:p>
        </w:tc>
      </w:tr>
      <w:tr w:rsidR="00350D4C" w:rsidRPr="00350D4C" w14:paraId="14DAB11C" w14:textId="77777777" w:rsidTr="00350D4C">
        <w:trPr>
          <w:trHeight w:val="20"/>
        </w:trPr>
        <w:tc>
          <w:tcPr>
            <w:tcW w:w="1625" w:type="pct"/>
            <w:vMerge/>
          </w:tcPr>
          <w:p w14:paraId="679EF104"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791266E"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rPr>
              <w:t>Документальное оформление перевозки опасных грузов</w:t>
            </w:r>
          </w:p>
          <w:p w14:paraId="767C2D17"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Оформление перевозочных документов на перевозку опасных грузов. Порядок простановки штемпелей о характере опасности на накладной. Заполнение графы «Наименование груза». Аварийные карточки. Оформление вагонного и натурного листов. Коды для натурного листа. Отметки, обязательные при перевозке опасного груза. Свидетельство о техническом состоянии вагонов. Разметка вагонов</w:t>
            </w:r>
          </w:p>
        </w:tc>
      </w:tr>
      <w:tr w:rsidR="00350D4C" w:rsidRPr="00350D4C" w14:paraId="330AAE98" w14:textId="77777777" w:rsidTr="00350D4C">
        <w:trPr>
          <w:trHeight w:val="20"/>
        </w:trPr>
        <w:tc>
          <w:tcPr>
            <w:tcW w:w="1625" w:type="pct"/>
            <w:vMerge/>
          </w:tcPr>
          <w:p w14:paraId="24C94C6D"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985AF7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Прием и выдача опасных грузов </w:t>
            </w:r>
          </w:p>
          <w:p w14:paraId="78AA2998" w14:textId="77777777" w:rsidR="00350D4C" w:rsidRPr="00350D4C" w:rsidRDefault="00350D4C" w:rsidP="00E77B90">
            <w:pPr>
              <w:suppressAutoHyphens/>
              <w:jc w:val="both"/>
              <w:rPr>
                <w:rFonts w:ascii="Times New Roman" w:eastAsia="Calibri" w:hAnsi="Times New Roman" w:cs="Times New Roman"/>
                <w:bCs/>
              </w:rPr>
            </w:pPr>
            <w:r w:rsidRPr="00350D4C">
              <w:rPr>
                <w:rFonts w:ascii="Times New Roman" w:eastAsia="Calibri" w:hAnsi="Times New Roman" w:cs="Times New Roman"/>
                <w:bCs/>
              </w:rPr>
              <w:t>Порядок предъявления опасных грузов к перевозке.  Виды отправок, которыми перевозятся опасные грузы. Порядок приема и выдачи опасных грузов. Порядок вывоза опасных грузов со станции.</w:t>
            </w:r>
          </w:p>
        </w:tc>
      </w:tr>
      <w:tr w:rsidR="00350D4C" w:rsidRPr="00350D4C" w14:paraId="3B22EC92" w14:textId="77777777" w:rsidTr="00350D4C">
        <w:trPr>
          <w:trHeight w:val="20"/>
        </w:trPr>
        <w:tc>
          <w:tcPr>
            <w:tcW w:w="1625" w:type="pct"/>
            <w:vMerge/>
          </w:tcPr>
          <w:p w14:paraId="3BD8D928"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090FA88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Особые условия перевозки опасных грузов класса 1</w:t>
            </w:r>
          </w:p>
          <w:p w14:paraId="38C00F97"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Характеристика и свойства опасных грузов класса 1. Условный номер грузов класса 1. Порядок разработки, согласования и утверждения на каждый груз класса 1 аварийной карточки; номер аварийной карточки. Порядок погрузки, выгрузки, догрузки грузов класса 1. Требования к упаковке и маркировке грузов класса 1, нанесение знаков опасности. Особенности оформления перевозочных документов: дополнительные записи, штемпелевание; приложение к накладной декларации. Свидетельство о техническом состоянии вагона для перевозки грузов класса 1</w:t>
            </w:r>
          </w:p>
        </w:tc>
      </w:tr>
      <w:tr w:rsidR="00350D4C" w:rsidRPr="00350D4C" w14:paraId="514E5C7C" w14:textId="77777777" w:rsidTr="00350D4C">
        <w:trPr>
          <w:trHeight w:val="20"/>
        </w:trPr>
        <w:tc>
          <w:tcPr>
            <w:tcW w:w="1625" w:type="pct"/>
            <w:vMerge/>
          </w:tcPr>
          <w:p w14:paraId="45DA7947"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696B634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Особые условия перевозки опасных грузов класса 7</w:t>
            </w:r>
          </w:p>
          <w:p w14:paraId="57CC3D0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Характеристика и свойства опасных грузов класса 7 –– радиоактивные материалы (РМ). Требования к транспортным упаковочным комплектам и радиационным упаковкам. Транспортные категории для опасных грузов класса 7. Организация перевозок радиационных грузов. Условия временного хранения грузов РМ на железнодорожных станциях. Маркировка РМ, нанесение знаков опасности. Особенности оформления перевозочных документов. Отметки в натурном листе. Радиометрическая проверка выгруженных вагонов и дезактивация</w:t>
            </w:r>
          </w:p>
        </w:tc>
      </w:tr>
      <w:tr w:rsidR="00350D4C" w:rsidRPr="00350D4C" w14:paraId="5B00FA7A" w14:textId="77777777" w:rsidTr="00350D4C">
        <w:trPr>
          <w:trHeight w:val="20"/>
        </w:trPr>
        <w:tc>
          <w:tcPr>
            <w:tcW w:w="1625" w:type="pct"/>
            <w:vMerge/>
          </w:tcPr>
          <w:p w14:paraId="463ECF32"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729F9C4F"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rPr>
              <w:t>Аварийные (чрезвычайные) ситуации с опасными грузами</w:t>
            </w:r>
          </w:p>
          <w:p w14:paraId="703C792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Предупреждение возникновения аварийных ситуаций. Порядок пользования аварийными карточками. Порядок действий при возникновении аварийных ситуаций. Порядок ликвидации аварийных ситуаций</w:t>
            </w:r>
          </w:p>
        </w:tc>
      </w:tr>
      <w:tr w:rsidR="00350D4C" w:rsidRPr="00350D4C" w14:paraId="26AB7A6A" w14:textId="77777777" w:rsidTr="00350D4C">
        <w:trPr>
          <w:trHeight w:val="20"/>
        </w:trPr>
        <w:tc>
          <w:tcPr>
            <w:tcW w:w="1625" w:type="pct"/>
            <w:vMerge/>
          </w:tcPr>
          <w:p w14:paraId="4F95F967"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478DD18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работ</w:t>
            </w:r>
          </w:p>
        </w:tc>
      </w:tr>
      <w:tr w:rsidR="00350D4C" w:rsidRPr="00350D4C" w14:paraId="53516669" w14:textId="77777777" w:rsidTr="00350D4C">
        <w:trPr>
          <w:trHeight w:val="20"/>
        </w:trPr>
        <w:tc>
          <w:tcPr>
            <w:tcW w:w="1625" w:type="pct"/>
            <w:vMerge/>
          </w:tcPr>
          <w:p w14:paraId="1B83F699"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3098070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40. </w:t>
            </w:r>
            <w:r w:rsidRPr="00350D4C">
              <w:rPr>
                <w:rFonts w:ascii="Times New Roman" w:eastAsia="Calibri" w:hAnsi="Times New Roman" w:cs="Times New Roman"/>
              </w:rPr>
              <w:t xml:space="preserve">Оформление перевозочных документов при заключении договора на перевозку </w:t>
            </w:r>
            <w:r w:rsidRPr="00350D4C">
              <w:rPr>
                <w:rFonts w:ascii="Times New Roman" w:eastAsia="Calibri" w:hAnsi="Times New Roman" w:cs="Times New Roman"/>
                <w:bCs/>
              </w:rPr>
              <w:t>грузов на особых условиях</w:t>
            </w:r>
          </w:p>
        </w:tc>
      </w:tr>
      <w:tr w:rsidR="00350D4C" w:rsidRPr="00350D4C" w14:paraId="0403C036" w14:textId="77777777" w:rsidTr="00350D4C">
        <w:trPr>
          <w:trHeight w:val="20"/>
        </w:trPr>
        <w:tc>
          <w:tcPr>
            <w:tcW w:w="1625" w:type="pct"/>
            <w:vMerge/>
          </w:tcPr>
          <w:p w14:paraId="74D2BB0F"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35F246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41. </w:t>
            </w:r>
            <w:r w:rsidRPr="00350D4C">
              <w:rPr>
                <w:rFonts w:ascii="Times New Roman" w:eastAsia="Calibri" w:hAnsi="Times New Roman" w:cs="Times New Roman"/>
              </w:rPr>
              <w:t>Определение характера опасности перевозимого груза. Код опасности.</w:t>
            </w:r>
          </w:p>
        </w:tc>
      </w:tr>
      <w:tr w:rsidR="00350D4C" w:rsidRPr="00350D4C" w14:paraId="47B3F4E4" w14:textId="77777777" w:rsidTr="00350D4C">
        <w:trPr>
          <w:trHeight w:val="20"/>
        </w:trPr>
        <w:tc>
          <w:tcPr>
            <w:tcW w:w="1625" w:type="pct"/>
            <w:vMerge/>
          </w:tcPr>
          <w:p w14:paraId="1EF18DB8"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33D684DE"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42. </w:t>
            </w:r>
            <w:r w:rsidRPr="00350D4C">
              <w:rPr>
                <w:rFonts w:ascii="Times New Roman" w:eastAsia="Calibri" w:hAnsi="Times New Roman" w:cs="Times New Roman"/>
              </w:rPr>
              <w:t>Определение условий перевозки опасного груза в соответствии с Приложением 2 Правил перевозок опасных грузов.</w:t>
            </w:r>
          </w:p>
        </w:tc>
      </w:tr>
      <w:tr w:rsidR="00350D4C" w:rsidRPr="00350D4C" w14:paraId="6D6A7FF2" w14:textId="77777777" w:rsidTr="00350D4C">
        <w:trPr>
          <w:trHeight w:val="20"/>
        </w:trPr>
        <w:tc>
          <w:tcPr>
            <w:tcW w:w="1625" w:type="pct"/>
            <w:vMerge/>
          </w:tcPr>
          <w:p w14:paraId="5DC6AA2A"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297AF735"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43. </w:t>
            </w:r>
            <w:r w:rsidRPr="00350D4C">
              <w:rPr>
                <w:rFonts w:ascii="Times New Roman" w:eastAsia="Calibri" w:hAnsi="Times New Roman" w:cs="Times New Roman"/>
              </w:rPr>
              <w:t>Определение возможности совместной перевозки опасных грузов</w:t>
            </w:r>
          </w:p>
        </w:tc>
      </w:tr>
      <w:tr w:rsidR="00350D4C" w:rsidRPr="00350D4C" w14:paraId="495AE971" w14:textId="77777777" w:rsidTr="00350D4C">
        <w:trPr>
          <w:trHeight w:val="20"/>
        </w:trPr>
        <w:tc>
          <w:tcPr>
            <w:tcW w:w="1625" w:type="pct"/>
            <w:vMerge/>
          </w:tcPr>
          <w:p w14:paraId="29BB62FF"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14D1A2B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44. </w:t>
            </w:r>
            <w:r w:rsidRPr="00350D4C">
              <w:rPr>
                <w:rFonts w:ascii="Times New Roman" w:eastAsia="Calibri" w:hAnsi="Times New Roman" w:cs="Times New Roman"/>
              </w:rPr>
              <w:t>Маркировка грузового места с опасным грузом, обладающего несколькими видами опасности</w:t>
            </w:r>
          </w:p>
        </w:tc>
      </w:tr>
      <w:tr w:rsidR="00350D4C" w:rsidRPr="00350D4C" w14:paraId="460013EC" w14:textId="77777777" w:rsidTr="00350D4C">
        <w:trPr>
          <w:trHeight w:val="20"/>
        </w:trPr>
        <w:tc>
          <w:tcPr>
            <w:tcW w:w="1625" w:type="pct"/>
            <w:vMerge/>
          </w:tcPr>
          <w:p w14:paraId="3FBA7409"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6F024AE5"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45. Порядок </w:t>
            </w:r>
            <w:r w:rsidRPr="00350D4C">
              <w:rPr>
                <w:rFonts w:ascii="Times New Roman" w:eastAsia="Calibri" w:hAnsi="Times New Roman" w:cs="Times New Roman"/>
              </w:rPr>
              <w:t>нанесения знаков опасности на транспортное средство.</w:t>
            </w:r>
          </w:p>
        </w:tc>
      </w:tr>
      <w:tr w:rsidR="00350D4C" w:rsidRPr="00350D4C" w14:paraId="79A6F94C" w14:textId="77777777" w:rsidTr="00350D4C">
        <w:trPr>
          <w:trHeight w:val="20"/>
        </w:trPr>
        <w:tc>
          <w:tcPr>
            <w:tcW w:w="1625" w:type="pct"/>
            <w:vMerge/>
          </w:tcPr>
          <w:p w14:paraId="0C0931C2"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7C69DF7"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46. </w:t>
            </w:r>
            <w:r w:rsidRPr="00350D4C">
              <w:rPr>
                <w:rFonts w:ascii="Times New Roman" w:eastAsia="Calibri" w:hAnsi="Times New Roman" w:cs="Times New Roman"/>
              </w:rPr>
              <w:t xml:space="preserve">Оформление перевозочных документов при перевозке опасных грузов </w:t>
            </w:r>
          </w:p>
        </w:tc>
      </w:tr>
      <w:tr w:rsidR="00350D4C" w:rsidRPr="00350D4C" w14:paraId="356E1F25" w14:textId="77777777" w:rsidTr="00350D4C">
        <w:trPr>
          <w:trHeight w:val="20"/>
        </w:trPr>
        <w:tc>
          <w:tcPr>
            <w:tcW w:w="1625" w:type="pct"/>
            <w:vMerge/>
          </w:tcPr>
          <w:p w14:paraId="15B6E062"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23CAC82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47. </w:t>
            </w:r>
            <w:r w:rsidRPr="00350D4C">
              <w:rPr>
                <w:rFonts w:ascii="Times New Roman" w:eastAsia="Calibri" w:hAnsi="Times New Roman" w:cs="Times New Roman"/>
              </w:rPr>
              <w:t>Оформление перевозочных документов, нанесение знаков опасности на вагон при перевозке грузов класса 1</w:t>
            </w:r>
          </w:p>
        </w:tc>
      </w:tr>
      <w:tr w:rsidR="00350D4C" w:rsidRPr="00350D4C" w14:paraId="4E170428" w14:textId="77777777" w:rsidTr="00350D4C">
        <w:trPr>
          <w:trHeight w:val="20"/>
        </w:trPr>
        <w:tc>
          <w:tcPr>
            <w:tcW w:w="1625" w:type="pct"/>
            <w:vMerge w:val="restart"/>
          </w:tcPr>
          <w:p w14:paraId="5CAD9C24" w14:textId="77777777" w:rsidR="00350D4C" w:rsidRPr="00350D4C" w:rsidRDefault="00350D4C" w:rsidP="00E77B90">
            <w:pPr>
              <w:snapToGri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1.15.  Перевозка грузов с участием нескольких видов транспорта; с участием железных дорог иностранных государств </w:t>
            </w:r>
          </w:p>
          <w:p w14:paraId="0B4BF8C8" w14:textId="77777777" w:rsidR="00350D4C" w:rsidRPr="00350D4C" w:rsidRDefault="00350D4C" w:rsidP="00E77B90">
            <w:pPr>
              <w:suppressAutoHyphens/>
              <w:autoSpaceDE w:val="0"/>
              <w:snapToGrid w:val="0"/>
              <w:rPr>
                <w:rFonts w:ascii="Times New Roman" w:eastAsia="Calibri" w:hAnsi="Times New Roman" w:cs="Times New Roman"/>
                <w:b/>
                <w:lang w:eastAsia="ar-SA"/>
              </w:rPr>
            </w:pPr>
          </w:p>
        </w:tc>
        <w:tc>
          <w:tcPr>
            <w:tcW w:w="3375" w:type="pct"/>
            <w:gridSpan w:val="3"/>
          </w:tcPr>
          <w:p w14:paraId="7C93D31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3DCA662D" w14:textId="77777777" w:rsidTr="00350D4C">
        <w:trPr>
          <w:trHeight w:val="20"/>
        </w:trPr>
        <w:tc>
          <w:tcPr>
            <w:tcW w:w="1625" w:type="pct"/>
            <w:vMerge/>
          </w:tcPr>
          <w:p w14:paraId="64075FDA"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09F50890"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с участием нескольких видов транспорта </w:t>
            </w:r>
          </w:p>
          <w:p w14:paraId="1856320A"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Значение прямых смешанных сообщений. Правила перевозок грузов в прямом смешанном железнодорожно-водном сообщении. Технология выполнения грузовых и коммерческих операций в пунктах перевалки. Оформление перевозок. Ответственность сторон</w:t>
            </w:r>
          </w:p>
        </w:tc>
      </w:tr>
      <w:tr w:rsidR="00350D4C" w:rsidRPr="00350D4C" w14:paraId="71866234" w14:textId="77777777" w:rsidTr="00350D4C">
        <w:trPr>
          <w:trHeight w:val="20"/>
        </w:trPr>
        <w:tc>
          <w:tcPr>
            <w:tcW w:w="1625" w:type="pct"/>
            <w:vMerge/>
          </w:tcPr>
          <w:p w14:paraId="18BE9D33"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63A160A0"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в международном сообщении </w:t>
            </w:r>
          </w:p>
          <w:p w14:paraId="4104D5AF"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Общие положения. Соглашение о международном грузовом сообщении (СМГС). Прием, оформление перевозочных документов, выдача грузов. Международный транзитный тариф. Гармонизированная номенклатура грузов. Перевозка экспортно-импортных грузов с участием портов. Технические условия размещения и крепления грузов (приложение 3 к СМГС)</w:t>
            </w:r>
          </w:p>
        </w:tc>
      </w:tr>
      <w:tr w:rsidR="00350D4C" w:rsidRPr="00350D4C" w14:paraId="3DC9FA9D" w14:textId="77777777" w:rsidTr="00350D4C">
        <w:trPr>
          <w:trHeight w:val="20"/>
        </w:trPr>
        <w:tc>
          <w:tcPr>
            <w:tcW w:w="1625" w:type="pct"/>
            <w:vMerge/>
          </w:tcPr>
          <w:p w14:paraId="4B72579B"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7C97B2BE"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в международном сообщении между железными дорогами государств-участников СНГ </w:t>
            </w:r>
          </w:p>
          <w:p w14:paraId="62B11044"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Основные условия перевозки. Работа пограничных железнодорожных станций. Тарифы. Исчисление провозных платежей. Оформление перевозки грузов. Порядок передачи вагонов на межгосударственных передаточных железнодорожных станциях. Правила пользования вагонами в международном сообщении</w:t>
            </w:r>
          </w:p>
        </w:tc>
      </w:tr>
      <w:tr w:rsidR="00350D4C" w:rsidRPr="00350D4C" w14:paraId="7CD5B91B" w14:textId="77777777" w:rsidTr="00350D4C">
        <w:trPr>
          <w:trHeight w:val="20"/>
        </w:trPr>
        <w:tc>
          <w:tcPr>
            <w:tcW w:w="1625" w:type="pct"/>
            <w:vMerge/>
          </w:tcPr>
          <w:p w14:paraId="08A020D2"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0217CC38"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Организация работы таможни </w:t>
            </w:r>
          </w:p>
          <w:p w14:paraId="66022F1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Таможенный кодекс РФ. Сопроводительные документы по выполнению таможенных правил. Взаимодействие таможенных органов и перевозчика. Склад временного хранения, зона таможенного контроля.  Транспортные средства международной перевозки</w:t>
            </w:r>
          </w:p>
        </w:tc>
      </w:tr>
      <w:tr w:rsidR="00350D4C" w:rsidRPr="00350D4C" w14:paraId="7B18F733" w14:textId="77777777" w:rsidTr="00350D4C">
        <w:trPr>
          <w:trHeight w:val="20"/>
        </w:trPr>
        <w:tc>
          <w:tcPr>
            <w:tcW w:w="1625" w:type="pct"/>
            <w:vMerge/>
          </w:tcPr>
          <w:p w14:paraId="2E2B4EA6"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4E750A4C"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5186A0FE" w14:textId="77777777" w:rsidTr="00350D4C">
        <w:trPr>
          <w:trHeight w:val="20"/>
        </w:trPr>
        <w:tc>
          <w:tcPr>
            <w:tcW w:w="1625" w:type="pct"/>
            <w:vMerge/>
          </w:tcPr>
          <w:p w14:paraId="07D04775"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5C520495"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48. </w:t>
            </w:r>
            <w:r w:rsidRPr="00350D4C">
              <w:rPr>
                <w:rFonts w:ascii="Times New Roman" w:eastAsia="Calibri" w:hAnsi="Times New Roman" w:cs="Times New Roman"/>
              </w:rPr>
              <w:t>Оформление перевозочных документов при перевозке грузов в прямом смешанном железнодорожно-водном сообщении</w:t>
            </w:r>
          </w:p>
        </w:tc>
      </w:tr>
      <w:tr w:rsidR="00350D4C" w:rsidRPr="00350D4C" w14:paraId="10E012D0" w14:textId="77777777" w:rsidTr="00350D4C">
        <w:trPr>
          <w:trHeight w:val="20"/>
        </w:trPr>
        <w:tc>
          <w:tcPr>
            <w:tcW w:w="1625" w:type="pct"/>
            <w:vMerge/>
          </w:tcPr>
          <w:p w14:paraId="34DB1A73"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54927003"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49. </w:t>
            </w:r>
            <w:r w:rsidRPr="00350D4C">
              <w:rPr>
                <w:rFonts w:ascii="Times New Roman" w:eastAsia="Calibri" w:hAnsi="Times New Roman" w:cs="Times New Roman"/>
              </w:rPr>
              <w:t>Оформление перевозочных документов при перевозке грузов в международном сообщении</w:t>
            </w:r>
          </w:p>
        </w:tc>
      </w:tr>
      <w:tr w:rsidR="00350D4C" w:rsidRPr="00350D4C" w14:paraId="0B5C9789" w14:textId="77777777" w:rsidTr="00350D4C">
        <w:trPr>
          <w:trHeight w:val="20"/>
        </w:trPr>
        <w:tc>
          <w:tcPr>
            <w:tcW w:w="1625" w:type="pct"/>
            <w:vMerge/>
          </w:tcPr>
          <w:p w14:paraId="7F3E625E"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1750A1D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50. </w:t>
            </w:r>
            <w:r w:rsidRPr="00350D4C">
              <w:rPr>
                <w:rFonts w:ascii="Times New Roman" w:eastAsia="Calibri" w:hAnsi="Times New Roman" w:cs="Times New Roman"/>
              </w:rPr>
              <w:t>Оформление простоя вагонов с грузами в ожидании таможенного оформления на железнодорожной станции назначения</w:t>
            </w:r>
          </w:p>
        </w:tc>
      </w:tr>
      <w:tr w:rsidR="00350D4C" w:rsidRPr="00350D4C" w14:paraId="45D198DE" w14:textId="77777777" w:rsidTr="00350D4C">
        <w:trPr>
          <w:trHeight w:val="20"/>
        </w:trPr>
        <w:tc>
          <w:tcPr>
            <w:tcW w:w="1625" w:type="pct"/>
            <w:vMerge w:val="restart"/>
          </w:tcPr>
          <w:p w14:paraId="7A2E169E" w14:textId="77777777" w:rsidR="00350D4C" w:rsidRPr="00350D4C" w:rsidRDefault="00350D4C" w:rsidP="00E77B90">
            <w:pPr>
              <w:suppressAutoHyphens/>
              <w:autoSpaceDE w:val="0"/>
              <w:snapToGrid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Тема 1.1</w:t>
            </w:r>
            <w:r w:rsidRPr="00350D4C">
              <w:rPr>
                <w:rFonts w:ascii="Times New Roman" w:hAnsi="Times New Roman" w:cs="Times New Roman"/>
                <w:b/>
              </w:rPr>
              <w:t>6</w:t>
            </w:r>
            <w:r w:rsidRPr="00350D4C">
              <w:rPr>
                <w:rFonts w:ascii="Times New Roman" w:eastAsia="Calibri" w:hAnsi="Times New Roman" w:cs="Times New Roman"/>
                <w:b/>
                <w:bCs/>
                <w:lang w:eastAsia="ar-SA"/>
              </w:rPr>
              <w:t>. Ответствен</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ность перевозчика, гру</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зоотправителей и гру</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зополучателей, обеспе</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чение сохранности грузов</w:t>
            </w:r>
          </w:p>
        </w:tc>
        <w:tc>
          <w:tcPr>
            <w:tcW w:w="3375" w:type="pct"/>
            <w:gridSpan w:val="3"/>
          </w:tcPr>
          <w:p w14:paraId="55269FE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3D29FC8A" w14:textId="77777777" w:rsidTr="00350D4C">
        <w:trPr>
          <w:trHeight w:val="20"/>
        </w:trPr>
        <w:tc>
          <w:tcPr>
            <w:tcW w:w="1625" w:type="pct"/>
            <w:vMerge/>
          </w:tcPr>
          <w:p w14:paraId="14E253B8" w14:textId="77777777" w:rsidR="00350D4C" w:rsidRPr="00350D4C" w:rsidRDefault="00350D4C" w:rsidP="00E77B90">
            <w:pPr>
              <w:rPr>
                <w:rFonts w:ascii="Times New Roman" w:hAnsi="Times New Roman" w:cs="Times New Roman"/>
                <w:b/>
                <w:bCs/>
              </w:rPr>
            </w:pPr>
          </w:p>
        </w:tc>
        <w:tc>
          <w:tcPr>
            <w:tcW w:w="3375" w:type="pct"/>
            <w:gridSpan w:val="3"/>
          </w:tcPr>
          <w:p w14:paraId="49B26FDE"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 xml:space="preserve">Ответственность по перевозкам </w:t>
            </w:r>
          </w:p>
          <w:p w14:paraId="5D7A701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Ответственность за невыполнение принятой заявки, утрату, порчу, повреждения груза. Ответственность за просрочку доставки груза, порожнего вагона, самовольное занятие вагонов, искажение данных накладной, превышение грузоподъемности вагона</w:t>
            </w:r>
          </w:p>
        </w:tc>
      </w:tr>
      <w:tr w:rsidR="00350D4C" w:rsidRPr="00350D4C" w14:paraId="536DDA81" w14:textId="77777777" w:rsidTr="00350D4C">
        <w:trPr>
          <w:trHeight w:val="20"/>
        </w:trPr>
        <w:tc>
          <w:tcPr>
            <w:tcW w:w="1625" w:type="pct"/>
            <w:vMerge/>
          </w:tcPr>
          <w:p w14:paraId="0ECA1519" w14:textId="77777777" w:rsidR="00350D4C" w:rsidRPr="00350D4C" w:rsidRDefault="00350D4C" w:rsidP="00E77B90">
            <w:pPr>
              <w:rPr>
                <w:rFonts w:ascii="Times New Roman" w:hAnsi="Times New Roman" w:cs="Times New Roman"/>
                <w:b/>
                <w:bCs/>
              </w:rPr>
            </w:pPr>
          </w:p>
        </w:tc>
        <w:tc>
          <w:tcPr>
            <w:tcW w:w="3375" w:type="pct"/>
            <w:gridSpan w:val="3"/>
          </w:tcPr>
          <w:p w14:paraId="79982730"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 xml:space="preserve">Виды несохранности и обеспечение сохранности перевозимых грузов </w:t>
            </w:r>
          </w:p>
          <w:p w14:paraId="5D2444B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Характеристика основных видов несохранности грузов по виду и сумме ущерба. Мероприятия по предотвращению несохранности грузов. Учет и отчетность по несохранным перевозкам</w:t>
            </w:r>
          </w:p>
        </w:tc>
      </w:tr>
      <w:tr w:rsidR="00350D4C" w:rsidRPr="00350D4C" w14:paraId="3018C9AE" w14:textId="77777777" w:rsidTr="00350D4C">
        <w:trPr>
          <w:trHeight w:val="20"/>
        </w:trPr>
        <w:tc>
          <w:tcPr>
            <w:tcW w:w="1625" w:type="pct"/>
            <w:vMerge/>
          </w:tcPr>
          <w:p w14:paraId="38646A85" w14:textId="77777777" w:rsidR="00350D4C" w:rsidRPr="00350D4C" w:rsidRDefault="00350D4C" w:rsidP="00E77B90">
            <w:pPr>
              <w:rPr>
                <w:rFonts w:ascii="Times New Roman" w:hAnsi="Times New Roman" w:cs="Times New Roman"/>
                <w:b/>
                <w:bCs/>
              </w:rPr>
            </w:pPr>
          </w:p>
        </w:tc>
        <w:tc>
          <w:tcPr>
            <w:tcW w:w="3375" w:type="pct"/>
            <w:gridSpan w:val="3"/>
          </w:tcPr>
          <w:p w14:paraId="7F573A1E"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Оформление и расследование несохранных перевозок</w:t>
            </w:r>
          </w:p>
          <w:p w14:paraId="505D8DE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Порядок и сроки расследования случаев несохранности грузов и разъединения грузов от документов. Акты и порядок их составления. Работа </w:t>
            </w:r>
            <w:proofErr w:type="spellStart"/>
            <w:r w:rsidRPr="00350D4C">
              <w:rPr>
                <w:rFonts w:ascii="Times New Roman" w:eastAsia="Calibri" w:hAnsi="Times New Roman" w:cs="Times New Roman"/>
              </w:rPr>
              <w:t>актово</w:t>
            </w:r>
            <w:proofErr w:type="spellEnd"/>
            <w:r w:rsidRPr="00350D4C">
              <w:rPr>
                <w:rFonts w:ascii="Times New Roman" w:eastAsia="Calibri" w:hAnsi="Times New Roman" w:cs="Times New Roman"/>
              </w:rPr>
              <w:t>-розыскного бюро. Рассмотрение результатов расследования и анализ розыска грузов</w:t>
            </w:r>
          </w:p>
        </w:tc>
      </w:tr>
      <w:tr w:rsidR="00350D4C" w:rsidRPr="00350D4C" w14:paraId="0B09251A" w14:textId="77777777" w:rsidTr="00350D4C">
        <w:trPr>
          <w:trHeight w:val="20"/>
        </w:trPr>
        <w:tc>
          <w:tcPr>
            <w:tcW w:w="1625" w:type="pct"/>
            <w:vMerge/>
          </w:tcPr>
          <w:p w14:paraId="41FDE2FD" w14:textId="77777777" w:rsidR="00350D4C" w:rsidRPr="00350D4C" w:rsidRDefault="00350D4C" w:rsidP="00E77B90">
            <w:pPr>
              <w:rPr>
                <w:rFonts w:ascii="Times New Roman" w:hAnsi="Times New Roman" w:cs="Times New Roman"/>
                <w:b/>
                <w:bCs/>
              </w:rPr>
            </w:pPr>
          </w:p>
        </w:tc>
        <w:tc>
          <w:tcPr>
            <w:tcW w:w="3375" w:type="pct"/>
            <w:gridSpan w:val="3"/>
          </w:tcPr>
          <w:p w14:paraId="43F9E864"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Охрана грузов</w:t>
            </w:r>
          </w:p>
          <w:p w14:paraId="65550E0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Порядок охраны перевозимых грузов. Объекты охраны. Оформление сдачи грузов под охрану</w:t>
            </w:r>
          </w:p>
        </w:tc>
      </w:tr>
      <w:tr w:rsidR="00350D4C" w:rsidRPr="00350D4C" w14:paraId="4DAB25E0" w14:textId="77777777" w:rsidTr="00350D4C">
        <w:trPr>
          <w:trHeight w:val="20"/>
        </w:trPr>
        <w:tc>
          <w:tcPr>
            <w:tcW w:w="1625" w:type="pct"/>
            <w:vMerge/>
          </w:tcPr>
          <w:p w14:paraId="78E10D24" w14:textId="77777777" w:rsidR="00350D4C" w:rsidRPr="00350D4C" w:rsidRDefault="00350D4C" w:rsidP="00E77B90">
            <w:pPr>
              <w:rPr>
                <w:rFonts w:ascii="Times New Roman" w:hAnsi="Times New Roman" w:cs="Times New Roman"/>
                <w:b/>
                <w:bCs/>
              </w:rPr>
            </w:pPr>
          </w:p>
        </w:tc>
        <w:tc>
          <w:tcPr>
            <w:tcW w:w="3375" w:type="pct"/>
            <w:gridSpan w:val="3"/>
          </w:tcPr>
          <w:p w14:paraId="6CC20ED8"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Розыск грузов</w:t>
            </w:r>
          </w:p>
          <w:p w14:paraId="6BC05C8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Розыск грузов и делопроизводство по нему. Автоматизированная система розыска грузов</w:t>
            </w:r>
          </w:p>
        </w:tc>
      </w:tr>
      <w:tr w:rsidR="00350D4C" w:rsidRPr="00350D4C" w14:paraId="666B47EF" w14:textId="77777777" w:rsidTr="00350D4C">
        <w:trPr>
          <w:trHeight w:val="20"/>
        </w:trPr>
        <w:tc>
          <w:tcPr>
            <w:tcW w:w="1625" w:type="pct"/>
            <w:vMerge/>
          </w:tcPr>
          <w:p w14:paraId="39D8D313" w14:textId="77777777" w:rsidR="00350D4C" w:rsidRPr="00350D4C" w:rsidRDefault="00350D4C" w:rsidP="00E77B90">
            <w:pPr>
              <w:rPr>
                <w:rFonts w:ascii="Times New Roman" w:hAnsi="Times New Roman" w:cs="Times New Roman"/>
                <w:b/>
                <w:bCs/>
              </w:rPr>
            </w:pPr>
          </w:p>
        </w:tc>
        <w:tc>
          <w:tcPr>
            <w:tcW w:w="3375" w:type="pct"/>
            <w:gridSpan w:val="3"/>
          </w:tcPr>
          <w:p w14:paraId="4E264B6E"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 xml:space="preserve">Претензии и иски </w:t>
            </w:r>
          </w:p>
          <w:p w14:paraId="2E289866"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Общие положения. Право на предъявление претензий и исков. Предъявление и рассмотрение исков. Предъявление и рассмотрение претензий</w:t>
            </w:r>
          </w:p>
        </w:tc>
      </w:tr>
      <w:tr w:rsidR="00350D4C" w:rsidRPr="00350D4C" w14:paraId="29B6CE4D" w14:textId="77777777" w:rsidTr="00350D4C">
        <w:trPr>
          <w:trHeight w:val="20"/>
        </w:trPr>
        <w:tc>
          <w:tcPr>
            <w:tcW w:w="1625" w:type="pct"/>
            <w:vMerge/>
          </w:tcPr>
          <w:p w14:paraId="3CB39595" w14:textId="77777777" w:rsidR="00350D4C" w:rsidRPr="00350D4C" w:rsidRDefault="00350D4C" w:rsidP="00E77B90">
            <w:pPr>
              <w:rPr>
                <w:rFonts w:ascii="Times New Roman" w:hAnsi="Times New Roman" w:cs="Times New Roman"/>
                <w:b/>
                <w:bCs/>
              </w:rPr>
            </w:pPr>
          </w:p>
        </w:tc>
        <w:tc>
          <w:tcPr>
            <w:tcW w:w="3375" w:type="pct"/>
            <w:gridSpan w:val="3"/>
          </w:tcPr>
          <w:p w14:paraId="507E5556"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Контрольно-ревизионная работа</w:t>
            </w:r>
          </w:p>
          <w:p w14:paraId="199CA6C7"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Проведение и оформление результатов ревизий грузового двора, железнодорожной станции, агентства фирменного транспортного обслуживания. Ревизия пунктов коммерческого осмотра поездов и вагонов. Проверка обеспечения сохранности грузов, железнодорожного подвижного состава и безопасности движения поездов в грузовом хозяйстве</w:t>
            </w:r>
          </w:p>
        </w:tc>
      </w:tr>
      <w:tr w:rsidR="00350D4C" w:rsidRPr="00350D4C" w14:paraId="52CD67A5" w14:textId="77777777" w:rsidTr="00350D4C">
        <w:trPr>
          <w:trHeight w:val="20"/>
        </w:trPr>
        <w:tc>
          <w:tcPr>
            <w:tcW w:w="1625" w:type="pct"/>
            <w:vMerge/>
          </w:tcPr>
          <w:p w14:paraId="651527AD" w14:textId="77777777" w:rsidR="00350D4C" w:rsidRPr="00350D4C" w:rsidRDefault="00350D4C" w:rsidP="00E77B90">
            <w:pPr>
              <w:rPr>
                <w:rFonts w:ascii="Times New Roman" w:hAnsi="Times New Roman" w:cs="Times New Roman"/>
                <w:b/>
                <w:bCs/>
              </w:rPr>
            </w:pPr>
          </w:p>
        </w:tc>
        <w:tc>
          <w:tcPr>
            <w:tcW w:w="3375" w:type="pct"/>
            <w:gridSpan w:val="3"/>
          </w:tcPr>
          <w:p w14:paraId="77A01187"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В том числе, практических занятий</w:t>
            </w:r>
          </w:p>
        </w:tc>
      </w:tr>
      <w:tr w:rsidR="00350D4C" w:rsidRPr="00350D4C" w14:paraId="2172651A" w14:textId="77777777" w:rsidTr="00350D4C">
        <w:trPr>
          <w:trHeight w:val="20"/>
        </w:trPr>
        <w:tc>
          <w:tcPr>
            <w:tcW w:w="1625" w:type="pct"/>
            <w:vMerge/>
          </w:tcPr>
          <w:p w14:paraId="2D0E0BAB" w14:textId="77777777" w:rsidR="00350D4C" w:rsidRPr="00350D4C" w:rsidRDefault="00350D4C" w:rsidP="00E77B90">
            <w:pPr>
              <w:rPr>
                <w:rFonts w:ascii="Times New Roman" w:hAnsi="Times New Roman" w:cs="Times New Roman"/>
                <w:b/>
                <w:bCs/>
              </w:rPr>
            </w:pPr>
          </w:p>
        </w:tc>
        <w:tc>
          <w:tcPr>
            <w:tcW w:w="3375" w:type="pct"/>
            <w:gridSpan w:val="3"/>
          </w:tcPr>
          <w:p w14:paraId="0EE27A16"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51. </w:t>
            </w:r>
            <w:r w:rsidRPr="00350D4C">
              <w:rPr>
                <w:rFonts w:ascii="Times New Roman" w:eastAsia="Calibri" w:hAnsi="Times New Roman" w:cs="Times New Roman"/>
              </w:rPr>
              <w:t>Начисление штрафов за невыполнение условий договора перевозки</w:t>
            </w:r>
          </w:p>
        </w:tc>
      </w:tr>
      <w:tr w:rsidR="00350D4C" w:rsidRPr="00350D4C" w14:paraId="7310A811" w14:textId="77777777" w:rsidTr="00350D4C">
        <w:trPr>
          <w:trHeight w:val="20"/>
        </w:trPr>
        <w:tc>
          <w:tcPr>
            <w:tcW w:w="1625" w:type="pct"/>
            <w:vMerge/>
          </w:tcPr>
          <w:p w14:paraId="3C9D5862" w14:textId="77777777" w:rsidR="00350D4C" w:rsidRPr="00350D4C" w:rsidRDefault="00350D4C" w:rsidP="00E77B90">
            <w:pPr>
              <w:rPr>
                <w:rFonts w:ascii="Times New Roman" w:hAnsi="Times New Roman" w:cs="Times New Roman"/>
                <w:b/>
                <w:bCs/>
              </w:rPr>
            </w:pPr>
          </w:p>
        </w:tc>
        <w:tc>
          <w:tcPr>
            <w:tcW w:w="3375" w:type="pct"/>
            <w:gridSpan w:val="3"/>
          </w:tcPr>
          <w:p w14:paraId="7B547B7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52. </w:t>
            </w:r>
            <w:r w:rsidRPr="00350D4C">
              <w:rPr>
                <w:rFonts w:ascii="Times New Roman" w:eastAsia="Calibri" w:hAnsi="Times New Roman" w:cs="Times New Roman"/>
              </w:rPr>
              <w:t>Составление акта общей формы ф. ГУ-23. Составление рапорта приемосдатчика</w:t>
            </w:r>
          </w:p>
        </w:tc>
      </w:tr>
      <w:tr w:rsidR="00350D4C" w:rsidRPr="00350D4C" w14:paraId="1952D916" w14:textId="77777777" w:rsidTr="00350D4C">
        <w:trPr>
          <w:trHeight w:val="20"/>
        </w:trPr>
        <w:tc>
          <w:tcPr>
            <w:tcW w:w="1625" w:type="pct"/>
            <w:vMerge/>
            <w:tcBorders>
              <w:bottom w:val="single" w:sz="4" w:space="0" w:color="000000"/>
            </w:tcBorders>
          </w:tcPr>
          <w:p w14:paraId="610C847E" w14:textId="77777777" w:rsidR="00350D4C" w:rsidRPr="00350D4C" w:rsidRDefault="00350D4C" w:rsidP="00E77B90">
            <w:pPr>
              <w:rPr>
                <w:rFonts w:ascii="Times New Roman" w:hAnsi="Times New Roman" w:cs="Times New Roman"/>
                <w:b/>
                <w:bCs/>
              </w:rPr>
            </w:pPr>
          </w:p>
        </w:tc>
        <w:tc>
          <w:tcPr>
            <w:tcW w:w="3375" w:type="pct"/>
            <w:gridSpan w:val="3"/>
            <w:tcBorders>
              <w:bottom w:val="single" w:sz="4" w:space="0" w:color="000000"/>
            </w:tcBorders>
          </w:tcPr>
          <w:p w14:paraId="3843BA67"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53. </w:t>
            </w:r>
            <w:r w:rsidRPr="00350D4C">
              <w:rPr>
                <w:rFonts w:ascii="Times New Roman" w:eastAsia="Calibri" w:hAnsi="Times New Roman" w:cs="Times New Roman"/>
              </w:rPr>
              <w:t>Составление и регистрация коммерческого акта</w:t>
            </w:r>
          </w:p>
        </w:tc>
      </w:tr>
      <w:tr w:rsidR="00350D4C" w:rsidRPr="00350D4C" w14:paraId="46066ED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4"/>
          </w:tcPr>
          <w:p w14:paraId="1A5EE867" w14:textId="77777777" w:rsidR="00350D4C" w:rsidRPr="00350D4C" w:rsidRDefault="00350D4C" w:rsidP="00350D4C">
            <w:pPr>
              <w:rPr>
                <w:rFonts w:ascii="Times New Roman" w:hAnsi="Times New Roman" w:cs="Times New Roman"/>
              </w:rPr>
            </w:pPr>
            <w:r w:rsidRPr="00350D4C">
              <w:rPr>
                <w:rFonts w:ascii="Times New Roman" w:hAnsi="Times New Roman" w:cs="Times New Roman"/>
                <w:b/>
              </w:rPr>
              <w:t xml:space="preserve">МДК 03.01 Транспортно-логистическая деятельность и обеспечение грузовых перевозок на автомобильном транспорте </w:t>
            </w:r>
          </w:p>
        </w:tc>
      </w:tr>
      <w:tr w:rsidR="00350D4C" w:rsidRPr="00350D4C" w14:paraId="07060CF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D7FE01"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1.1. Введение в ТЭД</w:t>
            </w:r>
          </w:p>
          <w:p w14:paraId="1C3877E2"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 xml:space="preserve"> </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5BD4F8" w14:textId="77777777" w:rsidR="00350D4C" w:rsidRPr="00350D4C" w:rsidRDefault="00350D4C" w:rsidP="00350D4C">
            <w:pPr>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4A7418D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E2BC4D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02AF13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Термины и определения. Значение и задачи ТЭО. Этапы развития ТЭО в России и за рубежом. Нормативно-правовая база ТЭД. Субъекты транспортно-экспедиционной деятельности. Система услуг транспортно-экспедиционной деятельности.</w:t>
            </w:r>
          </w:p>
        </w:tc>
      </w:tr>
      <w:tr w:rsidR="00350D4C" w:rsidRPr="00350D4C" w14:paraId="0B7548F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2EA4F8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1FA53FF" w14:textId="77777777" w:rsidR="00350D4C" w:rsidRPr="00350D4C" w:rsidRDefault="00350D4C" w:rsidP="00350D4C">
            <w:pPr>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19CE52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D7BD6D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2EE8E31"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Практическая работа 1. Определение комплекса ТЭО для обслуживания заказа</w:t>
            </w:r>
          </w:p>
          <w:p w14:paraId="14D1A03B"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Практическая работа 2. Разбор документов, регулирующих деятельность ТЭД</w:t>
            </w:r>
          </w:p>
          <w:p w14:paraId="48FCB447"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 xml:space="preserve">Практическая работа 3. Анализ рынка </w:t>
            </w:r>
            <w:proofErr w:type="spellStart"/>
            <w:r w:rsidRPr="00350D4C">
              <w:rPr>
                <w:rFonts w:ascii="Times New Roman" w:hAnsi="Times New Roman" w:cs="Times New Roman"/>
              </w:rPr>
              <w:t>транспортно</w:t>
            </w:r>
            <w:proofErr w:type="spellEnd"/>
            <w:r w:rsidRPr="00350D4C">
              <w:rPr>
                <w:rFonts w:ascii="Times New Roman" w:hAnsi="Times New Roman" w:cs="Times New Roman"/>
              </w:rPr>
              <w:t xml:space="preserve"> – экспедиционных услуг</w:t>
            </w:r>
          </w:p>
        </w:tc>
      </w:tr>
      <w:tr w:rsidR="00350D4C" w:rsidRPr="00350D4C" w14:paraId="3A0CED4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B0FEF73"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1.2. Задачи транспортного обеспечения деятельности предприятия</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61BFE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Соде</w:t>
            </w:r>
            <w:r w:rsidRPr="00350D4C">
              <w:rPr>
                <w:rFonts w:ascii="Times New Roman" w:hAnsi="Times New Roman" w:cs="Times New Roman"/>
                <w:b/>
                <w:bCs/>
              </w:rPr>
              <w:t>ржание</w:t>
            </w:r>
          </w:p>
        </w:tc>
      </w:tr>
      <w:tr w:rsidR="00350D4C" w:rsidRPr="00350D4C" w14:paraId="5571F85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CF83C4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2E189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Сущность транспорта, его характеристика</w:t>
            </w:r>
          </w:p>
        </w:tc>
      </w:tr>
      <w:tr w:rsidR="00350D4C" w:rsidRPr="00350D4C" w14:paraId="50813B1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0506D1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758BC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 Выбор варианта транспортировки</w:t>
            </w:r>
          </w:p>
        </w:tc>
      </w:tr>
      <w:tr w:rsidR="00350D4C" w:rsidRPr="00350D4C" w14:paraId="61C64D3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08C5F3A6"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1.3. Значение транспортно-экспедиционной деятельности в транспортном процессе</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20E38C"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4AFD22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F8C611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76693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Понятие транспортной услуги и ее основные особенности. Транспортный процесс и транспортно-экспедиционная деятельность. Классификация транспортно-экспедиторских услуг (ТЭУ). Понятия качества ТЭУ. Международные и национальные ассоциации, регулирующие деятельность экспедиторов и агентов.</w:t>
            </w:r>
          </w:p>
        </w:tc>
      </w:tr>
      <w:tr w:rsidR="00350D4C" w:rsidRPr="00350D4C" w14:paraId="6B4FDFD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81DF437"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2EB7DA"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1812A17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24A228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1C5BF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 Транспортный процесс доставки товара.</w:t>
            </w:r>
          </w:p>
          <w:p w14:paraId="58008CA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6. Знакомство с видами договоров</w:t>
            </w:r>
          </w:p>
          <w:p w14:paraId="28211440"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7. ФИАТА И АЭР</w:t>
            </w:r>
          </w:p>
        </w:tc>
      </w:tr>
      <w:tr w:rsidR="00350D4C" w:rsidRPr="00350D4C" w14:paraId="61DFA7E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DC8E6EA"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1.4. Условия поставки товара – основа выбора схемы транспортировки. Правовые аспекты транспортного обеспечения</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F5794"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1010245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C39FCC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405D0"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Правовое обеспечение экспедирования. Базисные условия поставки.</w:t>
            </w:r>
          </w:p>
          <w:p w14:paraId="2A7FBF0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Сроки поставки товаров, предусматриваемые в коммерческих контрактах.</w:t>
            </w:r>
          </w:p>
          <w:p w14:paraId="01D0277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Транспортное страхование.</w:t>
            </w:r>
          </w:p>
          <w:p w14:paraId="2985E0D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Базисные условия поставки «ИНКОТЕРМС». Транспортные условия внешнеторговых контрактов.</w:t>
            </w:r>
          </w:p>
        </w:tc>
      </w:tr>
      <w:tr w:rsidR="00350D4C" w:rsidRPr="00350D4C" w14:paraId="652C748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64F65A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FC03D9"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3661D6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57FFB18"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D0B88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8. Разбор претензий от клиента</w:t>
            </w:r>
          </w:p>
          <w:p w14:paraId="6745351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9. Расчет коммерческого предложения</w:t>
            </w:r>
          </w:p>
          <w:p w14:paraId="6511B55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10. Расчет транспортного страхования</w:t>
            </w:r>
          </w:p>
        </w:tc>
      </w:tr>
      <w:tr w:rsidR="00350D4C" w:rsidRPr="00350D4C" w14:paraId="7270F47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2F83A422"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1.5. Организация перевозок грузов на автомобильном транспорте</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3C7568"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DA200F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25E6ED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EF53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Документальное оформление доставки грузов</w:t>
            </w:r>
          </w:p>
        </w:tc>
      </w:tr>
      <w:tr w:rsidR="00350D4C" w:rsidRPr="00350D4C" w14:paraId="6206273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B0CEB17"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A38A88"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E2563A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11B88C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5C0B2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11. Знакомство с документальным оформлением доставки грузов, заполнение документации</w:t>
            </w:r>
          </w:p>
        </w:tc>
      </w:tr>
      <w:tr w:rsidR="00350D4C" w:rsidRPr="00350D4C" w14:paraId="6A7F240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B6C3716"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1.6. Организация перевозок грузов в смешанном сообщении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8A1CC9"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4C8161A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A963F05"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FC5CC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Перевозка грузов с использованием нескольких видов транспорта: прямые смешанные, интермодальные и мультимодальные перевозки</w:t>
            </w:r>
          </w:p>
        </w:tc>
      </w:tr>
      <w:tr w:rsidR="00350D4C" w:rsidRPr="00350D4C" w14:paraId="0C98200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A8CA94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45C4B5"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8182AD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311A94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98B30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12. Построение маршрута смешанной перевозки.</w:t>
            </w:r>
          </w:p>
        </w:tc>
      </w:tr>
      <w:tr w:rsidR="00350D4C" w:rsidRPr="00350D4C" w14:paraId="6A688FC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2316A01"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1.7. Контейнерные перевозки</w:t>
            </w:r>
          </w:p>
          <w:p w14:paraId="2CBC7CA9"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072022"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23B0F9F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861379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9F45D8"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Транспортно-экспедиционное обслуживание контейнерных грузов, нормативные условия использования контейнеров. Типы используемых контейнеров. Маркировка контейнеров. Особенности агентского и экспедиционного обслуживания при перевозке грузов в контейнерах</w:t>
            </w:r>
          </w:p>
          <w:p w14:paraId="7D47581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ТЭО контейнерных грузов при импорте и экспорте.</w:t>
            </w:r>
          </w:p>
          <w:p w14:paraId="350A73E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Документация при международных смешанных и комбинированных перевозках</w:t>
            </w:r>
          </w:p>
          <w:p w14:paraId="6D0CEB6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Организация документооборота при различных грузах</w:t>
            </w:r>
          </w:p>
        </w:tc>
      </w:tr>
      <w:tr w:rsidR="00350D4C" w:rsidRPr="00350D4C" w14:paraId="7789EA8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77216E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E663A7"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3BD495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0F7870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04CC2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13. Построение маршрута смешанной перевозки.</w:t>
            </w:r>
          </w:p>
          <w:p w14:paraId="5A1994A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14. Маркировка контейнеров.</w:t>
            </w:r>
          </w:p>
          <w:p w14:paraId="2268490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15. Знакомство с документацией экспедиционного обслуживания при перевозке грузов в контейнерах</w:t>
            </w:r>
          </w:p>
          <w:p w14:paraId="15C78EC8"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16. Заполнение документации международных перевозках</w:t>
            </w:r>
          </w:p>
        </w:tc>
      </w:tr>
      <w:tr w:rsidR="00350D4C" w:rsidRPr="00350D4C" w14:paraId="7503BDE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2FB2D79C"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1.8. Рыночные механизмы транспортно-экспедиционной деятельности</w:t>
            </w:r>
          </w:p>
          <w:p w14:paraId="7B06491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2E29B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3130C2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B983D8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7C2C8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Экономическая сущность ТЭД, Маркетинговая среда ТЭД.</w:t>
            </w:r>
          </w:p>
          <w:p w14:paraId="58C5B08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Конкуренция на рынке ТЭД, виды конкуренции на рынке транспортно-экспедиционных услуг. Конкурентоспособность транспортно-экспедиционной организации, стратегическое планирование конкурентоспособности. Транспортная составляющая цены товара.</w:t>
            </w:r>
          </w:p>
        </w:tc>
      </w:tr>
      <w:tr w:rsidR="00350D4C" w:rsidRPr="00350D4C" w14:paraId="4D22CC9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CC71D5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BCC01B"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51175B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B105FC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38213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17. Определение оптимального для транспортировки вида транспорта на основе показателей общих затрат</w:t>
            </w:r>
          </w:p>
          <w:p w14:paraId="5A5F7B2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18. Мероприятия маркетинга в сфере</w:t>
            </w:r>
          </w:p>
          <w:p w14:paraId="1C051D4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транспортно-экспедиционного обслуживания на примере организации</w:t>
            </w:r>
          </w:p>
          <w:p w14:paraId="0B41F668"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19. Расчет транспортной составляющей цены товара</w:t>
            </w:r>
          </w:p>
          <w:p w14:paraId="7C96A8A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20. Движущие силы конкуренции в отрасли</w:t>
            </w:r>
          </w:p>
          <w:p w14:paraId="3AD1FE3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21. Конкурентоспособность транспортно-экспедиционной организации на примере</w:t>
            </w:r>
          </w:p>
        </w:tc>
      </w:tr>
      <w:tr w:rsidR="00350D4C" w:rsidRPr="00350D4C" w14:paraId="2B688C8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29DCE39D"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1.9. Формирование доходов транспортно-экспедиционной организации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14CF7C"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53D5733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64E417F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795C4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Ценообразование в системе транспортно-экспедиционной деятельности, транспортные тарифы, доходы транспортно-экспедиционной организации</w:t>
            </w:r>
          </w:p>
        </w:tc>
      </w:tr>
      <w:tr w:rsidR="00350D4C" w:rsidRPr="00350D4C" w14:paraId="65685B6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3EB309D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8E0BD2"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EA2852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6F86FEF1"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EF47C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22. Ценообразование в ТЭД</w:t>
            </w:r>
          </w:p>
        </w:tc>
      </w:tr>
      <w:tr w:rsidR="00350D4C" w:rsidRPr="00350D4C" w14:paraId="4B3A113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BDBD2EF"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1.10 Инвестирование в ТЭД</w:t>
            </w:r>
          </w:p>
          <w:p w14:paraId="7B37EEA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BF9C7"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6406064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DB4827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FCF9B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Инвестирования в транспортно-экспедиционном обслуживании и условия их реализации</w:t>
            </w:r>
          </w:p>
        </w:tc>
      </w:tr>
      <w:tr w:rsidR="00350D4C" w:rsidRPr="00350D4C" w14:paraId="20E6C3D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62BAF3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EE3150"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131D5D7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FF32F7F"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71FDAB"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23. Инвестирования в транспортно-экспедиционном обслуживании и условия их реализации на примере</w:t>
            </w:r>
          </w:p>
        </w:tc>
      </w:tr>
      <w:tr w:rsidR="00350D4C" w:rsidRPr="00350D4C" w14:paraId="530F7B9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6898727A"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1.11. Логистический подход к транспортно-экспедиционной деятельности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6CAC01"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42FCC6F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405A99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48269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Цели и понятия логистики. Логистические технологии и методы. Концепции и технологии логистики. Методики управления запасами. Эффективность логистической цепи поставок. Логистическая система, звенья, цепь. Оценка эффективности логистики. Эффективность логистической цепи</w:t>
            </w:r>
          </w:p>
        </w:tc>
      </w:tr>
      <w:tr w:rsidR="00350D4C" w:rsidRPr="00350D4C" w14:paraId="7B9E683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66AE63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0E09E4"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0FC38F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711C21B"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0467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24. Методики управления запасами организации</w:t>
            </w:r>
          </w:p>
          <w:p w14:paraId="55AC606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25. Разработка логистической цепи</w:t>
            </w:r>
          </w:p>
        </w:tc>
      </w:tr>
      <w:tr w:rsidR="00350D4C" w:rsidRPr="00350D4C" w14:paraId="739E993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72185B6"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1.12. Информационная составляющая транспортной деятельности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13833D"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4656FB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667EB6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BFB3E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Информационные технологии и тематика в сфере транспортно-экспедиционной деятельности. Электронный бизнес, программное обеспечение для транспортно-экспедиционной деятельности.</w:t>
            </w:r>
          </w:p>
        </w:tc>
      </w:tr>
      <w:tr w:rsidR="00350D4C" w:rsidRPr="00350D4C" w14:paraId="0EB8206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27AE44B"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94E8E9"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F4C19D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8C06065"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ECD0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26. Транспортно-технологическая информационная система управления предприятием.</w:t>
            </w:r>
          </w:p>
        </w:tc>
      </w:tr>
      <w:tr w:rsidR="00350D4C" w:rsidRPr="00350D4C" w14:paraId="1E52EC5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05887C4B"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1.13 Состояние и перспективы развития грузовых перевозок на автотранспорте</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14F048"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27969A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6E41E54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5B18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Автомобильный транспорт, его преимущества и недостатки. Сферы деятельности, основные задачи и перспективы развития грузового автомобильного транспорта.</w:t>
            </w:r>
          </w:p>
        </w:tc>
      </w:tr>
      <w:tr w:rsidR="00350D4C" w:rsidRPr="00350D4C" w14:paraId="7BDAFFA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6D625A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6E2053" w14:textId="77777777" w:rsidR="00350D4C" w:rsidRPr="00350D4C" w:rsidRDefault="00350D4C" w:rsidP="00350D4C">
            <w:pPr>
              <w:ind w:left="40"/>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4C01B64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B8DE59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AC7498"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Практическая работа 27. Работа с нормативными документами.</w:t>
            </w:r>
          </w:p>
        </w:tc>
      </w:tr>
      <w:tr w:rsidR="00350D4C" w:rsidRPr="00350D4C" w14:paraId="49CD14F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8BB5B98"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1.14. Грузы и грузопотоки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B5DC31"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59BD1B5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BA97D4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36EB5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Груз как объект транспортного процесса. Классификация грузов по физическим свойствам, способу погрузки и разгрузки, размеру, массе, степени использования грузоподъемности подвижного состава, способу и условиям перевозки и хранения, степени опасности.</w:t>
            </w:r>
          </w:p>
          <w:p w14:paraId="25EE984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Тара, ее назначение и краткая характеристика. Основные технико-экономические требования к таре. ГОСТ на тару. Понятие грузовой единицы как элемента логистики. Формирование грузовых единиц.</w:t>
            </w:r>
          </w:p>
          <w:p w14:paraId="4D54E6C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Маркировка грузов и ее назначение. Виды маркировки: товарная, грузовая, транспортная и специальная. Маркировка опасных грузов. Способы нанесения маркировки.</w:t>
            </w:r>
          </w:p>
          <w:p w14:paraId="4D2684A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 xml:space="preserve">Объем перевозок, грузооборот, их структура и характеристика. Неравномерность перевозок. Грузовые потоки. Грузообразующие и </w:t>
            </w:r>
            <w:proofErr w:type="spellStart"/>
            <w:r w:rsidRPr="00350D4C">
              <w:rPr>
                <w:rFonts w:ascii="Times New Roman" w:hAnsi="Times New Roman" w:cs="Times New Roman"/>
              </w:rPr>
              <w:t>грузопоглощающие</w:t>
            </w:r>
            <w:proofErr w:type="spellEnd"/>
            <w:r w:rsidRPr="00350D4C">
              <w:rPr>
                <w:rFonts w:ascii="Times New Roman" w:hAnsi="Times New Roman" w:cs="Times New Roman"/>
              </w:rPr>
              <w:t xml:space="preserve"> пункты, их характеристика.</w:t>
            </w:r>
          </w:p>
        </w:tc>
      </w:tr>
      <w:tr w:rsidR="00350D4C" w:rsidRPr="00350D4C" w14:paraId="4652869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6CEDCC7" w14:textId="77777777" w:rsidR="00350D4C" w:rsidRPr="00350D4C" w:rsidRDefault="00350D4C" w:rsidP="00350D4C">
            <w:pPr>
              <w:rPr>
                <w:rFonts w:ascii="Times New Roman" w:hAnsi="Times New Roman" w:cs="Times New Roman"/>
                <w:b/>
              </w:rPr>
            </w:pPr>
          </w:p>
        </w:tc>
        <w:tc>
          <w:tcPr>
            <w:tcW w:w="3360" w:type="pct"/>
          </w:tcPr>
          <w:p w14:paraId="08F8A805"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9052CB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702CA63" w14:textId="77777777" w:rsidR="00350D4C" w:rsidRPr="00350D4C" w:rsidRDefault="00350D4C" w:rsidP="00350D4C">
            <w:pPr>
              <w:rPr>
                <w:rFonts w:ascii="Times New Roman" w:hAnsi="Times New Roman" w:cs="Times New Roman"/>
                <w:b/>
              </w:rPr>
            </w:pPr>
          </w:p>
        </w:tc>
        <w:tc>
          <w:tcPr>
            <w:tcW w:w="3360" w:type="pct"/>
          </w:tcPr>
          <w:p w14:paraId="711B2F3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28. Приведение груза в транспортабельное состояние. Маркировка. Пломбирование перевозочных средств.</w:t>
            </w:r>
          </w:p>
          <w:p w14:paraId="3AF08AA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29. Составление эпюр грузопотоков на транспортной сети.</w:t>
            </w:r>
          </w:p>
        </w:tc>
      </w:tr>
      <w:tr w:rsidR="00350D4C" w:rsidRPr="00350D4C" w14:paraId="04CBBF2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691842F"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1.15. Подвижной состав автомобильного транспорта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88C3C8"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D24AB8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770F970" w14:textId="77777777" w:rsidR="00350D4C" w:rsidRPr="00350D4C" w:rsidRDefault="00350D4C" w:rsidP="00350D4C">
            <w:pPr>
              <w:rPr>
                <w:rFonts w:ascii="Times New Roman" w:hAnsi="Times New Roman" w:cs="Times New Roman"/>
                <w:b/>
              </w:rPr>
            </w:pPr>
          </w:p>
        </w:tc>
        <w:tc>
          <w:tcPr>
            <w:tcW w:w="3360" w:type="pct"/>
          </w:tcPr>
          <w:p w14:paraId="641DEEF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Подвижной состав автомобильного транспорта: автомобили, автомобили-тягачи, прицепы и полуприцепы. Классификация подвижного состава: по назначению, по грузоподъемности, по типу кузова, по осевой массе.</w:t>
            </w:r>
          </w:p>
          <w:p w14:paraId="6B664DA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Понятие об условиях эксплуатации подвижного состава: транспортные, дорожные и климатические условия. Основные эксплуатационные качества подвижного состава. Факторы, влияющие на выбор подвижного состава.</w:t>
            </w:r>
          </w:p>
          <w:p w14:paraId="4EBEEA0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Основные технико-эксплуатационные показатели работы подвижного состава.</w:t>
            </w:r>
          </w:p>
        </w:tc>
      </w:tr>
      <w:tr w:rsidR="00350D4C" w:rsidRPr="00350D4C" w14:paraId="1829F0D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2D5B249" w14:textId="77777777" w:rsidR="00350D4C" w:rsidRPr="00350D4C" w:rsidRDefault="00350D4C" w:rsidP="00350D4C">
            <w:pPr>
              <w:rPr>
                <w:rFonts w:ascii="Times New Roman" w:hAnsi="Times New Roman" w:cs="Times New Roman"/>
                <w:b/>
              </w:rPr>
            </w:pPr>
          </w:p>
        </w:tc>
        <w:tc>
          <w:tcPr>
            <w:tcW w:w="3360" w:type="pct"/>
          </w:tcPr>
          <w:p w14:paraId="6B257C9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 xml:space="preserve"> </w:t>
            </w:r>
            <w:r w:rsidRPr="00350D4C">
              <w:rPr>
                <w:rFonts w:ascii="Times New Roman" w:eastAsia="Calibri" w:hAnsi="Times New Roman" w:cs="Times New Roman"/>
                <w:b/>
              </w:rPr>
              <w:t>В том числе, практических занятий</w:t>
            </w:r>
          </w:p>
        </w:tc>
      </w:tr>
      <w:tr w:rsidR="00350D4C" w:rsidRPr="00350D4C" w14:paraId="37BCB63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C0A5515" w14:textId="77777777" w:rsidR="00350D4C" w:rsidRPr="00350D4C" w:rsidRDefault="00350D4C" w:rsidP="00350D4C">
            <w:pPr>
              <w:rPr>
                <w:rFonts w:ascii="Times New Roman" w:hAnsi="Times New Roman" w:cs="Times New Roman"/>
                <w:b/>
              </w:rPr>
            </w:pPr>
          </w:p>
        </w:tc>
        <w:tc>
          <w:tcPr>
            <w:tcW w:w="3360" w:type="pct"/>
          </w:tcPr>
          <w:p w14:paraId="536ED7B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30. Выбор подвижного состава для конкретных условий перевозки.</w:t>
            </w:r>
          </w:p>
          <w:p w14:paraId="5E55DC6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31. Определение грузовместимости транспортных средств.</w:t>
            </w:r>
          </w:p>
          <w:p w14:paraId="1EF4FDE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32. Расчет технико-эксплуатационных показателей работы подвижного состава на маршруте.</w:t>
            </w:r>
          </w:p>
        </w:tc>
      </w:tr>
      <w:tr w:rsidR="00350D4C" w:rsidRPr="00350D4C" w14:paraId="65E4A1E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5DA76A7E"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1.16. Дорожные условия эксплуатации подвижного состава.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D500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78F7965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F239740" w14:textId="77777777" w:rsidR="00350D4C" w:rsidRPr="00350D4C" w:rsidRDefault="00350D4C" w:rsidP="00350D4C">
            <w:pPr>
              <w:rPr>
                <w:rFonts w:ascii="Times New Roman" w:hAnsi="Times New Roman" w:cs="Times New Roman"/>
                <w:b/>
              </w:rPr>
            </w:pPr>
          </w:p>
        </w:tc>
        <w:tc>
          <w:tcPr>
            <w:tcW w:w="3360" w:type="pct"/>
          </w:tcPr>
          <w:p w14:paraId="636E298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Классификация и основные транспортно-эксплуатационные показатели автомобильных дорог. Автомобильная дорога как комплексное инженерное сооружение.</w:t>
            </w:r>
          </w:p>
          <w:p w14:paraId="143CBBA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Влияние типа и состояния дорожного покрытия на условия и безопасность движения подвижного состава. Виды и назначение искусственных сооружений на автомобильных дорогах.</w:t>
            </w:r>
          </w:p>
        </w:tc>
      </w:tr>
      <w:tr w:rsidR="00350D4C" w:rsidRPr="00350D4C" w14:paraId="18D7AE4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D4F4293"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B9D971"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477EE13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5468954"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0F2EB0"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33. Методы оценки пропускной способности дорог.</w:t>
            </w:r>
          </w:p>
        </w:tc>
      </w:tr>
      <w:tr w:rsidR="00350D4C" w:rsidRPr="00350D4C" w14:paraId="5C2B9B2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6993D00D"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w:t>
            </w:r>
            <w:proofErr w:type="gramStart"/>
            <w:r w:rsidRPr="00350D4C">
              <w:rPr>
                <w:rFonts w:ascii="Times New Roman" w:hAnsi="Times New Roman" w:cs="Times New Roman"/>
                <w:b/>
              </w:rPr>
              <w:t>17.Технико</w:t>
            </w:r>
            <w:proofErr w:type="gramEnd"/>
            <w:r w:rsidRPr="00350D4C">
              <w:rPr>
                <w:rFonts w:ascii="Times New Roman" w:hAnsi="Times New Roman" w:cs="Times New Roman"/>
                <w:b/>
              </w:rPr>
              <w:t>-эксплуатационные показатели работы подвижного состава.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A17C54"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DF853C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FEBEB95" w14:textId="77777777" w:rsidR="00350D4C" w:rsidRPr="00350D4C" w:rsidRDefault="00350D4C" w:rsidP="00350D4C">
            <w:pPr>
              <w:rPr>
                <w:rFonts w:ascii="Times New Roman" w:hAnsi="Times New Roman" w:cs="Times New Roman"/>
                <w:b/>
              </w:rPr>
            </w:pPr>
          </w:p>
        </w:tc>
        <w:tc>
          <w:tcPr>
            <w:tcW w:w="3360" w:type="pct"/>
          </w:tcPr>
          <w:p w14:paraId="68B9606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Использование грузоподъемности подвижного состава. Пробег подвижного состава и его использование.</w:t>
            </w:r>
          </w:p>
          <w:p w14:paraId="2AB384B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Средние скорости движения подвижного состава. Производительность подвижного состава.</w:t>
            </w:r>
          </w:p>
          <w:p w14:paraId="43F736A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Формирование показателей работы в транспортном процессе. Парк подвижного состава и его использование.</w:t>
            </w:r>
          </w:p>
        </w:tc>
      </w:tr>
      <w:tr w:rsidR="00350D4C" w:rsidRPr="00350D4C" w14:paraId="7418B08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AB39C9D" w14:textId="77777777" w:rsidR="00350D4C" w:rsidRPr="00350D4C" w:rsidRDefault="00350D4C" w:rsidP="00350D4C">
            <w:pPr>
              <w:rPr>
                <w:rFonts w:ascii="Times New Roman" w:hAnsi="Times New Roman" w:cs="Times New Roman"/>
                <w:b/>
              </w:rPr>
            </w:pPr>
          </w:p>
        </w:tc>
        <w:tc>
          <w:tcPr>
            <w:tcW w:w="3360" w:type="pct"/>
          </w:tcPr>
          <w:p w14:paraId="178C1545"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12F2AB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23A5C80" w14:textId="77777777" w:rsidR="00350D4C" w:rsidRPr="00350D4C" w:rsidRDefault="00350D4C" w:rsidP="00350D4C">
            <w:pPr>
              <w:rPr>
                <w:rFonts w:ascii="Times New Roman" w:hAnsi="Times New Roman" w:cs="Times New Roman"/>
                <w:b/>
              </w:rPr>
            </w:pPr>
          </w:p>
        </w:tc>
        <w:tc>
          <w:tcPr>
            <w:tcW w:w="3360" w:type="pct"/>
          </w:tcPr>
          <w:p w14:paraId="43FB92C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34.  Грузоподъемность подвижного состава и её использование.</w:t>
            </w:r>
          </w:p>
          <w:p w14:paraId="253A0AD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35.  Расчет показателей пробега подвижного состава.</w:t>
            </w:r>
          </w:p>
          <w:p w14:paraId="3EBEEFA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36. Расчет показателей скорости подвижного состава.</w:t>
            </w:r>
          </w:p>
          <w:p w14:paraId="3DFD158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37. Расчет производительности подвижного состава.</w:t>
            </w:r>
          </w:p>
        </w:tc>
      </w:tr>
      <w:tr w:rsidR="00350D4C" w:rsidRPr="00350D4C" w14:paraId="26E8907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98780EE"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1.18. Организация движения подвижного состава.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6A165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75382C3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2FB75FB" w14:textId="77777777" w:rsidR="00350D4C" w:rsidRPr="00350D4C" w:rsidRDefault="00350D4C" w:rsidP="00350D4C">
            <w:pPr>
              <w:rPr>
                <w:rFonts w:ascii="Times New Roman" w:hAnsi="Times New Roman" w:cs="Times New Roman"/>
                <w:b/>
              </w:rPr>
            </w:pPr>
          </w:p>
        </w:tc>
        <w:tc>
          <w:tcPr>
            <w:tcW w:w="3360" w:type="pct"/>
          </w:tcPr>
          <w:p w14:paraId="43E9F9F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Понятие о маршрутах движения подвижного состава. Виды маршрутов.</w:t>
            </w:r>
          </w:p>
          <w:p w14:paraId="02278C7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Расчет основных технико-эксплуатационных показателей, потребного количества подвижного состава при работе его на различных маршрутах.</w:t>
            </w:r>
          </w:p>
          <w:p w14:paraId="424578B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Организация работы тягачей со сменными прицепами и полуприцепами; основные условия, необходимые для организации работы. Расчет потребного количества тягачей, прицепов и полуприцепов.</w:t>
            </w:r>
          </w:p>
          <w:p w14:paraId="7E35E8F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Методика построения графиков движения подвижного состава при работе его на различных маршрутах.</w:t>
            </w:r>
          </w:p>
        </w:tc>
      </w:tr>
      <w:tr w:rsidR="00350D4C" w:rsidRPr="00350D4C" w14:paraId="2CC9FE0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7043E6D" w14:textId="77777777" w:rsidR="00350D4C" w:rsidRPr="00350D4C" w:rsidRDefault="00350D4C" w:rsidP="00350D4C">
            <w:pPr>
              <w:rPr>
                <w:rFonts w:ascii="Times New Roman" w:hAnsi="Times New Roman" w:cs="Times New Roman"/>
                <w:b/>
              </w:rPr>
            </w:pPr>
          </w:p>
        </w:tc>
        <w:tc>
          <w:tcPr>
            <w:tcW w:w="3360" w:type="pct"/>
          </w:tcPr>
          <w:p w14:paraId="48DBA15B"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0174BD1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C22D71D" w14:textId="77777777" w:rsidR="00350D4C" w:rsidRPr="00350D4C" w:rsidRDefault="00350D4C" w:rsidP="00350D4C">
            <w:pPr>
              <w:rPr>
                <w:rFonts w:ascii="Times New Roman" w:hAnsi="Times New Roman" w:cs="Times New Roman"/>
                <w:b/>
              </w:rPr>
            </w:pPr>
          </w:p>
        </w:tc>
        <w:tc>
          <w:tcPr>
            <w:tcW w:w="3360" w:type="pct"/>
          </w:tcPr>
          <w:p w14:paraId="3FA3507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38. Расчет производительности и потребного количества подвижного состава при работе на маятниковом маршруте со обратным холостым пробегом.</w:t>
            </w:r>
          </w:p>
          <w:p w14:paraId="7752083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39. Расчет производительности и потребного количества подвижного состава при работе на маятниковом маршруте со обратным полностью груженном пробегом.</w:t>
            </w:r>
          </w:p>
          <w:p w14:paraId="211322C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40. Расчет показателей работы подвижного состава на кольцевых маршрутах.</w:t>
            </w:r>
          </w:p>
          <w:p w14:paraId="762996E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41. Расчет потребного количества тягачей, прицепов и полуприцепов.</w:t>
            </w:r>
          </w:p>
          <w:p w14:paraId="349057F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42.  Построение графиков движения на маятниковом маршруте.</w:t>
            </w:r>
          </w:p>
          <w:p w14:paraId="208AA1F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43. Построение графиков движения на кольцевом маршруте.</w:t>
            </w:r>
          </w:p>
        </w:tc>
      </w:tr>
      <w:tr w:rsidR="00350D4C" w:rsidRPr="00350D4C" w14:paraId="338B16A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6875AA5"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1.19. Организация грузовых автомобильных перевозок</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AD61B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19B859F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9EFF434" w14:textId="77777777" w:rsidR="00350D4C" w:rsidRPr="00350D4C" w:rsidRDefault="00350D4C" w:rsidP="00350D4C">
            <w:pPr>
              <w:rPr>
                <w:rFonts w:ascii="Times New Roman" w:hAnsi="Times New Roman" w:cs="Times New Roman"/>
                <w:b/>
              </w:rPr>
            </w:pPr>
          </w:p>
        </w:tc>
        <w:tc>
          <w:tcPr>
            <w:tcW w:w="3360" w:type="pct"/>
          </w:tcPr>
          <w:p w14:paraId="0578674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Регулирование транспортной деятельности. Нормативные документы. Комплект документов на перевозку грузов.</w:t>
            </w:r>
          </w:p>
          <w:p w14:paraId="771FCAE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Организация труда водителей, виды учета рабочего времени. Тарифы на перевозку грузов.</w:t>
            </w:r>
          </w:p>
        </w:tc>
      </w:tr>
      <w:tr w:rsidR="00350D4C" w:rsidRPr="00350D4C" w14:paraId="7362EB1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05FFC05" w14:textId="77777777" w:rsidR="00350D4C" w:rsidRPr="00350D4C" w:rsidRDefault="00350D4C" w:rsidP="00350D4C">
            <w:pPr>
              <w:rPr>
                <w:rFonts w:ascii="Times New Roman" w:hAnsi="Times New Roman" w:cs="Times New Roman"/>
                <w:b/>
              </w:rPr>
            </w:pPr>
          </w:p>
        </w:tc>
        <w:tc>
          <w:tcPr>
            <w:tcW w:w="3360" w:type="pct"/>
          </w:tcPr>
          <w:p w14:paraId="0D543ADD"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7DBA17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4E234D7" w14:textId="77777777" w:rsidR="00350D4C" w:rsidRPr="00350D4C" w:rsidRDefault="00350D4C" w:rsidP="00350D4C">
            <w:pPr>
              <w:rPr>
                <w:rFonts w:ascii="Times New Roman" w:hAnsi="Times New Roman" w:cs="Times New Roman"/>
                <w:b/>
              </w:rPr>
            </w:pPr>
          </w:p>
        </w:tc>
        <w:tc>
          <w:tcPr>
            <w:tcW w:w="3360" w:type="pct"/>
          </w:tcPr>
          <w:p w14:paraId="6511E14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44. Договор на перевозку грузов.</w:t>
            </w:r>
          </w:p>
          <w:p w14:paraId="79FBBA4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45. Заполнение заявок и заказов на перевозку грузов.</w:t>
            </w:r>
          </w:p>
          <w:p w14:paraId="4926280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46.  Расчет тарифов за перевозку грузов</w:t>
            </w:r>
          </w:p>
        </w:tc>
      </w:tr>
      <w:tr w:rsidR="00350D4C" w:rsidRPr="00350D4C" w14:paraId="120FD27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FCD254C"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 xml:space="preserve">Тема 1.20. Технология доставки основных видов грузов </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1CA5C2"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8B84F8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40970DB" w14:textId="77777777" w:rsidR="00350D4C" w:rsidRPr="00350D4C" w:rsidRDefault="00350D4C" w:rsidP="00350D4C">
            <w:pPr>
              <w:rPr>
                <w:rFonts w:ascii="Times New Roman" w:hAnsi="Times New Roman" w:cs="Times New Roman"/>
                <w:b/>
              </w:rPr>
            </w:pPr>
          </w:p>
        </w:tc>
        <w:tc>
          <w:tcPr>
            <w:tcW w:w="3360" w:type="pct"/>
          </w:tcPr>
          <w:p w14:paraId="793B245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Особенности организации перевозки строительных грузов. Организация работы подвижного состава в карьерах. Перевозка кирпича и других стеновых материалов. Применение поддонов. Перевозка цемента, извести, гипса и строительных растворов. Применение специализированного подвижного состава.</w:t>
            </w:r>
          </w:p>
          <w:p w14:paraId="6CED68C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Специфика перевозок грузов торговли и общественного питания. Организация перевозок хлеба, хлебобулочных изделий и скоропортящихся продуктов.</w:t>
            </w:r>
          </w:p>
          <w:p w14:paraId="6AD9986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 xml:space="preserve">Перевозка грузов большой массы и негабаритных грузов. Применение прицепов-тяжеловозов, их типы. Порядок подготовки и осуществления перевозок грузов большой массы и негабаритных: разработка и согласование маршрутов, выбор транспортных средств. </w:t>
            </w:r>
          </w:p>
        </w:tc>
      </w:tr>
      <w:tr w:rsidR="00350D4C" w:rsidRPr="00350D4C" w14:paraId="187FB52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1CEE899" w14:textId="77777777" w:rsidR="00350D4C" w:rsidRPr="00350D4C" w:rsidRDefault="00350D4C" w:rsidP="00350D4C">
            <w:pPr>
              <w:rPr>
                <w:rFonts w:ascii="Times New Roman" w:hAnsi="Times New Roman" w:cs="Times New Roman"/>
                <w:b/>
              </w:rPr>
            </w:pPr>
          </w:p>
        </w:tc>
        <w:tc>
          <w:tcPr>
            <w:tcW w:w="3360" w:type="pct"/>
          </w:tcPr>
          <w:p w14:paraId="49BDFC2A"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D77CBF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65516C4" w14:textId="77777777" w:rsidR="00350D4C" w:rsidRPr="00350D4C" w:rsidRDefault="00350D4C" w:rsidP="00350D4C">
            <w:pPr>
              <w:rPr>
                <w:rFonts w:ascii="Times New Roman" w:hAnsi="Times New Roman" w:cs="Times New Roman"/>
                <w:b/>
              </w:rPr>
            </w:pPr>
          </w:p>
        </w:tc>
        <w:tc>
          <w:tcPr>
            <w:tcW w:w="3360" w:type="pct"/>
          </w:tcPr>
          <w:p w14:paraId="3957649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47. Составление транспортно-технологической схемы доставки строительных грузов. Расчет технико-эксплуатационных показателей при перевозке строительных грузов.</w:t>
            </w:r>
          </w:p>
          <w:p w14:paraId="68BB241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48. Разработка маршрута, составление эффективной схемы перевозок грузов торговли и общественного питания. Подбор подвижного состава.</w:t>
            </w:r>
          </w:p>
          <w:p w14:paraId="6E6540E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49. Составление транспортно-технологической схемы доставки грузов большой массы и негабаритных грузов. Расчет параметров перевозки такого типа груза, подбор подвижного состава.</w:t>
            </w:r>
          </w:p>
        </w:tc>
      </w:tr>
      <w:tr w:rsidR="00350D4C" w:rsidRPr="00350D4C" w14:paraId="06BC630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7D97C4E"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1.21 Организация погрузочно-разгрузочных работ</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829C8C"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76DD0FC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42FD7EB" w14:textId="77777777" w:rsidR="00350D4C" w:rsidRPr="00350D4C" w:rsidRDefault="00350D4C" w:rsidP="00350D4C">
            <w:pPr>
              <w:rPr>
                <w:rFonts w:ascii="Times New Roman" w:hAnsi="Times New Roman" w:cs="Times New Roman"/>
                <w:b/>
              </w:rPr>
            </w:pPr>
          </w:p>
        </w:tc>
        <w:tc>
          <w:tcPr>
            <w:tcW w:w="3360" w:type="pct"/>
          </w:tcPr>
          <w:p w14:paraId="3A7AF3B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Требования к организации погрузочно-разгрузочных работ и способы их выполнения. Нормы времени на погрузку и разгрузку подвижного состава.</w:t>
            </w:r>
          </w:p>
          <w:p w14:paraId="19E486C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Погрузочно-разгрузочные пункты. Пропускная способность погрузочно-разгрузочных пунктов.</w:t>
            </w:r>
          </w:p>
          <w:p w14:paraId="6F143FB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Погрузочно-разгрузочные машины и устройства: классификация, основные параметры и показатели. Грузозахватные устройства, их классификация. Требования к грузозахватным устройствам. Размещение и крепление грузов в кузове подвижного состава.</w:t>
            </w:r>
          </w:p>
        </w:tc>
      </w:tr>
      <w:tr w:rsidR="00350D4C" w:rsidRPr="00350D4C" w14:paraId="4F45F8B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9B2CCB7" w14:textId="77777777" w:rsidR="00350D4C" w:rsidRPr="00350D4C" w:rsidRDefault="00350D4C" w:rsidP="00350D4C">
            <w:pPr>
              <w:rPr>
                <w:rFonts w:ascii="Times New Roman" w:hAnsi="Times New Roman" w:cs="Times New Roman"/>
                <w:b/>
              </w:rPr>
            </w:pPr>
          </w:p>
        </w:tc>
        <w:tc>
          <w:tcPr>
            <w:tcW w:w="3360" w:type="pct"/>
          </w:tcPr>
          <w:p w14:paraId="7B643B5A"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6E1BEBF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A633243" w14:textId="77777777" w:rsidR="00350D4C" w:rsidRPr="00350D4C" w:rsidRDefault="00350D4C" w:rsidP="00350D4C">
            <w:pPr>
              <w:rPr>
                <w:rFonts w:ascii="Times New Roman" w:hAnsi="Times New Roman" w:cs="Times New Roman"/>
                <w:b/>
              </w:rPr>
            </w:pPr>
          </w:p>
        </w:tc>
        <w:tc>
          <w:tcPr>
            <w:tcW w:w="3360" w:type="pct"/>
          </w:tcPr>
          <w:p w14:paraId="5A8C0D8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50. Расчет пропускной способности поста, пункта. Расчет числа постов для освоения заданного суточного объема работ.</w:t>
            </w:r>
          </w:p>
          <w:p w14:paraId="49EEED8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51. Выбор погрузочно-разгрузочных машин для груза. Расчет производительности машин и устройств.</w:t>
            </w:r>
          </w:p>
        </w:tc>
      </w:tr>
      <w:tr w:rsidR="00350D4C" w:rsidRPr="00350D4C" w14:paraId="511D634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4038A0AD"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1.22 Оперативное руководство и управление перевозками грузов</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78D201"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F12A3C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F77733C" w14:textId="77777777" w:rsidR="00350D4C" w:rsidRPr="00350D4C" w:rsidRDefault="00350D4C" w:rsidP="00350D4C">
            <w:pPr>
              <w:rPr>
                <w:rFonts w:ascii="Times New Roman" w:hAnsi="Times New Roman" w:cs="Times New Roman"/>
                <w:b/>
              </w:rPr>
            </w:pPr>
          </w:p>
        </w:tc>
        <w:tc>
          <w:tcPr>
            <w:tcW w:w="3360" w:type="pct"/>
          </w:tcPr>
          <w:p w14:paraId="548CC51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Структура, задачи и функции службы эксплуатации автотранспортного предприятия. Организация выпуска подвижного состава на линию.</w:t>
            </w:r>
          </w:p>
          <w:p w14:paraId="3771428B"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Оперативное диспетчерское руководство перевозками, учет и анализ работы подвижного состава.</w:t>
            </w:r>
          </w:p>
        </w:tc>
      </w:tr>
      <w:tr w:rsidR="00350D4C" w:rsidRPr="00350D4C" w14:paraId="32C098E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92164C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24FB10"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646DF91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1B7057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59E33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52. Составление сменно-суточного плана перевозок. Составление графика выпуска подвижного состава на линию.</w:t>
            </w:r>
          </w:p>
        </w:tc>
      </w:tr>
      <w:tr w:rsidR="00350D4C" w:rsidRPr="00350D4C" w14:paraId="7D66209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69FAA25A"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1.23. Транспортное обеспечение логистики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334836"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DD2C60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1FC82E4"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36366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Основные принципы транспортной логистики. Цель и задачи транспортной логистики. Участники в системе доставки груза. Критерии качества логистического обслуживания</w:t>
            </w:r>
          </w:p>
        </w:tc>
      </w:tr>
      <w:tr w:rsidR="00350D4C" w:rsidRPr="00350D4C" w14:paraId="0897BAB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A038029" w14:textId="77777777" w:rsidR="00350D4C" w:rsidRPr="00350D4C" w:rsidRDefault="00350D4C" w:rsidP="00350D4C">
            <w:pPr>
              <w:rPr>
                <w:rFonts w:ascii="Times New Roman" w:hAnsi="Times New Roman" w:cs="Times New Roman"/>
                <w:b/>
              </w:rPr>
            </w:pPr>
          </w:p>
        </w:tc>
        <w:tc>
          <w:tcPr>
            <w:tcW w:w="3360" w:type="pct"/>
          </w:tcPr>
          <w:p w14:paraId="535896A3"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1A90B85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FE2CD9B" w14:textId="77777777" w:rsidR="00350D4C" w:rsidRPr="00350D4C" w:rsidRDefault="00350D4C" w:rsidP="00350D4C">
            <w:pPr>
              <w:rPr>
                <w:rFonts w:ascii="Times New Roman" w:hAnsi="Times New Roman" w:cs="Times New Roman"/>
                <w:b/>
              </w:rPr>
            </w:pPr>
          </w:p>
        </w:tc>
        <w:tc>
          <w:tcPr>
            <w:tcW w:w="3360" w:type="pct"/>
          </w:tcPr>
          <w:p w14:paraId="7AF685F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53. Выбор схемы транспортировки груза при участии различных видов транспорта.</w:t>
            </w:r>
          </w:p>
          <w:p w14:paraId="5E7DC8E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54. Выбор оптимального вида транспорта для перевозки конкретного груза с учетом затрат на его хранение</w:t>
            </w:r>
          </w:p>
        </w:tc>
      </w:tr>
      <w:tr w:rsidR="00350D4C" w:rsidRPr="00350D4C" w14:paraId="5E63E514"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3CFD599E"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МДК 03.01 Транспортно-экспедиционная деятельность и обеспечение грузовых перевозок на воздушном транспорте</w:t>
            </w:r>
          </w:p>
        </w:tc>
      </w:tr>
      <w:tr w:rsidR="00350D4C" w:rsidRPr="00350D4C" w14:paraId="19A428B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9581293" w14:textId="77777777" w:rsidR="00350D4C" w:rsidRPr="00350D4C" w:rsidRDefault="00350D4C" w:rsidP="00E77B90">
            <w:pPr>
              <w:rPr>
                <w:rFonts w:ascii="Times New Roman" w:eastAsia="Calibri" w:hAnsi="Times New Roman" w:cs="Times New Roman"/>
                <w:b/>
              </w:rPr>
            </w:pPr>
            <w:r w:rsidRPr="00350D4C">
              <w:rPr>
                <w:rFonts w:ascii="Times New Roman" w:hAnsi="Times New Roman" w:cs="Times New Roman"/>
                <w:b/>
              </w:rPr>
              <w:t>Тема 1.1. Агентская деятельность</w:t>
            </w:r>
          </w:p>
        </w:tc>
        <w:tc>
          <w:tcPr>
            <w:tcW w:w="3360" w:type="pct"/>
            <w:tcBorders>
              <w:top w:val="single" w:sz="4" w:space="0" w:color="auto"/>
              <w:left w:val="single" w:sz="4" w:space="0" w:color="auto"/>
              <w:bottom w:val="single" w:sz="4" w:space="0" w:color="auto"/>
              <w:right w:val="single" w:sz="4" w:space="0" w:color="auto"/>
            </w:tcBorders>
            <w:hideMark/>
          </w:tcPr>
          <w:p w14:paraId="02CD50DF"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 xml:space="preserve">Содержание </w:t>
            </w:r>
          </w:p>
        </w:tc>
      </w:tr>
      <w:tr w:rsidR="00350D4C" w:rsidRPr="00350D4C" w14:paraId="4D3924B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9BAED0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24937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Введение.</w:t>
            </w:r>
            <w:r w:rsidRPr="00350D4C">
              <w:rPr>
                <w:rFonts w:ascii="Times New Roman" w:hAnsi="Times New Roman" w:cs="Times New Roman"/>
              </w:rPr>
              <w:t xml:space="preserve"> Система продаж авиаперевозок на </w:t>
            </w:r>
            <w:r w:rsidRPr="00350D4C">
              <w:rPr>
                <w:rFonts w:ascii="Times New Roman" w:eastAsia="Calibri" w:hAnsi="Times New Roman" w:cs="Times New Roman"/>
              </w:rPr>
              <w:t>воздушном транспорте</w:t>
            </w:r>
            <w:r w:rsidRPr="00350D4C">
              <w:rPr>
                <w:rFonts w:ascii="Times New Roman" w:hAnsi="Times New Roman" w:cs="Times New Roman"/>
              </w:rPr>
              <w:t>, критерии выбора агентов.</w:t>
            </w:r>
          </w:p>
        </w:tc>
      </w:tr>
      <w:tr w:rsidR="00350D4C" w:rsidRPr="00350D4C" w14:paraId="43369CD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42C2C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36D92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Агентская деятельность на внутренних воздушных линиях (ВВЛ).</w:t>
            </w:r>
            <w:r w:rsidRPr="00350D4C">
              <w:rPr>
                <w:rFonts w:ascii="Times New Roman" w:hAnsi="Times New Roman" w:cs="Times New Roman"/>
              </w:rPr>
              <w:t xml:space="preserve"> Виды организаций по продаже авиационных перевозок, единая агентская сеть на ВВЛ. Преимущества системы взаиморасчетов для авиакомпаний и агентств. Агентское соглашение. Агентская деятельность по продаже грузовых перевозок, расчет провозной емкости ВС, управление ресурсами провозных емкостей авиакомпаниями.</w:t>
            </w:r>
          </w:p>
        </w:tc>
      </w:tr>
      <w:tr w:rsidR="00350D4C" w:rsidRPr="00350D4C" w14:paraId="1BB21E8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12BC9D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7EBCA0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Система взаиморасчетов на </w:t>
            </w:r>
            <w:r w:rsidRPr="00350D4C">
              <w:rPr>
                <w:rFonts w:ascii="Times New Roman" w:eastAsia="Calibri" w:hAnsi="Times New Roman" w:cs="Times New Roman"/>
                <w:b/>
              </w:rPr>
              <w:t>воздушном транспорте</w:t>
            </w:r>
            <w:r w:rsidRPr="00350D4C">
              <w:rPr>
                <w:rFonts w:ascii="Times New Roman" w:hAnsi="Times New Roman" w:cs="Times New Roman"/>
                <w:b/>
              </w:rPr>
              <w:t xml:space="preserve">. </w:t>
            </w:r>
            <w:r w:rsidRPr="00350D4C">
              <w:rPr>
                <w:rFonts w:ascii="Times New Roman" w:hAnsi="Times New Roman" w:cs="Times New Roman"/>
              </w:rPr>
              <w:t>Международные системы взаиморасчетов. Структура взаиморасчетов авиакомпании с участниками перевозочного процесса. Аккредитация агентств в ТКП. Учет и контроль использования БСО. Отчеты агента о проданных перевозках. Технология взаиморасчетов.</w:t>
            </w:r>
          </w:p>
        </w:tc>
      </w:tr>
      <w:tr w:rsidR="00350D4C" w:rsidRPr="00350D4C" w14:paraId="3658142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48D19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39C82F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Сборы и тарифы за аэронавигационное, наземное и аэропортовое обслуживания воздушных судов. </w:t>
            </w:r>
            <w:r w:rsidRPr="00350D4C">
              <w:rPr>
                <w:rFonts w:ascii="Times New Roman" w:hAnsi="Times New Roman" w:cs="Times New Roman"/>
              </w:rPr>
              <w:t>Сборы за аэронавигационное и аэропортовое обслуживание. Тарифы за наземное обслуживание ВС.</w:t>
            </w:r>
          </w:p>
        </w:tc>
      </w:tr>
      <w:tr w:rsidR="00350D4C" w:rsidRPr="00350D4C" w14:paraId="2BA6238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0A8D6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BE0D707"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Агентская деятельность на международных воздушных линиях (МВЛ). </w:t>
            </w:r>
            <w:r w:rsidRPr="00350D4C">
              <w:rPr>
                <w:rFonts w:ascii="Times New Roman" w:hAnsi="Times New Roman" w:cs="Times New Roman"/>
              </w:rPr>
              <w:t>Межправительственные соглашения о регулярных воздушных сообщениях, регулирование маршрутов полетов, провозных емкостей, тарифов, коммерческих прав, назначение перевозчиков. Коммерческие права (свободы воздуха). Соглашение «</w:t>
            </w:r>
            <w:proofErr w:type="spellStart"/>
            <w:r w:rsidRPr="00350D4C">
              <w:rPr>
                <w:rFonts w:ascii="Times New Roman" w:hAnsi="Times New Roman" w:cs="Times New Roman"/>
              </w:rPr>
              <w:t>Интерлайн</w:t>
            </w:r>
            <w:proofErr w:type="spellEnd"/>
            <w:r w:rsidRPr="00350D4C">
              <w:rPr>
                <w:rFonts w:ascii="Times New Roman" w:hAnsi="Times New Roman" w:cs="Times New Roman"/>
              </w:rPr>
              <w:t xml:space="preserve">». Соглашение «Код-шеринг». Соглашение о «Пуле». Соглашение о «Генеральном агенте». Соглашение о совместной эксплуатации ВЛ. Взаиморасчеты между авиакомпаниями по </w:t>
            </w:r>
            <w:proofErr w:type="spellStart"/>
            <w:r w:rsidRPr="00350D4C">
              <w:rPr>
                <w:rFonts w:ascii="Times New Roman" w:hAnsi="Times New Roman" w:cs="Times New Roman"/>
              </w:rPr>
              <w:t>прорейту</w:t>
            </w:r>
            <w:proofErr w:type="spellEnd"/>
            <w:r w:rsidRPr="00350D4C">
              <w:rPr>
                <w:rFonts w:ascii="Times New Roman" w:hAnsi="Times New Roman" w:cs="Times New Roman"/>
              </w:rPr>
              <w:t>. Международные системы взаиморасчетов.</w:t>
            </w:r>
          </w:p>
        </w:tc>
      </w:tr>
      <w:tr w:rsidR="00350D4C" w:rsidRPr="00350D4C" w14:paraId="6B7B18D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FAEA36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9BE7AD6"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256F543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75CE2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E73396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 </w:t>
            </w:r>
            <w:r w:rsidRPr="00350D4C">
              <w:rPr>
                <w:rFonts w:ascii="Times New Roman" w:hAnsi="Times New Roman" w:cs="Times New Roman"/>
              </w:rPr>
              <w:t xml:space="preserve">Расчет провозной емкости авиакомпании. </w:t>
            </w:r>
          </w:p>
        </w:tc>
      </w:tr>
      <w:tr w:rsidR="00350D4C" w:rsidRPr="00350D4C" w14:paraId="63290A3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AFF2D7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A809D8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 </w:t>
            </w:r>
            <w:r w:rsidRPr="00350D4C">
              <w:rPr>
                <w:rFonts w:ascii="Times New Roman" w:hAnsi="Times New Roman" w:cs="Times New Roman"/>
              </w:rPr>
              <w:t>Расчет оплаты за аэронавигационное и аэропортовое обслуживание. Расчет оплаты за наземное обслуживание</w:t>
            </w:r>
          </w:p>
        </w:tc>
      </w:tr>
      <w:tr w:rsidR="00350D4C" w:rsidRPr="00350D4C" w14:paraId="78C8808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87960E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867879"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bCs/>
              </w:rPr>
              <w:t xml:space="preserve">Анализ </w:t>
            </w:r>
            <w:r w:rsidRPr="00350D4C">
              <w:rPr>
                <w:rFonts w:ascii="Times New Roman" w:hAnsi="Times New Roman" w:cs="Times New Roman"/>
              </w:rPr>
              <w:t>возможностей код-шеринговых соглашений</w:t>
            </w:r>
          </w:p>
        </w:tc>
      </w:tr>
      <w:tr w:rsidR="00350D4C" w:rsidRPr="00350D4C" w14:paraId="7719DA5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EF80C05" w14:textId="77777777" w:rsidR="00350D4C" w:rsidRPr="00350D4C" w:rsidRDefault="00350D4C" w:rsidP="00E77B90">
            <w:pPr>
              <w:rPr>
                <w:rFonts w:ascii="Times New Roman" w:eastAsia="Calibri" w:hAnsi="Times New Roman" w:cs="Times New Roman"/>
                <w:b/>
              </w:rPr>
            </w:pPr>
            <w:r w:rsidRPr="00350D4C">
              <w:rPr>
                <w:rFonts w:ascii="Times New Roman" w:hAnsi="Times New Roman" w:cs="Times New Roman"/>
                <w:b/>
              </w:rPr>
              <w:t>Тема 1.2. Риски и страхование</w:t>
            </w:r>
          </w:p>
        </w:tc>
        <w:tc>
          <w:tcPr>
            <w:tcW w:w="3360" w:type="pct"/>
            <w:tcBorders>
              <w:top w:val="single" w:sz="4" w:space="0" w:color="auto"/>
              <w:left w:val="single" w:sz="4" w:space="0" w:color="auto"/>
              <w:bottom w:val="single" w:sz="4" w:space="0" w:color="auto"/>
              <w:right w:val="single" w:sz="4" w:space="0" w:color="auto"/>
            </w:tcBorders>
            <w:hideMark/>
          </w:tcPr>
          <w:p w14:paraId="4CF1E638"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5F054B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5DA404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0E1BE3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Общие положения о страховании. Роль и значение страхования на транспорте.</w:t>
            </w:r>
          </w:p>
          <w:p w14:paraId="3F4A06B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Законодательство о страховании. Страховые правоотношения.</w:t>
            </w:r>
          </w:p>
        </w:tc>
      </w:tr>
      <w:tr w:rsidR="00350D4C" w:rsidRPr="00350D4C" w14:paraId="66895BA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FEE360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9BDD6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Договор страхования</w:t>
            </w:r>
            <w:r w:rsidRPr="00350D4C">
              <w:rPr>
                <w:rFonts w:ascii="Times New Roman" w:hAnsi="Times New Roman" w:cs="Times New Roman"/>
              </w:rPr>
              <w:t>. Особенности, основные условия, участники. Порядок заключения, исполнения и прекращения. Суброгация. Франшиза.</w:t>
            </w:r>
          </w:p>
        </w:tc>
      </w:tr>
      <w:tr w:rsidR="00350D4C" w:rsidRPr="00350D4C" w14:paraId="69B7F89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E8D3DE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B8D926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Виды и формы страхования. </w:t>
            </w:r>
          </w:p>
          <w:p w14:paraId="1136431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Добровольное и обязательное страхование. Страховые риски и их х</w:t>
            </w:r>
            <w:r w:rsidRPr="00350D4C">
              <w:rPr>
                <w:rFonts w:ascii="Times New Roman" w:hAnsi="Times New Roman" w:cs="Times New Roman"/>
                <w:bCs/>
              </w:rPr>
              <w:t>арактеристики.</w:t>
            </w:r>
            <w:r w:rsidRPr="00350D4C">
              <w:rPr>
                <w:rFonts w:ascii="Times New Roman" w:hAnsi="Times New Roman" w:cs="Times New Roman"/>
                <w:b/>
                <w:bCs/>
              </w:rPr>
              <w:t xml:space="preserve"> </w:t>
            </w:r>
            <w:r w:rsidRPr="00350D4C">
              <w:rPr>
                <w:rFonts w:ascii="Times New Roman" w:hAnsi="Times New Roman" w:cs="Times New Roman"/>
                <w:bCs/>
              </w:rPr>
              <w:t>Периоды действия страхования</w:t>
            </w:r>
            <w:r w:rsidRPr="00350D4C">
              <w:rPr>
                <w:rFonts w:ascii="Times New Roman" w:hAnsi="Times New Roman" w:cs="Times New Roman"/>
                <w:b/>
                <w:bCs/>
              </w:rPr>
              <w:t xml:space="preserve">. </w:t>
            </w:r>
            <w:r w:rsidRPr="00350D4C">
              <w:rPr>
                <w:rFonts w:ascii="Times New Roman" w:hAnsi="Times New Roman" w:cs="Times New Roman"/>
                <w:bCs/>
              </w:rPr>
              <w:t>Страховые интересы и их обеспечение. Страховая защита.</w:t>
            </w:r>
          </w:p>
        </w:tc>
      </w:tr>
      <w:tr w:rsidR="00350D4C" w:rsidRPr="00350D4C" w14:paraId="745F0D5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C84D4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C4AC01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Страхование авиационных рисков.</w:t>
            </w:r>
            <w:r w:rsidRPr="00350D4C">
              <w:rPr>
                <w:rFonts w:ascii="Times New Roman" w:hAnsi="Times New Roman" w:cs="Times New Roman"/>
              </w:rPr>
              <w:t xml:space="preserve"> </w:t>
            </w:r>
          </w:p>
          <w:p w14:paraId="2AB81DE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Обязательное страхование жизни и здоровья авиаперсонала. Страхование имущественной ответственности. Обеспечение страховой защиты авиапассажиров, багажа и грузов.</w:t>
            </w:r>
            <w:r w:rsidRPr="00350D4C">
              <w:rPr>
                <w:rFonts w:ascii="Times New Roman" w:hAnsi="Times New Roman" w:cs="Times New Roman"/>
                <w:b/>
              </w:rPr>
              <w:t xml:space="preserve"> </w:t>
            </w:r>
            <w:r w:rsidRPr="00350D4C">
              <w:rPr>
                <w:rFonts w:ascii="Times New Roman" w:hAnsi="Times New Roman" w:cs="Times New Roman"/>
                <w:bCs/>
              </w:rPr>
              <w:t>Страхование гражданской ответственности юридических лиц, осуществляющих аэропортовую деятельность. Страхование воздушных судов (КАСКО). Страховые случаи.  Расходы, подлежащие возмещению: виды, условия выплаты. Лимиты ответственности.</w:t>
            </w:r>
          </w:p>
        </w:tc>
      </w:tr>
      <w:tr w:rsidR="00350D4C" w:rsidRPr="00350D4C" w14:paraId="3B3EEEF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D8EA85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4DC7881" w14:textId="77777777" w:rsidR="00350D4C" w:rsidRPr="00350D4C" w:rsidRDefault="00350D4C" w:rsidP="00E77B90">
            <w:pPr>
              <w:numPr>
                <w:ilvl w:val="12"/>
                <w:numId w:val="0"/>
              </w:numPr>
              <w:ind w:left="132" w:hanging="120"/>
              <w:rPr>
                <w:rFonts w:ascii="Times New Roman" w:hAnsi="Times New Roman" w:cs="Times New Roman"/>
                <w:b/>
                <w:bCs/>
              </w:rPr>
            </w:pPr>
            <w:r w:rsidRPr="00350D4C">
              <w:rPr>
                <w:rFonts w:ascii="Times New Roman" w:hAnsi="Times New Roman" w:cs="Times New Roman"/>
                <w:b/>
                <w:bCs/>
              </w:rPr>
              <w:t xml:space="preserve">Страхование ответственности перевозчика перед пассажирами. </w:t>
            </w:r>
          </w:p>
          <w:p w14:paraId="7907CC8B" w14:textId="77777777" w:rsidR="00350D4C" w:rsidRPr="00350D4C" w:rsidRDefault="00350D4C" w:rsidP="00E77B90">
            <w:pPr>
              <w:numPr>
                <w:ilvl w:val="12"/>
                <w:numId w:val="0"/>
              </w:numPr>
              <w:ind w:firstLine="12"/>
              <w:jc w:val="both"/>
              <w:rPr>
                <w:rFonts w:ascii="Times New Roman" w:hAnsi="Times New Roman" w:cs="Times New Roman"/>
                <w:spacing w:val="3"/>
              </w:rPr>
            </w:pPr>
            <w:r w:rsidRPr="00350D4C">
              <w:rPr>
                <w:rFonts w:ascii="Times New Roman" w:hAnsi="Times New Roman" w:cs="Times New Roman"/>
              </w:rPr>
              <w:t>Личное страхование на воздушном транспорте и его виды; добровольное и обязательное страхование пассажиров. Воздушный кодекс и нормативно-правовые документы об обязательном страховании пассажиров. Обязательное страхование ответственности перевозчика перед пассажирами при внутренних и международных перевозках. Договоры страхования. Система ответственности</w:t>
            </w:r>
            <w:r w:rsidRPr="00350D4C">
              <w:rPr>
                <w:rFonts w:ascii="Times New Roman" w:hAnsi="Times New Roman" w:cs="Times New Roman"/>
                <w:spacing w:val="2"/>
              </w:rPr>
              <w:t xml:space="preserve"> </w:t>
            </w:r>
            <w:r w:rsidRPr="00350D4C">
              <w:rPr>
                <w:rFonts w:ascii="Times New Roman" w:hAnsi="Times New Roman" w:cs="Times New Roman"/>
              </w:rPr>
              <w:t>перевозчика за смерть или нанесение ущерба здоровью пассажира: перечень страховых рисков, при наступлении которых производится выплата страховой суммы или страхового возмещения; виды, формы, размеры и пределы ответственности перевозчика перед пассажирами. Международная практика определения и применения системы ответственности</w:t>
            </w:r>
            <w:r w:rsidRPr="00350D4C">
              <w:rPr>
                <w:rFonts w:ascii="Times New Roman" w:hAnsi="Times New Roman" w:cs="Times New Roman"/>
                <w:spacing w:val="2"/>
              </w:rPr>
              <w:t xml:space="preserve"> </w:t>
            </w:r>
            <w:r w:rsidRPr="00350D4C">
              <w:rPr>
                <w:rFonts w:ascii="Times New Roman" w:hAnsi="Times New Roman" w:cs="Times New Roman"/>
              </w:rPr>
              <w:t xml:space="preserve">перевозчика за смерть или нанесение ущерба здоровью пассажира в сфере воздушных перевозок; «Варшавская система» ответственности перевозчика (Варшавская конвенция 1929 г. с изменениями 1955 г.); </w:t>
            </w:r>
            <w:r w:rsidRPr="00350D4C">
              <w:rPr>
                <w:rFonts w:ascii="Times New Roman" w:hAnsi="Times New Roman" w:cs="Times New Roman"/>
                <w:spacing w:val="1"/>
              </w:rPr>
              <w:t>Монреальская конвенция, за</w:t>
            </w:r>
            <w:r w:rsidRPr="00350D4C">
              <w:rPr>
                <w:rFonts w:ascii="Times New Roman" w:hAnsi="Times New Roman" w:cs="Times New Roman"/>
                <w:spacing w:val="3"/>
              </w:rPr>
              <w:t>ключенная под эгидой Международной организации гражданской авиации (</w:t>
            </w:r>
            <w:r w:rsidRPr="00350D4C">
              <w:rPr>
                <w:rFonts w:ascii="Times New Roman" w:hAnsi="Times New Roman" w:cs="Times New Roman"/>
                <w:spacing w:val="3"/>
                <w:lang w:val="en-US"/>
              </w:rPr>
              <w:t>ICAO</w:t>
            </w:r>
            <w:r w:rsidRPr="00350D4C">
              <w:rPr>
                <w:rFonts w:ascii="Times New Roman" w:hAnsi="Times New Roman" w:cs="Times New Roman"/>
                <w:spacing w:val="3"/>
              </w:rPr>
              <w:t>) в 1999 г. и вступившая в силу 4 ноября 2003 г.</w:t>
            </w:r>
          </w:p>
        </w:tc>
      </w:tr>
      <w:tr w:rsidR="00350D4C" w:rsidRPr="00350D4C" w14:paraId="71013C2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862B7A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E2D2CEE"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b/>
                <w:bCs/>
              </w:rPr>
              <w:t xml:space="preserve">Страхование ответственности перевозчика за багаж и груз. </w:t>
            </w:r>
          </w:p>
          <w:p w14:paraId="2621929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Ответственность перевозчика перед третьими лицами (пассажирами, грузовладельцами и грузополучателями) за утрату, недостачу, повреждение (порчу) багажа, груза и находящихся при пассажире вещей. Страхование ответственности за вред, который может быть причинен багажу и вещам пассажира; страхование ответственности за утрату, недостачу, повреждение груза; страхование ответственности за вред, который может быть причинен в связи с выполнением работ на транспорте. Условия и порядок страхования, договор имущественного страхования, обязанности страхователя. Система ответственности перевозчика за багаж, груз: перечень страховых рисков; виды, формы, размеры и пределы ответственности перевозчика за багаж и груз. Определение и применение системы ответственности за багаж и груз в соответствии с международными конвенциями и воздушным кодексом РФ в сфере перевозок.</w:t>
            </w:r>
          </w:p>
        </w:tc>
      </w:tr>
      <w:tr w:rsidR="00350D4C" w:rsidRPr="00350D4C" w14:paraId="6A93B89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76DEF8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F8AC09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bCs/>
              </w:rPr>
              <w:t>Страхование гражданской ответственности владельца</w:t>
            </w:r>
            <w:r w:rsidRPr="00350D4C">
              <w:rPr>
                <w:rFonts w:ascii="Times New Roman" w:hAnsi="Times New Roman" w:cs="Times New Roman"/>
                <w:b/>
              </w:rPr>
              <w:t xml:space="preserve"> воздушного судна и перевозчика. </w:t>
            </w:r>
          </w:p>
          <w:p w14:paraId="790C5E89"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rPr>
              <w:t>Гражданская ответственность владельца воздушного судна и перевозчика; имущественный характер гражданской ответственности. Страхование гражданской ответственности владельца воздушного судна и перевозчика: объекты, подлежащие обязательному страхованию; условия страхования, страховые риски; договор страхования. Виды, формы, размеры и пределы ответственности владельца воздушного судна и перевозчика по внутренним и международным перевозкам.</w:t>
            </w:r>
          </w:p>
        </w:tc>
      </w:tr>
      <w:tr w:rsidR="00350D4C" w:rsidRPr="00350D4C" w14:paraId="52084C9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01E28D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01196B9" w14:textId="77777777" w:rsidR="00350D4C" w:rsidRPr="00350D4C" w:rsidRDefault="00350D4C" w:rsidP="00E77B90">
            <w:pPr>
              <w:jc w:val="both"/>
              <w:rPr>
                <w:rFonts w:ascii="Times New Roman" w:hAnsi="Times New Roman" w:cs="Times New Roman"/>
                <w:b/>
                <w:bCs/>
              </w:rPr>
            </w:pPr>
            <w:bookmarkStart w:id="396" w:name="_Toc73543098"/>
            <w:r w:rsidRPr="00350D4C">
              <w:rPr>
                <w:rFonts w:ascii="Times New Roman" w:hAnsi="Times New Roman" w:cs="Times New Roman"/>
                <w:b/>
                <w:bCs/>
              </w:rPr>
              <w:t xml:space="preserve">Расследование страховых случаев. </w:t>
            </w:r>
          </w:p>
          <w:p w14:paraId="1DD01026"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rPr>
              <w:t>Значение и порядок расследования страховых случаев. Сбор информации о страховом случае. Акт о страховом случае, его содержание и порядок составления. Аварийное комиссарство (процесс документального оформления страхового случая, оценка ущерба и подготовка материалов для выплаты возмещения). Опыт ведущих страховых компаний в расследовании страховых случаев на транспорте. Определение размера ущерба, причиненного страхователю и подлежащего возмещению, в соответствии с действующим законодательством и договорами страхования.</w:t>
            </w:r>
            <w:bookmarkEnd w:id="396"/>
          </w:p>
        </w:tc>
      </w:tr>
      <w:tr w:rsidR="00350D4C" w:rsidRPr="00350D4C" w14:paraId="2603F51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6ED49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DDF2E6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5CCE963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0DD6A5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944506F"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Практическое занятие № 4.</w:t>
            </w:r>
            <w:r w:rsidRPr="00350D4C">
              <w:rPr>
                <w:rFonts w:ascii="Times New Roman" w:hAnsi="Times New Roman" w:cs="Times New Roman"/>
              </w:rPr>
              <w:t xml:space="preserve"> Исследование договора страхования (предмета; объектов, подлежащих страхованию; основных и дополнительных условий), особенностей его составления и заключения. Анализ ответственности по договору.</w:t>
            </w:r>
          </w:p>
        </w:tc>
      </w:tr>
      <w:tr w:rsidR="00350D4C" w:rsidRPr="00350D4C" w14:paraId="245C0CD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C65331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164D569"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bCs/>
              </w:rPr>
              <w:t>Определение</w:t>
            </w:r>
            <w:r w:rsidRPr="00350D4C">
              <w:rPr>
                <w:rFonts w:ascii="Times New Roman" w:eastAsia="Calibri" w:hAnsi="Times New Roman" w:cs="Times New Roman"/>
                <w:b/>
              </w:rPr>
              <w:t xml:space="preserve"> </w:t>
            </w:r>
            <w:r w:rsidRPr="00350D4C">
              <w:rPr>
                <w:rFonts w:ascii="Times New Roman" w:hAnsi="Times New Roman" w:cs="Times New Roman"/>
              </w:rPr>
              <w:t>порядка и условий страхового возмещения, особенностей и процедуры выплаты.</w:t>
            </w:r>
          </w:p>
        </w:tc>
      </w:tr>
      <w:tr w:rsidR="00350D4C" w:rsidRPr="00350D4C" w14:paraId="09AD69C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A664D7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1B64CCF"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6. </w:t>
            </w:r>
            <w:r w:rsidRPr="00350D4C">
              <w:rPr>
                <w:rFonts w:ascii="Times New Roman" w:hAnsi="Times New Roman" w:cs="Times New Roman"/>
              </w:rPr>
              <w:t>Определение страховых рисков, страховых случаев, страховой суммы. Определение размера и структуры страхового тарифа, сроков и порядка уплаты страховой премии (страховых взносов).</w:t>
            </w:r>
          </w:p>
        </w:tc>
      </w:tr>
      <w:tr w:rsidR="00350D4C" w:rsidRPr="00350D4C" w14:paraId="795E642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CC0DE0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E1366DF"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7. </w:t>
            </w:r>
            <w:r w:rsidRPr="00350D4C">
              <w:rPr>
                <w:rFonts w:ascii="Times New Roman" w:hAnsi="Times New Roman" w:cs="Times New Roman"/>
              </w:rPr>
              <w:t>Оформление страхового полиса (заполнение бланка, реквизитов, свидетельства, сертификата, квитанции).</w:t>
            </w:r>
          </w:p>
        </w:tc>
      </w:tr>
      <w:tr w:rsidR="00350D4C" w:rsidRPr="00350D4C" w14:paraId="3DD93C5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5354925"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Тема 1.3. Технология взаиморасчетов</w:t>
            </w:r>
          </w:p>
        </w:tc>
        <w:tc>
          <w:tcPr>
            <w:tcW w:w="3360" w:type="pct"/>
            <w:tcBorders>
              <w:top w:val="single" w:sz="4" w:space="0" w:color="auto"/>
              <w:left w:val="single" w:sz="4" w:space="0" w:color="auto"/>
              <w:bottom w:val="single" w:sz="4" w:space="0" w:color="auto"/>
              <w:right w:val="single" w:sz="4" w:space="0" w:color="auto"/>
            </w:tcBorders>
            <w:hideMark/>
          </w:tcPr>
          <w:p w14:paraId="5843D899"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3AF30BB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ED093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D871F28" w14:textId="77777777" w:rsidR="00350D4C" w:rsidRPr="00350D4C" w:rsidRDefault="00350D4C" w:rsidP="00E77B90">
            <w:pPr>
              <w:keepNext/>
              <w:jc w:val="both"/>
              <w:outlineLvl w:val="6"/>
              <w:rPr>
                <w:rFonts w:ascii="Times New Roman" w:hAnsi="Times New Roman" w:cs="Times New Roman"/>
              </w:rPr>
            </w:pPr>
            <w:r w:rsidRPr="00350D4C">
              <w:rPr>
                <w:rFonts w:ascii="Times New Roman" w:hAnsi="Times New Roman" w:cs="Times New Roman"/>
                <w:b/>
              </w:rPr>
              <w:t>Особенности финансовых отношений в авиационном бизнесе.</w:t>
            </w:r>
            <w:r w:rsidRPr="00350D4C">
              <w:rPr>
                <w:rFonts w:ascii="Times New Roman" w:hAnsi="Times New Roman" w:cs="Times New Roman"/>
              </w:rPr>
              <w:t xml:space="preserve"> </w:t>
            </w:r>
          </w:p>
          <w:p w14:paraId="13C30066" w14:textId="77777777" w:rsidR="00350D4C" w:rsidRPr="00350D4C" w:rsidRDefault="00350D4C" w:rsidP="00E77B90">
            <w:pPr>
              <w:keepNext/>
              <w:jc w:val="both"/>
              <w:outlineLvl w:val="6"/>
              <w:rPr>
                <w:rFonts w:ascii="Times New Roman" w:hAnsi="Times New Roman" w:cs="Times New Roman"/>
              </w:rPr>
            </w:pPr>
            <w:r w:rsidRPr="00350D4C">
              <w:rPr>
                <w:rFonts w:ascii="Times New Roman" w:hAnsi="Times New Roman" w:cs="Times New Roman"/>
              </w:rPr>
              <w:t>Источники формирования доходов авиакомпании. Особенности финансовых отношений авиакомпании с партнерами по авиабизнесу.</w:t>
            </w:r>
          </w:p>
        </w:tc>
      </w:tr>
      <w:tr w:rsidR="00350D4C" w:rsidRPr="00350D4C" w14:paraId="5AD9F9A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91644D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65B3377" w14:textId="77777777" w:rsidR="00350D4C" w:rsidRPr="00350D4C" w:rsidRDefault="00350D4C" w:rsidP="00E77B90">
            <w:pPr>
              <w:keepNext/>
              <w:jc w:val="both"/>
              <w:outlineLvl w:val="6"/>
              <w:rPr>
                <w:rFonts w:ascii="Times New Roman" w:hAnsi="Times New Roman" w:cs="Times New Roman"/>
                <w:b/>
              </w:rPr>
            </w:pPr>
            <w:r w:rsidRPr="00350D4C">
              <w:rPr>
                <w:rFonts w:ascii="Times New Roman" w:hAnsi="Times New Roman" w:cs="Times New Roman"/>
                <w:b/>
              </w:rPr>
              <w:t xml:space="preserve">Виды бланков перевозочных документов. </w:t>
            </w:r>
          </w:p>
          <w:p w14:paraId="73D2036A" w14:textId="77777777" w:rsidR="00350D4C" w:rsidRPr="00350D4C" w:rsidRDefault="00350D4C" w:rsidP="00E77B90">
            <w:pPr>
              <w:keepNext/>
              <w:jc w:val="both"/>
              <w:outlineLvl w:val="6"/>
              <w:rPr>
                <w:rFonts w:ascii="Times New Roman" w:hAnsi="Times New Roman" w:cs="Times New Roman"/>
              </w:rPr>
            </w:pPr>
            <w:r w:rsidRPr="00350D4C">
              <w:rPr>
                <w:rFonts w:ascii="Times New Roman" w:hAnsi="Times New Roman" w:cs="Times New Roman"/>
              </w:rPr>
              <w:t>Виды бланков строгой отчетности (БСО). Назначение составных частей бланков (купонов, копий, оригиналов).</w:t>
            </w:r>
          </w:p>
        </w:tc>
      </w:tr>
      <w:tr w:rsidR="00350D4C" w:rsidRPr="00350D4C" w14:paraId="217EEF1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4AAD1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6DE50A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Учет и контроль движения документации строгой отчетности. </w:t>
            </w:r>
          </w:p>
          <w:p w14:paraId="19C7CFE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Цель учета движения БСО. Организация учета движения БСО. Учет на складе БСО, рассылок БСО, списание БСО. Учет БСО у агента.</w:t>
            </w:r>
          </w:p>
        </w:tc>
      </w:tr>
      <w:tr w:rsidR="00350D4C" w:rsidRPr="00350D4C" w14:paraId="64A759B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DA60A1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5DEB11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Составление отчета агента о продаже. </w:t>
            </w:r>
          </w:p>
          <w:p w14:paraId="4B3C557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Составление отчета с контрольными купонами. Составление отчета агента по взаиморасчетам по прямым договорам с перевозчиком и по взаиморасчетам через транспортную Клиринговую палату.</w:t>
            </w:r>
          </w:p>
        </w:tc>
      </w:tr>
      <w:tr w:rsidR="00350D4C" w:rsidRPr="00350D4C" w14:paraId="2DD653E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32AD1F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CC6124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Агентское соглашение.</w:t>
            </w:r>
            <w:r w:rsidRPr="00350D4C">
              <w:rPr>
                <w:rFonts w:ascii="Times New Roman" w:hAnsi="Times New Roman" w:cs="Times New Roman"/>
              </w:rPr>
              <w:t xml:space="preserve"> </w:t>
            </w:r>
          </w:p>
          <w:p w14:paraId="75B7F8F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Агентское соглашение между агентом и перевозчиком. Права, обязанности и ответственность сторон. Технология взаиморасчетов между агентом и перевозчиком через транспортную Клиринговую палату (ТКП). Содержание договоров между агентом и ТКП, перевозчиком и ТКП. Ответственность агента перед перевозчиком и ТКП.</w:t>
            </w:r>
          </w:p>
        </w:tc>
      </w:tr>
      <w:tr w:rsidR="00350D4C" w:rsidRPr="00350D4C" w14:paraId="58555AC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25C8AE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348665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Контроль отчета о продаже. </w:t>
            </w:r>
          </w:p>
          <w:p w14:paraId="0B8A6BC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контроля отчетов о продаже: основные этапы обработки поступающей документации. Контроль над полнотой и правильностью оформления документов.</w:t>
            </w:r>
          </w:p>
        </w:tc>
      </w:tr>
      <w:tr w:rsidR="00350D4C" w:rsidRPr="00350D4C" w14:paraId="15E72F1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D89736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D1E355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Обработка рейсовой документации.</w:t>
            </w:r>
            <w:r w:rsidRPr="00350D4C">
              <w:rPr>
                <w:rFonts w:ascii="Times New Roman" w:hAnsi="Times New Roman" w:cs="Times New Roman"/>
              </w:rPr>
              <w:t xml:space="preserve"> </w:t>
            </w:r>
          </w:p>
          <w:p w14:paraId="0AF28BBB"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Состав, сроки и порядок поступления перевозочной документации с рейсов авиакомпании. Обработка рейсовой документации: учет, составление счетов другим авиакомпаниям за пассажирские и грузовые перевозки, сверка документов для оплаты первичных счетов других авиакомпаний.</w:t>
            </w:r>
          </w:p>
        </w:tc>
      </w:tr>
      <w:tr w:rsidR="00350D4C" w:rsidRPr="00350D4C" w14:paraId="6D8349A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0775D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64111D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«Расценка» пассажирских и грузовых перевозочных документов. </w:t>
            </w:r>
          </w:p>
          <w:p w14:paraId="3957848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Характеристика возможных видов маршрутов. Определение доли авиакомпании в общей стоимости перевозок (расчет </w:t>
            </w:r>
            <w:proofErr w:type="spellStart"/>
            <w:r w:rsidRPr="00350D4C">
              <w:rPr>
                <w:rFonts w:ascii="Times New Roman" w:hAnsi="Times New Roman" w:cs="Times New Roman"/>
              </w:rPr>
              <w:t>прорейта</w:t>
            </w:r>
            <w:proofErr w:type="spellEnd"/>
            <w:r w:rsidRPr="00350D4C">
              <w:rPr>
                <w:rFonts w:ascii="Times New Roman" w:hAnsi="Times New Roman" w:cs="Times New Roman"/>
              </w:rPr>
              <w:t>). Принципы «расценки» пассажирских перевозочных документов. Принципы «расценки» грузовых перевозочных документов.</w:t>
            </w:r>
          </w:p>
        </w:tc>
      </w:tr>
      <w:tr w:rsidR="00350D4C" w:rsidRPr="00350D4C" w14:paraId="2F1C5B5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ADE1D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9BCC78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Обработка полетной и расчетно-финансовой документации за обслуживание ВС.</w:t>
            </w:r>
            <w:r w:rsidRPr="00350D4C">
              <w:rPr>
                <w:rFonts w:ascii="Times New Roman" w:hAnsi="Times New Roman" w:cs="Times New Roman"/>
              </w:rPr>
              <w:t xml:space="preserve"> </w:t>
            </w:r>
          </w:p>
          <w:p w14:paraId="2A3E324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учета и контроля расходов. Виды расходов. Рейсовая и другая расчетная документация, необходимая для учета расходов рейса. Контроль счетов за обслуживание ВС.</w:t>
            </w:r>
          </w:p>
        </w:tc>
      </w:tr>
      <w:tr w:rsidR="00350D4C" w:rsidRPr="00350D4C" w14:paraId="423E9EC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E7CD6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0BFAAE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Международные системы взаиморасчетов.</w:t>
            </w:r>
            <w:r w:rsidRPr="00350D4C">
              <w:rPr>
                <w:rFonts w:ascii="Times New Roman" w:hAnsi="Times New Roman" w:cs="Times New Roman"/>
              </w:rPr>
              <w:t xml:space="preserve"> </w:t>
            </w:r>
          </w:p>
          <w:p w14:paraId="040B581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Характеристика отраслевых систем взаиморасчетов ИАТА – </w:t>
            </w:r>
            <w:r w:rsidRPr="00350D4C">
              <w:rPr>
                <w:rFonts w:ascii="Times New Roman" w:hAnsi="Times New Roman" w:cs="Times New Roman"/>
                <w:lang w:val="en-US"/>
              </w:rPr>
              <w:t>BSP</w:t>
            </w:r>
            <w:r w:rsidRPr="00350D4C">
              <w:rPr>
                <w:rFonts w:ascii="Times New Roman" w:hAnsi="Times New Roman" w:cs="Times New Roman"/>
              </w:rPr>
              <w:t xml:space="preserve"> и </w:t>
            </w:r>
            <w:r w:rsidRPr="00350D4C">
              <w:rPr>
                <w:rFonts w:ascii="Times New Roman" w:hAnsi="Times New Roman" w:cs="Times New Roman"/>
                <w:lang w:val="en-US"/>
              </w:rPr>
              <w:t>CASS</w:t>
            </w:r>
            <w:r w:rsidRPr="00350D4C">
              <w:rPr>
                <w:rFonts w:ascii="Times New Roman" w:hAnsi="Times New Roman" w:cs="Times New Roman"/>
              </w:rPr>
              <w:t xml:space="preserve">. Преимущества членства в </w:t>
            </w:r>
            <w:r w:rsidRPr="00350D4C">
              <w:rPr>
                <w:rFonts w:ascii="Times New Roman" w:hAnsi="Times New Roman" w:cs="Times New Roman"/>
                <w:lang w:val="en-US"/>
              </w:rPr>
              <w:t>BSP</w:t>
            </w:r>
            <w:r w:rsidRPr="00350D4C">
              <w:rPr>
                <w:rFonts w:ascii="Times New Roman" w:hAnsi="Times New Roman" w:cs="Times New Roman"/>
              </w:rPr>
              <w:t xml:space="preserve"> и </w:t>
            </w:r>
            <w:r w:rsidRPr="00350D4C">
              <w:rPr>
                <w:rFonts w:ascii="Times New Roman" w:hAnsi="Times New Roman" w:cs="Times New Roman"/>
                <w:lang w:val="en-US"/>
              </w:rPr>
              <w:t>CASS</w:t>
            </w:r>
            <w:r w:rsidRPr="00350D4C">
              <w:rPr>
                <w:rFonts w:ascii="Times New Roman" w:hAnsi="Times New Roman" w:cs="Times New Roman"/>
              </w:rPr>
              <w:t xml:space="preserve"> для агентов и авиакомпаний. Структура </w:t>
            </w:r>
            <w:r w:rsidRPr="00350D4C">
              <w:rPr>
                <w:rFonts w:ascii="Times New Roman" w:hAnsi="Times New Roman" w:cs="Times New Roman"/>
                <w:lang w:val="en-US"/>
              </w:rPr>
              <w:t>BSP</w:t>
            </w:r>
            <w:r w:rsidRPr="00350D4C">
              <w:rPr>
                <w:rFonts w:ascii="Times New Roman" w:hAnsi="Times New Roman" w:cs="Times New Roman"/>
              </w:rPr>
              <w:t xml:space="preserve">, перспектива присоединения к </w:t>
            </w:r>
            <w:r w:rsidRPr="00350D4C">
              <w:rPr>
                <w:rFonts w:ascii="Times New Roman" w:hAnsi="Times New Roman" w:cs="Times New Roman"/>
                <w:lang w:val="en-US"/>
              </w:rPr>
              <w:t>BSP</w:t>
            </w:r>
            <w:r w:rsidRPr="00350D4C">
              <w:rPr>
                <w:rFonts w:ascii="Times New Roman" w:hAnsi="Times New Roman" w:cs="Times New Roman"/>
              </w:rPr>
              <w:t xml:space="preserve"> России.</w:t>
            </w:r>
          </w:p>
        </w:tc>
      </w:tr>
      <w:tr w:rsidR="00350D4C" w:rsidRPr="00350D4C" w14:paraId="29B2E0F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5D216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AD6B38C"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41B64C4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E6C6AA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4427C4"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8. </w:t>
            </w:r>
            <w:r w:rsidRPr="00350D4C">
              <w:rPr>
                <w:rFonts w:ascii="Times New Roman" w:hAnsi="Times New Roman" w:cs="Times New Roman"/>
              </w:rPr>
              <w:t>Заполнение составных частей бланков строгой отчетности (БСО) для осуществления взаиморасчетов за проданные авиаперевозки между агентом и авиакомпанией</w:t>
            </w:r>
          </w:p>
        </w:tc>
      </w:tr>
      <w:tr w:rsidR="00350D4C" w:rsidRPr="00350D4C" w14:paraId="0077778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9994A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3E9192B"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9. </w:t>
            </w:r>
            <w:r w:rsidRPr="00350D4C">
              <w:rPr>
                <w:rFonts w:ascii="Times New Roman" w:hAnsi="Times New Roman" w:cs="Times New Roman"/>
              </w:rPr>
              <w:t>Составление отчета с контрольными купонами и отчета по взаиморасчетам.</w:t>
            </w:r>
          </w:p>
        </w:tc>
      </w:tr>
      <w:tr w:rsidR="00350D4C" w:rsidRPr="00350D4C" w14:paraId="1CF0D7D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231B8B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887CDD9"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10. </w:t>
            </w:r>
            <w:r w:rsidRPr="00350D4C">
              <w:rPr>
                <w:rFonts w:ascii="Times New Roman" w:hAnsi="Times New Roman" w:cs="Times New Roman"/>
              </w:rPr>
              <w:t>Анализ взаиморасчетов между агентами и перевозчиками по прямым договорам и через ТКП и определение ответственности агента перед перевозчиком и ТКП.</w:t>
            </w:r>
          </w:p>
        </w:tc>
      </w:tr>
      <w:tr w:rsidR="00350D4C" w:rsidRPr="00350D4C" w14:paraId="2314D2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E95CBD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3BADF49"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11. </w:t>
            </w:r>
            <w:r w:rsidRPr="00350D4C">
              <w:rPr>
                <w:rFonts w:ascii="Times New Roman" w:hAnsi="Times New Roman" w:cs="Times New Roman"/>
              </w:rPr>
              <w:t>Исследование форм организации контроля отчетов о продаже.</w:t>
            </w:r>
          </w:p>
        </w:tc>
      </w:tr>
      <w:tr w:rsidR="00350D4C" w:rsidRPr="00350D4C" w14:paraId="50349D9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0EEAA6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F0BBBE9"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 xml:space="preserve">Практическое занятие № 12. </w:t>
            </w:r>
            <w:r w:rsidRPr="00350D4C">
              <w:rPr>
                <w:rFonts w:ascii="Times New Roman" w:hAnsi="Times New Roman" w:cs="Times New Roman"/>
              </w:rPr>
              <w:t xml:space="preserve">Определение доли авиакомпании в общей стоимости перевозки (расчет </w:t>
            </w:r>
            <w:proofErr w:type="spellStart"/>
            <w:r w:rsidRPr="00350D4C">
              <w:rPr>
                <w:rFonts w:ascii="Times New Roman" w:hAnsi="Times New Roman" w:cs="Times New Roman"/>
              </w:rPr>
              <w:t>прорейта</w:t>
            </w:r>
            <w:proofErr w:type="spellEnd"/>
            <w:r w:rsidRPr="00350D4C">
              <w:rPr>
                <w:rFonts w:ascii="Times New Roman" w:hAnsi="Times New Roman" w:cs="Times New Roman"/>
              </w:rPr>
              <w:t>).  Определение «расценки» пассажирских и грузовых перевозочных документов.</w:t>
            </w:r>
          </w:p>
        </w:tc>
      </w:tr>
      <w:tr w:rsidR="00350D4C" w:rsidRPr="00350D4C" w14:paraId="0F9621D1"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D8F137C"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hAnsi="Times New Roman" w:cs="Times New Roman"/>
                <w:b/>
                <w:bCs/>
              </w:rPr>
              <w:t>Тема 1.4. Организация грузовых перевозок на воздушном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44EB3D2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2DC4ED0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D9C133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798DE1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Структура и функции СОПГП (обслуживающей организации).</w:t>
            </w:r>
            <w:r w:rsidRPr="00350D4C">
              <w:rPr>
                <w:rFonts w:ascii="Times New Roman" w:hAnsi="Times New Roman" w:cs="Times New Roman"/>
              </w:rPr>
              <w:t xml:space="preserve"> </w:t>
            </w:r>
          </w:p>
          <w:p w14:paraId="7E8E224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Нормативно-правовая база организации перевозки грузов воздушным транспортом. Характеристика грузов, перевозимых воздушным транспортом. Условия транспортировки грузов. Структура и функции грузового терминала (обслуживающей организации). Термины и определения.</w:t>
            </w:r>
          </w:p>
        </w:tc>
      </w:tr>
      <w:tr w:rsidR="00350D4C" w:rsidRPr="00350D4C" w14:paraId="7CB7375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6C6287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B0A5D6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Требования к грузам, перевозимым воздушным транспортом. </w:t>
            </w:r>
          </w:p>
          <w:p w14:paraId="47AE170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Требования к упаковке грузов.  Маркировка грузов. Виды упаковки грузов. Сроки доставки грузов. Назначение перевозочной документации на перевозку груза. Порядок оформления перевозочной документации на перевозку груза.</w:t>
            </w:r>
          </w:p>
        </w:tc>
      </w:tr>
      <w:tr w:rsidR="00350D4C" w:rsidRPr="00350D4C" w14:paraId="419E780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D415B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25133F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Технология обработки груза на грузовом комплексе.</w:t>
            </w:r>
            <w:r w:rsidRPr="00350D4C">
              <w:rPr>
                <w:rFonts w:ascii="Times New Roman" w:hAnsi="Times New Roman" w:cs="Times New Roman"/>
              </w:rPr>
              <w:t xml:space="preserve"> </w:t>
            </w:r>
          </w:p>
          <w:p w14:paraId="70427C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Прием груза к перевозке. </w:t>
            </w:r>
            <w:proofErr w:type="spellStart"/>
            <w:r w:rsidRPr="00350D4C">
              <w:rPr>
                <w:rFonts w:ascii="Times New Roman" w:hAnsi="Times New Roman" w:cs="Times New Roman"/>
              </w:rPr>
              <w:t>Внутрискладская</w:t>
            </w:r>
            <w:proofErr w:type="spellEnd"/>
            <w:r w:rsidRPr="00350D4C">
              <w:rPr>
                <w:rFonts w:ascii="Times New Roman" w:hAnsi="Times New Roman" w:cs="Times New Roman"/>
              </w:rPr>
              <w:t xml:space="preserve"> обработка грузов, учет движения грузов на складе.  </w:t>
            </w:r>
            <w:r w:rsidRPr="00350D4C">
              <w:rPr>
                <w:rFonts w:ascii="Times New Roman" w:hAnsi="Times New Roman" w:cs="Times New Roman"/>
              </w:rPr>
              <w:br/>
              <w:t>Размещение груза в грузовом терминале. Хранение грузов. Технология приёма груза к перевозке. Выдача грузов грузополучателям.</w:t>
            </w:r>
          </w:p>
        </w:tc>
      </w:tr>
      <w:tr w:rsidR="00350D4C" w:rsidRPr="00350D4C" w14:paraId="2AA45D8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6ECADA"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068FD2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Порядок приема-сдачи коммерческой загрузки на борт ВС.</w:t>
            </w:r>
          </w:p>
          <w:p w14:paraId="06C40FF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Перевозка груза в контейнерах и на поддонах</w:t>
            </w:r>
            <w:r w:rsidRPr="00350D4C">
              <w:rPr>
                <w:rFonts w:ascii="Times New Roman" w:hAnsi="Times New Roman" w:cs="Times New Roman"/>
                <w:b/>
              </w:rPr>
              <w:t>.</w:t>
            </w:r>
            <w:r w:rsidRPr="00350D4C">
              <w:rPr>
                <w:rFonts w:ascii="Times New Roman" w:hAnsi="Times New Roman" w:cs="Times New Roman"/>
              </w:rPr>
              <w:t xml:space="preserve"> Назначение и порядок оформления почтово-грузовой ведомости Обязанности грузчиков при приеме-сдаче коммерческой загрузки. Обязанности бортпроводников при приеме-сдаче коммерческой загрузки. Прием-сдача коммерческой загрузки при </w:t>
            </w:r>
            <w:r w:rsidRPr="00350D4C">
              <w:rPr>
                <w:rFonts w:ascii="Times New Roman" w:hAnsi="Times New Roman" w:cs="Times New Roman"/>
              </w:rPr>
              <w:br/>
              <w:t>задержке в разгрузки.</w:t>
            </w:r>
          </w:p>
        </w:tc>
      </w:tr>
      <w:tr w:rsidR="00350D4C" w:rsidRPr="00350D4C" w14:paraId="01CF92D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EA3E63E"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0C4C43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Перевозка отдельных категорий груза.</w:t>
            </w:r>
            <w:r w:rsidRPr="00350D4C">
              <w:rPr>
                <w:rFonts w:ascii="Times New Roman" w:hAnsi="Times New Roman" w:cs="Times New Roman"/>
              </w:rPr>
              <w:t xml:space="preserve"> </w:t>
            </w:r>
          </w:p>
          <w:p w14:paraId="47A78CC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Перевозка груза с объявленной ценностью. Перевозка груза с сопровождающими. Перевозка скоропортящегося груза. Перевозка живности. Перевозка гробов с человеческими останками, урн с прахом. Перевозка трансферного груза, несопровождаемого багажа. </w:t>
            </w:r>
          </w:p>
        </w:tc>
      </w:tr>
      <w:tr w:rsidR="00350D4C" w:rsidRPr="00350D4C" w14:paraId="06093AA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340397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1E84B8B"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Перевозка почты.</w:t>
            </w:r>
            <w:r w:rsidRPr="00350D4C">
              <w:rPr>
                <w:rFonts w:ascii="Times New Roman" w:hAnsi="Times New Roman" w:cs="Times New Roman"/>
              </w:rPr>
              <w:t xml:space="preserve"> </w:t>
            </w:r>
          </w:p>
          <w:p w14:paraId="67A6D36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Почтовые отправления. Приём, оформление, перевозка почты. Требования к упаковке почты, технология обработки почты в аэропорту. Документация, оформляемая на почтовые перевозки Неисправности при перевозке почты, порядок оформления межведомственного акта.</w:t>
            </w:r>
          </w:p>
        </w:tc>
      </w:tr>
      <w:tr w:rsidR="00350D4C" w:rsidRPr="00350D4C" w14:paraId="356E681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B1C453B"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698A81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Неисправности при перевозке груза.</w:t>
            </w:r>
            <w:r w:rsidRPr="00350D4C">
              <w:rPr>
                <w:rFonts w:ascii="Times New Roman" w:hAnsi="Times New Roman" w:cs="Times New Roman"/>
              </w:rPr>
              <w:t xml:space="preserve"> </w:t>
            </w:r>
          </w:p>
          <w:p w14:paraId="5976963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Неисправности при перевозке груза, составление акта о неисправностях при перевозке груза. Составление коммерческого акта. </w:t>
            </w:r>
            <w:proofErr w:type="spellStart"/>
            <w:r w:rsidRPr="00350D4C">
              <w:rPr>
                <w:rFonts w:ascii="Times New Roman" w:hAnsi="Times New Roman" w:cs="Times New Roman"/>
              </w:rPr>
              <w:t>Бездокументные</w:t>
            </w:r>
            <w:proofErr w:type="spellEnd"/>
            <w:r w:rsidRPr="00350D4C">
              <w:rPr>
                <w:rFonts w:ascii="Times New Roman" w:hAnsi="Times New Roman" w:cs="Times New Roman"/>
              </w:rPr>
              <w:t xml:space="preserve"> грузы. Невостребованные грузы, порядок реализации невостребованных грузов. Порядок проведения инвентаризации груза. Розыск груза.</w:t>
            </w:r>
          </w:p>
        </w:tc>
      </w:tr>
      <w:tr w:rsidR="00350D4C" w:rsidRPr="00350D4C" w14:paraId="504BC28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79B401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9F5E1F5"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Грузовые комплексы</w:t>
            </w:r>
          </w:p>
          <w:p w14:paraId="78EA51A9"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Обработка груза в аэропорту. Грузовой терминал. Обслуживание воздушного судна на перроне. Технология обработки грузов, перевозимых в средствах пакетирования (СП). Средства механизации и особенности их использования.</w:t>
            </w:r>
          </w:p>
        </w:tc>
      </w:tr>
      <w:tr w:rsidR="00350D4C" w:rsidRPr="00350D4C" w14:paraId="0FEC4A6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5733BF8"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0D05B08"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Средства пакетирования грузов</w:t>
            </w:r>
          </w:p>
          <w:p w14:paraId="444115C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Виды СПГ. Типы грузовых единиц. Классификация СПГ и идентификация грузовых единиц. Размещение грузов на борту ВС. Способы их швартовки. Склады для хранения отдельных категорий грузов. Обеспечение пожарной безопасности сооружений, зданий и хранилищ. Назначение, характеристика контейнеров и паллет, используемых на ВТ. Способы комплектования контейнеров и паллет грузам.</w:t>
            </w:r>
          </w:p>
        </w:tc>
      </w:tr>
      <w:tr w:rsidR="00350D4C" w:rsidRPr="00350D4C" w14:paraId="38C2811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6EF4195"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53B3EE1C"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0C715B3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8E0005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478E18A"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 </w:t>
            </w:r>
            <w:r w:rsidRPr="00350D4C">
              <w:rPr>
                <w:rFonts w:ascii="Times New Roman" w:hAnsi="Times New Roman" w:cs="Times New Roman"/>
              </w:rPr>
              <w:t>Нанесение маркировки на место груза</w:t>
            </w:r>
          </w:p>
        </w:tc>
      </w:tr>
      <w:tr w:rsidR="00350D4C" w:rsidRPr="00350D4C" w14:paraId="6B0A28D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3C58FB7"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D2762E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 </w:t>
            </w:r>
            <w:r w:rsidRPr="00350D4C">
              <w:rPr>
                <w:rFonts w:ascii="Times New Roman" w:hAnsi="Times New Roman" w:cs="Times New Roman"/>
              </w:rPr>
              <w:t>Оформление авиагрузовой накладной</w:t>
            </w:r>
          </w:p>
        </w:tc>
      </w:tr>
      <w:tr w:rsidR="00350D4C" w:rsidRPr="00350D4C" w14:paraId="6C3EECA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FCD696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0650FE78"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 </w:t>
            </w:r>
            <w:r w:rsidRPr="00350D4C">
              <w:rPr>
                <w:rFonts w:ascii="Times New Roman" w:hAnsi="Times New Roman" w:cs="Times New Roman"/>
              </w:rPr>
              <w:t>Оформление перевозочной документации на грузовые перевозки</w:t>
            </w:r>
          </w:p>
        </w:tc>
      </w:tr>
      <w:tr w:rsidR="00350D4C" w:rsidRPr="00350D4C" w14:paraId="0756BDF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50A93B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1D0EE6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 </w:t>
            </w:r>
            <w:r w:rsidRPr="00350D4C">
              <w:rPr>
                <w:rFonts w:ascii="Times New Roman" w:hAnsi="Times New Roman" w:cs="Times New Roman"/>
              </w:rPr>
              <w:t>Заполнение акта о неисправностях при перевозке груза</w:t>
            </w:r>
          </w:p>
        </w:tc>
      </w:tr>
      <w:tr w:rsidR="00350D4C" w:rsidRPr="00350D4C" w14:paraId="439F347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5C33AD9"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DB5698D"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5. </w:t>
            </w:r>
            <w:r w:rsidRPr="00350D4C">
              <w:rPr>
                <w:rFonts w:ascii="Times New Roman" w:hAnsi="Times New Roman" w:cs="Times New Roman"/>
              </w:rPr>
              <w:t>Заполнение коммерческого акта при перевозке груза</w:t>
            </w:r>
          </w:p>
        </w:tc>
      </w:tr>
      <w:tr w:rsidR="00350D4C" w:rsidRPr="00350D4C" w14:paraId="279A931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DABB44F"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F310BB2"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6. </w:t>
            </w:r>
            <w:r w:rsidRPr="00350D4C">
              <w:rPr>
                <w:rFonts w:ascii="Times New Roman" w:hAnsi="Times New Roman" w:cs="Times New Roman"/>
              </w:rPr>
              <w:t>Проведение служебного расследования по неисправностям при перевозке груза</w:t>
            </w:r>
          </w:p>
        </w:tc>
      </w:tr>
      <w:tr w:rsidR="00350D4C" w:rsidRPr="00350D4C" w14:paraId="3EC653F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008C020"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bCs/>
              </w:rPr>
              <w:t xml:space="preserve">Тема 1.5. </w:t>
            </w:r>
            <w:r w:rsidRPr="00350D4C">
              <w:rPr>
                <w:rFonts w:ascii="Times New Roman" w:hAnsi="Times New Roman" w:cs="Times New Roman"/>
                <w:b/>
              </w:rPr>
              <w:t>Организация перевозки опасных грузов</w:t>
            </w:r>
          </w:p>
        </w:tc>
        <w:tc>
          <w:tcPr>
            <w:tcW w:w="3360" w:type="pct"/>
            <w:tcBorders>
              <w:top w:val="single" w:sz="4" w:space="0" w:color="auto"/>
              <w:left w:val="single" w:sz="4" w:space="0" w:color="auto"/>
              <w:bottom w:val="single" w:sz="4" w:space="0" w:color="auto"/>
              <w:right w:val="single" w:sz="4" w:space="0" w:color="auto"/>
            </w:tcBorders>
            <w:hideMark/>
          </w:tcPr>
          <w:p w14:paraId="1ABF7A5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4AAC5E3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990398B"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CFC6B4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Опасные грузы</w:t>
            </w:r>
            <w:r w:rsidRPr="00350D4C">
              <w:rPr>
                <w:rFonts w:ascii="Times New Roman" w:hAnsi="Times New Roman" w:cs="Times New Roman"/>
              </w:rPr>
              <w:t>.</w:t>
            </w:r>
            <w:r w:rsidRPr="00350D4C">
              <w:rPr>
                <w:rFonts w:ascii="Times New Roman" w:hAnsi="Times New Roman" w:cs="Times New Roman"/>
                <w:b/>
              </w:rPr>
              <w:t xml:space="preserve"> </w:t>
            </w:r>
            <w:r w:rsidRPr="00350D4C">
              <w:rPr>
                <w:rFonts w:ascii="Times New Roman" w:hAnsi="Times New Roman" w:cs="Times New Roman"/>
              </w:rPr>
              <w:t>Воздушная перевозка опасных грузов. Виды опасности опасных грузов. Требования международных стандартов и нормативно-правовых документов РФ, регулирующих перевозку опасных грузов,</w:t>
            </w:r>
          </w:p>
        </w:tc>
      </w:tr>
      <w:tr w:rsidR="00350D4C" w:rsidRPr="00350D4C" w14:paraId="2AB22F0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A6E1C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A3191C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Ограничения при перевозке опасных грузов.</w:t>
            </w:r>
            <w:r w:rsidRPr="00350D4C">
              <w:rPr>
                <w:rFonts w:ascii="Times New Roman" w:hAnsi="Times New Roman" w:cs="Times New Roman"/>
              </w:rPr>
              <w:t xml:space="preserve"> Перевозка опасных грузов, запрещенных к воздушной перевозке. Перевозка опасных грузов, разрешенных к воздушной перевозке. Перевозка опасных грузов в освобожденных количествах. Перевозка опасных грузов в ограниченных количествах. Перевозка опасных грузов в авиапочте. Опасные грузы эксплуатанта, пассажиров и членов экипажа.</w:t>
            </w:r>
          </w:p>
        </w:tc>
      </w:tr>
      <w:tr w:rsidR="00350D4C" w:rsidRPr="00350D4C" w14:paraId="52C9774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0C2C7B5"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B742C05" w14:textId="77777777" w:rsidR="00350D4C" w:rsidRPr="00350D4C" w:rsidRDefault="00350D4C" w:rsidP="00E77B90">
            <w:pPr>
              <w:widowControl w:val="0"/>
              <w:jc w:val="both"/>
              <w:rPr>
                <w:rFonts w:ascii="Times New Roman" w:hAnsi="Times New Roman" w:cs="Times New Roman"/>
                <w:snapToGrid w:val="0"/>
              </w:rPr>
            </w:pPr>
            <w:r w:rsidRPr="00350D4C">
              <w:rPr>
                <w:rFonts w:ascii="Times New Roman" w:hAnsi="Times New Roman" w:cs="Times New Roman"/>
                <w:b/>
                <w:snapToGrid w:val="0"/>
              </w:rPr>
              <w:t>Классификация опасных грузов.</w:t>
            </w:r>
            <w:r w:rsidRPr="00350D4C">
              <w:rPr>
                <w:rFonts w:ascii="Times New Roman" w:hAnsi="Times New Roman" w:cs="Times New Roman"/>
                <w:snapToGrid w:val="0"/>
              </w:rPr>
              <w:t xml:space="preserve"> Группы упаковывания и номера по списку ООН. Классификация опасных грузов по физико-химическим свойствам. Классификация изделий и веществ, характеризующихся несколькими видами опасности.</w:t>
            </w:r>
          </w:p>
        </w:tc>
      </w:tr>
      <w:tr w:rsidR="00350D4C" w:rsidRPr="00350D4C" w14:paraId="72C585C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5F2F415"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48A90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Требования к упаковыванию опасных грузов</w:t>
            </w:r>
            <w:r w:rsidRPr="00350D4C">
              <w:rPr>
                <w:rFonts w:ascii="Times New Roman" w:hAnsi="Times New Roman" w:cs="Times New Roman"/>
              </w:rPr>
              <w:t>. Понятие «упаковочные комплекты». Типы упаковочных комплектов. Обозначения упаковочных комплектов. Маркировка принятых ООН спецификаций упаковочных комплектов. Упаковывание различных опасных грузов в один упаковочный комплект. Объединяющие упаковки («</w:t>
            </w:r>
            <w:proofErr w:type="spellStart"/>
            <w:r w:rsidRPr="00350D4C">
              <w:rPr>
                <w:rFonts w:ascii="Times New Roman" w:hAnsi="Times New Roman" w:cs="Times New Roman"/>
              </w:rPr>
              <w:t>оверпэк</w:t>
            </w:r>
            <w:proofErr w:type="spellEnd"/>
            <w:r w:rsidRPr="00350D4C">
              <w:rPr>
                <w:rFonts w:ascii="Times New Roman" w:hAnsi="Times New Roman" w:cs="Times New Roman"/>
              </w:rPr>
              <w:t>» или транспортный пакет).</w:t>
            </w:r>
          </w:p>
        </w:tc>
      </w:tr>
      <w:tr w:rsidR="00350D4C" w:rsidRPr="00350D4C" w14:paraId="7394E6D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EA95C6A"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24B089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Маркировка грузовых мест и наименование знаков.</w:t>
            </w:r>
            <w:r w:rsidRPr="00350D4C">
              <w:rPr>
                <w:rFonts w:ascii="Times New Roman" w:hAnsi="Times New Roman" w:cs="Times New Roman"/>
              </w:rPr>
              <w:t xml:space="preserve"> Виды и качество маркировки. Обязательная и дополнительная маркировка. Нанесение знаков опасности. Маркировка и нанесение знаков на средства пакетирования.</w:t>
            </w:r>
          </w:p>
        </w:tc>
      </w:tr>
      <w:tr w:rsidR="00350D4C" w:rsidRPr="00350D4C" w14:paraId="322A39C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688E1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020B77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Документация по воздушным перевозкам опасных грузов.</w:t>
            </w:r>
            <w:r w:rsidRPr="00350D4C">
              <w:rPr>
                <w:rFonts w:ascii="Times New Roman" w:hAnsi="Times New Roman" w:cs="Times New Roman"/>
              </w:rPr>
              <w:t xml:space="preserve"> Декларация отправителя опасного груза. Грузовая авианакладная. Специальное уведомление КВС.</w:t>
            </w:r>
          </w:p>
        </w:tc>
      </w:tr>
      <w:tr w:rsidR="00350D4C" w:rsidRPr="00350D4C" w14:paraId="3DB863A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8F744F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11D57A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Порядок сдачи к воздушной перевозке и получение прибывших опасных грузов.</w:t>
            </w:r>
            <w:r w:rsidRPr="00350D4C">
              <w:rPr>
                <w:rFonts w:ascii="Times New Roman" w:hAnsi="Times New Roman" w:cs="Times New Roman"/>
              </w:rPr>
              <w:t xml:space="preserve"> Контрольный лист приемки. Хранение опасных грузов. Погрузка опасных грузов. Разгрузка опасных грузов.</w:t>
            </w:r>
          </w:p>
        </w:tc>
      </w:tr>
      <w:tr w:rsidR="00350D4C" w:rsidRPr="00350D4C" w14:paraId="769F94A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D4E50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362F6B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5F6E6B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316EA7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12EA830"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7. </w:t>
            </w:r>
            <w:r w:rsidRPr="00350D4C">
              <w:rPr>
                <w:rFonts w:ascii="Times New Roman" w:hAnsi="Times New Roman" w:cs="Times New Roman"/>
                <w:snapToGrid w:val="0"/>
              </w:rPr>
              <w:t>Маркировка грузовых мест и нанесение знаков опасности</w:t>
            </w:r>
          </w:p>
        </w:tc>
      </w:tr>
      <w:tr w:rsidR="00350D4C" w:rsidRPr="00350D4C" w14:paraId="39F4374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FD096B"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55F094A" w14:textId="77777777" w:rsidR="00350D4C" w:rsidRPr="00350D4C" w:rsidRDefault="00350D4C" w:rsidP="00E77B90">
            <w:pPr>
              <w:suppressAutoHyphens/>
              <w:ind w:right="-169"/>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8. </w:t>
            </w:r>
            <w:r w:rsidRPr="00350D4C">
              <w:rPr>
                <w:rFonts w:ascii="Times New Roman" w:hAnsi="Times New Roman" w:cs="Times New Roman"/>
                <w:snapToGrid w:val="0"/>
              </w:rPr>
              <w:t>Оформление документации по воздушным перевозкам опасных грузов</w:t>
            </w:r>
          </w:p>
        </w:tc>
      </w:tr>
      <w:tr w:rsidR="00350D4C" w:rsidRPr="00350D4C" w14:paraId="7AA8647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8FA292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009FFD4"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9. </w:t>
            </w:r>
            <w:r w:rsidRPr="00350D4C">
              <w:rPr>
                <w:rFonts w:ascii="Times New Roman" w:hAnsi="Times New Roman" w:cs="Times New Roman"/>
                <w:snapToGrid w:val="0"/>
              </w:rPr>
              <w:t>Оформление перевозки РМ на воздушном транспорте</w:t>
            </w:r>
          </w:p>
        </w:tc>
      </w:tr>
      <w:tr w:rsidR="00350D4C" w:rsidRPr="00350D4C" w14:paraId="2E235A8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923447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9070A4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hAnsi="Times New Roman" w:cs="Times New Roman"/>
                <w:snapToGrid w:val="0"/>
              </w:rPr>
              <w:t>Анализ условий для определения категорий упаковок с РМ</w:t>
            </w:r>
          </w:p>
        </w:tc>
      </w:tr>
      <w:tr w:rsidR="00350D4C" w:rsidRPr="00350D4C" w14:paraId="01E47F88"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1D55DBF8"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МДК 03.01 Транспортно-экспедиционная деятельность и обеспечение грузовых перевозок на морском и внутреннем водном транспорте</w:t>
            </w:r>
          </w:p>
        </w:tc>
      </w:tr>
      <w:tr w:rsidR="00350D4C" w:rsidRPr="00350D4C" w14:paraId="064CCC0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5FD2DFE" w14:textId="77777777" w:rsidR="00350D4C" w:rsidRPr="00350D4C" w:rsidRDefault="00350D4C" w:rsidP="00E77B90">
            <w:pPr>
              <w:autoSpaceDE w:val="0"/>
              <w:autoSpaceDN w:val="0"/>
              <w:adjustRightIn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 </w:t>
            </w:r>
            <w:r w:rsidRPr="00350D4C">
              <w:rPr>
                <w:rFonts w:ascii="Times New Roman" w:eastAsia="Calibri" w:hAnsi="Times New Roman" w:cs="Times New Roman"/>
                <w:b/>
              </w:rPr>
              <w:t>Введение в логистику</w:t>
            </w:r>
          </w:p>
          <w:p w14:paraId="4CDA3BD9"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B36C4C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2F27008C"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История развития логистики. Основные понятия и определения. Организация товародвижения.  Логистические потоки и их характеристики. Логистика как производственная структура экономики.  Основные цели и концепции логистики. Функциональные сферы логистики. Понятия транспортной логистики; основные принципы и задачи. Роли информационных и финансовых потоков в логистических системах. </w:t>
            </w:r>
            <w:r w:rsidRPr="00350D4C">
              <w:rPr>
                <w:rFonts w:ascii="Times New Roman" w:eastAsia="Calibri" w:hAnsi="Times New Roman" w:cs="Times New Roman"/>
              </w:rPr>
              <w:t>Транспортная система России и технико-экономические особенности различных видов транспорта. Основные международные договоры и конвенции, регулирующие вопросы транспортной логистики при водных перевозках.</w:t>
            </w:r>
          </w:p>
        </w:tc>
      </w:tr>
      <w:tr w:rsidR="00350D4C" w:rsidRPr="00350D4C" w14:paraId="30CDE39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B3B37B3"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9D4B91A"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15BD2BD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A06307"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504019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 </w:t>
            </w:r>
            <w:r w:rsidRPr="00350D4C">
              <w:rPr>
                <w:rFonts w:ascii="Times New Roman" w:eastAsia="Calibri" w:hAnsi="Times New Roman" w:cs="Times New Roman"/>
              </w:rPr>
              <w:t>Анализ требований и составление таблицы технико-экономических особенностей различных видов транспорта</w:t>
            </w:r>
          </w:p>
        </w:tc>
      </w:tr>
      <w:tr w:rsidR="00350D4C" w:rsidRPr="00350D4C" w14:paraId="7123D16A"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5468203" w14:textId="77777777" w:rsidR="00350D4C" w:rsidRPr="00350D4C" w:rsidRDefault="00350D4C" w:rsidP="00E77B90">
            <w:pPr>
              <w:autoSpaceDE w:val="0"/>
              <w:autoSpaceDN w:val="0"/>
              <w:adjustRightInd w:val="0"/>
              <w:rPr>
                <w:rFonts w:ascii="Times New Roman" w:eastAsia="Calibri" w:hAnsi="Times New Roman" w:cs="Times New Roman"/>
                <w:b/>
                <w:bCs/>
              </w:rPr>
            </w:pPr>
            <w:r w:rsidRPr="00350D4C">
              <w:rPr>
                <w:rFonts w:ascii="Times New Roman" w:eastAsia="Calibri" w:hAnsi="Times New Roman" w:cs="Times New Roman"/>
                <w:b/>
                <w:bCs/>
              </w:rPr>
              <w:t>Тема 1.2. Транспортно-экспедиционное обслуживание</w:t>
            </w:r>
          </w:p>
        </w:tc>
        <w:tc>
          <w:tcPr>
            <w:tcW w:w="3360" w:type="pct"/>
            <w:tcBorders>
              <w:top w:val="single" w:sz="4" w:space="0" w:color="auto"/>
              <w:left w:val="single" w:sz="4" w:space="0" w:color="auto"/>
              <w:bottom w:val="single" w:sz="4" w:space="0" w:color="auto"/>
              <w:right w:val="single" w:sz="4" w:space="0" w:color="auto"/>
            </w:tcBorders>
            <w:hideMark/>
          </w:tcPr>
          <w:p w14:paraId="4CF6707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2544D0E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Сущность экспедирования. Классификация услуг ТЭД. Особенности экспедирования грузов. Функции экспедиторских компаний. Базисные условия поставки. Основные риски при транспортировке груза. Страхование и организация претензионной работы.</w:t>
            </w:r>
          </w:p>
          <w:p w14:paraId="5C101C8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Сравнительная характеристика материально-технической базы различных видов транспорта. Подвижной состав и его характеристики. Показатели, характеризующие использование вагонов, судов, автомобилей при перевозке продукции. Особенности работы морского и речного транспорта в сфере грузовых перевозок.</w:t>
            </w:r>
          </w:p>
        </w:tc>
      </w:tr>
      <w:tr w:rsidR="00350D4C" w:rsidRPr="00350D4C" w14:paraId="02DF470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625D64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49B3F7B"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7CEFAA6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AB4760A"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82134B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 </w:t>
            </w:r>
            <w:r w:rsidRPr="00350D4C">
              <w:rPr>
                <w:rFonts w:ascii="Times New Roman" w:eastAsia="Calibri" w:hAnsi="Times New Roman" w:cs="Times New Roman"/>
              </w:rPr>
              <w:t xml:space="preserve">Сравнение логистических характеристик различных видов транспорта </w:t>
            </w:r>
          </w:p>
        </w:tc>
      </w:tr>
      <w:tr w:rsidR="00350D4C" w:rsidRPr="00350D4C" w14:paraId="207830A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1699A3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1.3. Логистические аспекты тары и упаковки, контейнерные перевозки</w:t>
            </w:r>
          </w:p>
        </w:tc>
        <w:tc>
          <w:tcPr>
            <w:tcW w:w="3360" w:type="pct"/>
            <w:tcBorders>
              <w:top w:val="single" w:sz="4" w:space="0" w:color="auto"/>
              <w:left w:val="single" w:sz="4" w:space="0" w:color="auto"/>
              <w:bottom w:val="single" w:sz="4" w:space="0" w:color="auto"/>
              <w:right w:val="single" w:sz="4" w:space="0" w:color="auto"/>
            </w:tcBorders>
            <w:hideMark/>
          </w:tcPr>
          <w:p w14:paraId="1B4E3DF9"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23AC34F4"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Виды тары и упаковки, методы ее проверки. Требования к таре и упаковке грузов. Упаковка грузов для комбинированных (смешанных) перевозках. Международный рынок тары и упаковки и методы ее выбора. Требования к контейнерам. Пакетирование и контейнеризация грузов.</w:t>
            </w:r>
          </w:p>
        </w:tc>
      </w:tr>
      <w:tr w:rsidR="00350D4C" w:rsidRPr="00350D4C" w14:paraId="48932B4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DEF89D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98759F7"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06FAE4C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0F1094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9FCEC1D"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bCs/>
              </w:rPr>
              <w:t>Сопоставление различных вариантов средств укрупнения грузовых мест с привязкой их к различным видам транспорта</w:t>
            </w:r>
          </w:p>
        </w:tc>
      </w:tr>
      <w:tr w:rsidR="00350D4C" w:rsidRPr="00350D4C" w14:paraId="4CD7AFDB"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227BB1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1.4.</w:t>
            </w:r>
          </w:p>
          <w:p w14:paraId="2941A43F"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Тарифы и расчеты за перевозки грузов различными видами транспорта</w:t>
            </w:r>
          </w:p>
        </w:tc>
        <w:tc>
          <w:tcPr>
            <w:tcW w:w="3360" w:type="pct"/>
            <w:tcBorders>
              <w:top w:val="single" w:sz="4" w:space="0" w:color="auto"/>
              <w:left w:val="single" w:sz="4" w:space="0" w:color="auto"/>
              <w:bottom w:val="single" w:sz="4" w:space="0" w:color="auto"/>
              <w:right w:val="single" w:sz="4" w:space="0" w:color="auto"/>
            </w:tcBorders>
            <w:hideMark/>
          </w:tcPr>
          <w:p w14:paraId="5646C985"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74ADDBD7"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Ценообразование на рынке транспортных услуг. Теоретические аспекты определения тарифа. Грузовые тарифы на различных видах транспорта.</w:t>
            </w:r>
          </w:p>
        </w:tc>
      </w:tr>
      <w:tr w:rsidR="00350D4C" w:rsidRPr="00350D4C" w14:paraId="38759C7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823C0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444A4DD"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134E446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3001D1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6695E2B"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4. </w:t>
            </w:r>
            <w:r w:rsidRPr="00350D4C">
              <w:rPr>
                <w:rFonts w:ascii="Times New Roman" w:eastAsia="Calibri" w:hAnsi="Times New Roman" w:cs="Times New Roman"/>
                <w:bCs/>
              </w:rPr>
              <w:t>Определение оптимальной партии груза для различных транспортных средств</w:t>
            </w:r>
          </w:p>
        </w:tc>
      </w:tr>
      <w:tr w:rsidR="00350D4C" w:rsidRPr="00350D4C" w14:paraId="5D2BCD5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CA3FB4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1.5. Рационализация перевозок грузов на морском и речном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79EB283B"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4D73590B"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Значение рационализации перевозок. Виды нерациональных перевозок. Организация перевозок в смешанном сообщении. Причины и пути устранения нерациональных перевозок. Рационализация перевозок отдельных видов продукции.</w:t>
            </w:r>
          </w:p>
        </w:tc>
      </w:tr>
      <w:tr w:rsidR="00350D4C" w:rsidRPr="00350D4C" w14:paraId="10E23F9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471745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F8949D5"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6C67F1E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ADEA6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5056E5E"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bCs/>
              </w:rPr>
              <w:t>Планирование рейса судна</w:t>
            </w:r>
          </w:p>
        </w:tc>
      </w:tr>
      <w:tr w:rsidR="00350D4C" w:rsidRPr="00350D4C" w14:paraId="1D79395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AB7F82B"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1.6.</w:t>
            </w:r>
          </w:p>
          <w:p w14:paraId="2EB86DF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Влияние логистического фактора на эффективность реализации продукции на внешних рынках</w:t>
            </w:r>
          </w:p>
        </w:tc>
        <w:tc>
          <w:tcPr>
            <w:tcW w:w="3360" w:type="pct"/>
            <w:tcBorders>
              <w:top w:val="single" w:sz="4" w:space="0" w:color="auto"/>
              <w:left w:val="single" w:sz="4" w:space="0" w:color="auto"/>
              <w:bottom w:val="single" w:sz="4" w:space="0" w:color="auto"/>
              <w:right w:val="single" w:sz="4" w:space="0" w:color="auto"/>
            </w:tcBorders>
            <w:hideMark/>
          </w:tcPr>
          <w:p w14:paraId="745EE56E"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7794AB3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Транспортная составляющая в цене доставки товаров на внешние рынки. Базисные и транспортные условия контрактов международной торговли. Провайдеры логистики и аутсорсинг логистических услуг. Транспортное обеспечение внешнеэкономической деятельности. Международные транспортные коридоры.</w:t>
            </w:r>
          </w:p>
        </w:tc>
      </w:tr>
      <w:tr w:rsidR="00350D4C" w:rsidRPr="00350D4C" w14:paraId="01DE6E7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E9AA3A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D8491EA"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7D75E1E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D4178E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3C7A79B"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6. </w:t>
            </w:r>
            <w:r w:rsidRPr="00350D4C">
              <w:rPr>
                <w:rFonts w:ascii="Times New Roman" w:eastAsia="Calibri" w:hAnsi="Times New Roman" w:cs="Times New Roman"/>
                <w:bCs/>
              </w:rPr>
              <w:t>Составление принципиальной схемы основных направлений международных транспортных коридоров (работа с контурной картой)</w:t>
            </w:r>
          </w:p>
        </w:tc>
      </w:tr>
      <w:tr w:rsidR="00350D4C" w:rsidRPr="00350D4C" w14:paraId="4D83C68C"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E68AA7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1.7.</w:t>
            </w:r>
          </w:p>
          <w:p w14:paraId="00609D22"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Транспортная логистика в условиях глобализации мировой экономики и санкционной политики</w:t>
            </w:r>
          </w:p>
        </w:tc>
        <w:tc>
          <w:tcPr>
            <w:tcW w:w="3360" w:type="pct"/>
            <w:tcBorders>
              <w:top w:val="single" w:sz="4" w:space="0" w:color="auto"/>
              <w:left w:val="single" w:sz="4" w:space="0" w:color="auto"/>
              <w:bottom w:val="single" w:sz="4" w:space="0" w:color="auto"/>
              <w:right w:val="single" w:sz="4" w:space="0" w:color="auto"/>
            </w:tcBorders>
            <w:hideMark/>
          </w:tcPr>
          <w:p w14:paraId="1578C52C"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5530D5B8"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 xml:space="preserve">Текущее состояние и структура мирового рынка логистических услуг. Основные тенденции развития логистической инфраструктуры системы международной торговли. Научно-технический прогресс и инновационные процессы в области международной логистики. </w:t>
            </w:r>
          </w:p>
        </w:tc>
      </w:tr>
      <w:tr w:rsidR="00350D4C" w:rsidRPr="00350D4C" w14:paraId="4F1ABB2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364B89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A0A1028"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2B5C605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F8B95B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tcPr>
          <w:p w14:paraId="38FBB505"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7. </w:t>
            </w:r>
            <w:r w:rsidRPr="00350D4C">
              <w:rPr>
                <w:rFonts w:ascii="Times New Roman" w:eastAsia="Calibri" w:hAnsi="Times New Roman" w:cs="Times New Roman"/>
                <w:bCs/>
              </w:rPr>
              <w:t xml:space="preserve">Работа с системой онлайн-отслеживания </w:t>
            </w:r>
            <w:r w:rsidRPr="00350D4C">
              <w:rPr>
                <w:rFonts w:ascii="Times New Roman" w:eastAsia="Calibri" w:hAnsi="Times New Roman" w:cs="Times New Roman"/>
                <w:bCs/>
                <w:lang w:val="en-US"/>
              </w:rPr>
              <w:t>Se</w:t>
            </w:r>
            <w:proofErr w:type="spellStart"/>
            <w:r w:rsidRPr="00350D4C">
              <w:rPr>
                <w:rFonts w:ascii="Times New Roman" w:eastAsia="Calibri" w:hAnsi="Times New Roman" w:cs="Times New Roman"/>
                <w:bCs/>
              </w:rPr>
              <w:t>arates</w:t>
            </w:r>
            <w:proofErr w:type="spellEnd"/>
          </w:p>
        </w:tc>
      </w:tr>
      <w:tr w:rsidR="00350D4C" w:rsidRPr="00350D4C" w14:paraId="0FF3D9E7"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11E926E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1.8. Маркетинг тран</w:t>
            </w:r>
            <w:r w:rsidRPr="00350D4C">
              <w:rPr>
                <w:rFonts w:ascii="Times New Roman" w:eastAsia="Calibri" w:hAnsi="Times New Roman" w:cs="Times New Roman"/>
              </w:rPr>
              <w:softHyphen/>
            </w:r>
            <w:r w:rsidRPr="00350D4C">
              <w:rPr>
                <w:rFonts w:ascii="Times New Roman" w:eastAsia="Calibri" w:hAnsi="Times New Roman" w:cs="Times New Roman"/>
                <w:b/>
              </w:rPr>
              <w:t>спортно-складских услуг</w:t>
            </w:r>
          </w:p>
        </w:tc>
        <w:tc>
          <w:tcPr>
            <w:tcW w:w="3360" w:type="pct"/>
            <w:tcBorders>
              <w:top w:val="single" w:sz="4" w:space="0" w:color="auto"/>
              <w:left w:val="single" w:sz="4" w:space="0" w:color="auto"/>
              <w:bottom w:val="single" w:sz="4" w:space="0" w:color="auto"/>
              <w:right w:val="single" w:sz="4" w:space="0" w:color="auto"/>
            </w:tcBorders>
            <w:hideMark/>
          </w:tcPr>
          <w:p w14:paraId="38853279"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p w14:paraId="68EE104A"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 xml:space="preserve">Связь маркетинга и логистики: сходства и различия. Логистика в коммерческой деятельности, сбытовые и распределительные функции. </w:t>
            </w:r>
            <w:r w:rsidRPr="00350D4C">
              <w:rPr>
                <w:rFonts w:ascii="Times New Roman" w:eastAsia="Calibri" w:hAnsi="Times New Roman" w:cs="Times New Roman"/>
                <w:spacing w:val="-8"/>
              </w:rPr>
              <w:t xml:space="preserve">Каналы </w:t>
            </w:r>
            <w:r w:rsidRPr="00350D4C">
              <w:rPr>
                <w:rFonts w:ascii="Times New Roman" w:eastAsia="Calibri" w:hAnsi="Times New Roman" w:cs="Times New Roman"/>
                <w:spacing w:val="-4"/>
              </w:rPr>
              <w:t xml:space="preserve">товародвижения и структурные схемы размещения торговых складов на каналах товародвижения. </w:t>
            </w:r>
            <w:r w:rsidRPr="00350D4C">
              <w:rPr>
                <w:rFonts w:ascii="Times New Roman" w:eastAsia="Calibri" w:hAnsi="Times New Roman" w:cs="Times New Roman"/>
              </w:rPr>
              <w:t xml:space="preserve">Методы изучения и регулирования транспортного и складского рынка. </w:t>
            </w:r>
          </w:p>
        </w:tc>
      </w:tr>
      <w:tr w:rsidR="00350D4C" w:rsidRPr="00350D4C" w14:paraId="3799C0B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8FB1F6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1.9. Информационное обеспечение транспортной логистики</w:t>
            </w:r>
          </w:p>
        </w:tc>
        <w:tc>
          <w:tcPr>
            <w:tcW w:w="3360" w:type="pct"/>
            <w:tcBorders>
              <w:top w:val="single" w:sz="4" w:space="0" w:color="auto"/>
              <w:left w:val="single" w:sz="4" w:space="0" w:color="auto"/>
              <w:bottom w:val="single" w:sz="4" w:space="0" w:color="auto"/>
              <w:right w:val="single" w:sz="4" w:space="0" w:color="auto"/>
            </w:tcBorders>
            <w:hideMark/>
          </w:tcPr>
          <w:p w14:paraId="74F16E63"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6D24CB57"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Цели и роли информационных потоков в логистических системах. Общая классификация информационных потоков. Моделирование информационных технологий грузовых перевозок. Информационные технологии в обеспечении транспортного экспедирования.</w:t>
            </w:r>
          </w:p>
        </w:tc>
      </w:tr>
      <w:tr w:rsidR="00350D4C" w:rsidRPr="00350D4C" w14:paraId="51C173A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0830CE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E933E14"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303006B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57DFD0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D617E1D"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8. </w:t>
            </w:r>
            <w:r w:rsidRPr="00350D4C">
              <w:rPr>
                <w:rFonts w:ascii="Times New Roman" w:eastAsia="Calibri" w:hAnsi="Times New Roman" w:cs="Times New Roman"/>
                <w:bCs/>
              </w:rPr>
              <w:t>Работа с системой онлайн-отслеживания контейнеров</w:t>
            </w:r>
          </w:p>
        </w:tc>
      </w:tr>
      <w:tr w:rsidR="00350D4C" w:rsidRPr="00350D4C" w14:paraId="69B7512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D7D53D9"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lang w:eastAsia="ar-SA"/>
              </w:rPr>
              <w:t xml:space="preserve">Тема 1.10 </w:t>
            </w:r>
          </w:p>
          <w:p w14:paraId="0C06715E" w14:textId="77777777" w:rsidR="00350D4C" w:rsidRPr="00350D4C" w:rsidRDefault="00350D4C" w:rsidP="00E77B90">
            <w:pPr>
              <w:suppressAutoHyphens/>
              <w:jc w:val="both"/>
              <w:rPr>
                <w:rFonts w:ascii="Times New Roman" w:eastAsia="Calibri" w:hAnsi="Times New Roman" w:cs="Times New Roman"/>
                <w:b/>
                <w:bCs/>
                <w:strike/>
              </w:rPr>
            </w:pPr>
            <w:r w:rsidRPr="00350D4C">
              <w:rPr>
                <w:rFonts w:ascii="Times New Roman" w:eastAsia="Calibri" w:hAnsi="Times New Roman" w:cs="Times New Roman"/>
                <w:b/>
              </w:rPr>
              <w:t>Транспортное обеспечение внешнеэкономических связей</w:t>
            </w:r>
          </w:p>
        </w:tc>
        <w:tc>
          <w:tcPr>
            <w:tcW w:w="3360" w:type="pct"/>
            <w:tcBorders>
              <w:top w:val="single" w:sz="4" w:space="0" w:color="auto"/>
              <w:left w:val="single" w:sz="4" w:space="0" w:color="auto"/>
              <w:bottom w:val="single" w:sz="4" w:space="0" w:color="auto"/>
              <w:right w:val="single" w:sz="4" w:space="0" w:color="auto"/>
            </w:tcBorders>
            <w:hideMark/>
          </w:tcPr>
          <w:p w14:paraId="6E37EC3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726D648C" w14:textId="77777777" w:rsidR="00350D4C" w:rsidRPr="00350D4C" w:rsidRDefault="00350D4C" w:rsidP="00E77B90">
            <w:pPr>
              <w:spacing w:after="160" w:line="256" w:lineRule="auto"/>
              <w:jc w:val="both"/>
              <w:rPr>
                <w:rFonts w:ascii="Times New Roman" w:hAnsi="Times New Roman" w:cs="Times New Roman"/>
              </w:rPr>
            </w:pPr>
            <w:r w:rsidRPr="00350D4C">
              <w:rPr>
                <w:rFonts w:ascii="Times New Roman" w:eastAsia="Calibri" w:hAnsi="Times New Roman" w:cs="Times New Roman"/>
              </w:rPr>
              <w:t xml:space="preserve">Транспортное обеспечение внешнеэкономических связей, его виды. </w:t>
            </w:r>
            <w:r w:rsidRPr="00350D4C">
              <w:rPr>
                <w:rFonts w:ascii="Times New Roman" w:hAnsi="Times New Roman" w:cs="Times New Roman"/>
              </w:rPr>
              <w:t xml:space="preserve">Базисные условия поставки товаров в договорах купли-продажи. Тенденции развития мировой транспортной системы. Признаки классификации грузов в международной транспортной практике. Классификация грузов по способам перегрузки и перевозки. </w:t>
            </w:r>
            <w:r w:rsidRPr="00350D4C">
              <w:rPr>
                <w:rFonts w:ascii="Times New Roman" w:eastAsia="Calibri" w:hAnsi="Times New Roman" w:cs="Times New Roman"/>
              </w:rPr>
              <w:t>Структура международных морских перевозок.</w:t>
            </w:r>
          </w:p>
        </w:tc>
      </w:tr>
      <w:tr w:rsidR="00350D4C" w:rsidRPr="00350D4C" w14:paraId="5155767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8B166F0"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08C6E540"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0F2080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6AF294B"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18D00F92"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Практическое занятие</w:t>
            </w:r>
            <w:r w:rsidRPr="00350D4C">
              <w:rPr>
                <w:rFonts w:ascii="Times New Roman" w:hAnsi="Times New Roman" w:cs="Times New Roman"/>
                <w:b/>
              </w:rPr>
              <w:t xml:space="preserve"> № 9. </w:t>
            </w:r>
            <w:r w:rsidRPr="00350D4C">
              <w:rPr>
                <w:rFonts w:ascii="Times New Roman" w:hAnsi="Times New Roman" w:cs="Times New Roman"/>
              </w:rPr>
              <w:t>Определение базисных условий поставки товара по правилам Инкотермс-2020.</w:t>
            </w:r>
          </w:p>
        </w:tc>
      </w:tr>
      <w:tr w:rsidR="00350D4C" w:rsidRPr="00350D4C" w14:paraId="69A8BE0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2B43B8"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76D1CCBF"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10. </w:t>
            </w:r>
            <w:r w:rsidRPr="00350D4C">
              <w:rPr>
                <w:rFonts w:ascii="Times New Roman" w:hAnsi="Times New Roman" w:cs="Times New Roman"/>
              </w:rPr>
              <w:t xml:space="preserve">Анализ международных нормативно-правовых документов по транспортному обеспечению внешнеэкономических связей </w:t>
            </w:r>
          </w:p>
        </w:tc>
      </w:tr>
      <w:tr w:rsidR="00350D4C" w:rsidRPr="00350D4C" w14:paraId="5752343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903D43"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7D8AF7D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11. </w:t>
            </w:r>
            <w:r w:rsidRPr="00350D4C">
              <w:rPr>
                <w:rFonts w:ascii="Times New Roman" w:eastAsia="Calibri" w:hAnsi="Times New Roman" w:cs="Times New Roman"/>
              </w:rPr>
              <w:t>Выбор и обоснование транспортно-технологической схемы доставки грузов</w:t>
            </w:r>
          </w:p>
        </w:tc>
      </w:tr>
      <w:tr w:rsidR="00350D4C" w:rsidRPr="00350D4C" w14:paraId="2B1E38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AAF93B"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45280395"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12. </w:t>
            </w:r>
            <w:r w:rsidRPr="00350D4C">
              <w:rPr>
                <w:rFonts w:ascii="Times New Roman" w:hAnsi="Times New Roman" w:cs="Times New Roman"/>
              </w:rPr>
              <w:t>Составление таблицы основных фрахтовых единиц при определении фрахта</w:t>
            </w:r>
          </w:p>
        </w:tc>
      </w:tr>
      <w:tr w:rsidR="00350D4C" w:rsidRPr="00350D4C" w14:paraId="1BAE1D92"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17CC475"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1.11 </w:t>
            </w:r>
          </w:p>
          <w:p w14:paraId="6A899D16" w14:textId="77777777" w:rsidR="00350D4C" w:rsidRPr="00350D4C" w:rsidRDefault="00350D4C" w:rsidP="00E77B90">
            <w:pPr>
              <w:suppressAutoHyphens/>
              <w:rPr>
                <w:rFonts w:ascii="Times New Roman" w:eastAsia="Calibri" w:hAnsi="Times New Roman" w:cs="Times New Roman"/>
                <w:b/>
                <w:bCs/>
              </w:rPr>
            </w:pPr>
            <w:r w:rsidRPr="00350D4C">
              <w:rPr>
                <w:rFonts w:ascii="Times New Roman" w:eastAsia="Calibri" w:hAnsi="Times New Roman" w:cs="Times New Roman"/>
                <w:b/>
              </w:rPr>
              <w:t>Правовое обеспечение перевозок морским транспортом</w:t>
            </w:r>
          </w:p>
        </w:tc>
        <w:tc>
          <w:tcPr>
            <w:tcW w:w="3360" w:type="pct"/>
            <w:tcBorders>
              <w:top w:val="single" w:sz="4" w:space="0" w:color="auto"/>
              <w:left w:val="single" w:sz="4" w:space="0" w:color="auto"/>
              <w:bottom w:val="single" w:sz="4" w:space="0" w:color="auto"/>
              <w:right w:val="single" w:sz="4" w:space="0" w:color="auto"/>
            </w:tcBorders>
            <w:hideMark/>
          </w:tcPr>
          <w:p w14:paraId="3C5C3400"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3843CA21" w14:textId="77777777" w:rsidR="00350D4C" w:rsidRPr="00350D4C" w:rsidRDefault="00350D4C" w:rsidP="00E77B90">
            <w:pPr>
              <w:spacing w:line="256" w:lineRule="auto"/>
              <w:rPr>
                <w:rFonts w:ascii="Times New Roman" w:hAnsi="Times New Roman" w:cs="Times New Roman"/>
                <w:b/>
              </w:rPr>
            </w:pPr>
            <w:r w:rsidRPr="00350D4C">
              <w:rPr>
                <w:rFonts w:ascii="Times New Roman" w:hAnsi="Times New Roman" w:cs="Times New Roman"/>
              </w:rPr>
              <w:t>Международные морские организации. Международно-правовое обеспечение морских перевозок.</w:t>
            </w:r>
            <w:r w:rsidRPr="00350D4C">
              <w:rPr>
                <w:rFonts w:ascii="Times New Roman" w:eastAsia="Calibri" w:hAnsi="Times New Roman" w:cs="Times New Roman"/>
              </w:rPr>
              <w:t xml:space="preserve"> Основные функции таможенного контроля. Агентское обслуживание морских перевозок. Транспортная документация при линейной и трамповой формах организации перевозок грузов.</w:t>
            </w:r>
          </w:p>
        </w:tc>
      </w:tr>
      <w:tr w:rsidR="00350D4C" w:rsidRPr="00350D4C" w14:paraId="5E6DC4B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1B12BC1"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4E84A0F"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045FBA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4218CB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61F77D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 13.</w:t>
            </w:r>
            <w:r w:rsidRPr="00350D4C">
              <w:rPr>
                <w:rFonts w:ascii="Times New Roman" w:hAnsi="Times New Roman" w:cs="Times New Roman"/>
              </w:rPr>
              <w:t xml:space="preserve"> </w:t>
            </w:r>
            <w:r w:rsidRPr="00350D4C">
              <w:rPr>
                <w:rFonts w:ascii="Times New Roman" w:eastAsia="Calibri" w:hAnsi="Times New Roman" w:cs="Times New Roman"/>
              </w:rPr>
              <w:t>Составление заявки на перевозку грузов</w:t>
            </w:r>
          </w:p>
        </w:tc>
      </w:tr>
      <w:tr w:rsidR="00350D4C" w:rsidRPr="00350D4C" w14:paraId="4A45738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D5040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20739E8"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Оформление номинации агентской фирмы</w:t>
            </w:r>
          </w:p>
        </w:tc>
      </w:tr>
      <w:tr w:rsidR="00350D4C" w:rsidRPr="00350D4C" w14:paraId="77D7416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6E8DF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D49EB5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 15</w:t>
            </w:r>
            <w:r w:rsidRPr="00350D4C">
              <w:rPr>
                <w:rFonts w:ascii="Times New Roman" w:eastAsia="Calibri" w:hAnsi="Times New Roman" w:cs="Times New Roman"/>
              </w:rPr>
              <w:t>. Составление товаросопроводительных документов, используемых при международных торговых операциях</w:t>
            </w:r>
          </w:p>
        </w:tc>
      </w:tr>
      <w:tr w:rsidR="00350D4C" w:rsidRPr="00350D4C" w14:paraId="04AC99B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F5C8FE"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B2C7C62"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16. </w:t>
            </w:r>
            <w:r w:rsidRPr="00350D4C">
              <w:rPr>
                <w:rFonts w:ascii="Times New Roman" w:eastAsia="Calibri" w:hAnsi="Times New Roman" w:cs="Times New Roman"/>
              </w:rPr>
              <w:t>Оформление таможенной декларации</w:t>
            </w:r>
          </w:p>
        </w:tc>
      </w:tr>
      <w:tr w:rsidR="00350D4C" w:rsidRPr="00350D4C" w14:paraId="766D4A8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91BA5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DA6E35E"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17. </w:t>
            </w:r>
            <w:r w:rsidRPr="00350D4C">
              <w:rPr>
                <w:rFonts w:ascii="Times New Roman" w:eastAsia="Calibri" w:hAnsi="Times New Roman" w:cs="Times New Roman"/>
              </w:rPr>
              <w:t>Составление и оформление дисбурсментского счета по заданным условиям</w:t>
            </w:r>
          </w:p>
        </w:tc>
      </w:tr>
      <w:tr w:rsidR="00350D4C" w:rsidRPr="00350D4C" w14:paraId="2409694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59D07AB9"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1.12 </w:t>
            </w:r>
          </w:p>
          <w:p w14:paraId="2E010438"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rPr>
              <w:t>Классификация судов</w:t>
            </w:r>
          </w:p>
        </w:tc>
        <w:tc>
          <w:tcPr>
            <w:tcW w:w="3360" w:type="pct"/>
            <w:tcBorders>
              <w:top w:val="single" w:sz="4" w:space="0" w:color="auto"/>
              <w:left w:val="single" w:sz="4" w:space="0" w:color="auto"/>
              <w:bottom w:val="single" w:sz="4" w:space="0" w:color="auto"/>
              <w:right w:val="single" w:sz="4" w:space="0" w:color="auto"/>
            </w:tcBorders>
            <w:hideMark/>
          </w:tcPr>
          <w:p w14:paraId="780B993B"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700251CF" w14:textId="77777777" w:rsidR="00350D4C" w:rsidRPr="00350D4C" w:rsidRDefault="00350D4C" w:rsidP="00E77B90">
            <w:pPr>
              <w:spacing w:line="256" w:lineRule="auto"/>
              <w:rPr>
                <w:rFonts w:ascii="Times New Roman" w:eastAsia="Calibri" w:hAnsi="Times New Roman" w:cs="Times New Roman"/>
                <w:b/>
              </w:rPr>
            </w:pPr>
            <w:r w:rsidRPr="00350D4C">
              <w:rPr>
                <w:rFonts w:ascii="Times New Roman" w:hAnsi="Times New Roman" w:cs="Times New Roman"/>
              </w:rPr>
              <w:t xml:space="preserve">Состав мирового торгового флота. </w:t>
            </w:r>
            <w:r w:rsidRPr="00350D4C">
              <w:rPr>
                <w:rFonts w:ascii="Times New Roman" w:eastAsia="Calibri" w:hAnsi="Times New Roman" w:cs="Times New Roman"/>
              </w:rPr>
              <w:t xml:space="preserve">Классификация морских судов. </w:t>
            </w:r>
            <w:r w:rsidRPr="00350D4C">
              <w:rPr>
                <w:rFonts w:ascii="Times New Roman" w:hAnsi="Times New Roman" w:cs="Times New Roman"/>
              </w:rPr>
              <w:t>Технико-эксплуатационные характеристики основных видов судов.</w:t>
            </w:r>
          </w:p>
        </w:tc>
      </w:tr>
      <w:tr w:rsidR="00350D4C" w:rsidRPr="00350D4C" w14:paraId="668A20C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817FAF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B02D3F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6FFEFE4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C17D30C"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9085704" w14:textId="77777777" w:rsidR="00350D4C" w:rsidRPr="00350D4C" w:rsidRDefault="00350D4C" w:rsidP="00E77B90">
            <w:pPr>
              <w:jc w:val="both"/>
              <w:rPr>
                <w:rFonts w:ascii="Times New Roman" w:eastAsia="Calibri" w:hAnsi="Times New Roman" w:cs="Times New Roman"/>
                <w:lang w:eastAsia="zh-CN"/>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Составление карточек технико-эксплуатационных характеристик морских судов по справочнику судового состава</w:t>
            </w:r>
          </w:p>
        </w:tc>
      </w:tr>
      <w:tr w:rsidR="00350D4C" w:rsidRPr="00350D4C" w14:paraId="53590FA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6D0098"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04BCA02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19. </w:t>
            </w:r>
            <w:r w:rsidRPr="00350D4C">
              <w:rPr>
                <w:rFonts w:ascii="Times New Roman" w:eastAsia="Calibri" w:hAnsi="Times New Roman" w:cs="Times New Roman"/>
              </w:rPr>
              <w:t>Сравнительная характеристика технико-эксплуатационных типов судов с точки зрения возможности перевозок различных видов и партий грузов</w:t>
            </w:r>
          </w:p>
        </w:tc>
      </w:tr>
      <w:tr w:rsidR="00350D4C" w:rsidRPr="00350D4C" w14:paraId="24F6BC8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ABB1DF7"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7795676" w14:textId="77777777" w:rsidR="00350D4C" w:rsidRPr="00350D4C" w:rsidRDefault="00350D4C" w:rsidP="00E77B90">
            <w:pPr>
              <w:spacing w:line="256" w:lineRule="auto"/>
              <w:jc w:val="both"/>
              <w:rPr>
                <w:rFonts w:ascii="Times New Roman" w:eastAsia="Calibri" w:hAnsi="Times New Roman" w:cs="Times New Roman"/>
                <w:highlight w:val="red"/>
              </w:rPr>
            </w:pPr>
            <w:r w:rsidRPr="00350D4C">
              <w:rPr>
                <w:rFonts w:ascii="Times New Roman" w:eastAsia="Calibri" w:hAnsi="Times New Roman" w:cs="Times New Roman"/>
                <w:b/>
              </w:rPr>
              <w:t xml:space="preserve">Практическое занятие № 20. </w:t>
            </w:r>
            <w:r w:rsidRPr="00350D4C">
              <w:rPr>
                <w:rFonts w:ascii="Times New Roman" w:eastAsia="Calibri" w:hAnsi="Times New Roman" w:cs="Times New Roman"/>
              </w:rPr>
              <w:t>Ознакомление со структурой сайта Российского морского регистра судоходства (https://rs-class.org/)</w:t>
            </w:r>
          </w:p>
        </w:tc>
      </w:tr>
      <w:tr w:rsidR="00350D4C" w:rsidRPr="00350D4C" w14:paraId="5CE0E98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AAF104"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0ECF0DB"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eastAsia="Calibri" w:hAnsi="Times New Roman" w:cs="Times New Roman"/>
              </w:rPr>
              <w:t>Анализ структуры сайта Российского речного регистра судоходства</w:t>
            </w:r>
            <w:r w:rsidRPr="00350D4C">
              <w:rPr>
                <w:rFonts w:ascii="Times New Roman" w:eastAsia="Calibri" w:hAnsi="Times New Roman" w:cs="Times New Roman"/>
                <w:u w:val="single"/>
              </w:rPr>
              <w:t>, составление</w:t>
            </w:r>
            <w:r w:rsidRPr="00350D4C">
              <w:rPr>
                <w:rFonts w:ascii="Times New Roman" w:eastAsia="Calibri" w:hAnsi="Times New Roman" w:cs="Times New Roman"/>
              </w:rPr>
              <w:t xml:space="preserve"> паспорта объекта</w:t>
            </w:r>
          </w:p>
        </w:tc>
      </w:tr>
      <w:tr w:rsidR="00350D4C" w:rsidRPr="00350D4C" w14:paraId="73795FC0"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B6CF149"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1.13 </w:t>
            </w:r>
          </w:p>
          <w:p w14:paraId="5D714B4B" w14:textId="77777777" w:rsidR="00350D4C" w:rsidRPr="00350D4C" w:rsidRDefault="00350D4C" w:rsidP="00E77B90">
            <w:pPr>
              <w:suppressAutoHyphens/>
              <w:autoSpaceDE w:val="0"/>
              <w:snapToGrid w:val="0"/>
              <w:jc w:val="both"/>
              <w:rPr>
                <w:rFonts w:ascii="Times New Roman" w:eastAsia="Calibri" w:hAnsi="Times New Roman" w:cs="Times New Roman"/>
                <w:b/>
                <w:color w:val="FF0000"/>
                <w:lang w:eastAsia="ar-SA"/>
              </w:rPr>
            </w:pPr>
            <w:r w:rsidRPr="00350D4C">
              <w:rPr>
                <w:rFonts w:ascii="Times New Roman" w:eastAsia="Calibri" w:hAnsi="Times New Roman" w:cs="Times New Roman"/>
                <w:b/>
              </w:rPr>
              <w:t>Организации, обслуживающие морской транспортный флот</w:t>
            </w:r>
          </w:p>
        </w:tc>
        <w:tc>
          <w:tcPr>
            <w:tcW w:w="3360" w:type="pct"/>
            <w:tcBorders>
              <w:top w:val="single" w:sz="4" w:space="0" w:color="auto"/>
              <w:left w:val="single" w:sz="4" w:space="0" w:color="auto"/>
              <w:bottom w:val="single" w:sz="4" w:space="0" w:color="auto"/>
              <w:right w:val="single" w:sz="4" w:space="0" w:color="auto"/>
            </w:tcBorders>
            <w:hideMark/>
          </w:tcPr>
          <w:p w14:paraId="5E626AE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00AC77B7" w14:textId="77777777" w:rsidR="00350D4C" w:rsidRPr="00350D4C" w:rsidRDefault="00350D4C" w:rsidP="00E77B90">
            <w:pPr>
              <w:spacing w:line="256" w:lineRule="auto"/>
              <w:jc w:val="both"/>
              <w:rPr>
                <w:rFonts w:ascii="Times New Roman" w:eastAsia="Calibri" w:hAnsi="Times New Roman" w:cs="Times New Roman"/>
              </w:rPr>
            </w:pPr>
            <w:r w:rsidRPr="00350D4C">
              <w:rPr>
                <w:rFonts w:ascii="Times New Roman" w:eastAsia="Calibri" w:hAnsi="Times New Roman" w:cs="Times New Roman"/>
              </w:rPr>
              <w:t>Виды и характеристики судовых регистров. Особенности оффшорных судоходных компаний. Организации, обслуживающие морской транспортный флот.</w:t>
            </w:r>
          </w:p>
        </w:tc>
      </w:tr>
      <w:tr w:rsidR="00350D4C" w:rsidRPr="00350D4C" w14:paraId="2F59237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25B3267"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FA95CC7"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BCE92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B1AE80"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00800F10"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22. </w:t>
            </w:r>
            <w:r w:rsidRPr="00350D4C">
              <w:rPr>
                <w:rFonts w:ascii="Times New Roman" w:eastAsia="Calibri" w:hAnsi="Times New Roman" w:cs="Times New Roman"/>
                <w:shd w:val="clear" w:color="auto" w:fill="FFFFFF"/>
              </w:rPr>
              <w:t>Определение основных видов освидетельствований судов и периодов их проведения</w:t>
            </w:r>
          </w:p>
        </w:tc>
      </w:tr>
      <w:tr w:rsidR="00350D4C" w:rsidRPr="00350D4C" w14:paraId="6BC1271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EE5B92D"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5DFDC6D1" w14:textId="77777777" w:rsidR="00350D4C" w:rsidRPr="00350D4C" w:rsidRDefault="00350D4C" w:rsidP="00E77B90">
            <w:pPr>
              <w:spacing w:line="256" w:lineRule="auto"/>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23. </w:t>
            </w:r>
            <w:r w:rsidRPr="00350D4C">
              <w:rPr>
                <w:rFonts w:ascii="Times New Roman" w:eastAsia="Calibri" w:hAnsi="Times New Roman" w:cs="Times New Roman"/>
              </w:rPr>
              <w:t>Анализ международных</w:t>
            </w:r>
            <w:r w:rsidRPr="00350D4C">
              <w:rPr>
                <w:rFonts w:ascii="Times New Roman" w:eastAsia="Calibri" w:hAnsi="Times New Roman" w:cs="Times New Roman"/>
                <w:b/>
              </w:rPr>
              <w:t xml:space="preserve"> </w:t>
            </w:r>
            <w:r w:rsidRPr="00350D4C">
              <w:rPr>
                <w:rFonts w:ascii="Times New Roman" w:eastAsia="Calibri" w:hAnsi="Times New Roman" w:cs="Times New Roman"/>
              </w:rPr>
              <w:t>оффшорных судоходных компаний, составление списка с их географической и юридической принадлежностью</w:t>
            </w:r>
          </w:p>
        </w:tc>
      </w:tr>
      <w:tr w:rsidR="00350D4C" w:rsidRPr="00350D4C" w14:paraId="04AFA09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05EEDA"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AA91C4E"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24. </w:t>
            </w:r>
            <w:r w:rsidRPr="00350D4C">
              <w:rPr>
                <w:rFonts w:ascii="Times New Roman" w:eastAsia="Calibri" w:hAnsi="Times New Roman" w:cs="Times New Roman"/>
                <w:shd w:val="clear" w:color="auto" w:fill="FFFFFF"/>
              </w:rPr>
              <w:t>Определение основных</w:t>
            </w:r>
            <w:r w:rsidRPr="00350D4C">
              <w:rPr>
                <w:rFonts w:ascii="Times New Roman" w:eastAsia="Calibri" w:hAnsi="Times New Roman" w:cs="Times New Roman"/>
                <w:color w:val="0000FF"/>
                <w:shd w:val="clear" w:color="auto" w:fill="FFFFFF"/>
              </w:rPr>
              <w:t xml:space="preserve"> </w:t>
            </w:r>
            <w:r w:rsidRPr="00350D4C">
              <w:rPr>
                <w:rFonts w:ascii="Times New Roman" w:eastAsia="Calibri" w:hAnsi="Times New Roman" w:cs="Times New Roman"/>
                <w:shd w:val="clear" w:color="auto" w:fill="FFFFFF"/>
              </w:rPr>
              <w:t xml:space="preserve">функций и целей </w:t>
            </w:r>
            <w:r w:rsidRPr="00350D4C">
              <w:rPr>
                <w:rFonts w:ascii="Times New Roman" w:eastAsia="Calibri" w:hAnsi="Times New Roman" w:cs="Times New Roman"/>
              </w:rPr>
              <w:t>организаций, обслуживающих морской транспортный флот РФ</w:t>
            </w:r>
          </w:p>
        </w:tc>
      </w:tr>
      <w:tr w:rsidR="00350D4C" w:rsidRPr="00350D4C" w14:paraId="0A5B639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0B0D344"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1.14 </w:t>
            </w:r>
            <w:r w:rsidRPr="00350D4C">
              <w:rPr>
                <w:rFonts w:ascii="Times New Roman" w:eastAsia="Calibri" w:hAnsi="Times New Roman" w:cs="Times New Roman"/>
                <w:b/>
                <w:snapToGrid w:val="0"/>
              </w:rPr>
              <w:t>Технический надзор за судами</w:t>
            </w:r>
          </w:p>
        </w:tc>
        <w:tc>
          <w:tcPr>
            <w:tcW w:w="3360" w:type="pct"/>
            <w:tcBorders>
              <w:top w:val="single" w:sz="4" w:space="0" w:color="auto"/>
              <w:left w:val="single" w:sz="4" w:space="0" w:color="auto"/>
              <w:bottom w:val="single" w:sz="4" w:space="0" w:color="auto"/>
              <w:right w:val="single" w:sz="4" w:space="0" w:color="auto"/>
            </w:tcBorders>
            <w:hideMark/>
          </w:tcPr>
          <w:p w14:paraId="7AA5AEB1"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12BB815"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Классификационные общества, их роль в обеспечении безопасности мореплавания. Документы, выдаваемые классификационным обществом, их эксплуатационное значение.</w:t>
            </w:r>
          </w:p>
          <w:p w14:paraId="4541DA2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rPr>
              <w:t>Судовые документы, выдаваемые администрациями государства флага судна и судовая отчетность.</w:t>
            </w:r>
          </w:p>
        </w:tc>
      </w:tr>
      <w:tr w:rsidR="00350D4C" w:rsidRPr="00350D4C" w14:paraId="0264C8F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F093627"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F6F783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5C094A7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F7DF7BA"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E959887"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25. </w:t>
            </w:r>
            <w:r w:rsidRPr="00350D4C">
              <w:rPr>
                <w:rFonts w:ascii="Times New Roman" w:hAnsi="Times New Roman" w:cs="Times New Roman"/>
              </w:rPr>
              <w:t>Сравнительный анализ классификационных свидетельств разных классов судов</w:t>
            </w:r>
          </w:p>
        </w:tc>
      </w:tr>
      <w:tr w:rsidR="00350D4C" w:rsidRPr="00350D4C" w14:paraId="7328459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B7B4FE9"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4B587D1"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26. </w:t>
            </w:r>
            <w:r w:rsidRPr="00350D4C">
              <w:rPr>
                <w:rFonts w:ascii="Times New Roman" w:eastAsia="Calibri" w:hAnsi="Times New Roman" w:cs="Times New Roman"/>
              </w:rPr>
              <w:t>Анализ документов, выдаваемых администрациями государства флага судна и судовой отчетности</w:t>
            </w:r>
          </w:p>
        </w:tc>
      </w:tr>
      <w:tr w:rsidR="00350D4C" w:rsidRPr="00350D4C" w14:paraId="7EAE0DC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B02F557"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1.15 </w:t>
            </w:r>
            <w:r w:rsidRPr="00350D4C">
              <w:rPr>
                <w:rFonts w:ascii="Times New Roman" w:eastAsia="Calibri" w:hAnsi="Times New Roman" w:cs="Times New Roman"/>
                <w:b/>
                <w:snapToGrid w:val="0"/>
              </w:rPr>
              <w:t>Морские порты и их основные характеристики</w:t>
            </w:r>
          </w:p>
        </w:tc>
        <w:tc>
          <w:tcPr>
            <w:tcW w:w="3360" w:type="pct"/>
            <w:tcBorders>
              <w:top w:val="single" w:sz="4" w:space="0" w:color="auto"/>
              <w:left w:val="single" w:sz="4" w:space="0" w:color="auto"/>
              <w:bottom w:val="single" w:sz="4" w:space="0" w:color="auto"/>
              <w:right w:val="single" w:sz="4" w:space="0" w:color="auto"/>
            </w:tcBorders>
            <w:hideMark/>
          </w:tcPr>
          <w:p w14:paraId="6B8B070F"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F9ABF69"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Морские порты: назначение, классификация, функции, основные элементы.</w:t>
            </w:r>
            <w:r w:rsidRPr="00350D4C">
              <w:rPr>
                <w:rFonts w:ascii="Times New Roman" w:hAnsi="Times New Roman" w:cs="Times New Roman"/>
              </w:rPr>
              <w:t xml:space="preserve"> Организация управления портом. Основные показатели работы порта Технологический процесс работы порта. Портовые сборы и формальности. Разработка схем перевозки различными видами транспорта.</w:t>
            </w:r>
          </w:p>
        </w:tc>
      </w:tr>
      <w:tr w:rsidR="00350D4C" w:rsidRPr="00350D4C" w14:paraId="56AB10F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654C94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DBA1457"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3BDE141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BB6B8E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BDF982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27. </w:t>
            </w:r>
            <w:r w:rsidRPr="00350D4C">
              <w:rPr>
                <w:rFonts w:ascii="Times New Roman" w:eastAsia="Calibri" w:hAnsi="Times New Roman" w:cs="Times New Roman"/>
              </w:rPr>
              <w:t>Создание принципиальной схемы составных элементов территории и акватории порта</w:t>
            </w:r>
          </w:p>
        </w:tc>
      </w:tr>
      <w:tr w:rsidR="00350D4C" w:rsidRPr="00350D4C" w14:paraId="4FCBA43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B4DDF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2B33381"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28. </w:t>
            </w:r>
            <w:r w:rsidRPr="00350D4C">
              <w:rPr>
                <w:rFonts w:ascii="Times New Roman" w:eastAsia="Calibri" w:hAnsi="Times New Roman" w:cs="Times New Roman"/>
              </w:rPr>
              <w:t>Расчет основных показателей работы порта</w:t>
            </w:r>
          </w:p>
        </w:tc>
      </w:tr>
      <w:tr w:rsidR="00350D4C" w:rsidRPr="00350D4C" w14:paraId="3E0368D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68CA3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921BAAE"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29. </w:t>
            </w:r>
            <w:r w:rsidRPr="00350D4C">
              <w:rPr>
                <w:rFonts w:ascii="Times New Roman" w:hAnsi="Times New Roman" w:cs="Times New Roman"/>
              </w:rPr>
              <w:t>Анализ рабочих технологических карт</w:t>
            </w:r>
          </w:p>
        </w:tc>
      </w:tr>
      <w:tr w:rsidR="00350D4C" w:rsidRPr="00350D4C" w14:paraId="1F743E1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3DB0DAD"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1.16. </w:t>
            </w:r>
            <w:r w:rsidRPr="00350D4C">
              <w:rPr>
                <w:rFonts w:ascii="Times New Roman" w:eastAsia="Calibri" w:hAnsi="Times New Roman" w:cs="Times New Roman"/>
                <w:b/>
              </w:rPr>
              <w:t>Транспортно-технологические системы перевозок грузов</w:t>
            </w:r>
          </w:p>
        </w:tc>
        <w:tc>
          <w:tcPr>
            <w:tcW w:w="3360" w:type="pct"/>
            <w:tcBorders>
              <w:top w:val="single" w:sz="4" w:space="0" w:color="auto"/>
              <w:left w:val="single" w:sz="4" w:space="0" w:color="auto"/>
              <w:bottom w:val="single" w:sz="4" w:space="0" w:color="auto"/>
              <w:right w:val="single" w:sz="4" w:space="0" w:color="auto"/>
            </w:tcBorders>
            <w:hideMark/>
          </w:tcPr>
          <w:p w14:paraId="25A87772"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AFB22D6"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rPr>
              <w:t>Предпосылки создания ТТС. Характеристики ТТС. Контейнерные, лихтеровозные и паромные ТТС.</w:t>
            </w:r>
          </w:p>
        </w:tc>
      </w:tr>
      <w:tr w:rsidR="00350D4C" w:rsidRPr="00350D4C" w14:paraId="55CEAB3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97EC3BC"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F27D2CC"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504D48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48BEF7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76DA94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30. </w:t>
            </w:r>
            <w:r w:rsidRPr="00350D4C">
              <w:rPr>
                <w:rFonts w:ascii="Times New Roman" w:hAnsi="Times New Roman" w:cs="Times New Roman"/>
              </w:rPr>
              <w:t>Составление схемы и таблицы основных характеристик контейнерной ТТС</w:t>
            </w:r>
            <w:r w:rsidRPr="00350D4C">
              <w:rPr>
                <w:rFonts w:ascii="Times New Roman" w:hAnsi="Times New Roman" w:cs="Times New Roman"/>
                <w:b/>
              </w:rPr>
              <w:t>.</w:t>
            </w:r>
            <w:r w:rsidRPr="00350D4C">
              <w:rPr>
                <w:rFonts w:ascii="Times New Roman" w:hAnsi="Times New Roman" w:cs="Times New Roman"/>
              </w:rPr>
              <w:t xml:space="preserve"> Расчет </w:t>
            </w:r>
            <w:r w:rsidRPr="00350D4C">
              <w:rPr>
                <w:rFonts w:ascii="Times New Roman" w:hAnsi="Times New Roman" w:cs="Times New Roman"/>
                <w:spacing w:val="-6"/>
              </w:rPr>
              <w:t>основных размеров территории контейнерных производственно-перегрузочных комплексов</w:t>
            </w:r>
          </w:p>
        </w:tc>
      </w:tr>
      <w:tr w:rsidR="00350D4C" w:rsidRPr="00350D4C" w14:paraId="7218874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559111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4F04F21"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31. </w:t>
            </w:r>
            <w:r w:rsidRPr="00350D4C">
              <w:rPr>
                <w:rFonts w:ascii="Times New Roman" w:eastAsia="Calibri" w:hAnsi="Times New Roman" w:cs="Times New Roman"/>
              </w:rPr>
              <w:t>Составление схемы производственно-перегрузочного комплекса по обработке судов-лихтеровозов</w:t>
            </w:r>
          </w:p>
        </w:tc>
      </w:tr>
      <w:tr w:rsidR="00350D4C" w:rsidRPr="00350D4C" w14:paraId="212B9C8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0B2E1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1F3630B"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32. </w:t>
            </w:r>
            <w:r w:rsidRPr="00350D4C">
              <w:rPr>
                <w:rFonts w:ascii="Times New Roman" w:hAnsi="Times New Roman" w:cs="Times New Roman"/>
              </w:rPr>
              <w:t>Составление схемы автомобильно-железнодорожного паромного комплекса в порту по заданным источникам</w:t>
            </w:r>
          </w:p>
        </w:tc>
      </w:tr>
      <w:tr w:rsidR="00350D4C" w:rsidRPr="00350D4C" w14:paraId="1400387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120A084"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1.17 </w:t>
            </w:r>
            <w:r w:rsidRPr="00350D4C">
              <w:rPr>
                <w:rFonts w:ascii="Times New Roman" w:eastAsia="Calibri" w:hAnsi="Times New Roman" w:cs="Times New Roman"/>
                <w:b/>
              </w:rPr>
              <w:t>Обеспечение безопасности мореплавания и защиты морской среды от загрязнения</w:t>
            </w:r>
          </w:p>
        </w:tc>
        <w:tc>
          <w:tcPr>
            <w:tcW w:w="3360" w:type="pct"/>
            <w:tcBorders>
              <w:top w:val="single" w:sz="4" w:space="0" w:color="auto"/>
              <w:left w:val="single" w:sz="4" w:space="0" w:color="auto"/>
              <w:bottom w:val="single" w:sz="4" w:space="0" w:color="auto"/>
              <w:right w:val="single" w:sz="4" w:space="0" w:color="auto"/>
            </w:tcBorders>
            <w:hideMark/>
          </w:tcPr>
          <w:p w14:paraId="7BBAA7A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2BE278E"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rPr>
              <w:t xml:space="preserve">Общие положения. Международные документы по безопасности мореплавания. </w:t>
            </w:r>
          </w:p>
        </w:tc>
      </w:tr>
      <w:tr w:rsidR="00350D4C" w:rsidRPr="00350D4C" w14:paraId="226F8BC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78425AB"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53A6008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B0465C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C52C689"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E973CCC"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33. </w:t>
            </w:r>
            <w:r w:rsidRPr="00350D4C">
              <w:rPr>
                <w:rFonts w:ascii="Times New Roman" w:eastAsia="Calibri" w:hAnsi="Times New Roman" w:cs="Times New Roman"/>
              </w:rPr>
              <w:t xml:space="preserve"> Сопоставление требований международных документов по защите морской среды от загрязнения</w:t>
            </w:r>
          </w:p>
        </w:tc>
      </w:tr>
      <w:tr w:rsidR="00350D4C" w:rsidRPr="00350D4C" w14:paraId="6CF7EF1C"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2C267E0" w14:textId="77777777" w:rsidR="00350D4C" w:rsidRPr="00350D4C" w:rsidRDefault="00350D4C" w:rsidP="00E77B90">
            <w:pPr>
              <w:suppressAutoHyphens/>
              <w:autoSpaceDE w:val="0"/>
              <w:snapToGri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1.18 </w:t>
            </w:r>
            <w:r w:rsidRPr="00350D4C">
              <w:rPr>
                <w:rFonts w:ascii="Times New Roman" w:eastAsia="Calibri" w:hAnsi="Times New Roman" w:cs="Times New Roman"/>
                <w:b/>
              </w:rPr>
              <w:t>Источники загрязнения акватории и территории порта</w:t>
            </w:r>
          </w:p>
        </w:tc>
        <w:tc>
          <w:tcPr>
            <w:tcW w:w="3360" w:type="pct"/>
            <w:tcBorders>
              <w:top w:val="single" w:sz="4" w:space="0" w:color="auto"/>
              <w:left w:val="single" w:sz="4" w:space="0" w:color="auto"/>
              <w:bottom w:val="single" w:sz="4" w:space="0" w:color="auto"/>
              <w:right w:val="single" w:sz="4" w:space="0" w:color="auto"/>
            </w:tcBorders>
            <w:hideMark/>
          </w:tcPr>
          <w:p w14:paraId="3717E6A0"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2AF75155"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rPr>
              <w:t>Источники загрязнения акватории и территории порта.</w:t>
            </w:r>
          </w:p>
        </w:tc>
      </w:tr>
      <w:tr w:rsidR="00350D4C" w:rsidRPr="00350D4C" w14:paraId="5F9DC66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E9CFF1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7F2907C"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344BA25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2D04F3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C7B612C" w14:textId="77777777" w:rsidR="00350D4C" w:rsidRPr="00350D4C" w:rsidRDefault="00350D4C" w:rsidP="00E77B90">
            <w:pPr>
              <w:jc w:val="both"/>
              <w:rPr>
                <w:rFonts w:ascii="Times New Roman" w:eastAsia="Calibri" w:hAnsi="Times New Roman" w:cs="Times New Roman"/>
                <w:spacing w:val="-7"/>
              </w:rPr>
            </w:pPr>
            <w:r w:rsidRPr="00350D4C">
              <w:rPr>
                <w:rFonts w:ascii="Times New Roman" w:eastAsia="Calibri" w:hAnsi="Times New Roman" w:cs="Times New Roman"/>
                <w:b/>
              </w:rPr>
              <w:t xml:space="preserve">Практическое занятие № 34. </w:t>
            </w:r>
            <w:r w:rsidRPr="00350D4C">
              <w:rPr>
                <w:rFonts w:ascii="Times New Roman" w:eastAsia="Calibri" w:hAnsi="Times New Roman" w:cs="Times New Roman"/>
                <w:spacing w:val="-7"/>
              </w:rPr>
              <w:t>Составление дорожной карты мероприятий по предотвращению загрязнения акватории и территории порта</w:t>
            </w:r>
          </w:p>
        </w:tc>
      </w:tr>
      <w:tr w:rsidR="00350D4C" w:rsidRPr="00350D4C" w14:paraId="515D2BD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49E9BE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3D083C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35. </w:t>
            </w:r>
            <w:r w:rsidRPr="00350D4C">
              <w:rPr>
                <w:rFonts w:ascii="Times New Roman" w:eastAsia="Calibri" w:hAnsi="Times New Roman" w:cs="Times New Roman"/>
              </w:rPr>
              <w:t xml:space="preserve">Составление схемы действий специализированных служб порта по предотвращению загрязнения и очистки </w:t>
            </w:r>
            <w:r w:rsidRPr="00350D4C">
              <w:rPr>
                <w:rFonts w:ascii="Times New Roman" w:eastAsia="Calibri" w:hAnsi="Times New Roman" w:cs="Times New Roman"/>
                <w:spacing w:val="-7"/>
              </w:rPr>
              <w:t>акватории и территории порта</w:t>
            </w:r>
          </w:p>
        </w:tc>
      </w:tr>
      <w:tr w:rsidR="00350D4C" w:rsidRPr="00350D4C" w14:paraId="0B2D40EE"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E686F55"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lang w:eastAsia="ar-SA"/>
              </w:rPr>
              <w:t xml:space="preserve">Тема 1.19 </w:t>
            </w:r>
          </w:p>
          <w:p w14:paraId="07841CF9" w14:textId="77777777" w:rsidR="00350D4C" w:rsidRPr="00350D4C" w:rsidRDefault="00350D4C" w:rsidP="00E77B90">
            <w:pPr>
              <w:suppressAutoHyphens/>
              <w:autoSpaceDE w:val="0"/>
              <w:snapToGrid w:val="0"/>
              <w:jc w:val="both"/>
              <w:rPr>
                <w:rFonts w:ascii="Times New Roman" w:eastAsia="Calibri" w:hAnsi="Times New Roman" w:cs="Times New Roman"/>
                <w:color w:val="FF0000"/>
                <w:lang w:eastAsia="ar-SA"/>
              </w:rPr>
            </w:pPr>
            <w:r w:rsidRPr="00350D4C">
              <w:rPr>
                <w:rFonts w:ascii="Times New Roman" w:eastAsia="Calibri" w:hAnsi="Times New Roman" w:cs="Times New Roman"/>
                <w:b/>
                <w:bCs/>
              </w:rPr>
              <w:t>Презентация транспортно-логистической деятельности компании</w:t>
            </w:r>
          </w:p>
        </w:tc>
        <w:tc>
          <w:tcPr>
            <w:tcW w:w="3360" w:type="pct"/>
            <w:tcBorders>
              <w:top w:val="single" w:sz="4" w:space="0" w:color="auto"/>
              <w:left w:val="single" w:sz="4" w:space="0" w:color="auto"/>
              <w:bottom w:val="single" w:sz="4" w:space="0" w:color="auto"/>
              <w:right w:val="single" w:sz="4" w:space="0" w:color="auto"/>
            </w:tcBorders>
            <w:hideMark/>
          </w:tcPr>
          <w:p w14:paraId="72583121"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3C61B36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Структура и содержание презентации транспортно-логистической деятельности компании. Изучение порядка работы с жалобами клиентов на качество сервиса и предоставляемых услуг. Внештатные ситуации и пути их решения.</w:t>
            </w:r>
          </w:p>
        </w:tc>
      </w:tr>
      <w:tr w:rsidR="00350D4C" w:rsidRPr="00350D4C" w14:paraId="4CA2A82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220A641" w14:textId="77777777" w:rsidR="00350D4C" w:rsidRPr="00350D4C" w:rsidRDefault="00350D4C" w:rsidP="00E77B90">
            <w:pPr>
              <w:rPr>
                <w:rFonts w:ascii="Times New Roman" w:eastAsia="Calibri" w:hAnsi="Times New Roman" w:cs="Times New Roman"/>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996E382"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57016EC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1A97CC" w14:textId="77777777" w:rsidR="00350D4C" w:rsidRPr="00350D4C" w:rsidRDefault="00350D4C" w:rsidP="00E77B90">
            <w:pPr>
              <w:rPr>
                <w:rFonts w:ascii="Times New Roman" w:eastAsia="Calibri" w:hAnsi="Times New Roman" w:cs="Times New Roman"/>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23E319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36. </w:t>
            </w:r>
            <w:r w:rsidRPr="00350D4C">
              <w:rPr>
                <w:rFonts w:ascii="Times New Roman" w:eastAsia="Calibri" w:hAnsi="Times New Roman" w:cs="Times New Roman"/>
              </w:rPr>
              <w:t>Подготовка презентации транспортно-логистической деятельности компании</w:t>
            </w:r>
          </w:p>
        </w:tc>
      </w:tr>
      <w:tr w:rsidR="00350D4C" w:rsidRPr="00350D4C" w14:paraId="20CEA5D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04C5E6" w14:textId="77777777" w:rsidR="00350D4C" w:rsidRPr="00350D4C" w:rsidRDefault="00350D4C" w:rsidP="00E77B90">
            <w:pPr>
              <w:rPr>
                <w:rFonts w:ascii="Times New Roman" w:eastAsia="Calibri" w:hAnsi="Times New Roman" w:cs="Times New Roman"/>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B290C6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37. </w:t>
            </w:r>
            <w:r w:rsidRPr="00350D4C">
              <w:rPr>
                <w:rFonts w:ascii="Times New Roman" w:eastAsia="Calibri" w:hAnsi="Times New Roman" w:cs="Times New Roman"/>
              </w:rPr>
              <w:t>Анализ непредвиденных обстоятельств и решение конфликтных ситуаций</w:t>
            </w:r>
          </w:p>
        </w:tc>
      </w:tr>
      <w:tr w:rsidR="00350D4C" w:rsidRPr="00350D4C" w14:paraId="3459021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2BBEBEA"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1.20</w:t>
            </w:r>
          </w:p>
          <w:p w14:paraId="6E563131" w14:textId="77777777" w:rsidR="00350D4C" w:rsidRPr="00350D4C" w:rsidRDefault="00350D4C" w:rsidP="00E77B90">
            <w:pPr>
              <w:jc w:val="both"/>
              <w:rPr>
                <w:rFonts w:ascii="Times New Roman" w:eastAsia="Calibri" w:hAnsi="Times New Roman" w:cs="Times New Roman"/>
                <w:b/>
                <w:bCs/>
              </w:rPr>
            </w:pPr>
            <w:r w:rsidRPr="00350D4C">
              <w:rPr>
                <w:rFonts w:ascii="Times New Roman" w:hAnsi="Times New Roman" w:cs="Times New Roman"/>
                <w:b/>
              </w:rPr>
              <w:t>Нормативная база обеспечения безопасной перевозки грузов</w:t>
            </w:r>
          </w:p>
        </w:tc>
        <w:tc>
          <w:tcPr>
            <w:tcW w:w="3360" w:type="pct"/>
            <w:tcBorders>
              <w:top w:val="single" w:sz="4" w:space="0" w:color="auto"/>
              <w:left w:val="single" w:sz="4" w:space="0" w:color="auto"/>
              <w:bottom w:val="single" w:sz="4" w:space="0" w:color="auto"/>
              <w:right w:val="single" w:sz="4" w:space="0" w:color="auto"/>
            </w:tcBorders>
            <w:hideMark/>
          </w:tcPr>
          <w:p w14:paraId="7BAA260C"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4982A74D" w14:textId="77777777" w:rsidR="00350D4C" w:rsidRPr="00350D4C" w:rsidRDefault="00350D4C" w:rsidP="00E77B90">
            <w:pPr>
              <w:jc w:val="both"/>
              <w:rPr>
                <w:rFonts w:ascii="Times New Roman" w:hAnsi="Times New Roman" w:cs="Times New Roman"/>
              </w:rPr>
            </w:pPr>
            <w:hyperlink r:id="rId18" w:anchor="bookmark35" w:tooltip="Current Document" w:history="1">
              <w:r w:rsidRPr="00350D4C">
                <w:rPr>
                  <w:rFonts w:ascii="Times New Roman" w:eastAsia="Arial Unicode MS" w:hAnsi="Times New Roman" w:cs="Times New Roman"/>
                </w:rPr>
                <w:t>Нормативная база обеспечения безопасной и сохранной перевозки грузов морем</w:t>
              </w:r>
            </w:hyperlink>
            <w:r w:rsidRPr="00350D4C">
              <w:rPr>
                <w:rFonts w:ascii="Times New Roman" w:eastAsia="Arial Unicode MS" w:hAnsi="Times New Roman" w:cs="Times New Roman"/>
              </w:rPr>
              <w:t xml:space="preserve">. </w:t>
            </w:r>
            <w:hyperlink r:id="rId19" w:anchor="bookmark19" w:tooltip="Current Document" w:history="1">
              <w:r w:rsidRPr="00350D4C">
                <w:rPr>
                  <w:rFonts w:ascii="Times New Roman" w:hAnsi="Times New Roman" w:cs="Times New Roman"/>
                </w:rPr>
                <w:t>Классификация грузов</w:t>
              </w:r>
            </w:hyperlink>
            <w:r w:rsidRPr="00350D4C">
              <w:rPr>
                <w:rFonts w:ascii="Times New Roman" w:hAnsi="Times New Roman" w:cs="Times New Roman"/>
              </w:rPr>
              <w:t xml:space="preserve">. </w:t>
            </w:r>
            <w:hyperlink r:id="rId20" w:anchor="bookmark20" w:tooltip="Current Document" w:history="1">
              <w:r w:rsidRPr="00350D4C">
                <w:rPr>
                  <w:rFonts w:ascii="Times New Roman" w:hAnsi="Times New Roman" w:cs="Times New Roman"/>
                </w:rPr>
                <w:t>Транспортные характеристики грузов</w:t>
              </w:r>
            </w:hyperlink>
            <w:r w:rsidRPr="00350D4C">
              <w:rPr>
                <w:rFonts w:ascii="Times New Roman" w:hAnsi="Times New Roman" w:cs="Times New Roman"/>
              </w:rPr>
              <w:t xml:space="preserve">. </w:t>
            </w:r>
            <w:hyperlink r:id="rId21" w:anchor="bookmark21" w:tooltip="Current Document" w:history="1">
              <w:r w:rsidRPr="00350D4C">
                <w:rPr>
                  <w:rFonts w:ascii="Times New Roman" w:hAnsi="Times New Roman" w:cs="Times New Roman"/>
                </w:rPr>
                <w:t>Линейные и объемно-массовые характеристики грузов. Единицы измерения</w:t>
              </w:r>
            </w:hyperlink>
            <w:r w:rsidRPr="00350D4C">
              <w:rPr>
                <w:rFonts w:ascii="Times New Roman" w:hAnsi="Times New Roman" w:cs="Times New Roman"/>
              </w:rPr>
              <w:t xml:space="preserve">. </w:t>
            </w:r>
            <w:hyperlink r:id="rId22" w:anchor="bookmark31" w:tooltip="Current Document" w:history="1">
              <w:r w:rsidRPr="00350D4C">
                <w:rPr>
                  <w:rFonts w:ascii="Times New Roman" w:hAnsi="Times New Roman" w:cs="Times New Roman"/>
                </w:rPr>
                <w:t>Тара и упаковка грузов</w:t>
              </w:r>
            </w:hyperlink>
            <w:r w:rsidRPr="00350D4C">
              <w:rPr>
                <w:rFonts w:ascii="Times New Roman" w:hAnsi="Times New Roman" w:cs="Times New Roman"/>
              </w:rPr>
              <w:t xml:space="preserve">. </w:t>
            </w:r>
            <w:hyperlink r:id="rId23" w:anchor="bookmark32" w:tooltip="Current Document" w:history="1">
              <w:r w:rsidRPr="00350D4C">
                <w:rPr>
                  <w:rFonts w:ascii="Times New Roman" w:hAnsi="Times New Roman" w:cs="Times New Roman"/>
                </w:rPr>
                <w:t>Стандартизация грузов, тары и упаковки. Определение качества грузов</w:t>
              </w:r>
            </w:hyperlink>
            <w:r w:rsidRPr="00350D4C">
              <w:rPr>
                <w:rFonts w:ascii="Times New Roman" w:hAnsi="Times New Roman" w:cs="Times New Roman"/>
              </w:rPr>
              <w:t xml:space="preserve">. </w:t>
            </w:r>
            <w:hyperlink r:id="rId24" w:anchor="bookmark33" w:tooltip="Current Document" w:history="1">
              <w:r w:rsidRPr="00350D4C">
                <w:rPr>
                  <w:rFonts w:ascii="Times New Roman" w:hAnsi="Times New Roman" w:cs="Times New Roman"/>
                </w:rPr>
                <w:t>Маркировка грузов</w:t>
              </w:r>
            </w:hyperlink>
            <w:r w:rsidRPr="00350D4C">
              <w:rPr>
                <w:rFonts w:ascii="Times New Roman" w:hAnsi="Times New Roman" w:cs="Times New Roman"/>
              </w:rPr>
              <w:t xml:space="preserve">. </w:t>
            </w:r>
          </w:p>
        </w:tc>
      </w:tr>
      <w:tr w:rsidR="00350D4C" w:rsidRPr="00350D4C" w14:paraId="343FC33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5B16938"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21E6CC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5AD6E04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D3011C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826FD7A"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38. </w:t>
            </w:r>
            <w:r w:rsidRPr="00350D4C">
              <w:rPr>
                <w:rFonts w:ascii="Times New Roman" w:eastAsia="Calibri" w:hAnsi="Times New Roman" w:cs="Times New Roman"/>
              </w:rPr>
              <w:t>Консультирование клиента различными средствами связи по вопросу организации перевозок различными видами транспорта</w:t>
            </w:r>
          </w:p>
        </w:tc>
      </w:tr>
      <w:tr w:rsidR="00350D4C" w:rsidRPr="00350D4C" w14:paraId="5D60476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067BF8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72BFB9C"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39. </w:t>
            </w:r>
            <w:r w:rsidRPr="00350D4C">
              <w:rPr>
                <w:rFonts w:ascii="Times New Roman" w:eastAsia="Calibri" w:hAnsi="Times New Roman" w:cs="Times New Roman"/>
              </w:rPr>
              <w:t>Оформление претензий в случае возникновения убытков при перевозках морским транспортом.</w:t>
            </w:r>
          </w:p>
        </w:tc>
      </w:tr>
      <w:tr w:rsidR="00350D4C" w:rsidRPr="00350D4C" w14:paraId="620473B2"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51A0C17E"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1.21</w:t>
            </w:r>
          </w:p>
          <w:p w14:paraId="1F2BCEA6"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rPr>
              <w:t>Регулирование теплообмена грузов с окружающей средой</w:t>
            </w:r>
          </w:p>
        </w:tc>
        <w:tc>
          <w:tcPr>
            <w:tcW w:w="3360" w:type="pct"/>
            <w:tcBorders>
              <w:top w:val="single" w:sz="4" w:space="0" w:color="auto"/>
              <w:left w:val="single" w:sz="4" w:space="0" w:color="auto"/>
              <w:bottom w:val="single" w:sz="4" w:space="0" w:color="auto"/>
              <w:right w:val="single" w:sz="4" w:space="0" w:color="auto"/>
            </w:tcBorders>
            <w:hideMark/>
          </w:tcPr>
          <w:p w14:paraId="6EA381E8"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11BB85B0" w14:textId="77777777" w:rsidR="00350D4C" w:rsidRPr="00350D4C" w:rsidRDefault="00350D4C" w:rsidP="00E77B90">
            <w:pPr>
              <w:jc w:val="both"/>
              <w:rPr>
                <w:rFonts w:ascii="Times New Roman" w:hAnsi="Times New Roman" w:cs="Times New Roman"/>
              </w:rPr>
            </w:pPr>
            <w:hyperlink r:id="rId25" w:anchor="bookmark38" w:tooltip="Current Document" w:history="1">
              <w:r w:rsidRPr="00350D4C">
                <w:rPr>
                  <w:rFonts w:ascii="Times New Roman" w:hAnsi="Times New Roman" w:cs="Times New Roman"/>
                </w:rPr>
                <w:t>Колебания температуры и влажности окружающей среды при морской и речной перевозке</w:t>
              </w:r>
            </w:hyperlink>
            <w:r w:rsidRPr="00350D4C">
              <w:rPr>
                <w:rFonts w:ascii="Times New Roman" w:hAnsi="Times New Roman" w:cs="Times New Roman"/>
              </w:rPr>
              <w:t xml:space="preserve">. </w:t>
            </w:r>
            <w:hyperlink r:id="rId26" w:anchor="bookmark40" w:tooltip="Current Document" w:history="1">
              <w:r w:rsidRPr="00350D4C">
                <w:rPr>
                  <w:rFonts w:ascii="Times New Roman" w:hAnsi="Times New Roman" w:cs="Times New Roman"/>
                </w:rPr>
                <w:t>Свойства воздуха и определение его параметров</w:t>
              </w:r>
            </w:hyperlink>
            <w:r w:rsidRPr="00350D4C">
              <w:rPr>
                <w:rFonts w:ascii="Times New Roman" w:hAnsi="Times New Roman" w:cs="Times New Roman"/>
              </w:rPr>
              <w:t xml:space="preserve">. </w:t>
            </w:r>
            <w:hyperlink r:id="rId27" w:anchor="bookmark43" w:tooltip="Current Document" w:history="1">
              <w:r w:rsidRPr="00350D4C">
                <w:rPr>
                  <w:rFonts w:ascii="Times New Roman" w:hAnsi="Times New Roman" w:cs="Times New Roman"/>
                </w:rPr>
                <w:t>Микроклимат грузовых помещений судна</w:t>
              </w:r>
            </w:hyperlink>
            <w:r w:rsidRPr="00350D4C">
              <w:rPr>
                <w:rFonts w:ascii="Times New Roman" w:hAnsi="Times New Roman" w:cs="Times New Roman"/>
              </w:rPr>
              <w:t xml:space="preserve">. </w:t>
            </w:r>
            <w:hyperlink r:id="rId28" w:anchor="bookmark44" w:tooltip="Current Document" w:history="1">
              <w:r w:rsidRPr="00350D4C">
                <w:rPr>
                  <w:rFonts w:ascii="Times New Roman" w:hAnsi="Times New Roman" w:cs="Times New Roman"/>
                </w:rPr>
                <w:t>Регулирование температуры и влажности в трюмах</w:t>
              </w:r>
            </w:hyperlink>
            <w:r w:rsidRPr="00350D4C">
              <w:rPr>
                <w:rFonts w:ascii="Times New Roman" w:hAnsi="Times New Roman" w:cs="Times New Roman"/>
              </w:rPr>
              <w:t xml:space="preserve">. Технические средства вентиляции и регулирования микроклимата </w:t>
            </w:r>
            <w:r w:rsidRPr="00350D4C">
              <w:rPr>
                <w:rFonts w:ascii="Times New Roman" w:eastAsia="Arial Unicode MS" w:hAnsi="Times New Roman" w:cs="Times New Roman"/>
              </w:rPr>
              <w:t>грузовых помещений.</w:t>
            </w:r>
          </w:p>
        </w:tc>
      </w:tr>
      <w:tr w:rsidR="00350D4C" w:rsidRPr="00350D4C" w14:paraId="0AE3EB0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FD76DC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69C07CB"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772161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4BC8E8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0B4140D"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40. </w:t>
            </w:r>
            <w:r w:rsidRPr="00350D4C">
              <w:rPr>
                <w:rFonts w:ascii="Times New Roman" w:eastAsia="Calibri" w:hAnsi="Times New Roman" w:cs="Times New Roman"/>
              </w:rPr>
              <w:t xml:space="preserve">Анализ требований по регулированию теплообмена с окружающей средой различных видов грузов </w:t>
            </w:r>
          </w:p>
        </w:tc>
      </w:tr>
      <w:tr w:rsidR="00350D4C" w:rsidRPr="00350D4C" w14:paraId="5ECAE56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EC6EC6A"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1.22</w:t>
            </w:r>
          </w:p>
          <w:p w14:paraId="706879D8"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Организация и технология перевозки навалочных грузов</w:t>
            </w:r>
          </w:p>
          <w:p w14:paraId="73173D6A"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5D9C05B7"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4594213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Классификация и физические свойства навалочных грузов. Нормативные документы, регламентирующие перевозку не зерновых навалочных грузов. Типы судов для перевозки навалочных грузов и порядок их загрузки. Свойства зерновых грузов. Документы, регламентирующие перевозку </w:t>
            </w:r>
            <w:hyperlink r:id="rId29" w:anchor="bookmark51" w:tooltip="Current Document" w:history="1">
              <w:r w:rsidRPr="00350D4C">
                <w:rPr>
                  <w:rFonts w:ascii="Times New Roman" w:hAnsi="Times New Roman" w:cs="Times New Roman"/>
                </w:rPr>
                <w:t>зерновых навалочных грузов</w:t>
              </w:r>
            </w:hyperlink>
            <w:r w:rsidRPr="00350D4C">
              <w:rPr>
                <w:rFonts w:ascii="Times New Roman" w:hAnsi="Times New Roman" w:cs="Times New Roman"/>
              </w:rPr>
              <w:t>. Остойчивость судов, перевозящих зерно навалом. Загрузка судна и методы крепления зерна в грузовых помещениях. Практическое использование нормативных документов при перевозке зерна навалом. Производственная санитария и техника безопасности при перевозке зерна.</w:t>
            </w:r>
          </w:p>
        </w:tc>
      </w:tr>
      <w:tr w:rsidR="00350D4C" w:rsidRPr="00350D4C" w14:paraId="31CC635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CEFFD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8391AF8"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15D8E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0C439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368903A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41.</w:t>
            </w:r>
            <w:r w:rsidRPr="00350D4C">
              <w:rPr>
                <w:rFonts w:ascii="Times New Roman" w:eastAsia="Calibri" w:hAnsi="Times New Roman" w:cs="Times New Roman"/>
              </w:rPr>
              <w:t xml:space="preserve"> Анализ основных требований </w:t>
            </w:r>
            <w:r w:rsidRPr="00350D4C">
              <w:rPr>
                <w:rFonts w:ascii="Times New Roman" w:eastAsia="Calibri" w:hAnsi="Times New Roman" w:cs="Times New Roman"/>
                <w:bCs/>
                <w:shd w:val="clear" w:color="auto" w:fill="FFFFFF"/>
              </w:rPr>
              <w:t>нормативно-правовой базы по перевозке навалочных грузов (МКМПНГ</w:t>
            </w:r>
            <w:r w:rsidRPr="00350D4C">
              <w:rPr>
                <w:rFonts w:ascii="Times New Roman" w:eastAsia="Calibri" w:hAnsi="Times New Roman" w:cs="Times New Roman"/>
              </w:rPr>
              <w:t>)</w:t>
            </w:r>
          </w:p>
        </w:tc>
      </w:tr>
      <w:tr w:rsidR="00350D4C" w:rsidRPr="00350D4C" w14:paraId="6390BC7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D431C4F"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1.23</w:t>
            </w:r>
          </w:p>
          <w:p w14:paraId="52A1D678"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Организация и технология перевозки генеральных грузов и их классификация</w:t>
            </w:r>
          </w:p>
          <w:p w14:paraId="25AD9648"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0F6B1616"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1A3AF9E0"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 xml:space="preserve">Классификация и основные свойства генеральных грузов. Подготовка судна к приемке груза. Сепарация груза и расчет необходимого количества сепарационных материалов. Причины несохранной перевозки грузов морем. </w:t>
            </w:r>
            <w:r w:rsidRPr="00350D4C">
              <w:rPr>
                <w:rFonts w:ascii="Times New Roman" w:eastAsia="Arial Unicode MS" w:hAnsi="Times New Roman" w:cs="Times New Roman"/>
              </w:rPr>
              <w:t>Перевозка тарно-штучных грузов.</w:t>
            </w:r>
          </w:p>
        </w:tc>
      </w:tr>
      <w:tr w:rsidR="00350D4C" w:rsidRPr="00350D4C" w14:paraId="335023F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29B4D5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5AF2E536"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160E93F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80319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64FB418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42.</w:t>
            </w:r>
            <w:r w:rsidRPr="00350D4C">
              <w:rPr>
                <w:rFonts w:ascii="Times New Roman" w:eastAsia="Calibri" w:hAnsi="Times New Roman" w:cs="Times New Roman"/>
              </w:rPr>
              <w:t xml:space="preserve"> Анализ основных требований нормативно-правовой базы по перевозке генеральных грузов</w:t>
            </w:r>
          </w:p>
        </w:tc>
      </w:tr>
      <w:tr w:rsidR="00350D4C" w:rsidRPr="00350D4C" w14:paraId="48B869B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484E5699"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1.24</w:t>
            </w:r>
          </w:p>
          <w:p w14:paraId="005D0174"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Перевозка лесных грузов</w:t>
            </w:r>
          </w:p>
          <w:p w14:paraId="0B0D78C4"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1EDE9E78"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5D722A57"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Нормативные документы, регламентирующие перевозку лесных грузов. Виды и номенклатура лесных грузов. Измерение количества лесных грузов и их маркировка. Пакетирование лесных грузов</w:t>
            </w:r>
          </w:p>
          <w:p w14:paraId="7FCF248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Подготовка судна к перевозке леса. Погрузка леса, общие положения. Укладка леса в трюмах судна. Укладка и крепление лесных грузов на падубе судна. </w:t>
            </w:r>
            <w:r w:rsidRPr="00350D4C">
              <w:rPr>
                <w:rFonts w:ascii="Times New Roman" w:eastAsia="Arial Unicode MS" w:hAnsi="Times New Roman" w:cs="Times New Roman"/>
              </w:rPr>
              <w:t>Перевозка кряжей тропических пород древесины</w:t>
            </w:r>
          </w:p>
        </w:tc>
      </w:tr>
      <w:tr w:rsidR="00350D4C" w:rsidRPr="00350D4C" w14:paraId="568E62C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BD61AF"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D59513D"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10C2DC4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F6F7EE6"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63640FE6"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43</w:t>
            </w:r>
            <w:r w:rsidRPr="00350D4C">
              <w:rPr>
                <w:rFonts w:ascii="Times New Roman" w:eastAsia="Calibri" w:hAnsi="Times New Roman" w:cs="Times New Roman"/>
              </w:rPr>
              <w:t>. Анализ основных требований нормативно-правовой базы по перевозке лесных грузов</w:t>
            </w:r>
          </w:p>
        </w:tc>
      </w:tr>
      <w:tr w:rsidR="00350D4C" w:rsidRPr="00350D4C" w14:paraId="71BEB761"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E8A1F1C"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1.25</w:t>
            </w:r>
          </w:p>
          <w:p w14:paraId="33D8444C"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Перевозка продовольственных грузов</w:t>
            </w:r>
          </w:p>
          <w:p w14:paraId="0AC0EA42"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5E7A6D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2F951AA"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xml:space="preserve">Классификация продовольственных грузов и их особые свойства. Методы сохранной перевозки продовольственных грузов на различных типах судов </w:t>
            </w:r>
            <w:hyperlink r:id="rId30" w:anchor="bookmark58" w:tooltip="Current Document" w:history="1">
              <w:r w:rsidRPr="00350D4C">
                <w:rPr>
                  <w:rFonts w:ascii="Times New Roman" w:eastAsia="Calibri" w:hAnsi="Times New Roman" w:cs="Times New Roman"/>
                </w:rPr>
                <w:t>и их специфические свойства</w:t>
              </w:r>
            </w:hyperlink>
            <w:r w:rsidRPr="00350D4C">
              <w:rPr>
                <w:rFonts w:ascii="Times New Roman" w:eastAsia="Calibri" w:hAnsi="Times New Roman" w:cs="Times New Roman"/>
              </w:rPr>
              <w:t xml:space="preserve">. Подготовка судна к приемке продовольственных грузов. Прием и размещение продовольственных грузов на судне. </w:t>
            </w:r>
            <w:r w:rsidRPr="00350D4C">
              <w:rPr>
                <w:rFonts w:ascii="Times New Roman" w:eastAsia="Arial Unicode MS" w:hAnsi="Times New Roman" w:cs="Times New Roman"/>
              </w:rPr>
              <w:t>Обеспечение сохранности продовольственных грузов во время рейса</w:t>
            </w:r>
          </w:p>
        </w:tc>
      </w:tr>
      <w:tr w:rsidR="00350D4C" w:rsidRPr="00350D4C" w14:paraId="69D1DD8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C8DEF29"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C1CD987"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2315AB8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2C0A1D"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3B8CC95C" w14:textId="77777777" w:rsidR="00350D4C" w:rsidRPr="00350D4C" w:rsidRDefault="00350D4C" w:rsidP="00E77B90">
            <w:pPr>
              <w:tabs>
                <w:tab w:val="left" w:pos="314"/>
                <w:tab w:val="right" w:leader="dot" w:pos="6694"/>
              </w:tabs>
              <w:ind w:left="20"/>
              <w:rPr>
                <w:rFonts w:ascii="Times New Roman" w:hAnsi="Times New Roman" w:cs="Times New Roman"/>
              </w:rPr>
            </w:pPr>
            <w:r w:rsidRPr="00350D4C">
              <w:rPr>
                <w:rFonts w:ascii="Times New Roman" w:hAnsi="Times New Roman" w:cs="Times New Roman"/>
                <w:b/>
              </w:rPr>
              <w:t>Практическое занятие № 44.</w:t>
            </w:r>
            <w:r w:rsidRPr="00350D4C">
              <w:rPr>
                <w:rFonts w:ascii="Times New Roman" w:hAnsi="Times New Roman" w:cs="Times New Roman"/>
              </w:rPr>
              <w:t xml:space="preserve"> </w:t>
            </w:r>
            <w:r w:rsidRPr="00350D4C">
              <w:rPr>
                <w:rFonts w:ascii="Times New Roman" w:eastAsia="Calibri" w:hAnsi="Times New Roman" w:cs="Times New Roman"/>
              </w:rPr>
              <w:t>Сравнительный анализ основных</w:t>
            </w:r>
            <w:r w:rsidRPr="00350D4C">
              <w:rPr>
                <w:rFonts w:ascii="Times New Roman" w:hAnsi="Times New Roman" w:cs="Times New Roman"/>
              </w:rPr>
              <w:t xml:space="preserve"> особенностей перевозки: зерновых грузов в таре, кормовых грузов и технических культур тропического происхождения, консервов, винно-водочных и табачных изделий, растительных и животных грузов, подконтрольных карантину</w:t>
            </w:r>
          </w:p>
        </w:tc>
      </w:tr>
      <w:tr w:rsidR="00350D4C" w:rsidRPr="00350D4C" w14:paraId="2806ED96"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1635E53"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1.26</w:t>
            </w:r>
          </w:p>
          <w:p w14:paraId="2C2653AC"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Перевозка опасных грузов</w:t>
            </w:r>
          </w:p>
          <w:p w14:paraId="5564A5D4"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113AA6A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12176EE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Виды опасности и нормативные документы, регламентирующие перевозку опасных грузов. Классификация опасных грузов. Подготовка опасных грузов к перевозке. Подготовка судна к перевозке опасных грузов и размещение груза на судне. Технические условия размещения и перевозки опасных грузов на судах. Общие требования противопожарной и санитарной безопасности при </w:t>
            </w:r>
            <w:hyperlink r:id="rId31" w:anchor="bookmark62" w:tooltip="Current Document" w:history="1">
              <w:r w:rsidRPr="00350D4C">
                <w:rPr>
                  <w:rFonts w:ascii="Times New Roman" w:eastAsia="Arial Unicode MS" w:hAnsi="Times New Roman" w:cs="Times New Roman"/>
                </w:rPr>
                <w:t>перевозках опасных грузов</w:t>
              </w:r>
            </w:hyperlink>
          </w:p>
        </w:tc>
      </w:tr>
      <w:tr w:rsidR="00350D4C" w:rsidRPr="00350D4C" w14:paraId="2D816A4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CD56085"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10E49DAB"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23B3E7B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8D83396"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793FE7FE" w14:textId="77777777" w:rsidR="00350D4C" w:rsidRPr="00350D4C" w:rsidRDefault="00350D4C" w:rsidP="00E77B90">
            <w:pPr>
              <w:jc w:val="both"/>
              <w:textAlignment w:val="baseline"/>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45. </w:t>
            </w:r>
            <w:r w:rsidRPr="00350D4C">
              <w:rPr>
                <w:rFonts w:ascii="Times New Roman" w:eastAsia="Calibri" w:hAnsi="Times New Roman" w:cs="Times New Roman"/>
              </w:rPr>
              <w:t xml:space="preserve">Систематизация и анализ основных требований </w:t>
            </w:r>
            <w:r w:rsidRPr="00350D4C">
              <w:rPr>
                <w:rFonts w:ascii="Times New Roman" w:hAnsi="Times New Roman" w:cs="Times New Roman"/>
                <w:bdr w:val="none" w:sz="0" w:space="0" w:color="auto" w:frame="1"/>
              </w:rPr>
              <w:t>Международного кодекса морской перевозки опасных грузов (МК МПОГ), Правил морской перевозки опасных грузов (МОПОГ).</w:t>
            </w:r>
          </w:p>
        </w:tc>
      </w:tr>
      <w:tr w:rsidR="00350D4C" w:rsidRPr="00350D4C" w14:paraId="5BC13504"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7CC6B35"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1.27</w:t>
            </w:r>
          </w:p>
          <w:p w14:paraId="0839BE67"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rPr>
              <w:t>Организация и технология перевозки наливных грузов и их характеристика</w:t>
            </w:r>
          </w:p>
        </w:tc>
        <w:tc>
          <w:tcPr>
            <w:tcW w:w="3360" w:type="pct"/>
            <w:tcBorders>
              <w:top w:val="single" w:sz="4" w:space="0" w:color="auto"/>
              <w:left w:val="single" w:sz="4" w:space="0" w:color="auto"/>
              <w:bottom w:val="single" w:sz="4" w:space="0" w:color="auto"/>
              <w:right w:val="single" w:sz="4" w:space="0" w:color="auto"/>
            </w:tcBorders>
            <w:hideMark/>
          </w:tcPr>
          <w:p w14:paraId="2A4A2958"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7A20EA16"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xml:space="preserve">Общая характеристика наливных грузов. Физические и химические свойства наливных грузов. Классификация и номенклатура нефтеналивных грузов. Классификация и конструктивные особенности танкеров. Технологическое оборудование и специальные системы танкера. Эксплуатация нефтеналивного танкера. Мойка и зачистка грузовых танков. Предотвращение загрязнения моря. Противопожарная система танкера. </w:t>
            </w:r>
            <w:r w:rsidRPr="00350D4C">
              <w:rPr>
                <w:rFonts w:ascii="Times New Roman" w:eastAsia="Arial Unicode MS" w:hAnsi="Times New Roman" w:cs="Times New Roman"/>
              </w:rPr>
              <w:t>Коммерческие условия перевозки нефтегрузов</w:t>
            </w:r>
          </w:p>
        </w:tc>
      </w:tr>
      <w:tr w:rsidR="00350D4C" w:rsidRPr="00350D4C" w14:paraId="0B5DF85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E1BD15E"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C3BC0BE"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66605A2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F0CE7B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D23181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46.</w:t>
            </w:r>
            <w:r w:rsidRPr="00350D4C">
              <w:rPr>
                <w:rFonts w:ascii="Times New Roman" w:eastAsia="Calibri" w:hAnsi="Times New Roman" w:cs="Times New Roman"/>
              </w:rPr>
              <w:t xml:space="preserve"> Анализ и разработка вариантов применения основных требований </w:t>
            </w:r>
            <w:r w:rsidRPr="00350D4C">
              <w:rPr>
                <w:rFonts w:ascii="Times New Roman" w:eastAsia="Calibri" w:hAnsi="Times New Roman" w:cs="Times New Roman"/>
                <w:bdr w:val="none" w:sz="0" w:space="0" w:color="auto" w:frame="1"/>
              </w:rPr>
              <w:t>Международной конвенции по охране человеческой жизни на море (СОЛАС-74), Международной конвенции по предотвращению загрязнения с судов (МАРПОЛ 73/78),</w:t>
            </w:r>
            <w:r w:rsidRPr="00350D4C">
              <w:rPr>
                <w:rFonts w:ascii="Times New Roman" w:eastAsia="Calibri" w:hAnsi="Times New Roman" w:cs="Times New Roman"/>
                <w:kern w:val="36"/>
              </w:rPr>
              <w:t xml:space="preserve"> РД 31.11.81.38-82</w:t>
            </w:r>
            <w:r w:rsidRPr="00350D4C">
              <w:rPr>
                <w:rFonts w:ascii="Times New Roman" w:hAnsi="Times New Roman" w:cs="Times New Roman"/>
                <w:bdr w:val="none" w:sz="0" w:space="0" w:color="auto" w:frame="1"/>
              </w:rPr>
              <w:t>.</w:t>
            </w:r>
          </w:p>
        </w:tc>
      </w:tr>
      <w:tr w:rsidR="00350D4C" w:rsidRPr="00350D4C" w14:paraId="2A94C20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96ECF80"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1.28</w:t>
            </w:r>
          </w:p>
          <w:p w14:paraId="4B1B32B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Перевозка генеральных грузов укрупненными грузовыми единицами</w:t>
            </w:r>
          </w:p>
          <w:p w14:paraId="6D75B926"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584CCDC1"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157E552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Транспортно-технологические системы перевозок и средства укрупнения грузовых единиц. Типы судов, используемых для перевозки грузов укрупненными грузовыми единицами. Конструктивные особенности грузовых помещений различных типов специализированных судов. Порядок формирования укрупненных грузовых единиц в процессе </w:t>
            </w:r>
            <w:r w:rsidRPr="00350D4C">
              <w:rPr>
                <w:rFonts w:ascii="Times New Roman" w:eastAsia="Arial Unicode MS" w:hAnsi="Times New Roman" w:cs="Times New Roman"/>
              </w:rPr>
              <w:t>подготовки их к перевозке</w:t>
            </w:r>
          </w:p>
        </w:tc>
      </w:tr>
      <w:tr w:rsidR="00350D4C" w:rsidRPr="00350D4C" w14:paraId="5A32E51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7E48E1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062BD263"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6AD894B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8CC93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D0F9BC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47.</w:t>
            </w:r>
            <w:r w:rsidRPr="00350D4C">
              <w:rPr>
                <w:rFonts w:ascii="Times New Roman" w:eastAsia="Calibri" w:hAnsi="Times New Roman" w:cs="Times New Roman"/>
              </w:rPr>
              <w:t xml:space="preserve"> Сравнительный анализ типов и размеров укрупненных грузовых мест, используемых на железнодорожном, автомобильном, морском и авиационном транспорте.</w:t>
            </w:r>
          </w:p>
        </w:tc>
      </w:tr>
      <w:tr w:rsidR="00350D4C" w:rsidRPr="00350D4C" w14:paraId="79BC31AE"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1CECFE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1.29</w:t>
            </w:r>
          </w:p>
          <w:p w14:paraId="460AC86E"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rPr>
              <w:t>Перевозка подвижной техники, крупногабаритных и тяжеловесных грузов</w:t>
            </w:r>
          </w:p>
        </w:tc>
        <w:tc>
          <w:tcPr>
            <w:tcW w:w="3360" w:type="pct"/>
            <w:tcBorders>
              <w:top w:val="single" w:sz="4" w:space="0" w:color="auto"/>
              <w:left w:val="single" w:sz="4" w:space="0" w:color="auto"/>
              <w:bottom w:val="single" w:sz="4" w:space="0" w:color="auto"/>
              <w:right w:val="single" w:sz="4" w:space="0" w:color="auto"/>
            </w:tcBorders>
            <w:hideMark/>
          </w:tcPr>
          <w:p w14:paraId="26B7F2F0"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79EFA5E5"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xml:space="preserve">Перевозка подвижной техники. </w:t>
            </w:r>
            <w:r w:rsidRPr="00350D4C">
              <w:rPr>
                <w:rFonts w:ascii="Times New Roman" w:eastAsia="Arial Unicode MS" w:hAnsi="Times New Roman" w:cs="Times New Roman"/>
              </w:rPr>
              <w:t>Перевозка крупногабаритных и тяжеловесных грузов</w:t>
            </w:r>
          </w:p>
        </w:tc>
      </w:tr>
      <w:tr w:rsidR="00350D4C" w:rsidRPr="00350D4C" w14:paraId="6081723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3CAEB3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AAE01A1"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F2E090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07F4C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945A094"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№48.</w:t>
            </w:r>
            <w:r w:rsidRPr="00350D4C">
              <w:rPr>
                <w:rFonts w:ascii="Times New Roman" w:eastAsia="Calibri" w:hAnsi="Times New Roman" w:cs="Times New Roman"/>
              </w:rPr>
              <w:t xml:space="preserve"> Сравнительный анализ технических характеристик основных типов судов, используемых для перевозки подвижной техники, крупногабаритных и тяжеловесных грузов</w:t>
            </w:r>
          </w:p>
        </w:tc>
      </w:tr>
      <w:tr w:rsidR="00350D4C" w:rsidRPr="00350D4C" w14:paraId="55F7975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41D6BB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1.30.</w:t>
            </w:r>
          </w:p>
          <w:p w14:paraId="67BB512E" w14:textId="77777777" w:rsidR="00350D4C" w:rsidRPr="00350D4C" w:rsidRDefault="00350D4C" w:rsidP="00E77B90">
            <w:pPr>
              <w:rPr>
                <w:rFonts w:ascii="Times New Roman" w:eastAsia="Calibri" w:hAnsi="Times New Roman" w:cs="Times New Roman"/>
                <w:b/>
                <w:bCs/>
              </w:rPr>
            </w:pPr>
            <w:r w:rsidRPr="00350D4C">
              <w:rPr>
                <w:rFonts w:ascii="Times New Roman" w:eastAsia="Calibri" w:hAnsi="Times New Roman" w:cs="Times New Roman"/>
                <w:b/>
                <w:bCs/>
              </w:rPr>
              <w:t>Порядок составления и расчета грузового плана судна</w:t>
            </w:r>
          </w:p>
          <w:p w14:paraId="182646E7"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F7AC2B2"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738BD1A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Эксплуатационно-технические характеристики морских транспортных судов. Общие требования к грузовому плану. Расчет грузоподъемности и грузовместимости судна на данный рейс. Расчет остойчивости судна при составлении грузового плана. Предварительные и исполнительные грузовые планы специализированных судов. </w:t>
            </w:r>
            <w:r w:rsidRPr="00350D4C">
              <w:rPr>
                <w:rFonts w:ascii="Times New Roman" w:eastAsia="Arial Unicode MS" w:hAnsi="Times New Roman" w:cs="Times New Roman"/>
              </w:rPr>
              <w:t>Расчет грузового плана для ролкера</w:t>
            </w:r>
          </w:p>
        </w:tc>
      </w:tr>
      <w:tr w:rsidR="00350D4C" w:rsidRPr="00350D4C" w14:paraId="720D3B4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676A99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1541742"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93ADCB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0A8201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CE49BD3"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 49.</w:t>
            </w:r>
            <w:r w:rsidRPr="00350D4C">
              <w:rPr>
                <w:rFonts w:ascii="Times New Roman" w:eastAsia="Calibri" w:hAnsi="Times New Roman" w:cs="Times New Roman"/>
              </w:rPr>
              <w:t xml:space="preserve"> Составление и расчет грузового плана судна по заданным условиям</w:t>
            </w:r>
          </w:p>
        </w:tc>
      </w:tr>
      <w:tr w:rsidR="00350D4C" w:rsidRPr="00350D4C" w14:paraId="5EB07B0A"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231854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1.31.</w:t>
            </w:r>
          </w:p>
          <w:p w14:paraId="20D4103A"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
                <w:bCs/>
              </w:rPr>
              <w:t>Расчет стоимости перевозки грузов</w:t>
            </w:r>
          </w:p>
        </w:tc>
        <w:tc>
          <w:tcPr>
            <w:tcW w:w="3360" w:type="pct"/>
            <w:tcBorders>
              <w:top w:val="single" w:sz="4" w:space="0" w:color="auto"/>
              <w:left w:val="single" w:sz="4" w:space="0" w:color="auto"/>
              <w:bottom w:val="single" w:sz="4" w:space="0" w:color="auto"/>
              <w:right w:val="single" w:sz="4" w:space="0" w:color="auto"/>
            </w:tcBorders>
            <w:hideMark/>
          </w:tcPr>
          <w:p w14:paraId="027F4376"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674BB6C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Cs/>
              </w:rPr>
              <w:t>Особенности расчета стоимости перевозки грузов. Подготовка коммерческих документов.</w:t>
            </w:r>
          </w:p>
        </w:tc>
      </w:tr>
      <w:tr w:rsidR="00350D4C" w:rsidRPr="00350D4C" w14:paraId="60CD696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6D11B0"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7A4C6BB8"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FE5CE8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35276E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DA862D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50.</w:t>
            </w:r>
            <w:r w:rsidRPr="00350D4C">
              <w:rPr>
                <w:rFonts w:ascii="Times New Roman" w:eastAsia="Calibri" w:hAnsi="Times New Roman" w:cs="Times New Roman"/>
              </w:rPr>
              <w:t xml:space="preserve"> </w:t>
            </w:r>
            <w:r w:rsidRPr="00350D4C">
              <w:rPr>
                <w:rFonts w:ascii="Times New Roman" w:eastAsia="Calibri" w:hAnsi="Times New Roman" w:cs="Times New Roman"/>
                <w:bCs/>
              </w:rPr>
              <w:t>Расчет стоимости международной перевозки грузов и подготовка коммерческого предложения.</w:t>
            </w:r>
          </w:p>
        </w:tc>
      </w:tr>
      <w:tr w:rsidR="00350D4C" w:rsidRPr="00350D4C" w14:paraId="4FEA633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E307F10"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1.32.</w:t>
            </w:r>
          </w:p>
          <w:p w14:paraId="65874BDF"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
                <w:bCs/>
              </w:rPr>
              <w:t>Документальное оформление Международной перевозки грузов</w:t>
            </w:r>
          </w:p>
        </w:tc>
        <w:tc>
          <w:tcPr>
            <w:tcW w:w="3360" w:type="pct"/>
            <w:tcBorders>
              <w:top w:val="single" w:sz="4" w:space="0" w:color="auto"/>
              <w:left w:val="single" w:sz="4" w:space="0" w:color="auto"/>
              <w:bottom w:val="single" w:sz="4" w:space="0" w:color="auto"/>
              <w:right w:val="single" w:sz="4" w:space="0" w:color="auto"/>
            </w:tcBorders>
            <w:hideMark/>
          </w:tcPr>
          <w:p w14:paraId="127699A8"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6AF18E3B" w14:textId="77777777" w:rsidR="00350D4C" w:rsidRPr="00350D4C" w:rsidRDefault="00350D4C" w:rsidP="00E77B90">
            <w:pPr>
              <w:jc w:val="both"/>
              <w:rPr>
                <w:rFonts w:ascii="Times New Roman" w:eastAsia="Calibri" w:hAnsi="Times New Roman" w:cs="Times New Roman"/>
              </w:rPr>
            </w:pPr>
            <w:r w:rsidRPr="00350D4C">
              <w:rPr>
                <w:rFonts w:ascii="Times New Roman" w:eastAsia="Arial Unicode MS" w:hAnsi="Times New Roman" w:cs="Times New Roman"/>
                <w:u w:val="single" w:color="9BBB59"/>
              </w:rPr>
              <w:t xml:space="preserve">Взаимодействие с заказчиком транспортных услуг. Изучение требований Инкотермс 2020 и условий фрахта судна. </w:t>
            </w:r>
            <w:r w:rsidRPr="00350D4C">
              <w:rPr>
                <w:rFonts w:ascii="Times New Roman" w:eastAsia="Calibri" w:hAnsi="Times New Roman" w:cs="Times New Roman"/>
              </w:rPr>
              <w:t>Процесс документального оформления перевозки в стране отправления. Прибытие груза в страну назначения и импортное таможенное оформление. Завершение поставки и закрывающие перевозку документы.</w:t>
            </w:r>
          </w:p>
        </w:tc>
      </w:tr>
      <w:tr w:rsidR="00350D4C" w:rsidRPr="00350D4C" w14:paraId="42522BC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ED49DC"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3377A0D"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ECF781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653539"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76B7A8B1"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bCs/>
              </w:rPr>
              <w:t xml:space="preserve">Практическое занятие № 51. </w:t>
            </w:r>
            <w:r w:rsidRPr="00350D4C">
              <w:rPr>
                <w:rFonts w:ascii="Times New Roman" w:eastAsia="Calibri" w:hAnsi="Times New Roman" w:cs="Times New Roman"/>
                <w:bCs/>
              </w:rPr>
              <w:t>Оформление проформы коносамента (B/L)</w:t>
            </w:r>
            <w:r w:rsidRPr="00350D4C">
              <w:rPr>
                <w:rFonts w:ascii="Times New Roman" w:eastAsia="Calibri" w:hAnsi="Times New Roman" w:cs="Times New Roman"/>
                <w:bCs/>
              </w:rPr>
              <w:tab/>
            </w:r>
          </w:p>
        </w:tc>
      </w:tr>
      <w:tr w:rsidR="00350D4C" w:rsidRPr="00350D4C" w14:paraId="1DC3FF7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83F433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E01FFED"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52. </w:t>
            </w:r>
            <w:r w:rsidRPr="00350D4C">
              <w:rPr>
                <w:rFonts w:ascii="Times New Roman" w:eastAsia="Calibri" w:hAnsi="Times New Roman" w:cs="Times New Roman"/>
              </w:rPr>
              <w:t>Оформление проформы автомобильной накладной (</w:t>
            </w:r>
            <w:r w:rsidRPr="00350D4C">
              <w:rPr>
                <w:rFonts w:ascii="Times New Roman" w:eastAsia="Calibri" w:hAnsi="Times New Roman" w:cs="Times New Roman"/>
                <w:lang w:val="en-US"/>
              </w:rPr>
              <w:t>CMR</w:t>
            </w:r>
            <w:r w:rsidRPr="00350D4C">
              <w:rPr>
                <w:rFonts w:ascii="Times New Roman" w:eastAsia="Calibri" w:hAnsi="Times New Roman" w:cs="Times New Roman"/>
              </w:rPr>
              <w:t>).</w:t>
            </w:r>
          </w:p>
        </w:tc>
      </w:tr>
      <w:tr w:rsidR="00350D4C" w:rsidRPr="00350D4C" w14:paraId="4F967C3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32B4B7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EFA3380"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53. </w:t>
            </w:r>
            <w:r w:rsidRPr="00350D4C">
              <w:rPr>
                <w:rFonts w:ascii="Times New Roman" w:eastAsia="Calibri" w:hAnsi="Times New Roman" w:cs="Times New Roman"/>
              </w:rPr>
              <w:t>Оформление проформы авиационной накладной (</w:t>
            </w:r>
            <w:r w:rsidRPr="00350D4C">
              <w:rPr>
                <w:rFonts w:ascii="Times New Roman" w:eastAsia="Calibri" w:hAnsi="Times New Roman" w:cs="Times New Roman"/>
                <w:lang w:val="en-US"/>
              </w:rPr>
              <w:t>AWB</w:t>
            </w:r>
            <w:r w:rsidRPr="00350D4C">
              <w:rPr>
                <w:rFonts w:ascii="Times New Roman" w:eastAsia="Calibri" w:hAnsi="Times New Roman" w:cs="Times New Roman"/>
              </w:rPr>
              <w:t>).</w:t>
            </w:r>
          </w:p>
        </w:tc>
      </w:tr>
      <w:tr w:rsidR="00350D4C" w:rsidRPr="00350D4C" w14:paraId="323C190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B28E642"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B16515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54. </w:t>
            </w:r>
            <w:r w:rsidRPr="00350D4C">
              <w:rPr>
                <w:rFonts w:ascii="Times New Roman" w:eastAsia="Calibri" w:hAnsi="Times New Roman" w:cs="Times New Roman"/>
              </w:rPr>
              <w:t>Составление схемы документооборота при перевозках различными видами транспорта. Таможенное оформление перевозки</w:t>
            </w:r>
          </w:p>
        </w:tc>
      </w:tr>
      <w:tr w:rsidR="00350D4C" w:rsidRPr="00350D4C" w14:paraId="762A2DAF" w14:textId="77777777" w:rsidTr="00350D4C">
        <w:trPr>
          <w:trHeight w:val="20"/>
        </w:trPr>
        <w:tc>
          <w:tcPr>
            <w:tcW w:w="5000" w:type="pct"/>
            <w:gridSpan w:val="4"/>
          </w:tcPr>
          <w:p w14:paraId="4698FCE1" w14:textId="5B41D38C" w:rsidR="00350D4C" w:rsidRPr="00350D4C" w:rsidRDefault="00350D4C" w:rsidP="00E77B90">
            <w:pPr>
              <w:suppressAutoHyphens/>
              <w:jc w:val="both"/>
              <w:rPr>
                <w:rFonts w:ascii="Times New Roman" w:hAnsi="Times New Roman" w:cs="Times New Roman"/>
                <w:b/>
                <w:bCs/>
              </w:rPr>
            </w:pPr>
            <w:bookmarkStart w:id="397" w:name="_Hlk117115603"/>
            <w:r w:rsidRPr="00350D4C">
              <w:rPr>
                <w:rFonts w:ascii="Times New Roman" w:hAnsi="Times New Roman" w:cs="Times New Roman"/>
                <w:b/>
                <w:bCs/>
              </w:rPr>
              <w:t>Раздел 2. Сервис пассажирских перевозок и планирование эксплуатационной работы на транспорте (по видам транспорта)</w:t>
            </w:r>
            <w:r>
              <w:rPr>
                <w:rFonts w:ascii="Times New Roman" w:hAnsi="Times New Roman" w:cs="Times New Roman"/>
                <w:b/>
                <w:bCs/>
              </w:rPr>
              <w:t xml:space="preserve"> 152 часа</w:t>
            </w:r>
          </w:p>
        </w:tc>
      </w:tr>
      <w:tr w:rsidR="00350D4C" w:rsidRPr="00350D4C" w14:paraId="474AF8A5" w14:textId="77777777" w:rsidTr="00350D4C">
        <w:trPr>
          <w:trHeight w:val="20"/>
        </w:trPr>
        <w:tc>
          <w:tcPr>
            <w:tcW w:w="5000" w:type="pct"/>
            <w:gridSpan w:val="4"/>
          </w:tcPr>
          <w:p w14:paraId="4B278CA2"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МДК 03.02. Обеспечение пассажирских перевозок и организация экономической деятельности на железнодорожном транспорте </w:t>
            </w:r>
          </w:p>
        </w:tc>
      </w:tr>
      <w:tr w:rsidR="00350D4C" w:rsidRPr="00350D4C" w14:paraId="2FD8881C" w14:textId="77777777" w:rsidTr="00350D4C">
        <w:trPr>
          <w:trHeight w:val="20"/>
        </w:trPr>
        <w:tc>
          <w:tcPr>
            <w:tcW w:w="1640" w:type="pct"/>
            <w:gridSpan w:val="3"/>
            <w:vMerge w:val="restart"/>
          </w:tcPr>
          <w:p w14:paraId="2231AAF5"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2.1. Общие сведения </w:t>
            </w:r>
            <w:r w:rsidRPr="00350D4C">
              <w:rPr>
                <w:rFonts w:ascii="Times New Roman" w:eastAsia="Calibri" w:hAnsi="Times New Roman" w:cs="Times New Roman"/>
                <w:b/>
                <w:bCs/>
              </w:rPr>
              <w:br/>
              <w:t>о пассажирских перевозках</w:t>
            </w:r>
          </w:p>
        </w:tc>
        <w:tc>
          <w:tcPr>
            <w:tcW w:w="3360" w:type="pct"/>
          </w:tcPr>
          <w:p w14:paraId="66784AC0"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bCs/>
              </w:rPr>
              <w:t>Содержание</w:t>
            </w:r>
          </w:p>
        </w:tc>
      </w:tr>
      <w:tr w:rsidR="00350D4C" w:rsidRPr="00350D4C" w14:paraId="452DC601" w14:textId="77777777" w:rsidTr="00350D4C">
        <w:trPr>
          <w:trHeight w:val="20"/>
        </w:trPr>
        <w:tc>
          <w:tcPr>
            <w:tcW w:w="1640" w:type="pct"/>
            <w:gridSpan w:val="3"/>
            <w:vMerge/>
          </w:tcPr>
          <w:p w14:paraId="20EA6447" w14:textId="77777777" w:rsidR="00350D4C" w:rsidRPr="00350D4C" w:rsidRDefault="00350D4C" w:rsidP="00E77B90">
            <w:pPr>
              <w:suppressAutoHyphens/>
              <w:jc w:val="both"/>
              <w:rPr>
                <w:rFonts w:ascii="Times New Roman" w:hAnsi="Times New Roman" w:cs="Times New Roman"/>
                <w:b/>
                <w:bCs/>
              </w:rPr>
            </w:pPr>
          </w:p>
        </w:tc>
        <w:tc>
          <w:tcPr>
            <w:tcW w:w="3360" w:type="pct"/>
          </w:tcPr>
          <w:p w14:paraId="5B15C3E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Введение. Общие сведения о пассажирских перевозках</w:t>
            </w:r>
          </w:p>
          <w:p w14:paraId="6D09FD3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Значение пассажирских перевозок в жизнедеятельности населения и государства.</w:t>
            </w:r>
          </w:p>
          <w:p w14:paraId="33430D14"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Роль железнодорожного транспорта в обеспечении пассажирских перевозок. </w:t>
            </w:r>
          </w:p>
          <w:p w14:paraId="2E598EC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Законодательные и нормативные акты в области обеспечения пассажирских перевозок на железнодорожном транспорте</w:t>
            </w:r>
          </w:p>
          <w:p w14:paraId="3CC86D2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Виды пассажирских железнодорожных сообщений в Российской Федерации.</w:t>
            </w:r>
          </w:p>
          <w:p w14:paraId="7010FFE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Государственное регулирование железнодорожных пассажирских перевозок. </w:t>
            </w:r>
          </w:p>
          <w:p w14:paraId="57356534"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Функции и задачи в области организации и управления пассажирскими перевозками ОАО «РЖД», Росжелдора и других правительственных структур. </w:t>
            </w:r>
          </w:p>
          <w:p w14:paraId="36786F8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Структура ОАО РЖД в области пассажирских перевозок.</w:t>
            </w:r>
          </w:p>
          <w:p w14:paraId="455A8C1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Структурные подразделения перевозочных компаний и их задачи в обеспечении пассажирских перевозок.</w:t>
            </w:r>
          </w:p>
          <w:p w14:paraId="3DBE3616"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rPr>
              <w:t>Автоматизированные системы в управлении пассажирскими перевозками.</w:t>
            </w:r>
          </w:p>
        </w:tc>
      </w:tr>
      <w:tr w:rsidR="00350D4C" w:rsidRPr="00350D4C" w14:paraId="35448CA4" w14:textId="77777777" w:rsidTr="00350D4C">
        <w:trPr>
          <w:trHeight w:val="20"/>
        </w:trPr>
        <w:tc>
          <w:tcPr>
            <w:tcW w:w="1640" w:type="pct"/>
            <w:gridSpan w:val="3"/>
            <w:vMerge/>
          </w:tcPr>
          <w:p w14:paraId="0811F04E" w14:textId="77777777" w:rsidR="00350D4C" w:rsidRPr="00350D4C" w:rsidRDefault="00350D4C" w:rsidP="00E77B90">
            <w:pPr>
              <w:suppressAutoHyphens/>
              <w:jc w:val="both"/>
              <w:rPr>
                <w:rFonts w:ascii="Times New Roman" w:hAnsi="Times New Roman" w:cs="Times New Roman"/>
                <w:b/>
                <w:bCs/>
              </w:rPr>
            </w:pPr>
          </w:p>
        </w:tc>
        <w:tc>
          <w:tcPr>
            <w:tcW w:w="3360" w:type="pct"/>
          </w:tcPr>
          <w:p w14:paraId="333C8EF1" w14:textId="77777777" w:rsidR="00350D4C" w:rsidRPr="00350D4C" w:rsidRDefault="00350D4C" w:rsidP="00E77B90">
            <w:pPr>
              <w:jc w:val="both"/>
              <w:rPr>
                <w:rFonts w:ascii="Times New Roman" w:eastAsia="Calibri" w:hAnsi="Times New Roman" w:cs="Times New Roman"/>
                <w:b/>
                <w:bCs/>
                <w:color w:val="FF0000"/>
              </w:rPr>
            </w:pPr>
            <w:r w:rsidRPr="00350D4C">
              <w:rPr>
                <w:rFonts w:ascii="Times New Roman" w:eastAsia="Calibri" w:hAnsi="Times New Roman" w:cs="Times New Roman"/>
                <w:b/>
                <w:bCs/>
              </w:rPr>
              <w:t>В том числе, практических занятий</w:t>
            </w:r>
          </w:p>
        </w:tc>
      </w:tr>
      <w:tr w:rsidR="00350D4C" w:rsidRPr="00350D4C" w14:paraId="076AFC88" w14:textId="77777777" w:rsidTr="00350D4C">
        <w:trPr>
          <w:trHeight w:val="20"/>
        </w:trPr>
        <w:tc>
          <w:tcPr>
            <w:tcW w:w="1640" w:type="pct"/>
            <w:gridSpan w:val="3"/>
            <w:vMerge/>
          </w:tcPr>
          <w:p w14:paraId="21D4484C" w14:textId="77777777" w:rsidR="00350D4C" w:rsidRPr="00350D4C" w:rsidRDefault="00350D4C" w:rsidP="00E77B90">
            <w:pPr>
              <w:suppressAutoHyphens/>
              <w:jc w:val="both"/>
              <w:rPr>
                <w:rFonts w:ascii="Times New Roman" w:hAnsi="Times New Roman" w:cs="Times New Roman"/>
                <w:b/>
                <w:bCs/>
              </w:rPr>
            </w:pPr>
          </w:p>
        </w:tc>
        <w:tc>
          <w:tcPr>
            <w:tcW w:w="3360" w:type="pct"/>
          </w:tcPr>
          <w:p w14:paraId="67E6417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занятия №1.</w:t>
            </w:r>
            <w:r w:rsidRPr="00350D4C">
              <w:rPr>
                <w:rFonts w:ascii="Times New Roman" w:eastAsia="Calibri" w:hAnsi="Times New Roman" w:cs="Times New Roman"/>
                <w:bCs/>
              </w:rPr>
              <w:t xml:space="preserve"> Определение и анализ количественных и качественных показателей пассажирских перевозок</w:t>
            </w:r>
          </w:p>
        </w:tc>
      </w:tr>
      <w:tr w:rsidR="00350D4C" w:rsidRPr="00350D4C" w14:paraId="688A9577" w14:textId="77777777" w:rsidTr="00350D4C">
        <w:trPr>
          <w:trHeight w:val="20"/>
        </w:trPr>
        <w:tc>
          <w:tcPr>
            <w:tcW w:w="1640" w:type="pct"/>
            <w:gridSpan w:val="3"/>
            <w:vMerge w:val="restart"/>
          </w:tcPr>
          <w:p w14:paraId="2E668FA6"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2.2. Организация технологического обслу</w:t>
            </w:r>
            <w:r w:rsidRPr="00350D4C">
              <w:rPr>
                <w:rFonts w:ascii="Times New Roman" w:eastAsia="Calibri" w:hAnsi="Times New Roman" w:cs="Times New Roman"/>
              </w:rPr>
              <w:softHyphen/>
            </w:r>
            <w:r w:rsidRPr="00350D4C">
              <w:rPr>
                <w:rFonts w:ascii="Times New Roman" w:eastAsia="Calibri" w:hAnsi="Times New Roman" w:cs="Times New Roman"/>
                <w:b/>
                <w:bCs/>
              </w:rPr>
              <w:t>живания пассажиров</w:t>
            </w:r>
          </w:p>
        </w:tc>
        <w:tc>
          <w:tcPr>
            <w:tcW w:w="3360" w:type="pct"/>
          </w:tcPr>
          <w:p w14:paraId="2FA1AD85"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tc>
      </w:tr>
      <w:tr w:rsidR="00350D4C" w:rsidRPr="00350D4C" w14:paraId="62462B1E" w14:textId="77777777" w:rsidTr="00350D4C">
        <w:trPr>
          <w:trHeight w:val="20"/>
        </w:trPr>
        <w:tc>
          <w:tcPr>
            <w:tcW w:w="1640" w:type="pct"/>
            <w:gridSpan w:val="3"/>
            <w:vMerge/>
          </w:tcPr>
          <w:p w14:paraId="2794E161" w14:textId="77777777" w:rsidR="00350D4C" w:rsidRPr="00350D4C" w:rsidRDefault="00350D4C" w:rsidP="00E77B90">
            <w:pPr>
              <w:suppressAutoHyphens/>
              <w:jc w:val="both"/>
              <w:rPr>
                <w:rFonts w:ascii="Times New Roman" w:hAnsi="Times New Roman" w:cs="Times New Roman"/>
                <w:b/>
                <w:bCs/>
              </w:rPr>
            </w:pPr>
          </w:p>
        </w:tc>
        <w:tc>
          <w:tcPr>
            <w:tcW w:w="3360" w:type="pct"/>
          </w:tcPr>
          <w:p w14:paraId="1597165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Инфраструктура пассажирского комплекса</w:t>
            </w:r>
          </w:p>
          <w:p w14:paraId="6040C1C0"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Станционная инфраструктура для обеспечения движения пассажирских поездов.</w:t>
            </w:r>
          </w:p>
          <w:p w14:paraId="2F55BAC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Вокзальные комплексы и пассажирские здания</w:t>
            </w:r>
          </w:p>
          <w:p w14:paraId="06EBC1A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Устройства и сооружения для обслуживания пассажиров. Устройства для маломобильных пассажиров. Без барьерная среда на пассажирских станциях.</w:t>
            </w:r>
          </w:p>
          <w:p w14:paraId="1D702D0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Пассажирские вагонные депо и вагонные участки, их назначение и размещение на пассажирских (технических) станциях. </w:t>
            </w:r>
          </w:p>
          <w:p w14:paraId="737D5DAE"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Моторвагонные депо.  Багажные устройства. Информационные системы. Автоматизированная </w:t>
            </w:r>
            <w:r w:rsidRPr="00350D4C">
              <w:rPr>
                <w:rFonts w:ascii="Times New Roman" w:eastAsia="Calibri" w:hAnsi="Times New Roman" w:cs="Times New Roman"/>
                <w:bCs/>
              </w:rPr>
              <w:br/>
              <w:t>система управления парком вагонов (АСУПВ)</w:t>
            </w:r>
          </w:p>
          <w:p w14:paraId="2B7FD61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Перечень услуг по использованию инфраструктур на пассажирских станциях. Порядок предоставления владельцем инфраструктуры услуг по использованию станционной инфраструктуры перевозчику, включенных в тариф на перевозку пассажира.</w:t>
            </w:r>
          </w:p>
        </w:tc>
      </w:tr>
      <w:tr w:rsidR="00350D4C" w:rsidRPr="00350D4C" w14:paraId="2F0EE488" w14:textId="77777777" w:rsidTr="00350D4C">
        <w:trPr>
          <w:trHeight w:val="20"/>
        </w:trPr>
        <w:tc>
          <w:tcPr>
            <w:tcW w:w="1640" w:type="pct"/>
            <w:gridSpan w:val="3"/>
            <w:vMerge/>
          </w:tcPr>
          <w:p w14:paraId="38F0FF28" w14:textId="77777777" w:rsidR="00350D4C" w:rsidRPr="00350D4C" w:rsidRDefault="00350D4C" w:rsidP="00E77B90">
            <w:pPr>
              <w:suppressAutoHyphens/>
              <w:jc w:val="both"/>
              <w:rPr>
                <w:rFonts w:ascii="Times New Roman" w:hAnsi="Times New Roman" w:cs="Times New Roman"/>
                <w:b/>
                <w:bCs/>
              </w:rPr>
            </w:pPr>
          </w:p>
        </w:tc>
        <w:tc>
          <w:tcPr>
            <w:tcW w:w="3360" w:type="pct"/>
          </w:tcPr>
          <w:p w14:paraId="10797288"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Пассажирский железнодорожный подвижной состав</w:t>
            </w:r>
          </w:p>
          <w:p w14:paraId="1E2B8C7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Типы локомотивов для пассажирских перевозок и их основные характеристики. Порядок предоставления услуг по использованию локомотивов владельцем инфраструктуры перевозчику.</w:t>
            </w:r>
          </w:p>
          <w:p w14:paraId="07B7BE5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Типы вагонов пассажирского парка. Классы обслуживания.  Схемы внутренней планировки различных вагонов. Порядок нумерации мест. Схемы планировки вагонов моторвагонного подвижного состава (МВПС)</w:t>
            </w:r>
          </w:p>
        </w:tc>
      </w:tr>
      <w:tr w:rsidR="00350D4C" w:rsidRPr="00350D4C" w14:paraId="7E3FE858" w14:textId="77777777" w:rsidTr="00350D4C">
        <w:trPr>
          <w:trHeight w:val="20"/>
        </w:trPr>
        <w:tc>
          <w:tcPr>
            <w:tcW w:w="1640" w:type="pct"/>
            <w:gridSpan w:val="3"/>
            <w:vMerge/>
          </w:tcPr>
          <w:p w14:paraId="6961FAB6" w14:textId="77777777" w:rsidR="00350D4C" w:rsidRPr="00350D4C" w:rsidRDefault="00350D4C" w:rsidP="00E77B90">
            <w:pPr>
              <w:suppressAutoHyphens/>
              <w:jc w:val="both"/>
              <w:rPr>
                <w:rFonts w:ascii="Times New Roman" w:hAnsi="Times New Roman" w:cs="Times New Roman"/>
                <w:b/>
                <w:bCs/>
              </w:rPr>
            </w:pPr>
          </w:p>
        </w:tc>
        <w:tc>
          <w:tcPr>
            <w:tcW w:w="3360" w:type="pct"/>
          </w:tcPr>
          <w:p w14:paraId="6EDC18FE"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Формирование пассажирских поездов дальнего следования</w:t>
            </w:r>
          </w:p>
          <w:p w14:paraId="0CB7B24D"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 Классификация пассажирских поездов. Требования Правил технической эксплуатации железных дорог к   формированию пассажирских поездов. Понятие о композиции состава. Схемы составов пассажирских поездов. Порядок разработки схемы состава. Условные обозначения пассажирских вагонов. Понятие о прицепных, беспересадочных, факультативных и других вагонах, включаемых в схему состава. Порядковая нумерация вагонов в составе. Нумерация специализированных вагонов. Выделение служебных мест. Автоматизированная система управления парком вагонов АСУПВ</w:t>
            </w:r>
          </w:p>
        </w:tc>
      </w:tr>
      <w:tr w:rsidR="00350D4C" w:rsidRPr="00350D4C" w14:paraId="049954AB" w14:textId="77777777" w:rsidTr="00350D4C">
        <w:trPr>
          <w:trHeight w:val="20"/>
        </w:trPr>
        <w:tc>
          <w:tcPr>
            <w:tcW w:w="1640" w:type="pct"/>
            <w:gridSpan w:val="3"/>
            <w:vMerge/>
          </w:tcPr>
          <w:p w14:paraId="74C176E5" w14:textId="77777777" w:rsidR="00350D4C" w:rsidRPr="00350D4C" w:rsidRDefault="00350D4C" w:rsidP="00E77B90">
            <w:pPr>
              <w:suppressAutoHyphens/>
              <w:jc w:val="both"/>
              <w:rPr>
                <w:rFonts w:ascii="Times New Roman" w:hAnsi="Times New Roman" w:cs="Times New Roman"/>
                <w:b/>
                <w:bCs/>
              </w:rPr>
            </w:pPr>
          </w:p>
        </w:tc>
        <w:tc>
          <w:tcPr>
            <w:tcW w:w="3360" w:type="pct"/>
          </w:tcPr>
          <w:p w14:paraId="3CFB2401"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Подготовка пассажирских составов в рейс</w:t>
            </w:r>
          </w:p>
          <w:p w14:paraId="09A11B19"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Основные устройства технических пассажирских железнодорожных станций. Средства экипировки. Предрейсовая подготовка поездов дальнего следования. Санитарно-гигиенические требования к составам пассажирских поездов. Порядок приемки пассажирских поездов перед рейсом, состав комиссии при приемке</w:t>
            </w:r>
          </w:p>
        </w:tc>
      </w:tr>
      <w:tr w:rsidR="00350D4C" w:rsidRPr="00350D4C" w14:paraId="0669E48B" w14:textId="77777777" w:rsidTr="00350D4C">
        <w:trPr>
          <w:trHeight w:val="20"/>
        </w:trPr>
        <w:tc>
          <w:tcPr>
            <w:tcW w:w="1640" w:type="pct"/>
            <w:gridSpan w:val="3"/>
            <w:vMerge/>
          </w:tcPr>
          <w:p w14:paraId="0951DBA6" w14:textId="77777777" w:rsidR="00350D4C" w:rsidRPr="00350D4C" w:rsidRDefault="00350D4C" w:rsidP="00E77B90">
            <w:pPr>
              <w:suppressAutoHyphens/>
              <w:jc w:val="both"/>
              <w:rPr>
                <w:rFonts w:ascii="Times New Roman" w:hAnsi="Times New Roman" w:cs="Times New Roman"/>
                <w:b/>
                <w:bCs/>
              </w:rPr>
            </w:pPr>
          </w:p>
        </w:tc>
        <w:tc>
          <w:tcPr>
            <w:tcW w:w="3360" w:type="pct"/>
          </w:tcPr>
          <w:p w14:paraId="24641346"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Обслуживание пассажиров в пути следования</w:t>
            </w:r>
          </w:p>
          <w:p w14:paraId="2E441F1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Состав поездной бригады. Режим труда и отдыха работников поездных бригад. Обязанности начальника поезда и проводников при работе с пассажирами. Обеспечение безопасности пассажиров в пути следования. Противопожарная безопасность в пассажирских поездах. Особенности обслуживания в поездах МВПС. Контроль и ревизия пассажирских поездов в пути следования</w:t>
            </w:r>
          </w:p>
        </w:tc>
      </w:tr>
      <w:tr w:rsidR="00350D4C" w:rsidRPr="00350D4C" w14:paraId="78DAEE86" w14:textId="77777777" w:rsidTr="00350D4C">
        <w:trPr>
          <w:trHeight w:val="20"/>
        </w:trPr>
        <w:tc>
          <w:tcPr>
            <w:tcW w:w="1640" w:type="pct"/>
            <w:gridSpan w:val="3"/>
            <w:vMerge/>
          </w:tcPr>
          <w:p w14:paraId="27714F89" w14:textId="77777777" w:rsidR="00350D4C" w:rsidRPr="00350D4C" w:rsidRDefault="00350D4C" w:rsidP="00E77B90">
            <w:pPr>
              <w:suppressAutoHyphens/>
              <w:jc w:val="both"/>
              <w:rPr>
                <w:rFonts w:ascii="Times New Roman" w:hAnsi="Times New Roman" w:cs="Times New Roman"/>
                <w:b/>
                <w:bCs/>
              </w:rPr>
            </w:pPr>
          </w:p>
        </w:tc>
        <w:tc>
          <w:tcPr>
            <w:tcW w:w="3360" w:type="pct"/>
          </w:tcPr>
          <w:p w14:paraId="4105069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6ACD53CC" w14:textId="77777777" w:rsidTr="00350D4C">
        <w:trPr>
          <w:trHeight w:val="20"/>
        </w:trPr>
        <w:tc>
          <w:tcPr>
            <w:tcW w:w="1640" w:type="pct"/>
            <w:gridSpan w:val="3"/>
            <w:vMerge/>
          </w:tcPr>
          <w:p w14:paraId="01FD8DCF" w14:textId="77777777" w:rsidR="00350D4C" w:rsidRPr="00350D4C" w:rsidRDefault="00350D4C" w:rsidP="00E77B90">
            <w:pPr>
              <w:suppressAutoHyphens/>
              <w:jc w:val="both"/>
              <w:rPr>
                <w:rFonts w:ascii="Times New Roman" w:hAnsi="Times New Roman" w:cs="Times New Roman"/>
                <w:b/>
                <w:bCs/>
              </w:rPr>
            </w:pPr>
          </w:p>
        </w:tc>
        <w:tc>
          <w:tcPr>
            <w:tcW w:w="3360" w:type="pct"/>
          </w:tcPr>
          <w:p w14:paraId="7735ECE0"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№ 2.</w:t>
            </w:r>
            <w:r w:rsidRPr="00350D4C">
              <w:rPr>
                <w:rFonts w:ascii="Times New Roman" w:eastAsia="Calibri" w:hAnsi="Times New Roman" w:cs="Times New Roman"/>
                <w:bCs/>
              </w:rPr>
              <w:t xml:space="preserve"> </w:t>
            </w:r>
            <w:r w:rsidRPr="00350D4C">
              <w:rPr>
                <w:rFonts w:ascii="Times New Roman" w:eastAsia="Calibri" w:hAnsi="Times New Roman" w:cs="Times New Roman"/>
              </w:rPr>
              <w:t xml:space="preserve">Разработка схемы состава пассажирского поезда дальнего следования </w:t>
            </w:r>
          </w:p>
        </w:tc>
      </w:tr>
      <w:tr w:rsidR="00350D4C" w:rsidRPr="00350D4C" w14:paraId="703FA683" w14:textId="77777777" w:rsidTr="00350D4C">
        <w:trPr>
          <w:trHeight w:val="20"/>
        </w:trPr>
        <w:tc>
          <w:tcPr>
            <w:tcW w:w="1640" w:type="pct"/>
            <w:gridSpan w:val="3"/>
            <w:vMerge/>
          </w:tcPr>
          <w:p w14:paraId="6214A4C8" w14:textId="77777777" w:rsidR="00350D4C" w:rsidRPr="00350D4C" w:rsidRDefault="00350D4C" w:rsidP="00E77B90">
            <w:pPr>
              <w:suppressAutoHyphens/>
              <w:jc w:val="both"/>
              <w:rPr>
                <w:rFonts w:ascii="Times New Roman" w:hAnsi="Times New Roman" w:cs="Times New Roman"/>
                <w:b/>
                <w:bCs/>
              </w:rPr>
            </w:pPr>
          </w:p>
        </w:tc>
        <w:tc>
          <w:tcPr>
            <w:tcW w:w="3360" w:type="pct"/>
          </w:tcPr>
          <w:p w14:paraId="4D02673E"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w:t>
            </w:r>
            <w:r w:rsidRPr="00350D4C">
              <w:rPr>
                <w:rFonts w:ascii="Times New Roman" w:eastAsia="Calibri" w:hAnsi="Times New Roman" w:cs="Times New Roman"/>
                <w:b/>
                <w:shd w:val="clear" w:color="auto" w:fill="FFFFFF"/>
              </w:rPr>
              <w:t>3.</w:t>
            </w:r>
            <w:r w:rsidRPr="00350D4C">
              <w:rPr>
                <w:rFonts w:ascii="Times New Roman" w:eastAsia="Calibri" w:hAnsi="Times New Roman" w:cs="Times New Roman"/>
              </w:rPr>
              <w:t xml:space="preserve"> </w:t>
            </w:r>
            <w:r w:rsidRPr="00350D4C">
              <w:rPr>
                <w:rFonts w:ascii="Times New Roman" w:eastAsia="Calibri" w:hAnsi="Times New Roman" w:cs="Times New Roman"/>
                <w:bCs/>
              </w:rPr>
              <w:t>Подготовка пассажирских вагонов в рейс на пассажирских технических железнодорожных станциях</w:t>
            </w:r>
          </w:p>
        </w:tc>
      </w:tr>
      <w:tr w:rsidR="00350D4C" w:rsidRPr="00350D4C" w14:paraId="30325EF1" w14:textId="77777777" w:rsidTr="00350D4C">
        <w:trPr>
          <w:trHeight w:val="20"/>
        </w:trPr>
        <w:tc>
          <w:tcPr>
            <w:tcW w:w="1640" w:type="pct"/>
            <w:gridSpan w:val="3"/>
            <w:vMerge w:val="restart"/>
          </w:tcPr>
          <w:p w14:paraId="54E3EC7F"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2.3. Организация перевозок пассажиров, ручной клади, багажа</w:t>
            </w:r>
          </w:p>
        </w:tc>
        <w:tc>
          <w:tcPr>
            <w:tcW w:w="3360" w:type="pct"/>
          </w:tcPr>
          <w:p w14:paraId="46F4962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22369F2F" w14:textId="77777777" w:rsidTr="00350D4C">
        <w:trPr>
          <w:trHeight w:val="20"/>
        </w:trPr>
        <w:tc>
          <w:tcPr>
            <w:tcW w:w="1640" w:type="pct"/>
            <w:gridSpan w:val="3"/>
            <w:vMerge/>
          </w:tcPr>
          <w:p w14:paraId="17712389" w14:textId="77777777" w:rsidR="00350D4C" w:rsidRPr="00350D4C" w:rsidRDefault="00350D4C" w:rsidP="00E77B90">
            <w:pPr>
              <w:suppressAutoHyphens/>
              <w:jc w:val="both"/>
              <w:rPr>
                <w:rFonts w:ascii="Times New Roman" w:hAnsi="Times New Roman" w:cs="Times New Roman"/>
                <w:b/>
                <w:bCs/>
              </w:rPr>
            </w:pPr>
          </w:p>
        </w:tc>
        <w:tc>
          <w:tcPr>
            <w:tcW w:w="3360" w:type="pct"/>
          </w:tcPr>
          <w:p w14:paraId="6A6D0C65" w14:textId="77777777" w:rsidR="00350D4C" w:rsidRPr="00350D4C" w:rsidRDefault="00350D4C" w:rsidP="00E77B90">
            <w:pPr>
              <w:jc w:val="both"/>
              <w:rPr>
                <w:rFonts w:ascii="Times New Roman" w:eastAsia="Calibri" w:hAnsi="Times New Roman" w:cs="Times New Roman"/>
                <w:bCs/>
                <w:spacing w:val="-2"/>
              </w:rPr>
            </w:pPr>
            <w:r w:rsidRPr="00350D4C">
              <w:rPr>
                <w:rFonts w:ascii="Times New Roman" w:eastAsia="Calibri" w:hAnsi="Times New Roman" w:cs="Times New Roman"/>
                <w:bCs/>
                <w:spacing w:val="-2"/>
              </w:rPr>
              <w:t>Пассажирские железнодорожные тарифы и сборы</w:t>
            </w:r>
          </w:p>
          <w:p w14:paraId="74815F6C"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 xml:space="preserve">Формирование тарифов в регулируемом сегменте. Тарифное руководство. Понятие о пассажирских тарифах, виды тарифов. Тарифные пояса. Понятие о тарифных составляющих (инфраструктурная, локомотивная, вагонная, вокзальная, моторвагонная), формы и порядок построения тарифных таблиц   Стоимость проезда. Составляющие стоимости проезда «билет» и «плацкарта». Порядок формирования стоимости проезда. Сборы и платы. Формирование тарифа в </w:t>
            </w:r>
            <w:proofErr w:type="spellStart"/>
            <w:r w:rsidRPr="00350D4C">
              <w:rPr>
                <w:rFonts w:ascii="Times New Roman" w:eastAsia="Calibri" w:hAnsi="Times New Roman" w:cs="Times New Roman"/>
                <w:bCs/>
              </w:rPr>
              <w:t>дерегулированном</w:t>
            </w:r>
            <w:proofErr w:type="spellEnd"/>
            <w:r w:rsidRPr="00350D4C">
              <w:rPr>
                <w:rFonts w:ascii="Times New Roman" w:eastAsia="Calibri" w:hAnsi="Times New Roman" w:cs="Times New Roman"/>
                <w:bCs/>
              </w:rPr>
              <w:t xml:space="preserve"> сегменте. Стоимость дополнительных услуг, взимание НДС. Сезонные изменения тарифов. Динамическое ценообразование. Акции и программы лояльности. Международные пассажирские тарифы. Соглашение о международном пассажирском сообщении (СМПС)</w:t>
            </w:r>
          </w:p>
        </w:tc>
      </w:tr>
      <w:tr w:rsidR="00350D4C" w:rsidRPr="00350D4C" w14:paraId="4BC1EA79" w14:textId="77777777" w:rsidTr="00350D4C">
        <w:trPr>
          <w:trHeight w:val="20"/>
        </w:trPr>
        <w:tc>
          <w:tcPr>
            <w:tcW w:w="1640" w:type="pct"/>
            <w:gridSpan w:val="3"/>
            <w:vMerge/>
          </w:tcPr>
          <w:p w14:paraId="248585BF" w14:textId="77777777" w:rsidR="00350D4C" w:rsidRPr="00350D4C" w:rsidRDefault="00350D4C" w:rsidP="00E77B90">
            <w:pPr>
              <w:suppressAutoHyphens/>
              <w:jc w:val="both"/>
              <w:rPr>
                <w:rFonts w:ascii="Times New Roman" w:hAnsi="Times New Roman" w:cs="Times New Roman"/>
                <w:b/>
                <w:bCs/>
              </w:rPr>
            </w:pPr>
          </w:p>
        </w:tc>
        <w:tc>
          <w:tcPr>
            <w:tcW w:w="3360" w:type="pct"/>
          </w:tcPr>
          <w:p w14:paraId="3168C8A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Оформление перевозки пассажиров в поездах дальнего следования</w:t>
            </w:r>
          </w:p>
          <w:p w14:paraId="1BE68776"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Каналы продажи и способы оформления проездных документов. Установленные формы бланков проездных документов. Электронные билеты (формы для печати). Перечень документов, удостоверяющих личность пассажира для оформления поездки. Информация, указываемая в проездном (перевозочном документе). Требования к оформлению бланков. Сроки оформления проездных документов до начала поездки. Требования к оформлению детских проездных документов. Особенности оформления безденежных и льготных проездных документов. Оформление мультимодальных </w:t>
            </w:r>
            <w:proofErr w:type="spellStart"/>
            <w:r w:rsidRPr="00350D4C">
              <w:rPr>
                <w:rFonts w:ascii="Times New Roman" w:eastAsia="Calibri" w:hAnsi="Times New Roman" w:cs="Times New Roman"/>
                <w:bCs/>
              </w:rPr>
              <w:t>перевозк</w:t>
            </w:r>
            <w:proofErr w:type="spellEnd"/>
            <w:r w:rsidRPr="00350D4C">
              <w:rPr>
                <w:rFonts w:ascii="Times New Roman" w:eastAsia="Calibri" w:hAnsi="Times New Roman" w:cs="Times New Roman"/>
                <w:bCs/>
              </w:rPr>
              <w:t xml:space="preserve"> и «Единых билетов». Особенности оформления проезда по транспортным требованиям работников ОАО РЖД, талонам, особенности оформления проезда групп пассажиров. Оформление проезда пассажиров с ограниченными физическими возможностями. Центр содействия мобильности.</w:t>
            </w:r>
          </w:p>
          <w:p w14:paraId="75E776B5"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Дефекты проездных документов, порядок замены документов. Особенности оформления проезда в международном сообщении.</w:t>
            </w:r>
          </w:p>
        </w:tc>
      </w:tr>
      <w:tr w:rsidR="00350D4C" w:rsidRPr="00350D4C" w14:paraId="46BEE084" w14:textId="77777777" w:rsidTr="00350D4C">
        <w:trPr>
          <w:trHeight w:val="20"/>
        </w:trPr>
        <w:tc>
          <w:tcPr>
            <w:tcW w:w="1640" w:type="pct"/>
            <w:gridSpan w:val="3"/>
            <w:vMerge/>
          </w:tcPr>
          <w:p w14:paraId="694D1360" w14:textId="77777777" w:rsidR="00350D4C" w:rsidRPr="00350D4C" w:rsidRDefault="00350D4C" w:rsidP="00E77B90">
            <w:pPr>
              <w:suppressAutoHyphens/>
              <w:jc w:val="both"/>
              <w:rPr>
                <w:rFonts w:ascii="Times New Roman" w:hAnsi="Times New Roman" w:cs="Times New Roman"/>
                <w:b/>
                <w:bCs/>
              </w:rPr>
            </w:pPr>
          </w:p>
        </w:tc>
        <w:tc>
          <w:tcPr>
            <w:tcW w:w="3360" w:type="pct"/>
          </w:tcPr>
          <w:p w14:paraId="4CED2789"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Обеспечение условий проезда пассажиров в поездах дальнего следования</w:t>
            </w:r>
          </w:p>
          <w:p w14:paraId="41128E8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Права пассажиров в соответствии с Уставом железнодорожного транспорта Российской Федерации. Особенности проезда несовершеннолетних пассажиров. Основные положения Правил перевозок пассажиров, багажа и грузобагажа на федеральном железнодорожном транспорте. Посадка пассажиров в поезда. Особенности посадки маломобильного пассажира.</w:t>
            </w:r>
          </w:p>
          <w:p w14:paraId="7FF3CAFA"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 xml:space="preserve"> Изменение условий проезда: отказ пассажира от поездки; переоформление проезда до поездки; возврат платежей; возврат электронных проездных документов; остановка в пути следования.  Разрешение споров.  Отказ в перевозке.  Оформление проезда или удаления из поезда безбилетного физического лица. Ответственность Перевозчика за невыполнение договора перевозки пассажиров.</w:t>
            </w:r>
          </w:p>
        </w:tc>
      </w:tr>
      <w:tr w:rsidR="00350D4C" w:rsidRPr="00350D4C" w14:paraId="795557B2" w14:textId="77777777" w:rsidTr="00350D4C">
        <w:trPr>
          <w:trHeight w:val="20"/>
        </w:trPr>
        <w:tc>
          <w:tcPr>
            <w:tcW w:w="1640" w:type="pct"/>
            <w:gridSpan w:val="3"/>
            <w:vMerge/>
          </w:tcPr>
          <w:p w14:paraId="23B7FFFF" w14:textId="77777777" w:rsidR="00350D4C" w:rsidRPr="00350D4C" w:rsidRDefault="00350D4C" w:rsidP="00E77B90">
            <w:pPr>
              <w:suppressAutoHyphens/>
              <w:jc w:val="both"/>
              <w:rPr>
                <w:rFonts w:ascii="Times New Roman" w:hAnsi="Times New Roman" w:cs="Times New Roman"/>
                <w:b/>
                <w:bCs/>
              </w:rPr>
            </w:pPr>
          </w:p>
        </w:tc>
        <w:tc>
          <w:tcPr>
            <w:tcW w:w="3360" w:type="pct"/>
          </w:tcPr>
          <w:p w14:paraId="64E49D85"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Перевозка ручной клади, мелких домашних животных в пассажирских поездах дальнего следования</w:t>
            </w:r>
          </w:p>
          <w:p w14:paraId="317BE6E3"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Правила перевозки ручной клади. Перевозка мелких домашних животных. Перевозка собак- проводников. Порядок действий при обнаружении забытых вещей, порядок возврата забытых и найденных вещей. Перечень запрещенных к перевозке вещей (предметов).</w:t>
            </w:r>
          </w:p>
        </w:tc>
      </w:tr>
      <w:tr w:rsidR="00350D4C" w:rsidRPr="00350D4C" w14:paraId="5DE42BCB" w14:textId="77777777" w:rsidTr="00350D4C">
        <w:trPr>
          <w:trHeight w:val="20"/>
        </w:trPr>
        <w:tc>
          <w:tcPr>
            <w:tcW w:w="1640" w:type="pct"/>
            <w:gridSpan w:val="3"/>
            <w:vMerge/>
          </w:tcPr>
          <w:p w14:paraId="5A124192" w14:textId="77777777" w:rsidR="00350D4C" w:rsidRPr="00350D4C" w:rsidRDefault="00350D4C" w:rsidP="00E77B90">
            <w:pPr>
              <w:suppressAutoHyphens/>
              <w:jc w:val="both"/>
              <w:rPr>
                <w:rFonts w:ascii="Times New Roman" w:hAnsi="Times New Roman" w:cs="Times New Roman"/>
                <w:b/>
                <w:bCs/>
              </w:rPr>
            </w:pPr>
          </w:p>
        </w:tc>
        <w:tc>
          <w:tcPr>
            <w:tcW w:w="3360" w:type="pct"/>
          </w:tcPr>
          <w:p w14:paraId="096A6C4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Условия приема отправления и оплаты перевозки багажа и грузобагажа </w:t>
            </w:r>
          </w:p>
          <w:p w14:paraId="52C8013C"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Понятие о багаже. Нормы перевозки багажа в багажных вагонах и багажных купе. Порядок оформления перевозки багажа. Перевозочные документы. Определение стоимости перевозки багажа. Дополнительные платные услуги при перевозке багажа. Объявление ценности. Условия приема, оформления и оплаты перевозки грузобагажа</w:t>
            </w:r>
          </w:p>
        </w:tc>
      </w:tr>
      <w:tr w:rsidR="00350D4C" w:rsidRPr="00350D4C" w14:paraId="388D973B" w14:textId="77777777" w:rsidTr="00350D4C">
        <w:trPr>
          <w:trHeight w:val="20"/>
        </w:trPr>
        <w:tc>
          <w:tcPr>
            <w:tcW w:w="1640" w:type="pct"/>
            <w:gridSpan w:val="3"/>
            <w:vMerge/>
          </w:tcPr>
          <w:p w14:paraId="1570F226" w14:textId="77777777" w:rsidR="00350D4C" w:rsidRPr="00350D4C" w:rsidRDefault="00350D4C" w:rsidP="00E77B90">
            <w:pPr>
              <w:suppressAutoHyphens/>
              <w:jc w:val="both"/>
              <w:rPr>
                <w:rFonts w:ascii="Times New Roman" w:hAnsi="Times New Roman" w:cs="Times New Roman"/>
                <w:b/>
                <w:bCs/>
              </w:rPr>
            </w:pPr>
          </w:p>
        </w:tc>
        <w:tc>
          <w:tcPr>
            <w:tcW w:w="3360" w:type="pct"/>
          </w:tcPr>
          <w:p w14:paraId="290668C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Перевозка пассажиров в пригородном сообщении</w:t>
            </w:r>
          </w:p>
          <w:p w14:paraId="75EDA2DB"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Каналы продаж проездных документов (билетов) на пригородные поезда. Пригородные тарифы. Разовые и абонементные билеты. Информация, указываемая в проездном документе (билете). Срок действия проездных документов.  Оформление проезда с указанием мест. Сроки продажи. Возврат денег, уплаченных за проезд в поездах пригородного сообщения. Правила проезда детей. Перевозка ручной клади и животных в пригородном поезде. Перевозка детских колясок, велосипедов и пр. Автоматизированные системы пропуска и контроля на пригородных участках</w:t>
            </w:r>
          </w:p>
        </w:tc>
      </w:tr>
      <w:tr w:rsidR="00350D4C" w:rsidRPr="00350D4C" w14:paraId="3B7380BE" w14:textId="77777777" w:rsidTr="00350D4C">
        <w:trPr>
          <w:trHeight w:val="20"/>
        </w:trPr>
        <w:tc>
          <w:tcPr>
            <w:tcW w:w="1640" w:type="pct"/>
            <w:gridSpan w:val="3"/>
            <w:vMerge/>
          </w:tcPr>
          <w:p w14:paraId="2AEF8D06" w14:textId="77777777" w:rsidR="00350D4C" w:rsidRPr="00350D4C" w:rsidRDefault="00350D4C" w:rsidP="00E77B90">
            <w:pPr>
              <w:suppressAutoHyphens/>
              <w:jc w:val="both"/>
              <w:rPr>
                <w:rFonts w:ascii="Times New Roman" w:hAnsi="Times New Roman" w:cs="Times New Roman"/>
                <w:b/>
                <w:bCs/>
              </w:rPr>
            </w:pPr>
          </w:p>
        </w:tc>
        <w:tc>
          <w:tcPr>
            <w:tcW w:w="3360" w:type="pct"/>
          </w:tcPr>
          <w:p w14:paraId="4301E9CF"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79B6D6DF" w14:textId="77777777" w:rsidTr="00350D4C">
        <w:trPr>
          <w:trHeight w:val="20"/>
        </w:trPr>
        <w:tc>
          <w:tcPr>
            <w:tcW w:w="1640" w:type="pct"/>
            <w:gridSpan w:val="3"/>
            <w:vMerge/>
          </w:tcPr>
          <w:p w14:paraId="591ECAFE" w14:textId="77777777" w:rsidR="00350D4C" w:rsidRPr="00350D4C" w:rsidRDefault="00350D4C" w:rsidP="00E77B90">
            <w:pPr>
              <w:suppressAutoHyphens/>
              <w:jc w:val="both"/>
              <w:rPr>
                <w:rFonts w:ascii="Times New Roman" w:hAnsi="Times New Roman" w:cs="Times New Roman"/>
                <w:b/>
                <w:bCs/>
              </w:rPr>
            </w:pPr>
          </w:p>
        </w:tc>
        <w:tc>
          <w:tcPr>
            <w:tcW w:w="3360" w:type="pct"/>
          </w:tcPr>
          <w:p w14:paraId="0D5E678A"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 4</w:t>
            </w:r>
            <w:r w:rsidRPr="00350D4C">
              <w:rPr>
                <w:rFonts w:ascii="Times New Roman" w:eastAsia="Calibri" w:hAnsi="Times New Roman" w:cs="Times New Roman"/>
              </w:rPr>
              <w:t>. Определение стоимости проезда пассажира</w:t>
            </w:r>
          </w:p>
        </w:tc>
      </w:tr>
      <w:tr w:rsidR="00350D4C" w:rsidRPr="00350D4C" w14:paraId="3F06E65F" w14:textId="77777777" w:rsidTr="00350D4C">
        <w:trPr>
          <w:trHeight w:val="20"/>
        </w:trPr>
        <w:tc>
          <w:tcPr>
            <w:tcW w:w="1640" w:type="pct"/>
            <w:gridSpan w:val="3"/>
            <w:vMerge/>
          </w:tcPr>
          <w:p w14:paraId="765E1CA0" w14:textId="77777777" w:rsidR="00350D4C" w:rsidRPr="00350D4C" w:rsidRDefault="00350D4C" w:rsidP="00E77B90">
            <w:pPr>
              <w:suppressAutoHyphens/>
              <w:jc w:val="both"/>
              <w:rPr>
                <w:rFonts w:ascii="Times New Roman" w:hAnsi="Times New Roman" w:cs="Times New Roman"/>
                <w:b/>
                <w:bCs/>
              </w:rPr>
            </w:pPr>
          </w:p>
        </w:tc>
        <w:tc>
          <w:tcPr>
            <w:tcW w:w="3360" w:type="pct"/>
          </w:tcPr>
          <w:p w14:paraId="137D0A75"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№ 5</w:t>
            </w:r>
            <w:r w:rsidRPr="00350D4C">
              <w:rPr>
                <w:rFonts w:ascii="Times New Roman" w:eastAsia="Calibri" w:hAnsi="Times New Roman" w:cs="Times New Roman"/>
              </w:rPr>
              <w:t>. Расчет платежей при изменении условий и маршрута проезда.  (4 часа)</w:t>
            </w:r>
          </w:p>
        </w:tc>
      </w:tr>
      <w:tr w:rsidR="00350D4C" w:rsidRPr="00350D4C" w14:paraId="19FFC037" w14:textId="77777777" w:rsidTr="00350D4C">
        <w:trPr>
          <w:trHeight w:val="20"/>
        </w:trPr>
        <w:tc>
          <w:tcPr>
            <w:tcW w:w="1640" w:type="pct"/>
            <w:gridSpan w:val="3"/>
            <w:vMerge/>
          </w:tcPr>
          <w:p w14:paraId="06C0A960" w14:textId="77777777" w:rsidR="00350D4C" w:rsidRPr="00350D4C" w:rsidRDefault="00350D4C" w:rsidP="00E77B90">
            <w:pPr>
              <w:suppressAutoHyphens/>
              <w:jc w:val="both"/>
              <w:rPr>
                <w:rFonts w:ascii="Times New Roman" w:hAnsi="Times New Roman" w:cs="Times New Roman"/>
                <w:b/>
                <w:bCs/>
              </w:rPr>
            </w:pPr>
          </w:p>
        </w:tc>
        <w:tc>
          <w:tcPr>
            <w:tcW w:w="3360" w:type="pct"/>
          </w:tcPr>
          <w:p w14:paraId="282E79B4"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 6</w:t>
            </w:r>
            <w:r w:rsidRPr="00350D4C">
              <w:rPr>
                <w:rFonts w:ascii="Times New Roman" w:eastAsia="Calibri" w:hAnsi="Times New Roman" w:cs="Times New Roman"/>
                <w:b/>
              </w:rPr>
              <w:t>.</w:t>
            </w:r>
            <w:r w:rsidRPr="00350D4C">
              <w:rPr>
                <w:rFonts w:ascii="Times New Roman" w:eastAsia="Calibri" w:hAnsi="Times New Roman" w:cs="Times New Roman"/>
              </w:rPr>
              <w:t xml:space="preserve"> Расчет стоимости проезда в пригородном сообщении; оформление разового и абонементного билетов</w:t>
            </w:r>
          </w:p>
        </w:tc>
      </w:tr>
      <w:tr w:rsidR="00350D4C" w:rsidRPr="00350D4C" w14:paraId="1855B70F" w14:textId="77777777" w:rsidTr="00350D4C">
        <w:trPr>
          <w:trHeight w:val="20"/>
        </w:trPr>
        <w:tc>
          <w:tcPr>
            <w:tcW w:w="1640" w:type="pct"/>
            <w:gridSpan w:val="3"/>
            <w:vMerge w:val="restart"/>
          </w:tcPr>
          <w:p w14:paraId="037DBEF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2.4. Организация </w:t>
            </w:r>
            <w:r w:rsidRPr="00350D4C">
              <w:rPr>
                <w:rFonts w:ascii="Times New Roman" w:eastAsia="Calibri" w:hAnsi="Times New Roman" w:cs="Times New Roman"/>
                <w:b/>
                <w:bCs/>
              </w:rPr>
              <w:br/>
            </w:r>
            <w:r w:rsidRPr="00350D4C">
              <w:rPr>
                <w:rFonts w:ascii="Times New Roman" w:eastAsia="Calibri" w:hAnsi="Times New Roman" w:cs="Times New Roman"/>
                <w:b/>
              </w:rPr>
              <w:t>обслуживания пассажиров на вокзалах</w:t>
            </w:r>
          </w:p>
        </w:tc>
        <w:tc>
          <w:tcPr>
            <w:tcW w:w="3360" w:type="pct"/>
          </w:tcPr>
          <w:p w14:paraId="0A130FE7"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7F2E3860" w14:textId="77777777" w:rsidTr="00350D4C">
        <w:trPr>
          <w:trHeight w:val="20"/>
        </w:trPr>
        <w:tc>
          <w:tcPr>
            <w:tcW w:w="1640" w:type="pct"/>
            <w:gridSpan w:val="3"/>
            <w:vMerge/>
          </w:tcPr>
          <w:p w14:paraId="2B5C7F63" w14:textId="77777777" w:rsidR="00350D4C" w:rsidRPr="00350D4C" w:rsidRDefault="00350D4C" w:rsidP="00E77B90">
            <w:pPr>
              <w:suppressAutoHyphens/>
              <w:jc w:val="both"/>
              <w:rPr>
                <w:rFonts w:ascii="Times New Roman" w:hAnsi="Times New Roman" w:cs="Times New Roman"/>
                <w:b/>
                <w:bCs/>
              </w:rPr>
            </w:pPr>
          </w:p>
        </w:tc>
        <w:tc>
          <w:tcPr>
            <w:tcW w:w="3360" w:type="pct"/>
          </w:tcPr>
          <w:p w14:paraId="168FB0A4"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Организация обслуживания пассажиров на вокзалах</w:t>
            </w:r>
          </w:p>
          <w:p w14:paraId="2178357C"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 Назначение вокзалов. Инфраструктура вокзального комплекса. Вокзал, как транспортно-пересадочный узел. Основные технологические документы, регламентирующие работу вокзала. Основные помещения вокзала, схемы размещения помещений вокзала для различных категорий пассажиров.  Организация пассажиропотоков на вокзалах. Навигационная система вокзала Справочно-информационное обслуживание. Обслуживание маломобильных групп пассажиров. Условия пребывания на вокзале. Перечень услуг, включенный в стоимость проезда и услуги за дополнительную плату.</w:t>
            </w:r>
          </w:p>
          <w:p w14:paraId="1BA8887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Хранение и транспортировка багажа и ручной клади. Санитарно-гигиенические услуги</w:t>
            </w:r>
          </w:p>
          <w:p w14:paraId="2B886D2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Транспортные услуги. Комната матери и ребенка. Деловые и коммуникационные услуги. Карты и электронные паспорта доступности вокзалов.</w:t>
            </w:r>
          </w:p>
          <w:p w14:paraId="2BD0AA9E"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Обеспечение безопасности на вокзалах.</w:t>
            </w:r>
          </w:p>
        </w:tc>
      </w:tr>
      <w:tr w:rsidR="00350D4C" w:rsidRPr="00350D4C" w14:paraId="2D9EC45E" w14:textId="77777777" w:rsidTr="00350D4C">
        <w:trPr>
          <w:trHeight w:val="20"/>
        </w:trPr>
        <w:tc>
          <w:tcPr>
            <w:tcW w:w="1640" w:type="pct"/>
            <w:gridSpan w:val="3"/>
            <w:vMerge/>
          </w:tcPr>
          <w:p w14:paraId="2B35B7EF" w14:textId="77777777" w:rsidR="00350D4C" w:rsidRPr="00350D4C" w:rsidRDefault="00350D4C" w:rsidP="00E77B90">
            <w:pPr>
              <w:suppressAutoHyphens/>
              <w:jc w:val="both"/>
              <w:rPr>
                <w:rFonts w:ascii="Times New Roman" w:hAnsi="Times New Roman" w:cs="Times New Roman"/>
                <w:b/>
                <w:bCs/>
              </w:rPr>
            </w:pPr>
          </w:p>
        </w:tc>
        <w:tc>
          <w:tcPr>
            <w:tcW w:w="3360" w:type="pct"/>
          </w:tcPr>
          <w:p w14:paraId="46DE057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Организация продажи проездных документов в кассах вокзала и терминалах самообслуживания (ТТС)</w:t>
            </w:r>
          </w:p>
          <w:p w14:paraId="4E83B40A"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 xml:space="preserve">Железнодорожные агентства (ЖА).  Производственная деятельность ЖА. Билетно-кассовые услуги. Размещение билетных касс и терминалов (ТТС) на вокзалах и других местах. Оснащение билетных класс, подключенных к системе АСУ ЭКСПРЕСС. Технология работы билетных касс. Отчет о продаже проездных документов. Отчет о денежной выручке. </w:t>
            </w:r>
          </w:p>
        </w:tc>
      </w:tr>
      <w:tr w:rsidR="00350D4C" w:rsidRPr="00350D4C" w14:paraId="4475499E" w14:textId="77777777" w:rsidTr="00350D4C">
        <w:trPr>
          <w:trHeight w:val="20"/>
        </w:trPr>
        <w:tc>
          <w:tcPr>
            <w:tcW w:w="1640" w:type="pct"/>
            <w:gridSpan w:val="3"/>
            <w:vMerge/>
          </w:tcPr>
          <w:p w14:paraId="3EE010BB" w14:textId="77777777" w:rsidR="00350D4C" w:rsidRPr="00350D4C" w:rsidRDefault="00350D4C" w:rsidP="00E77B90">
            <w:pPr>
              <w:suppressAutoHyphens/>
              <w:jc w:val="both"/>
              <w:rPr>
                <w:rFonts w:ascii="Times New Roman" w:hAnsi="Times New Roman" w:cs="Times New Roman"/>
                <w:b/>
                <w:bCs/>
              </w:rPr>
            </w:pPr>
          </w:p>
        </w:tc>
        <w:tc>
          <w:tcPr>
            <w:tcW w:w="3360" w:type="pct"/>
          </w:tcPr>
          <w:p w14:paraId="34EEB3D2"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3197E746" w14:textId="77777777" w:rsidTr="00350D4C">
        <w:trPr>
          <w:trHeight w:val="20"/>
        </w:trPr>
        <w:tc>
          <w:tcPr>
            <w:tcW w:w="1640" w:type="pct"/>
            <w:gridSpan w:val="3"/>
            <w:vMerge/>
          </w:tcPr>
          <w:p w14:paraId="6296136E" w14:textId="77777777" w:rsidR="00350D4C" w:rsidRPr="00350D4C" w:rsidRDefault="00350D4C" w:rsidP="00E77B90">
            <w:pPr>
              <w:suppressAutoHyphens/>
              <w:jc w:val="both"/>
              <w:rPr>
                <w:rFonts w:ascii="Times New Roman" w:hAnsi="Times New Roman" w:cs="Times New Roman"/>
                <w:b/>
                <w:bCs/>
              </w:rPr>
            </w:pPr>
          </w:p>
        </w:tc>
        <w:tc>
          <w:tcPr>
            <w:tcW w:w="3360" w:type="pct"/>
          </w:tcPr>
          <w:p w14:paraId="3274456B"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w:t>
            </w:r>
            <w:r w:rsidRPr="00350D4C">
              <w:rPr>
                <w:rFonts w:ascii="Times New Roman" w:eastAsia="Calibri" w:hAnsi="Times New Roman" w:cs="Times New Roman"/>
                <w:bCs/>
              </w:rPr>
              <w:t> </w:t>
            </w:r>
            <w:r w:rsidRPr="00350D4C">
              <w:rPr>
                <w:rFonts w:ascii="Times New Roman" w:eastAsia="Calibri" w:hAnsi="Times New Roman" w:cs="Times New Roman"/>
                <w:b/>
                <w:bCs/>
              </w:rPr>
              <w:t>7</w:t>
            </w:r>
            <w:r w:rsidRPr="00350D4C">
              <w:rPr>
                <w:rFonts w:ascii="Times New Roman" w:eastAsia="Calibri" w:hAnsi="Times New Roman" w:cs="Times New Roman"/>
              </w:rPr>
              <w:t>. Оформление проездного документа с использованием официального сайта ОАО «РЖД» и мобильных приложений</w:t>
            </w:r>
          </w:p>
        </w:tc>
      </w:tr>
      <w:tr w:rsidR="00350D4C" w:rsidRPr="00350D4C" w14:paraId="4766DA07" w14:textId="77777777" w:rsidTr="00350D4C">
        <w:trPr>
          <w:trHeight w:val="20"/>
        </w:trPr>
        <w:tc>
          <w:tcPr>
            <w:tcW w:w="1640" w:type="pct"/>
            <w:gridSpan w:val="3"/>
            <w:vMerge w:val="restart"/>
          </w:tcPr>
          <w:p w14:paraId="2B903442"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2.5. Учет и отчетность по пассажирским перевозкам</w:t>
            </w:r>
          </w:p>
        </w:tc>
        <w:tc>
          <w:tcPr>
            <w:tcW w:w="3360" w:type="pct"/>
          </w:tcPr>
          <w:p w14:paraId="56319AEC"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48112C7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Учет и отчетность по пассажирским перевозкам</w:t>
            </w:r>
          </w:p>
          <w:p w14:paraId="55E4D908"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rPr>
              <w:t>Общие положения по учету проездных документов. Порядок составления отчета о продаже проездных документов. Автоматизированная система учета и отчетности АСУ ЭКСПРЕСС 3. Порядок формирования показателей. Документы первичного учета. Основные показатели статистической отчетности по пассажирским перевозкам.</w:t>
            </w:r>
          </w:p>
        </w:tc>
      </w:tr>
      <w:tr w:rsidR="00350D4C" w:rsidRPr="00350D4C" w14:paraId="4C459772" w14:textId="77777777" w:rsidTr="00350D4C">
        <w:trPr>
          <w:trHeight w:val="20"/>
        </w:trPr>
        <w:tc>
          <w:tcPr>
            <w:tcW w:w="1640" w:type="pct"/>
            <w:gridSpan w:val="3"/>
            <w:vMerge/>
          </w:tcPr>
          <w:p w14:paraId="4FC71B61" w14:textId="77777777" w:rsidR="00350D4C" w:rsidRPr="00350D4C" w:rsidRDefault="00350D4C" w:rsidP="00E77B90">
            <w:pPr>
              <w:jc w:val="both"/>
              <w:rPr>
                <w:rFonts w:ascii="Times New Roman" w:eastAsia="Calibri" w:hAnsi="Times New Roman" w:cs="Times New Roman"/>
                <w:b/>
                <w:bCs/>
              </w:rPr>
            </w:pPr>
          </w:p>
        </w:tc>
        <w:tc>
          <w:tcPr>
            <w:tcW w:w="3360" w:type="pct"/>
          </w:tcPr>
          <w:p w14:paraId="2472341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332BF3FD" w14:textId="77777777" w:rsidTr="00350D4C">
        <w:trPr>
          <w:trHeight w:val="20"/>
        </w:trPr>
        <w:tc>
          <w:tcPr>
            <w:tcW w:w="1640" w:type="pct"/>
            <w:gridSpan w:val="3"/>
            <w:vMerge/>
          </w:tcPr>
          <w:p w14:paraId="24CFCDA0" w14:textId="77777777" w:rsidR="00350D4C" w:rsidRPr="00350D4C" w:rsidRDefault="00350D4C" w:rsidP="00E77B90">
            <w:pPr>
              <w:jc w:val="both"/>
              <w:rPr>
                <w:rFonts w:ascii="Times New Roman" w:eastAsia="Calibri" w:hAnsi="Times New Roman" w:cs="Times New Roman"/>
                <w:b/>
                <w:bCs/>
              </w:rPr>
            </w:pPr>
          </w:p>
        </w:tc>
        <w:tc>
          <w:tcPr>
            <w:tcW w:w="3360" w:type="pct"/>
          </w:tcPr>
          <w:p w14:paraId="53104B77"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Практическое занятие № 8</w:t>
            </w:r>
            <w:r w:rsidRPr="00350D4C">
              <w:rPr>
                <w:rFonts w:ascii="Times New Roman" w:eastAsia="Calibri" w:hAnsi="Times New Roman" w:cs="Times New Roman"/>
                <w:bCs/>
              </w:rPr>
              <w:t xml:space="preserve"> Ведение учета и отчетности по оформлению продажи проездных документов</w:t>
            </w:r>
          </w:p>
        </w:tc>
      </w:tr>
      <w:tr w:rsidR="00350D4C" w:rsidRPr="00350D4C" w14:paraId="3D69B1F9" w14:textId="77777777" w:rsidTr="00350D4C">
        <w:trPr>
          <w:trHeight w:val="20"/>
        </w:trPr>
        <w:tc>
          <w:tcPr>
            <w:tcW w:w="1640" w:type="pct"/>
            <w:gridSpan w:val="3"/>
            <w:vMerge w:val="restart"/>
          </w:tcPr>
          <w:p w14:paraId="383C0FFF"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2.6. Перспективы развития пассажирских перевозок</w:t>
            </w:r>
          </w:p>
        </w:tc>
        <w:tc>
          <w:tcPr>
            <w:tcW w:w="3360" w:type="pct"/>
          </w:tcPr>
          <w:p w14:paraId="733E705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bCs/>
              </w:rPr>
              <w:t xml:space="preserve">Содержание </w:t>
            </w:r>
          </w:p>
        </w:tc>
      </w:tr>
      <w:tr w:rsidR="00350D4C" w:rsidRPr="00350D4C" w14:paraId="2B186F25" w14:textId="77777777" w:rsidTr="00350D4C">
        <w:trPr>
          <w:trHeight w:val="20"/>
        </w:trPr>
        <w:tc>
          <w:tcPr>
            <w:tcW w:w="1640" w:type="pct"/>
            <w:gridSpan w:val="3"/>
            <w:vMerge/>
          </w:tcPr>
          <w:p w14:paraId="1ADD5F9F" w14:textId="77777777" w:rsidR="00350D4C" w:rsidRPr="00350D4C" w:rsidRDefault="00350D4C" w:rsidP="00E77B90">
            <w:pPr>
              <w:jc w:val="both"/>
              <w:rPr>
                <w:rFonts w:ascii="Times New Roman" w:eastAsia="Calibri" w:hAnsi="Times New Roman" w:cs="Times New Roman"/>
                <w:b/>
                <w:bCs/>
              </w:rPr>
            </w:pPr>
          </w:p>
        </w:tc>
        <w:tc>
          <w:tcPr>
            <w:tcW w:w="3360" w:type="pct"/>
          </w:tcPr>
          <w:p w14:paraId="39AA1926"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Перспективы развития пассажирских перевозок</w:t>
            </w:r>
          </w:p>
          <w:p w14:paraId="4D939E18"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Развитие скоростных и высокоскоростных перевозок. Система «Умный вокзал». </w:t>
            </w:r>
          </w:p>
          <w:p w14:paraId="3324F00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Cs/>
              </w:rPr>
              <w:t>Мобильные и интернет-технологии в организации обслуживания пассажиров. Электронные карты. Развитие туристических маршрутов.</w:t>
            </w:r>
          </w:p>
        </w:tc>
      </w:tr>
      <w:tr w:rsidR="00350D4C" w:rsidRPr="00350D4C" w14:paraId="1091F6F1" w14:textId="77777777" w:rsidTr="00350D4C">
        <w:trPr>
          <w:trHeight w:val="20"/>
        </w:trPr>
        <w:tc>
          <w:tcPr>
            <w:tcW w:w="1640" w:type="pct"/>
            <w:gridSpan w:val="3"/>
            <w:vMerge w:val="restart"/>
          </w:tcPr>
          <w:p w14:paraId="636C9FED" w14:textId="77777777" w:rsidR="00350D4C" w:rsidRPr="00350D4C" w:rsidRDefault="00350D4C" w:rsidP="00E77B90">
            <w:pPr>
              <w:autoSpaceDE w:val="0"/>
              <w:autoSpaceDN w:val="0"/>
              <w:adjustRightInd w:val="0"/>
              <w:jc w:val="both"/>
              <w:rPr>
                <w:rFonts w:ascii="Times New Roman" w:eastAsia="Calibri" w:hAnsi="Times New Roman" w:cs="Times New Roman"/>
                <w:b/>
              </w:rPr>
            </w:pPr>
            <w:r w:rsidRPr="00350D4C">
              <w:rPr>
                <w:rFonts w:ascii="Times New Roman" w:eastAsia="Calibri" w:hAnsi="Times New Roman" w:cs="Times New Roman"/>
                <w:b/>
                <w:bCs/>
              </w:rPr>
              <w:t xml:space="preserve">Тема 2.7. </w:t>
            </w:r>
            <w:r w:rsidRPr="00350D4C">
              <w:rPr>
                <w:rFonts w:ascii="Times New Roman" w:eastAsia="Calibri" w:hAnsi="Times New Roman" w:cs="Times New Roman"/>
                <w:b/>
              </w:rPr>
              <w:t>Транспорт как отрасль экономики</w:t>
            </w:r>
          </w:p>
        </w:tc>
        <w:tc>
          <w:tcPr>
            <w:tcW w:w="3360" w:type="pct"/>
          </w:tcPr>
          <w:p w14:paraId="59403DD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33B9515" w14:textId="77777777" w:rsidTr="00350D4C">
        <w:trPr>
          <w:trHeight w:val="20"/>
        </w:trPr>
        <w:tc>
          <w:tcPr>
            <w:tcW w:w="1640" w:type="pct"/>
            <w:gridSpan w:val="3"/>
            <w:vMerge/>
          </w:tcPr>
          <w:p w14:paraId="4ABB431B" w14:textId="77777777" w:rsidR="00350D4C" w:rsidRPr="00350D4C" w:rsidRDefault="00350D4C" w:rsidP="00E77B90">
            <w:pPr>
              <w:autoSpaceDE w:val="0"/>
              <w:autoSpaceDN w:val="0"/>
              <w:adjustRightInd w:val="0"/>
              <w:jc w:val="both"/>
              <w:rPr>
                <w:rFonts w:ascii="Times New Roman" w:eastAsia="Calibri" w:hAnsi="Times New Roman" w:cs="Times New Roman"/>
                <w:b/>
                <w:bCs/>
              </w:rPr>
            </w:pPr>
          </w:p>
        </w:tc>
        <w:tc>
          <w:tcPr>
            <w:tcW w:w="3360" w:type="pct"/>
          </w:tcPr>
          <w:p w14:paraId="0D0A4E8F"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Особенности и перспективы развития железнодорожного транспорта</w:t>
            </w:r>
          </w:p>
          <w:p w14:paraId="5F747F1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Cs/>
              </w:rPr>
              <w:t>Роль и значение железнодорожного транспорта в системе рыночной экономики. Специфические особенности железнодорожного транспорта. Транспортная продукция, ее особенности и измерители. Объемные и качественные показатели эксплуатационной работы.</w:t>
            </w:r>
          </w:p>
        </w:tc>
      </w:tr>
      <w:tr w:rsidR="00350D4C" w:rsidRPr="00350D4C" w14:paraId="75BCF91C" w14:textId="77777777" w:rsidTr="00350D4C">
        <w:trPr>
          <w:trHeight w:val="20"/>
        </w:trPr>
        <w:tc>
          <w:tcPr>
            <w:tcW w:w="1640" w:type="pct"/>
            <w:gridSpan w:val="3"/>
            <w:vMerge/>
          </w:tcPr>
          <w:p w14:paraId="6FD2FB4D" w14:textId="77777777" w:rsidR="00350D4C" w:rsidRPr="00350D4C" w:rsidRDefault="00350D4C" w:rsidP="00E77B90">
            <w:pPr>
              <w:rPr>
                <w:rFonts w:ascii="Times New Roman" w:hAnsi="Times New Roman" w:cs="Times New Roman"/>
                <w:b/>
                <w:bCs/>
              </w:rPr>
            </w:pPr>
          </w:p>
        </w:tc>
        <w:tc>
          <w:tcPr>
            <w:tcW w:w="3360" w:type="pct"/>
          </w:tcPr>
          <w:p w14:paraId="0BFFAD6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Ресурсы железнодорожного транспорта</w:t>
            </w:r>
          </w:p>
          <w:p w14:paraId="6AAC797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Cs/>
              </w:rPr>
              <w:t>Материально-технические, трудовые и финансовые ресурсы. Рынок труда, направление кадровой политики на транспорте. Доходы от перевозок, пути повышения доходов. Состав и структура эксплуатационных расходов отрасли, их зависимость от размеров движения. Элементы затрат, калькуляция себестоимости. Прибыль организации, распределение и использование прибыли</w:t>
            </w:r>
          </w:p>
        </w:tc>
      </w:tr>
      <w:tr w:rsidR="00350D4C" w:rsidRPr="00350D4C" w14:paraId="353AF60A" w14:textId="77777777" w:rsidTr="00350D4C">
        <w:trPr>
          <w:trHeight w:val="20"/>
        </w:trPr>
        <w:tc>
          <w:tcPr>
            <w:tcW w:w="1640" w:type="pct"/>
            <w:gridSpan w:val="3"/>
            <w:vMerge/>
          </w:tcPr>
          <w:p w14:paraId="6DADA56C" w14:textId="77777777" w:rsidR="00350D4C" w:rsidRPr="00350D4C" w:rsidRDefault="00350D4C" w:rsidP="00E77B90">
            <w:pPr>
              <w:rPr>
                <w:rFonts w:ascii="Times New Roman" w:hAnsi="Times New Roman" w:cs="Times New Roman"/>
                <w:b/>
                <w:bCs/>
              </w:rPr>
            </w:pPr>
          </w:p>
        </w:tc>
        <w:tc>
          <w:tcPr>
            <w:tcW w:w="3360" w:type="pct"/>
          </w:tcPr>
          <w:p w14:paraId="39B022F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40D4C4E2" w14:textId="77777777" w:rsidTr="00350D4C">
        <w:trPr>
          <w:trHeight w:val="20"/>
        </w:trPr>
        <w:tc>
          <w:tcPr>
            <w:tcW w:w="1640" w:type="pct"/>
            <w:gridSpan w:val="3"/>
            <w:vMerge/>
          </w:tcPr>
          <w:p w14:paraId="31FDA4F7" w14:textId="77777777" w:rsidR="00350D4C" w:rsidRPr="00350D4C" w:rsidRDefault="00350D4C" w:rsidP="00E77B90">
            <w:pPr>
              <w:rPr>
                <w:rFonts w:ascii="Times New Roman" w:hAnsi="Times New Roman" w:cs="Times New Roman"/>
                <w:b/>
                <w:bCs/>
              </w:rPr>
            </w:pPr>
          </w:p>
        </w:tc>
        <w:tc>
          <w:tcPr>
            <w:tcW w:w="3360" w:type="pct"/>
          </w:tcPr>
          <w:p w14:paraId="6AAE6E9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w:t>
            </w:r>
            <w:r w:rsidRPr="00350D4C">
              <w:rPr>
                <w:rFonts w:ascii="Times New Roman" w:eastAsia="Calibri" w:hAnsi="Times New Roman" w:cs="Times New Roman"/>
                <w:bCs/>
              </w:rPr>
              <w:t xml:space="preserve"> </w:t>
            </w:r>
            <w:r w:rsidRPr="00350D4C">
              <w:rPr>
                <w:rFonts w:ascii="Times New Roman" w:eastAsia="Calibri" w:hAnsi="Times New Roman" w:cs="Times New Roman"/>
                <w:b/>
              </w:rPr>
              <w:t>№ 1</w:t>
            </w:r>
            <w:r w:rsidRPr="00350D4C">
              <w:rPr>
                <w:rFonts w:ascii="Times New Roman" w:eastAsia="Calibri" w:hAnsi="Times New Roman" w:cs="Times New Roman"/>
                <w:bCs/>
              </w:rPr>
              <w:t xml:space="preserve"> Определение экономических показателей работы железнодорожной станции </w:t>
            </w:r>
          </w:p>
        </w:tc>
      </w:tr>
      <w:tr w:rsidR="00350D4C" w:rsidRPr="00350D4C" w14:paraId="0A8F1E23" w14:textId="77777777" w:rsidTr="00350D4C">
        <w:trPr>
          <w:trHeight w:val="20"/>
        </w:trPr>
        <w:tc>
          <w:tcPr>
            <w:tcW w:w="1640" w:type="pct"/>
            <w:gridSpan w:val="3"/>
            <w:vMerge w:val="restart"/>
          </w:tcPr>
          <w:p w14:paraId="3D91F6E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w:t>
            </w:r>
            <w:r w:rsidRPr="00350D4C">
              <w:rPr>
                <w:rFonts w:ascii="Times New Roman" w:eastAsia="Calibri" w:hAnsi="Times New Roman" w:cs="Times New Roman"/>
                <w:b/>
                <w:bCs/>
              </w:rPr>
              <w:t>8</w:t>
            </w:r>
            <w:r w:rsidRPr="00350D4C">
              <w:rPr>
                <w:rFonts w:ascii="Times New Roman" w:eastAsia="Calibri" w:hAnsi="Times New Roman" w:cs="Times New Roman"/>
                <w:b/>
              </w:rPr>
              <w:t xml:space="preserve">. Инфраструктура </w:t>
            </w:r>
            <w:r w:rsidRPr="00350D4C">
              <w:rPr>
                <w:rFonts w:ascii="Times New Roman" w:eastAsia="Calibri" w:hAnsi="Times New Roman" w:cs="Times New Roman"/>
                <w:b/>
              </w:rPr>
              <w:sym w:font="Symbol" w:char="F02D"/>
            </w:r>
            <w:r w:rsidRPr="00350D4C">
              <w:rPr>
                <w:rFonts w:ascii="Times New Roman" w:eastAsia="Calibri" w:hAnsi="Times New Roman" w:cs="Times New Roman"/>
                <w:b/>
              </w:rPr>
              <w:t xml:space="preserve">  основная экономическая структура рыночной системы хозяйствования</w:t>
            </w:r>
          </w:p>
        </w:tc>
        <w:tc>
          <w:tcPr>
            <w:tcW w:w="3360" w:type="pct"/>
          </w:tcPr>
          <w:p w14:paraId="23B8FB58"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0D17956" w14:textId="77777777" w:rsidTr="00350D4C">
        <w:trPr>
          <w:trHeight w:val="20"/>
        </w:trPr>
        <w:tc>
          <w:tcPr>
            <w:tcW w:w="1640" w:type="pct"/>
            <w:gridSpan w:val="3"/>
            <w:vMerge/>
          </w:tcPr>
          <w:p w14:paraId="2F83DCEA" w14:textId="77777777" w:rsidR="00350D4C" w:rsidRPr="00350D4C" w:rsidRDefault="00350D4C" w:rsidP="00E77B90">
            <w:pPr>
              <w:rPr>
                <w:rFonts w:ascii="Times New Roman" w:hAnsi="Times New Roman" w:cs="Times New Roman"/>
                <w:b/>
                <w:bCs/>
              </w:rPr>
            </w:pPr>
          </w:p>
        </w:tc>
        <w:tc>
          <w:tcPr>
            <w:tcW w:w="3360" w:type="pct"/>
          </w:tcPr>
          <w:p w14:paraId="70BEB953"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 xml:space="preserve">Организационно-правовые формы организаций </w:t>
            </w:r>
          </w:p>
          <w:p w14:paraId="5FD8877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Cs/>
                <w:spacing w:val="-4"/>
              </w:rPr>
              <w:t>Классификация организаций по формам собственности и объектам производства. Производственные особенности структуры организации. Инфраструктура организации. Типы производства, их характеристика; понятие производственного и технологического процесса. Особенности производственного процесса на железнодорожном транспорте. Законы и нормативные документы, регулирующие правовые и организационные основы железнодорожного транспорта</w:t>
            </w:r>
          </w:p>
        </w:tc>
      </w:tr>
      <w:tr w:rsidR="00350D4C" w:rsidRPr="00350D4C" w14:paraId="59D39694" w14:textId="77777777" w:rsidTr="00350D4C">
        <w:trPr>
          <w:trHeight w:val="20"/>
        </w:trPr>
        <w:tc>
          <w:tcPr>
            <w:tcW w:w="1640" w:type="pct"/>
            <w:gridSpan w:val="3"/>
            <w:vMerge/>
          </w:tcPr>
          <w:p w14:paraId="4F2885F3" w14:textId="77777777" w:rsidR="00350D4C" w:rsidRPr="00350D4C" w:rsidRDefault="00350D4C" w:rsidP="00E77B90">
            <w:pPr>
              <w:rPr>
                <w:rFonts w:ascii="Times New Roman" w:hAnsi="Times New Roman" w:cs="Times New Roman"/>
                <w:b/>
                <w:bCs/>
              </w:rPr>
            </w:pPr>
          </w:p>
        </w:tc>
        <w:tc>
          <w:tcPr>
            <w:tcW w:w="3360" w:type="pct"/>
          </w:tcPr>
          <w:p w14:paraId="60A78D79"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Материально-техническая база организаций</w:t>
            </w:r>
          </w:p>
          <w:p w14:paraId="16EB3EC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Cs/>
              </w:rPr>
              <w:t xml:space="preserve">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350D4C">
              <w:rPr>
                <w:rFonts w:ascii="Times New Roman" w:eastAsia="Calibri" w:hAnsi="Times New Roman" w:cs="Times New Roman"/>
                <w:bCs/>
              </w:rPr>
              <w:t>фондоемкость</w:t>
            </w:r>
            <w:proofErr w:type="spellEnd"/>
            <w:r w:rsidRPr="00350D4C">
              <w:rPr>
                <w:rFonts w:ascii="Times New Roman" w:eastAsia="Calibri" w:hAnsi="Times New Roman" w:cs="Times New Roman"/>
                <w:bCs/>
              </w:rPr>
              <w:t>, фондовооруженность. Оборотные средства; понятие, состав, структура, классификация. Показатели использования оборотных средств. Пути повышения эффективности использования основных и оборотных средств</w:t>
            </w:r>
          </w:p>
        </w:tc>
      </w:tr>
      <w:tr w:rsidR="00350D4C" w:rsidRPr="00350D4C" w14:paraId="09A86153" w14:textId="77777777" w:rsidTr="00350D4C">
        <w:trPr>
          <w:trHeight w:val="20"/>
        </w:trPr>
        <w:tc>
          <w:tcPr>
            <w:tcW w:w="1640" w:type="pct"/>
            <w:gridSpan w:val="3"/>
            <w:vMerge/>
          </w:tcPr>
          <w:p w14:paraId="2544A081" w14:textId="77777777" w:rsidR="00350D4C" w:rsidRPr="00350D4C" w:rsidRDefault="00350D4C" w:rsidP="00E77B90">
            <w:pPr>
              <w:rPr>
                <w:rFonts w:ascii="Times New Roman" w:hAnsi="Times New Roman" w:cs="Times New Roman"/>
                <w:b/>
                <w:bCs/>
              </w:rPr>
            </w:pPr>
          </w:p>
        </w:tc>
        <w:tc>
          <w:tcPr>
            <w:tcW w:w="3360" w:type="pct"/>
          </w:tcPr>
          <w:p w14:paraId="54CE4E8D"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61AB4CE9" w14:textId="77777777" w:rsidTr="00350D4C">
        <w:trPr>
          <w:trHeight w:val="20"/>
        </w:trPr>
        <w:tc>
          <w:tcPr>
            <w:tcW w:w="1640" w:type="pct"/>
            <w:gridSpan w:val="3"/>
            <w:vMerge/>
          </w:tcPr>
          <w:p w14:paraId="1BAA686C" w14:textId="77777777" w:rsidR="00350D4C" w:rsidRPr="00350D4C" w:rsidRDefault="00350D4C" w:rsidP="00E77B90">
            <w:pPr>
              <w:rPr>
                <w:rFonts w:ascii="Times New Roman" w:hAnsi="Times New Roman" w:cs="Times New Roman"/>
                <w:b/>
                <w:bCs/>
              </w:rPr>
            </w:pPr>
          </w:p>
        </w:tc>
        <w:tc>
          <w:tcPr>
            <w:tcW w:w="3360" w:type="pct"/>
          </w:tcPr>
          <w:p w14:paraId="7374C4B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 </w:t>
            </w:r>
            <w:r w:rsidRPr="00350D4C">
              <w:rPr>
                <w:rFonts w:ascii="Times New Roman" w:eastAsia="Calibri" w:hAnsi="Times New Roman" w:cs="Times New Roman"/>
              </w:rPr>
              <w:t>Определение показателей использования основных фондов и оборотных средств. Расчет амортизационных отчислений.</w:t>
            </w:r>
          </w:p>
        </w:tc>
      </w:tr>
      <w:tr w:rsidR="00350D4C" w:rsidRPr="00350D4C" w14:paraId="5158A84F" w14:textId="77777777" w:rsidTr="00350D4C">
        <w:trPr>
          <w:trHeight w:val="20"/>
        </w:trPr>
        <w:tc>
          <w:tcPr>
            <w:tcW w:w="1640" w:type="pct"/>
            <w:gridSpan w:val="3"/>
            <w:vMerge w:val="restart"/>
          </w:tcPr>
          <w:p w14:paraId="03B27BE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2.9. Основы организации и нормирования труда. Ресурсы управления</w:t>
            </w:r>
          </w:p>
          <w:p w14:paraId="71485762" w14:textId="77777777" w:rsidR="00350D4C" w:rsidRPr="00350D4C" w:rsidRDefault="00350D4C" w:rsidP="00E77B90">
            <w:pPr>
              <w:jc w:val="both"/>
              <w:rPr>
                <w:rFonts w:ascii="Times New Roman" w:eastAsia="Calibri" w:hAnsi="Times New Roman" w:cs="Times New Roman"/>
                <w:b/>
              </w:rPr>
            </w:pPr>
          </w:p>
        </w:tc>
        <w:tc>
          <w:tcPr>
            <w:tcW w:w="3360" w:type="pct"/>
          </w:tcPr>
          <w:p w14:paraId="7F4D3E36"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7595B6B0" w14:textId="77777777" w:rsidTr="00350D4C">
        <w:trPr>
          <w:trHeight w:val="20"/>
        </w:trPr>
        <w:tc>
          <w:tcPr>
            <w:tcW w:w="1640" w:type="pct"/>
            <w:gridSpan w:val="3"/>
            <w:vMerge/>
          </w:tcPr>
          <w:p w14:paraId="513DC0EE" w14:textId="77777777" w:rsidR="00350D4C" w:rsidRPr="00350D4C" w:rsidRDefault="00350D4C" w:rsidP="00E77B90">
            <w:pPr>
              <w:rPr>
                <w:rFonts w:ascii="Times New Roman" w:hAnsi="Times New Roman" w:cs="Times New Roman"/>
                <w:b/>
                <w:bCs/>
              </w:rPr>
            </w:pPr>
          </w:p>
        </w:tc>
        <w:tc>
          <w:tcPr>
            <w:tcW w:w="3360" w:type="pct"/>
          </w:tcPr>
          <w:p w14:paraId="491F4952"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Организация труда</w:t>
            </w:r>
          </w:p>
          <w:p w14:paraId="504CA6F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Основные задачи и принципы организации труда, ее особенности на железнодорожном транспорте. Основные направления совершенствования организации труда на железнодорожной станции. Значение и задачи бригадной формы организации труда. Структура кадров, движение кадров, списочная численность персонала и показатели ее измерения.</w:t>
            </w:r>
          </w:p>
          <w:p w14:paraId="27AEBD02"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Основные аспекты управления человеческими ресурсами. Механизм управления персоналом. Структура управления персоналом на транспорте. Мотивация исполнителей на повышение качества труда</w:t>
            </w:r>
          </w:p>
        </w:tc>
      </w:tr>
      <w:tr w:rsidR="00350D4C" w:rsidRPr="00350D4C" w14:paraId="7CBBA07F" w14:textId="77777777" w:rsidTr="00350D4C">
        <w:trPr>
          <w:trHeight w:val="20"/>
        </w:trPr>
        <w:tc>
          <w:tcPr>
            <w:tcW w:w="1640" w:type="pct"/>
            <w:gridSpan w:val="3"/>
            <w:vMerge/>
          </w:tcPr>
          <w:p w14:paraId="0B8E6A4A" w14:textId="77777777" w:rsidR="00350D4C" w:rsidRPr="00350D4C" w:rsidRDefault="00350D4C" w:rsidP="00E77B90">
            <w:pPr>
              <w:rPr>
                <w:rFonts w:ascii="Times New Roman" w:hAnsi="Times New Roman" w:cs="Times New Roman"/>
                <w:b/>
                <w:bCs/>
              </w:rPr>
            </w:pPr>
          </w:p>
        </w:tc>
        <w:tc>
          <w:tcPr>
            <w:tcW w:w="3360" w:type="pct"/>
          </w:tcPr>
          <w:p w14:paraId="71903F2B"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Нормирование труда</w:t>
            </w:r>
          </w:p>
          <w:p w14:paraId="45D44DDB"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Понятие о рабочем времени. Бюджет рабочего времени. Классификация затрат рабочего времени. Сущность и значение нормирования труда. Основные виды норм затрат труда. Методы нормирования труда: опытно-статистический и аналитический (исследовательский и расчетный). Нормативы затрат труда</w:t>
            </w:r>
          </w:p>
        </w:tc>
      </w:tr>
      <w:tr w:rsidR="00350D4C" w:rsidRPr="00350D4C" w14:paraId="7ADE96C9" w14:textId="77777777" w:rsidTr="00350D4C">
        <w:trPr>
          <w:trHeight w:val="20"/>
        </w:trPr>
        <w:tc>
          <w:tcPr>
            <w:tcW w:w="1640" w:type="pct"/>
            <w:gridSpan w:val="3"/>
            <w:vMerge/>
          </w:tcPr>
          <w:p w14:paraId="45093574" w14:textId="77777777" w:rsidR="00350D4C" w:rsidRPr="00350D4C" w:rsidRDefault="00350D4C" w:rsidP="00E77B90">
            <w:pPr>
              <w:rPr>
                <w:rFonts w:ascii="Times New Roman" w:hAnsi="Times New Roman" w:cs="Times New Roman"/>
                <w:b/>
                <w:bCs/>
              </w:rPr>
            </w:pPr>
          </w:p>
        </w:tc>
        <w:tc>
          <w:tcPr>
            <w:tcW w:w="3360" w:type="pct"/>
          </w:tcPr>
          <w:p w14:paraId="0D546CC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0DC47CC9" w14:textId="77777777" w:rsidTr="00350D4C">
        <w:trPr>
          <w:trHeight w:val="20"/>
        </w:trPr>
        <w:tc>
          <w:tcPr>
            <w:tcW w:w="1640" w:type="pct"/>
            <w:gridSpan w:val="3"/>
            <w:vMerge/>
          </w:tcPr>
          <w:p w14:paraId="484BA491" w14:textId="77777777" w:rsidR="00350D4C" w:rsidRPr="00350D4C" w:rsidRDefault="00350D4C" w:rsidP="00E77B90">
            <w:pPr>
              <w:rPr>
                <w:rFonts w:ascii="Times New Roman" w:hAnsi="Times New Roman" w:cs="Times New Roman"/>
                <w:b/>
                <w:bCs/>
              </w:rPr>
            </w:pPr>
          </w:p>
        </w:tc>
        <w:tc>
          <w:tcPr>
            <w:tcW w:w="3360" w:type="pct"/>
          </w:tcPr>
          <w:p w14:paraId="18F518C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rPr>
              <w:t>Обработка материалов индивидуальной фотографии рабочего дня</w:t>
            </w:r>
          </w:p>
        </w:tc>
      </w:tr>
      <w:tr w:rsidR="00350D4C" w:rsidRPr="00350D4C" w14:paraId="6656D2F9" w14:textId="77777777" w:rsidTr="00350D4C">
        <w:trPr>
          <w:trHeight w:val="20"/>
        </w:trPr>
        <w:tc>
          <w:tcPr>
            <w:tcW w:w="1640" w:type="pct"/>
            <w:gridSpan w:val="3"/>
            <w:vMerge/>
          </w:tcPr>
          <w:p w14:paraId="45F3F37A" w14:textId="77777777" w:rsidR="00350D4C" w:rsidRPr="00350D4C" w:rsidRDefault="00350D4C" w:rsidP="00E77B90">
            <w:pPr>
              <w:rPr>
                <w:rFonts w:ascii="Times New Roman" w:hAnsi="Times New Roman" w:cs="Times New Roman"/>
                <w:b/>
                <w:bCs/>
              </w:rPr>
            </w:pPr>
          </w:p>
        </w:tc>
        <w:tc>
          <w:tcPr>
            <w:tcW w:w="3360" w:type="pct"/>
          </w:tcPr>
          <w:p w14:paraId="3AD05B9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4 Обработка</w:t>
            </w:r>
            <w:r w:rsidRPr="00350D4C">
              <w:rPr>
                <w:rFonts w:ascii="Times New Roman" w:eastAsia="Calibri" w:hAnsi="Times New Roman" w:cs="Times New Roman"/>
              </w:rPr>
              <w:t xml:space="preserve"> материалов хронометража</w:t>
            </w:r>
          </w:p>
        </w:tc>
      </w:tr>
      <w:tr w:rsidR="00350D4C" w:rsidRPr="00350D4C" w14:paraId="60B16261" w14:textId="77777777" w:rsidTr="00350D4C">
        <w:trPr>
          <w:trHeight w:val="20"/>
        </w:trPr>
        <w:tc>
          <w:tcPr>
            <w:tcW w:w="1640" w:type="pct"/>
            <w:gridSpan w:val="3"/>
            <w:vMerge/>
          </w:tcPr>
          <w:p w14:paraId="2BE884DB" w14:textId="77777777" w:rsidR="00350D4C" w:rsidRPr="00350D4C" w:rsidRDefault="00350D4C" w:rsidP="00E77B90">
            <w:pPr>
              <w:rPr>
                <w:rFonts w:ascii="Times New Roman" w:hAnsi="Times New Roman" w:cs="Times New Roman"/>
                <w:b/>
                <w:bCs/>
              </w:rPr>
            </w:pPr>
          </w:p>
        </w:tc>
        <w:tc>
          <w:tcPr>
            <w:tcW w:w="3360" w:type="pct"/>
          </w:tcPr>
          <w:p w14:paraId="123D9CB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rPr>
              <w:t>Расчет норм затрат труда</w:t>
            </w:r>
          </w:p>
        </w:tc>
      </w:tr>
      <w:tr w:rsidR="00350D4C" w:rsidRPr="00350D4C" w14:paraId="10E731B1" w14:textId="77777777" w:rsidTr="00350D4C">
        <w:trPr>
          <w:trHeight w:val="20"/>
        </w:trPr>
        <w:tc>
          <w:tcPr>
            <w:tcW w:w="1640" w:type="pct"/>
            <w:gridSpan w:val="3"/>
            <w:vMerge w:val="restart"/>
          </w:tcPr>
          <w:p w14:paraId="10181DE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2.10. Трудовые ре</w:t>
            </w:r>
            <w:r w:rsidRPr="00350D4C">
              <w:rPr>
                <w:rFonts w:ascii="Times New Roman" w:eastAsia="Calibri" w:hAnsi="Times New Roman" w:cs="Times New Roman"/>
              </w:rPr>
              <w:softHyphen/>
            </w:r>
            <w:r w:rsidRPr="00350D4C">
              <w:rPr>
                <w:rFonts w:ascii="Times New Roman" w:eastAsia="Calibri" w:hAnsi="Times New Roman" w:cs="Times New Roman"/>
                <w:b/>
              </w:rPr>
              <w:t>сурсы и оплата труда</w:t>
            </w:r>
          </w:p>
        </w:tc>
        <w:tc>
          <w:tcPr>
            <w:tcW w:w="3360" w:type="pct"/>
          </w:tcPr>
          <w:p w14:paraId="083FC14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3DD2F85E" w14:textId="77777777" w:rsidTr="00350D4C">
        <w:trPr>
          <w:trHeight w:val="20"/>
        </w:trPr>
        <w:tc>
          <w:tcPr>
            <w:tcW w:w="1640" w:type="pct"/>
            <w:gridSpan w:val="3"/>
            <w:vMerge/>
          </w:tcPr>
          <w:p w14:paraId="106A05CE" w14:textId="77777777" w:rsidR="00350D4C" w:rsidRPr="00350D4C" w:rsidRDefault="00350D4C" w:rsidP="00E77B90">
            <w:pPr>
              <w:rPr>
                <w:rFonts w:ascii="Times New Roman" w:hAnsi="Times New Roman" w:cs="Times New Roman"/>
                <w:b/>
                <w:bCs/>
              </w:rPr>
            </w:pPr>
          </w:p>
        </w:tc>
        <w:tc>
          <w:tcPr>
            <w:tcW w:w="3360" w:type="pct"/>
          </w:tcPr>
          <w:p w14:paraId="4E6D73A5"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Производительность труда</w:t>
            </w:r>
          </w:p>
          <w:p w14:paraId="57FA698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Понятие производительности труда. Показатели производительности труда: выработка, трудоемкость. Методы измерения производительности труда: натуральный, денежный (стоимостной) и трудовой.</w:t>
            </w:r>
          </w:p>
          <w:p w14:paraId="3CAFC2D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Факторы и резервы роста производительности труда: характеристика и направление реализации. Способы определения производительности труда для различных подразделений железнодорожного транспорта</w:t>
            </w:r>
          </w:p>
        </w:tc>
      </w:tr>
      <w:tr w:rsidR="00350D4C" w:rsidRPr="00350D4C" w14:paraId="6DE84434" w14:textId="77777777" w:rsidTr="00350D4C">
        <w:trPr>
          <w:trHeight w:val="20"/>
        </w:trPr>
        <w:tc>
          <w:tcPr>
            <w:tcW w:w="1640" w:type="pct"/>
            <w:gridSpan w:val="3"/>
            <w:vMerge/>
          </w:tcPr>
          <w:p w14:paraId="618EF973" w14:textId="77777777" w:rsidR="00350D4C" w:rsidRPr="00350D4C" w:rsidRDefault="00350D4C" w:rsidP="00E77B90">
            <w:pPr>
              <w:rPr>
                <w:rFonts w:ascii="Times New Roman" w:hAnsi="Times New Roman" w:cs="Times New Roman"/>
                <w:b/>
                <w:bCs/>
              </w:rPr>
            </w:pPr>
          </w:p>
        </w:tc>
        <w:tc>
          <w:tcPr>
            <w:tcW w:w="3360" w:type="pct"/>
          </w:tcPr>
          <w:p w14:paraId="45049FAC"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Формы и системы оплаты труда</w:t>
            </w:r>
          </w:p>
          <w:p w14:paraId="5D6E5CB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Сущность, принципы и механизм организации заработной платы в организациях железнодорожного транспорта. Тарифная система оплаты труда: ее сущность, состав и содержание, ее элементы. ЕТКС (единый тарифно-квалификационный справочник). Бестарифная система оплаты труда. Формы и системы оплаты труда: сдельная, повременная; их разновидности, преимущества и недостатки, области применения. Права организаций в области оплаты труда</w:t>
            </w:r>
          </w:p>
        </w:tc>
      </w:tr>
      <w:tr w:rsidR="00350D4C" w:rsidRPr="00350D4C" w14:paraId="0E085DF7" w14:textId="77777777" w:rsidTr="00350D4C">
        <w:trPr>
          <w:trHeight w:val="20"/>
        </w:trPr>
        <w:tc>
          <w:tcPr>
            <w:tcW w:w="1640" w:type="pct"/>
            <w:gridSpan w:val="3"/>
            <w:vMerge/>
          </w:tcPr>
          <w:p w14:paraId="028D69AB" w14:textId="77777777" w:rsidR="00350D4C" w:rsidRPr="00350D4C" w:rsidRDefault="00350D4C" w:rsidP="00E77B90">
            <w:pPr>
              <w:rPr>
                <w:rFonts w:ascii="Times New Roman" w:hAnsi="Times New Roman" w:cs="Times New Roman"/>
                <w:b/>
                <w:bCs/>
              </w:rPr>
            </w:pPr>
          </w:p>
        </w:tc>
        <w:tc>
          <w:tcPr>
            <w:tcW w:w="3360" w:type="pct"/>
          </w:tcPr>
          <w:p w14:paraId="061B7275"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Структура заработной платы</w:t>
            </w:r>
          </w:p>
          <w:p w14:paraId="6602A1DC"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Структура заработной платы, виды и порядок доплат, методика расчета заработной платы работников различных категорий. Положение о корпоративной системе оплаты труда работников филиалов и структурных подразделений ОАО «РЖД» Система премирования, источники, условия и показатели премирования работников железнодорожных станций. Положения о корпоративной системе премирования работников ОАО «РЖД» за основные результаты производственной- хозяйственной деятельности.  Порядок индексации доходов населения в условиях инфляции. Методика определения необходимой численности различных категории работников и фонда оплаты труда</w:t>
            </w:r>
          </w:p>
        </w:tc>
      </w:tr>
      <w:tr w:rsidR="00350D4C" w:rsidRPr="00350D4C" w14:paraId="4C57C4D6" w14:textId="77777777" w:rsidTr="00350D4C">
        <w:trPr>
          <w:trHeight w:val="20"/>
        </w:trPr>
        <w:tc>
          <w:tcPr>
            <w:tcW w:w="1640" w:type="pct"/>
            <w:gridSpan w:val="3"/>
            <w:vMerge/>
          </w:tcPr>
          <w:p w14:paraId="72098A3E" w14:textId="77777777" w:rsidR="00350D4C" w:rsidRPr="00350D4C" w:rsidRDefault="00350D4C" w:rsidP="00E77B90">
            <w:pPr>
              <w:rPr>
                <w:rFonts w:ascii="Times New Roman" w:hAnsi="Times New Roman" w:cs="Times New Roman"/>
                <w:b/>
                <w:bCs/>
              </w:rPr>
            </w:pPr>
          </w:p>
        </w:tc>
        <w:tc>
          <w:tcPr>
            <w:tcW w:w="3360" w:type="pct"/>
          </w:tcPr>
          <w:p w14:paraId="7309719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722016C" w14:textId="77777777" w:rsidTr="00350D4C">
        <w:trPr>
          <w:trHeight w:val="20"/>
        </w:trPr>
        <w:tc>
          <w:tcPr>
            <w:tcW w:w="1640" w:type="pct"/>
            <w:gridSpan w:val="3"/>
            <w:vMerge/>
          </w:tcPr>
          <w:p w14:paraId="5E271FE1" w14:textId="77777777" w:rsidR="00350D4C" w:rsidRPr="00350D4C" w:rsidRDefault="00350D4C" w:rsidP="00E77B90">
            <w:pPr>
              <w:rPr>
                <w:rFonts w:ascii="Times New Roman" w:hAnsi="Times New Roman" w:cs="Times New Roman"/>
                <w:b/>
                <w:bCs/>
              </w:rPr>
            </w:pPr>
          </w:p>
        </w:tc>
        <w:tc>
          <w:tcPr>
            <w:tcW w:w="3360" w:type="pct"/>
          </w:tcPr>
          <w:p w14:paraId="1DFEE84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6. </w:t>
            </w:r>
            <w:r w:rsidRPr="00350D4C">
              <w:rPr>
                <w:rFonts w:ascii="Times New Roman" w:eastAsia="Calibri" w:hAnsi="Times New Roman" w:cs="Times New Roman"/>
              </w:rPr>
              <w:t>Расчет производительности труда работников железнодорожной станции</w:t>
            </w:r>
          </w:p>
        </w:tc>
      </w:tr>
      <w:tr w:rsidR="00350D4C" w:rsidRPr="00350D4C" w14:paraId="30A4A993" w14:textId="77777777" w:rsidTr="00350D4C">
        <w:trPr>
          <w:trHeight w:val="20"/>
        </w:trPr>
        <w:tc>
          <w:tcPr>
            <w:tcW w:w="1640" w:type="pct"/>
            <w:gridSpan w:val="3"/>
            <w:vMerge/>
          </w:tcPr>
          <w:p w14:paraId="4E9D8252" w14:textId="77777777" w:rsidR="00350D4C" w:rsidRPr="00350D4C" w:rsidRDefault="00350D4C" w:rsidP="00E77B90">
            <w:pPr>
              <w:rPr>
                <w:rFonts w:ascii="Times New Roman" w:hAnsi="Times New Roman" w:cs="Times New Roman"/>
                <w:b/>
                <w:bCs/>
              </w:rPr>
            </w:pPr>
          </w:p>
        </w:tc>
        <w:tc>
          <w:tcPr>
            <w:tcW w:w="3360" w:type="pct"/>
          </w:tcPr>
          <w:p w14:paraId="0B9D67D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№ 7. </w:t>
            </w:r>
            <w:r w:rsidRPr="00350D4C">
              <w:rPr>
                <w:rFonts w:ascii="Times New Roman" w:eastAsia="Calibri" w:hAnsi="Times New Roman" w:cs="Times New Roman"/>
              </w:rPr>
              <w:t>Расчет заработной платы работников железнодорожной станции</w:t>
            </w:r>
          </w:p>
        </w:tc>
      </w:tr>
      <w:tr w:rsidR="00350D4C" w:rsidRPr="00350D4C" w14:paraId="0E8BF053" w14:textId="77777777" w:rsidTr="00350D4C">
        <w:trPr>
          <w:trHeight w:val="20"/>
        </w:trPr>
        <w:tc>
          <w:tcPr>
            <w:tcW w:w="1640" w:type="pct"/>
            <w:gridSpan w:val="3"/>
            <w:vMerge/>
          </w:tcPr>
          <w:p w14:paraId="380A2E6A" w14:textId="77777777" w:rsidR="00350D4C" w:rsidRPr="00350D4C" w:rsidRDefault="00350D4C" w:rsidP="00E77B90">
            <w:pPr>
              <w:rPr>
                <w:rFonts w:ascii="Times New Roman" w:hAnsi="Times New Roman" w:cs="Times New Roman"/>
                <w:b/>
                <w:bCs/>
              </w:rPr>
            </w:pPr>
          </w:p>
        </w:tc>
        <w:tc>
          <w:tcPr>
            <w:tcW w:w="3360" w:type="pct"/>
          </w:tcPr>
          <w:p w14:paraId="79A3735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№ 8. </w:t>
            </w:r>
            <w:r w:rsidRPr="00350D4C">
              <w:rPr>
                <w:rFonts w:ascii="Times New Roman" w:eastAsia="Calibri" w:hAnsi="Times New Roman" w:cs="Times New Roman"/>
              </w:rPr>
              <w:t>Расчет численности различных категорий работников железнодорожной станции</w:t>
            </w:r>
          </w:p>
        </w:tc>
      </w:tr>
      <w:tr w:rsidR="00350D4C" w:rsidRPr="00350D4C" w14:paraId="45D7D20C" w14:textId="77777777" w:rsidTr="00350D4C">
        <w:trPr>
          <w:trHeight w:val="20"/>
        </w:trPr>
        <w:tc>
          <w:tcPr>
            <w:tcW w:w="1640" w:type="pct"/>
            <w:gridSpan w:val="3"/>
            <w:vMerge/>
          </w:tcPr>
          <w:p w14:paraId="298F6A68" w14:textId="77777777" w:rsidR="00350D4C" w:rsidRPr="00350D4C" w:rsidRDefault="00350D4C" w:rsidP="00E77B90">
            <w:pPr>
              <w:rPr>
                <w:rFonts w:ascii="Times New Roman" w:hAnsi="Times New Roman" w:cs="Times New Roman"/>
                <w:b/>
                <w:bCs/>
              </w:rPr>
            </w:pPr>
          </w:p>
        </w:tc>
        <w:tc>
          <w:tcPr>
            <w:tcW w:w="3360" w:type="pct"/>
          </w:tcPr>
          <w:p w14:paraId="7DF1F1D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№ 9. </w:t>
            </w:r>
            <w:r w:rsidRPr="00350D4C">
              <w:rPr>
                <w:rFonts w:ascii="Times New Roman" w:eastAsia="Calibri" w:hAnsi="Times New Roman" w:cs="Times New Roman"/>
              </w:rPr>
              <w:t>Расчет фонда оплаты труда и среднемесячного заработка работников железнодорожной станции</w:t>
            </w:r>
          </w:p>
        </w:tc>
      </w:tr>
      <w:tr w:rsidR="00350D4C" w:rsidRPr="00350D4C" w14:paraId="389A7A81" w14:textId="77777777" w:rsidTr="00350D4C">
        <w:trPr>
          <w:trHeight w:val="20"/>
        </w:trPr>
        <w:tc>
          <w:tcPr>
            <w:tcW w:w="1640" w:type="pct"/>
            <w:gridSpan w:val="3"/>
            <w:vMerge w:val="restart"/>
          </w:tcPr>
          <w:p w14:paraId="03A1E377"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2.11. Маркетинговая деятельность и планирование на железнодорожном транспорте</w:t>
            </w:r>
          </w:p>
        </w:tc>
        <w:tc>
          <w:tcPr>
            <w:tcW w:w="3360" w:type="pct"/>
          </w:tcPr>
          <w:p w14:paraId="749FFC2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1210A109" w14:textId="77777777" w:rsidTr="00350D4C">
        <w:trPr>
          <w:trHeight w:val="20"/>
        </w:trPr>
        <w:tc>
          <w:tcPr>
            <w:tcW w:w="1640" w:type="pct"/>
            <w:gridSpan w:val="3"/>
            <w:vMerge/>
          </w:tcPr>
          <w:p w14:paraId="195A8234" w14:textId="77777777" w:rsidR="00350D4C" w:rsidRPr="00350D4C" w:rsidRDefault="00350D4C" w:rsidP="00E77B90">
            <w:pPr>
              <w:rPr>
                <w:rFonts w:ascii="Times New Roman" w:hAnsi="Times New Roman" w:cs="Times New Roman"/>
                <w:b/>
                <w:bCs/>
              </w:rPr>
            </w:pPr>
          </w:p>
        </w:tc>
        <w:tc>
          <w:tcPr>
            <w:tcW w:w="3360" w:type="pct"/>
          </w:tcPr>
          <w:p w14:paraId="4041C87A" w14:textId="77777777" w:rsidR="00350D4C" w:rsidRPr="00350D4C" w:rsidRDefault="00350D4C" w:rsidP="00E77B90">
            <w:pPr>
              <w:outlineLvl w:val="1"/>
              <w:rPr>
                <w:rFonts w:ascii="Times New Roman" w:eastAsia="Calibri" w:hAnsi="Times New Roman" w:cs="Times New Roman"/>
                <w:bCs/>
              </w:rPr>
            </w:pPr>
            <w:r w:rsidRPr="00350D4C">
              <w:rPr>
                <w:rFonts w:ascii="Times New Roman" w:eastAsia="Calibri" w:hAnsi="Times New Roman" w:cs="Times New Roman"/>
                <w:bCs/>
              </w:rPr>
              <w:t>Основы маркетинга</w:t>
            </w:r>
          </w:p>
          <w:p w14:paraId="36B4C404"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Понятие и концепция маркетинга.</w:t>
            </w:r>
          </w:p>
          <w:p w14:paraId="4FD0A32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Концепция совершенствования производства, качества товаров, сбыта, современная концепция социально-ориентированного маркетинга. Принцип и цели маркетинга: ориентация производства на рынок, конкурентоспособность, высокая рентабельность; функции маркетинга и этапы его организации: сбор информации и комплексное исследование рынка, формирование ценовой политики и установление цен на товары (услуги), определение жизненного цикла товаров и формирование цен на различных его стадиях; стимулирование сбыта. Реклама: назначение, классификация, требование к рекламе, ее виды. Понятие конкурентоспособности. Пути повышения качества и конкурентоспособности транспортной продукции. Цели и задачи системы фирменного транспортного обслуживания (СФТО) ОАО «РЖД»</w:t>
            </w:r>
          </w:p>
        </w:tc>
      </w:tr>
      <w:tr w:rsidR="00350D4C" w:rsidRPr="00350D4C" w14:paraId="2E638996" w14:textId="77777777" w:rsidTr="00350D4C">
        <w:trPr>
          <w:trHeight w:val="20"/>
        </w:trPr>
        <w:tc>
          <w:tcPr>
            <w:tcW w:w="1640" w:type="pct"/>
            <w:gridSpan w:val="3"/>
            <w:vMerge/>
          </w:tcPr>
          <w:p w14:paraId="22FE85C7" w14:textId="77777777" w:rsidR="00350D4C" w:rsidRPr="00350D4C" w:rsidRDefault="00350D4C" w:rsidP="00E77B90">
            <w:pPr>
              <w:rPr>
                <w:rFonts w:ascii="Times New Roman" w:hAnsi="Times New Roman" w:cs="Times New Roman"/>
                <w:b/>
                <w:bCs/>
              </w:rPr>
            </w:pPr>
          </w:p>
        </w:tc>
        <w:tc>
          <w:tcPr>
            <w:tcW w:w="3360" w:type="pct"/>
          </w:tcPr>
          <w:p w14:paraId="195EDCEA" w14:textId="77777777" w:rsidR="00350D4C" w:rsidRPr="00350D4C" w:rsidRDefault="00350D4C" w:rsidP="00E77B90">
            <w:pPr>
              <w:outlineLvl w:val="1"/>
              <w:rPr>
                <w:rFonts w:ascii="Times New Roman" w:eastAsia="Calibri" w:hAnsi="Times New Roman" w:cs="Times New Roman"/>
                <w:b/>
              </w:rPr>
            </w:pPr>
            <w:r w:rsidRPr="00350D4C">
              <w:rPr>
                <w:rFonts w:ascii="Times New Roman" w:eastAsia="Calibri" w:hAnsi="Times New Roman" w:cs="Times New Roman"/>
                <w:b/>
              </w:rPr>
              <w:t>Планирование и прогнозирование спроса на грузовые перевозки</w:t>
            </w:r>
          </w:p>
          <w:p w14:paraId="674DCAA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Задачи и особенности планирования перевозок грузов железнодорожным транспортом, виды планов перевозки грузов. Методы планирования. Особенности организации и планирования работы на станции. Классификация и структура эксплуатационных расходов, порядок их планирования. Понятие себестоимости перевозок, пути ее снижения. Ценовая политика и ценообразование на железнодорожном транспорте. Тарифы на грузовые перевозки, перечень документов, их содержание Порядок финансирования производственно-хозяйственной деятельности организации</w:t>
            </w:r>
          </w:p>
        </w:tc>
      </w:tr>
      <w:tr w:rsidR="00350D4C" w:rsidRPr="00350D4C" w14:paraId="3B24A9BE" w14:textId="77777777" w:rsidTr="00350D4C">
        <w:trPr>
          <w:trHeight w:val="20"/>
        </w:trPr>
        <w:tc>
          <w:tcPr>
            <w:tcW w:w="1640" w:type="pct"/>
            <w:gridSpan w:val="3"/>
            <w:vMerge/>
          </w:tcPr>
          <w:p w14:paraId="3BA20613" w14:textId="77777777" w:rsidR="00350D4C" w:rsidRPr="00350D4C" w:rsidRDefault="00350D4C" w:rsidP="00E77B90">
            <w:pPr>
              <w:rPr>
                <w:rFonts w:ascii="Times New Roman" w:hAnsi="Times New Roman" w:cs="Times New Roman"/>
                <w:b/>
                <w:bCs/>
              </w:rPr>
            </w:pPr>
          </w:p>
        </w:tc>
        <w:tc>
          <w:tcPr>
            <w:tcW w:w="3360" w:type="pct"/>
          </w:tcPr>
          <w:p w14:paraId="51CFE4C9"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Маркетинг пассажирских перевозок</w:t>
            </w:r>
          </w:p>
          <w:p w14:paraId="2F88E3B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Значение и динамика пассажирских перевозок, порядок их планирования.</w:t>
            </w:r>
          </w:p>
          <w:p w14:paraId="31949E2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Повышение качества пассажирских перевозок. Пассажирские тарифы.</w:t>
            </w:r>
          </w:p>
          <w:p w14:paraId="2D83FA43"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Особенности организации и планирования работы по обслуживанию пассажиров</w:t>
            </w:r>
          </w:p>
        </w:tc>
      </w:tr>
      <w:tr w:rsidR="00350D4C" w:rsidRPr="00350D4C" w14:paraId="0F0DE501" w14:textId="77777777" w:rsidTr="00350D4C">
        <w:trPr>
          <w:trHeight w:val="20"/>
        </w:trPr>
        <w:tc>
          <w:tcPr>
            <w:tcW w:w="1640" w:type="pct"/>
            <w:gridSpan w:val="3"/>
            <w:vMerge/>
          </w:tcPr>
          <w:p w14:paraId="0890A9DB" w14:textId="77777777" w:rsidR="00350D4C" w:rsidRPr="00350D4C" w:rsidRDefault="00350D4C" w:rsidP="00E77B90">
            <w:pPr>
              <w:rPr>
                <w:rFonts w:ascii="Times New Roman" w:hAnsi="Times New Roman" w:cs="Times New Roman"/>
                <w:b/>
                <w:bCs/>
              </w:rPr>
            </w:pPr>
          </w:p>
        </w:tc>
        <w:tc>
          <w:tcPr>
            <w:tcW w:w="3360" w:type="pct"/>
          </w:tcPr>
          <w:p w14:paraId="30D0E324"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Бизнес-планирование деятельности организации</w:t>
            </w:r>
          </w:p>
          <w:p w14:paraId="58A6B8D7"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Назначение и содержание бизнес-плана. Оценки рынка: анализ конкурентов и рынка сбыта продукции. План маркетинга. Производственная программа, принципы формирования и содержания, производственные мощности, необходимые для реализации производственной программы</w:t>
            </w:r>
          </w:p>
        </w:tc>
      </w:tr>
      <w:tr w:rsidR="00350D4C" w:rsidRPr="00350D4C" w14:paraId="4F2A0238" w14:textId="77777777" w:rsidTr="00350D4C">
        <w:trPr>
          <w:trHeight w:val="20"/>
        </w:trPr>
        <w:tc>
          <w:tcPr>
            <w:tcW w:w="1640" w:type="pct"/>
            <w:gridSpan w:val="3"/>
            <w:vMerge/>
          </w:tcPr>
          <w:p w14:paraId="23170320" w14:textId="77777777" w:rsidR="00350D4C" w:rsidRPr="00350D4C" w:rsidRDefault="00350D4C" w:rsidP="00E77B90">
            <w:pPr>
              <w:rPr>
                <w:rFonts w:ascii="Times New Roman" w:hAnsi="Times New Roman" w:cs="Times New Roman"/>
                <w:b/>
                <w:bCs/>
              </w:rPr>
            </w:pPr>
          </w:p>
        </w:tc>
        <w:tc>
          <w:tcPr>
            <w:tcW w:w="3360" w:type="pct"/>
          </w:tcPr>
          <w:p w14:paraId="44DF9919"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Учет и экономический анализ производственно-финансовой деятельности</w:t>
            </w:r>
          </w:p>
          <w:p w14:paraId="51012FF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Значение и виды учета. Формы учета и отчетности основной производственной деятельности железнодорожной станции. Учетная и отчетная документации.</w:t>
            </w:r>
          </w:p>
          <w:p w14:paraId="359924E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 xml:space="preserve">Ревизия и инвентаризация. Цели, виды и методы экономического анализа. </w:t>
            </w:r>
          </w:p>
        </w:tc>
      </w:tr>
      <w:tr w:rsidR="00350D4C" w:rsidRPr="00350D4C" w14:paraId="7E5DD6F6" w14:textId="77777777" w:rsidTr="00350D4C">
        <w:trPr>
          <w:trHeight w:val="20"/>
        </w:trPr>
        <w:tc>
          <w:tcPr>
            <w:tcW w:w="1640" w:type="pct"/>
            <w:gridSpan w:val="3"/>
            <w:vMerge/>
          </w:tcPr>
          <w:p w14:paraId="19A3F6B0" w14:textId="77777777" w:rsidR="00350D4C" w:rsidRPr="00350D4C" w:rsidRDefault="00350D4C" w:rsidP="00E77B90">
            <w:pPr>
              <w:rPr>
                <w:rFonts w:ascii="Times New Roman" w:hAnsi="Times New Roman" w:cs="Times New Roman"/>
                <w:b/>
                <w:bCs/>
              </w:rPr>
            </w:pPr>
          </w:p>
        </w:tc>
        <w:tc>
          <w:tcPr>
            <w:tcW w:w="3360" w:type="pct"/>
          </w:tcPr>
          <w:p w14:paraId="423B775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B600276" w14:textId="77777777" w:rsidTr="00350D4C">
        <w:trPr>
          <w:trHeight w:val="20"/>
        </w:trPr>
        <w:tc>
          <w:tcPr>
            <w:tcW w:w="1640" w:type="pct"/>
            <w:gridSpan w:val="3"/>
            <w:vMerge/>
          </w:tcPr>
          <w:p w14:paraId="710C8876" w14:textId="77777777" w:rsidR="00350D4C" w:rsidRPr="00350D4C" w:rsidRDefault="00350D4C" w:rsidP="00E77B90">
            <w:pPr>
              <w:rPr>
                <w:rFonts w:ascii="Times New Roman" w:hAnsi="Times New Roman" w:cs="Times New Roman"/>
                <w:b/>
                <w:bCs/>
              </w:rPr>
            </w:pPr>
          </w:p>
        </w:tc>
        <w:tc>
          <w:tcPr>
            <w:tcW w:w="3360" w:type="pct"/>
          </w:tcPr>
          <w:p w14:paraId="08DC02B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eastAsia="Calibri" w:hAnsi="Times New Roman" w:cs="Times New Roman"/>
              </w:rPr>
              <w:t>Составление рекламы на новый вид продукции и услуг</w:t>
            </w:r>
          </w:p>
        </w:tc>
      </w:tr>
      <w:tr w:rsidR="00350D4C" w:rsidRPr="00350D4C" w14:paraId="7CF89DF8" w14:textId="77777777" w:rsidTr="00350D4C">
        <w:trPr>
          <w:trHeight w:val="20"/>
        </w:trPr>
        <w:tc>
          <w:tcPr>
            <w:tcW w:w="1640" w:type="pct"/>
            <w:gridSpan w:val="3"/>
            <w:vMerge/>
          </w:tcPr>
          <w:p w14:paraId="2D4B519E" w14:textId="77777777" w:rsidR="00350D4C" w:rsidRPr="00350D4C" w:rsidRDefault="00350D4C" w:rsidP="00E77B90">
            <w:pPr>
              <w:rPr>
                <w:rFonts w:ascii="Times New Roman" w:hAnsi="Times New Roman" w:cs="Times New Roman"/>
                <w:b/>
                <w:bCs/>
              </w:rPr>
            </w:pPr>
          </w:p>
        </w:tc>
        <w:tc>
          <w:tcPr>
            <w:tcW w:w="3360" w:type="pct"/>
          </w:tcPr>
          <w:p w14:paraId="3D86F1D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№ 11. </w:t>
            </w:r>
            <w:r w:rsidRPr="00350D4C">
              <w:rPr>
                <w:rFonts w:ascii="Times New Roman" w:eastAsia="Calibri" w:hAnsi="Times New Roman" w:cs="Times New Roman"/>
              </w:rPr>
              <w:t>Планирование объемных и качественных показателей работы железнодорожной станции</w:t>
            </w:r>
          </w:p>
        </w:tc>
      </w:tr>
      <w:tr w:rsidR="00350D4C" w:rsidRPr="00350D4C" w14:paraId="31CE3390" w14:textId="77777777" w:rsidTr="00350D4C">
        <w:trPr>
          <w:trHeight w:val="20"/>
        </w:trPr>
        <w:tc>
          <w:tcPr>
            <w:tcW w:w="1640" w:type="pct"/>
            <w:gridSpan w:val="3"/>
            <w:vMerge/>
          </w:tcPr>
          <w:p w14:paraId="68D11D44" w14:textId="77777777" w:rsidR="00350D4C" w:rsidRPr="00350D4C" w:rsidRDefault="00350D4C" w:rsidP="00E77B90">
            <w:pPr>
              <w:rPr>
                <w:rFonts w:ascii="Times New Roman" w:hAnsi="Times New Roman" w:cs="Times New Roman"/>
                <w:b/>
                <w:bCs/>
              </w:rPr>
            </w:pPr>
          </w:p>
        </w:tc>
        <w:tc>
          <w:tcPr>
            <w:tcW w:w="3360" w:type="pct"/>
          </w:tcPr>
          <w:p w14:paraId="395CA26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№ 12. </w:t>
            </w:r>
            <w:r w:rsidRPr="00350D4C">
              <w:rPr>
                <w:rFonts w:ascii="Times New Roman" w:eastAsia="Calibri" w:hAnsi="Times New Roman" w:cs="Times New Roman"/>
              </w:rPr>
              <w:t>Расчет эксплуатационных расходов и себестоимости продукции железнодорожной станции</w:t>
            </w:r>
          </w:p>
        </w:tc>
      </w:tr>
      <w:tr w:rsidR="00350D4C" w:rsidRPr="00350D4C" w14:paraId="138C433E" w14:textId="77777777" w:rsidTr="00350D4C">
        <w:trPr>
          <w:trHeight w:val="20"/>
        </w:trPr>
        <w:tc>
          <w:tcPr>
            <w:tcW w:w="1640" w:type="pct"/>
            <w:gridSpan w:val="3"/>
            <w:vMerge/>
          </w:tcPr>
          <w:p w14:paraId="4E9CEA5C" w14:textId="77777777" w:rsidR="00350D4C" w:rsidRPr="00350D4C" w:rsidRDefault="00350D4C" w:rsidP="00E77B90">
            <w:pPr>
              <w:rPr>
                <w:rFonts w:ascii="Times New Roman" w:hAnsi="Times New Roman" w:cs="Times New Roman"/>
                <w:b/>
                <w:bCs/>
              </w:rPr>
            </w:pPr>
          </w:p>
        </w:tc>
        <w:tc>
          <w:tcPr>
            <w:tcW w:w="3360" w:type="pct"/>
          </w:tcPr>
          <w:p w14:paraId="74D7BD7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№ 13. </w:t>
            </w:r>
            <w:r w:rsidRPr="00350D4C">
              <w:rPr>
                <w:rFonts w:ascii="Times New Roman" w:eastAsia="Calibri" w:hAnsi="Times New Roman" w:cs="Times New Roman"/>
              </w:rPr>
              <w:t>Расчет экономической эффективности от внедрения новой техники, прогрессивных технологий, выпуска новых видов продукции, услуг</w:t>
            </w:r>
          </w:p>
        </w:tc>
      </w:tr>
      <w:tr w:rsidR="00350D4C" w:rsidRPr="00350D4C" w14:paraId="24F6557A" w14:textId="77777777" w:rsidTr="00350D4C">
        <w:trPr>
          <w:trHeight w:val="20"/>
        </w:trPr>
        <w:tc>
          <w:tcPr>
            <w:tcW w:w="1640" w:type="pct"/>
            <w:gridSpan w:val="3"/>
            <w:vMerge/>
          </w:tcPr>
          <w:p w14:paraId="06FC603E" w14:textId="77777777" w:rsidR="00350D4C" w:rsidRPr="00350D4C" w:rsidRDefault="00350D4C" w:rsidP="00E77B90">
            <w:pPr>
              <w:rPr>
                <w:rFonts w:ascii="Times New Roman" w:hAnsi="Times New Roman" w:cs="Times New Roman"/>
                <w:b/>
                <w:bCs/>
              </w:rPr>
            </w:pPr>
          </w:p>
        </w:tc>
        <w:tc>
          <w:tcPr>
            <w:tcW w:w="3360" w:type="pct"/>
          </w:tcPr>
          <w:p w14:paraId="1B04DF4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 xml:space="preserve">Анализ результатов производственно-финансовой деятельности железнодорожной станции </w:t>
            </w:r>
          </w:p>
        </w:tc>
      </w:tr>
      <w:tr w:rsidR="00350D4C" w:rsidRPr="00350D4C" w14:paraId="554DD9F8" w14:textId="77777777" w:rsidTr="00350D4C">
        <w:trPr>
          <w:trHeight w:val="20"/>
        </w:trPr>
        <w:tc>
          <w:tcPr>
            <w:tcW w:w="1640" w:type="pct"/>
            <w:gridSpan w:val="3"/>
            <w:vMerge w:val="restart"/>
          </w:tcPr>
          <w:p w14:paraId="1939E305"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2.12. Инвестиционная политика предприятия</w:t>
            </w:r>
          </w:p>
        </w:tc>
        <w:tc>
          <w:tcPr>
            <w:tcW w:w="3360" w:type="pct"/>
          </w:tcPr>
          <w:p w14:paraId="5CC6E50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0DE2DF1A" w14:textId="77777777" w:rsidTr="00350D4C">
        <w:trPr>
          <w:trHeight w:val="20"/>
        </w:trPr>
        <w:tc>
          <w:tcPr>
            <w:tcW w:w="1640" w:type="pct"/>
            <w:gridSpan w:val="3"/>
            <w:vMerge/>
          </w:tcPr>
          <w:p w14:paraId="26AFEC6A" w14:textId="77777777" w:rsidR="00350D4C" w:rsidRPr="00350D4C" w:rsidRDefault="00350D4C" w:rsidP="00E77B90">
            <w:pPr>
              <w:jc w:val="both"/>
              <w:rPr>
                <w:rFonts w:ascii="Times New Roman" w:eastAsia="Calibri" w:hAnsi="Times New Roman" w:cs="Times New Roman"/>
                <w:b/>
              </w:rPr>
            </w:pPr>
          </w:p>
        </w:tc>
        <w:tc>
          <w:tcPr>
            <w:tcW w:w="3360" w:type="pct"/>
          </w:tcPr>
          <w:p w14:paraId="460D78D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Инновации; понятие и классификация. Инвестиции, их типы, основные сферы. Принципы инвестирования. Методы расчета эффективности инвестиций</w:t>
            </w:r>
          </w:p>
        </w:tc>
      </w:tr>
      <w:tr w:rsidR="00350D4C" w:rsidRPr="00350D4C" w14:paraId="7AC541F0" w14:textId="77777777" w:rsidTr="00350D4C">
        <w:trPr>
          <w:trHeight w:val="20"/>
        </w:trPr>
        <w:tc>
          <w:tcPr>
            <w:tcW w:w="1640" w:type="pct"/>
            <w:gridSpan w:val="3"/>
            <w:vMerge w:val="restart"/>
          </w:tcPr>
          <w:p w14:paraId="5395A4FD"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2.13. Внешнеэкономическая деятельность организации</w:t>
            </w:r>
          </w:p>
        </w:tc>
        <w:tc>
          <w:tcPr>
            <w:tcW w:w="3360" w:type="pct"/>
          </w:tcPr>
          <w:p w14:paraId="2EE74EC2"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3C1F1E1D" w14:textId="77777777" w:rsidTr="00350D4C">
        <w:trPr>
          <w:trHeight w:val="20"/>
        </w:trPr>
        <w:tc>
          <w:tcPr>
            <w:tcW w:w="1640" w:type="pct"/>
            <w:gridSpan w:val="3"/>
            <w:vMerge/>
          </w:tcPr>
          <w:p w14:paraId="7C7F8FBE" w14:textId="77777777" w:rsidR="00350D4C" w:rsidRPr="00350D4C" w:rsidRDefault="00350D4C" w:rsidP="00E77B90">
            <w:pPr>
              <w:rPr>
                <w:rFonts w:ascii="Times New Roman" w:eastAsia="Calibri" w:hAnsi="Times New Roman" w:cs="Times New Roman"/>
                <w:b/>
              </w:rPr>
            </w:pPr>
          </w:p>
        </w:tc>
        <w:tc>
          <w:tcPr>
            <w:tcW w:w="3360" w:type="pct"/>
          </w:tcPr>
          <w:p w14:paraId="44BA5A1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Значение внешнеэкономических связей, формы внешнеэкономической деятельности организации. Понятия: «экспорт», «импорт». В чем заключается выгода международной торговли. Формы экспорта капитала. Принципы государственного регулирования внешнеэкономических связей. Совместные предприятия, свободные экономические зоны</w:t>
            </w:r>
          </w:p>
        </w:tc>
      </w:tr>
      <w:bookmarkEnd w:id="397"/>
      <w:tr w:rsidR="00350D4C" w:rsidRPr="00350D4C" w14:paraId="0E4F418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4"/>
          </w:tcPr>
          <w:p w14:paraId="10D31EB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МДК 03.02. Обеспечение пассажирских перевозок и организация экономической деятельности на автомобильном транспорте          </w:t>
            </w:r>
          </w:p>
        </w:tc>
      </w:tr>
      <w:tr w:rsidR="00350D4C" w:rsidRPr="00350D4C" w14:paraId="71E43CE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192B8F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 Основные принципы организации пассажирских перевозок и обслуживание пассажиров</w:t>
            </w:r>
          </w:p>
          <w:p w14:paraId="44CE56B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 </w:t>
            </w:r>
          </w:p>
        </w:tc>
        <w:tc>
          <w:tcPr>
            <w:tcW w:w="3360" w:type="pct"/>
          </w:tcPr>
          <w:p w14:paraId="3AE1577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700982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5C0236BF" w14:textId="77777777" w:rsidR="00350D4C" w:rsidRPr="00350D4C" w:rsidRDefault="00350D4C" w:rsidP="00E77B90">
            <w:pPr>
              <w:jc w:val="both"/>
              <w:rPr>
                <w:rFonts w:ascii="Times New Roman" w:hAnsi="Times New Roman" w:cs="Times New Roman"/>
                <w:b/>
              </w:rPr>
            </w:pPr>
          </w:p>
        </w:tc>
        <w:tc>
          <w:tcPr>
            <w:tcW w:w="3360" w:type="pct"/>
            <w:vMerge w:val="restart"/>
          </w:tcPr>
          <w:p w14:paraId="5BFB37E5"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Основы пассажирских перевозок.</w:t>
            </w:r>
          </w:p>
          <w:p w14:paraId="4F9C255B"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Нормативная основа организации пассажирских автомобильных перевозок.</w:t>
            </w:r>
          </w:p>
          <w:p w14:paraId="3451F3BE"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Управление перевозками пассажиров.</w:t>
            </w:r>
          </w:p>
        </w:tc>
      </w:tr>
      <w:tr w:rsidR="00350D4C" w:rsidRPr="00350D4C" w14:paraId="12B0B06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7CD967EE" w14:textId="77777777" w:rsidR="00350D4C" w:rsidRPr="00350D4C" w:rsidRDefault="00350D4C" w:rsidP="00E77B90">
            <w:pPr>
              <w:jc w:val="both"/>
              <w:rPr>
                <w:rFonts w:ascii="Times New Roman" w:hAnsi="Times New Roman" w:cs="Times New Roman"/>
                <w:b/>
              </w:rPr>
            </w:pPr>
          </w:p>
        </w:tc>
        <w:tc>
          <w:tcPr>
            <w:tcW w:w="3360" w:type="pct"/>
            <w:vMerge/>
          </w:tcPr>
          <w:p w14:paraId="3B7500E9" w14:textId="77777777" w:rsidR="00350D4C" w:rsidRPr="00350D4C" w:rsidRDefault="00350D4C" w:rsidP="00E77B90">
            <w:pPr>
              <w:jc w:val="both"/>
              <w:rPr>
                <w:rFonts w:ascii="Times New Roman" w:hAnsi="Times New Roman" w:cs="Times New Roman"/>
                <w:b/>
              </w:rPr>
            </w:pPr>
          </w:p>
        </w:tc>
      </w:tr>
      <w:tr w:rsidR="00350D4C" w:rsidRPr="00350D4C" w14:paraId="1B71FBA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1F6C3D61" w14:textId="77777777" w:rsidR="00350D4C" w:rsidRPr="00350D4C" w:rsidRDefault="00350D4C" w:rsidP="00E77B90">
            <w:pPr>
              <w:jc w:val="both"/>
              <w:rPr>
                <w:rFonts w:ascii="Times New Roman" w:hAnsi="Times New Roman" w:cs="Times New Roman"/>
                <w:b/>
              </w:rPr>
            </w:pPr>
          </w:p>
        </w:tc>
        <w:tc>
          <w:tcPr>
            <w:tcW w:w="3360" w:type="pct"/>
            <w:vMerge/>
          </w:tcPr>
          <w:p w14:paraId="167B838A" w14:textId="77777777" w:rsidR="00350D4C" w:rsidRPr="00350D4C" w:rsidRDefault="00350D4C" w:rsidP="00E77B90">
            <w:pPr>
              <w:jc w:val="both"/>
              <w:rPr>
                <w:rFonts w:ascii="Times New Roman" w:hAnsi="Times New Roman" w:cs="Times New Roman"/>
                <w:b/>
              </w:rPr>
            </w:pPr>
          </w:p>
        </w:tc>
      </w:tr>
      <w:tr w:rsidR="00350D4C" w:rsidRPr="00350D4C" w14:paraId="296DCF1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7ED1250A" w14:textId="77777777" w:rsidR="00350D4C" w:rsidRPr="00350D4C" w:rsidRDefault="00350D4C" w:rsidP="00E77B90">
            <w:pPr>
              <w:rPr>
                <w:rFonts w:ascii="Times New Roman" w:hAnsi="Times New Roman" w:cs="Times New Roman"/>
                <w:b/>
              </w:rPr>
            </w:pPr>
          </w:p>
        </w:tc>
        <w:tc>
          <w:tcPr>
            <w:tcW w:w="3360" w:type="pct"/>
            <w:vMerge/>
          </w:tcPr>
          <w:p w14:paraId="3886E0E0" w14:textId="77777777" w:rsidR="00350D4C" w:rsidRPr="00350D4C" w:rsidRDefault="00350D4C" w:rsidP="00E77B90">
            <w:pPr>
              <w:jc w:val="both"/>
              <w:rPr>
                <w:rFonts w:ascii="Times New Roman" w:hAnsi="Times New Roman" w:cs="Times New Roman"/>
                <w:b/>
              </w:rPr>
            </w:pPr>
          </w:p>
        </w:tc>
      </w:tr>
      <w:tr w:rsidR="00350D4C" w:rsidRPr="00350D4C" w14:paraId="29EA764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4AF47ED" w14:textId="77777777" w:rsidR="00350D4C" w:rsidRPr="00350D4C" w:rsidRDefault="00350D4C" w:rsidP="00E77B90">
            <w:pPr>
              <w:jc w:val="both"/>
              <w:rPr>
                <w:rFonts w:ascii="Times New Roman" w:hAnsi="Times New Roman" w:cs="Times New Roman"/>
                <w:b/>
              </w:rPr>
            </w:pPr>
          </w:p>
        </w:tc>
        <w:tc>
          <w:tcPr>
            <w:tcW w:w="3360" w:type="pct"/>
          </w:tcPr>
          <w:p w14:paraId="03673860"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57BEE8D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2C8F6A9" w14:textId="77777777" w:rsidR="00350D4C" w:rsidRPr="00350D4C" w:rsidRDefault="00350D4C" w:rsidP="00E77B90">
            <w:pPr>
              <w:rPr>
                <w:rFonts w:ascii="Times New Roman" w:hAnsi="Times New Roman" w:cs="Times New Roman"/>
                <w:b/>
              </w:rPr>
            </w:pPr>
          </w:p>
        </w:tc>
        <w:tc>
          <w:tcPr>
            <w:tcW w:w="3360" w:type="pct"/>
          </w:tcPr>
          <w:p w14:paraId="12AB7BF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 </w:t>
            </w:r>
            <w:r w:rsidRPr="00350D4C">
              <w:rPr>
                <w:rFonts w:ascii="Times New Roman" w:hAnsi="Times New Roman" w:cs="Times New Roman"/>
              </w:rPr>
              <w:t>Работа с нормативными документами</w:t>
            </w:r>
          </w:p>
        </w:tc>
      </w:tr>
      <w:tr w:rsidR="00350D4C" w:rsidRPr="00350D4C" w14:paraId="40BA7F6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1F7C94A" w14:textId="77777777" w:rsidR="00350D4C" w:rsidRPr="00350D4C" w:rsidRDefault="00350D4C" w:rsidP="00E77B90">
            <w:pPr>
              <w:rPr>
                <w:rFonts w:ascii="Times New Roman" w:hAnsi="Times New Roman" w:cs="Times New Roman"/>
                <w:b/>
              </w:rPr>
            </w:pPr>
          </w:p>
        </w:tc>
        <w:tc>
          <w:tcPr>
            <w:tcW w:w="3360" w:type="pct"/>
          </w:tcPr>
          <w:p w14:paraId="29F1EA6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 </w:t>
            </w:r>
            <w:r w:rsidRPr="00350D4C">
              <w:rPr>
                <w:rFonts w:ascii="Times New Roman" w:hAnsi="Times New Roman" w:cs="Times New Roman"/>
              </w:rPr>
              <w:t>Составление структурной схемы организации отдела эксплуатации автотранспортной организации и организация административной системы и государственного регулирования перевозок пассажиров</w:t>
            </w:r>
          </w:p>
        </w:tc>
      </w:tr>
      <w:tr w:rsidR="00350D4C" w:rsidRPr="00350D4C" w14:paraId="3B7C510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4DB69AA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2.2. Маршрутная сеть и линейные сооружения</w:t>
            </w:r>
          </w:p>
        </w:tc>
        <w:tc>
          <w:tcPr>
            <w:tcW w:w="3360" w:type="pct"/>
          </w:tcPr>
          <w:p w14:paraId="7157419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37368C3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2B3CD667" w14:textId="77777777" w:rsidR="00350D4C" w:rsidRPr="00350D4C" w:rsidRDefault="00350D4C" w:rsidP="00E77B90">
            <w:pPr>
              <w:jc w:val="both"/>
              <w:rPr>
                <w:rFonts w:ascii="Times New Roman" w:hAnsi="Times New Roman" w:cs="Times New Roman"/>
                <w:b/>
              </w:rPr>
            </w:pPr>
          </w:p>
        </w:tc>
        <w:tc>
          <w:tcPr>
            <w:tcW w:w="3360" w:type="pct"/>
            <w:vMerge w:val="restart"/>
          </w:tcPr>
          <w:p w14:paraId="57F9FFF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Классификация и характеристика автобусных маршрутов. Технико-эксплуатационные показатели маршрутов</w:t>
            </w:r>
          </w:p>
          <w:p w14:paraId="2CDE6D3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Формирование транспортной схемы и транспортных районов населенных пунктов.</w:t>
            </w:r>
          </w:p>
          <w:p w14:paraId="6C0FDA4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Линейные сооружения: их классификация и размещение.</w:t>
            </w:r>
          </w:p>
        </w:tc>
      </w:tr>
      <w:tr w:rsidR="00350D4C" w:rsidRPr="00350D4C" w14:paraId="11D6F89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42AE2EDD" w14:textId="77777777" w:rsidR="00350D4C" w:rsidRPr="00350D4C" w:rsidRDefault="00350D4C" w:rsidP="00E77B90">
            <w:pPr>
              <w:jc w:val="both"/>
              <w:rPr>
                <w:rFonts w:ascii="Times New Roman" w:hAnsi="Times New Roman" w:cs="Times New Roman"/>
                <w:b/>
              </w:rPr>
            </w:pPr>
          </w:p>
        </w:tc>
        <w:tc>
          <w:tcPr>
            <w:tcW w:w="3360" w:type="pct"/>
            <w:vMerge/>
          </w:tcPr>
          <w:p w14:paraId="2F48AB0E" w14:textId="77777777" w:rsidR="00350D4C" w:rsidRPr="00350D4C" w:rsidRDefault="00350D4C" w:rsidP="00E77B90">
            <w:pPr>
              <w:jc w:val="both"/>
              <w:rPr>
                <w:rFonts w:ascii="Times New Roman" w:hAnsi="Times New Roman" w:cs="Times New Roman"/>
                <w:b/>
              </w:rPr>
            </w:pPr>
          </w:p>
        </w:tc>
      </w:tr>
      <w:tr w:rsidR="00350D4C" w:rsidRPr="00350D4C" w14:paraId="3CF6D8C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7F0BEE7A" w14:textId="77777777" w:rsidR="00350D4C" w:rsidRPr="00350D4C" w:rsidRDefault="00350D4C" w:rsidP="00E77B90">
            <w:pPr>
              <w:jc w:val="both"/>
              <w:rPr>
                <w:rFonts w:ascii="Times New Roman" w:hAnsi="Times New Roman" w:cs="Times New Roman"/>
                <w:b/>
              </w:rPr>
            </w:pPr>
          </w:p>
        </w:tc>
        <w:tc>
          <w:tcPr>
            <w:tcW w:w="3360" w:type="pct"/>
            <w:vMerge/>
          </w:tcPr>
          <w:p w14:paraId="07C8C9EA" w14:textId="77777777" w:rsidR="00350D4C" w:rsidRPr="00350D4C" w:rsidRDefault="00350D4C" w:rsidP="00E77B90">
            <w:pPr>
              <w:jc w:val="both"/>
              <w:rPr>
                <w:rFonts w:ascii="Times New Roman" w:hAnsi="Times New Roman" w:cs="Times New Roman"/>
                <w:b/>
              </w:rPr>
            </w:pPr>
          </w:p>
        </w:tc>
      </w:tr>
      <w:tr w:rsidR="00350D4C" w:rsidRPr="00350D4C" w14:paraId="566BF46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4E6D156" w14:textId="77777777" w:rsidR="00350D4C" w:rsidRPr="00350D4C" w:rsidRDefault="00350D4C" w:rsidP="00E77B90">
            <w:pPr>
              <w:jc w:val="both"/>
              <w:rPr>
                <w:rFonts w:ascii="Times New Roman" w:hAnsi="Times New Roman" w:cs="Times New Roman"/>
                <w:b/>
              </w:rPr>
            </w:pPr>
          </w:p>
        </w:tc>
        <w:tc>
          <w:tcPr>
            <w:tcW w:w="3360" w:type="pct"/>
          </w:tcPr>
          <w:p w14:paraId="05F9ACE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359694D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68B5036" w14:textId="77777777" w:rsidR="00350D4C" w:rsidRPr="00350D4C" w:rsidRDefault="00350D4C" w:rsidP="00E77B90">
            <w:pPr>
              <w:jc w:val="both"/>
              <w:rPr>
                <w:rFonts w:ascii="Times New Roman" w:hAnsi="Times New Roman" w:cs="Times New Roman"/>
                <w:b/>
              </w:rPr>
            </w:pPr>
          </w:p>
        </w:tc>
        <w:tc>
          <w:tcPr>
            <w:tcW w:w="3360" w:type="pct"/>
          </w:tcPr>
          <w:p w14:paraId="2990DDB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№3. </w:t>
            </w:r>
            <w:r w:rsidRPr="00350D4C">
              <w:rPr>
                <w:rFonts w:ascii="Times New Roman" w:hAnsi="Times New Roman" w:cs="Times New Roman"/>
              </w:rPr>
              <w:t>Расчет показателей транспортной сети и маршрутной системы</w:t>
            </w:r>
          </w:p>
        </w:tc>
      </w:tr>
      <w:tr w:rsidR="00350D4C" w:rsidRPr="00350D4C" w14:paraId="6EBB474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CD9C4E3" w14:textId="77777777" w:rsidR="00350D4C" w:rsidRPr="00350D4C" w:rsidRDefault="00350D4C" w:rsidP="00E77B90">
            <w:pPr>
              <w:jc w:val="both"/>
              <w:rPr>
                <w:rFonts w:ascii="Times New Roman" w:hAnsi="Times New Roman" w:cs="Times New Roman"/>
                <w:b/>
              </w:rPr>
            </w:pPr>
          </w:p>
        </w:tc>
        <w:tc>
          <w:tcPr>
            <w:tcW w:w="3360" w:type="pct"/>
          </w:tcPr>
          <w:p w14:paraId="79633A2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№4. </w:t>
            </w:r>
            <w:r w:rsidRPr="00350D4C">
              <w:rPr>
                <w:rFonts w:ascii="Times New Roman" w:hAnsi="Times New Roman" w:cs="Times New Roman"/>
              </w:rPr>
              <w:t>Составление паспорта маршрута</w:t>
            </w:r>
          </w:p>
        </w:tc>
      </w:tr>
      <w:tr w:rsidR="00350D4C" w:rsidRPr="00350D4C" w14:paraId="0F28CCA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21AA6FE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2.3. Информационное обеспечение технологии ПАП</w:t>
            </w:r>
          </w:p>
        </w:tc>
        <w:tc>
          <w:tcPr>
            <w:tcW w:w="3360" w:type="pct"/>
          </w:tcPr>
          <w:p w14:paraId="22937CD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EF32D4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B3FCAE8" w14:textId="77777777" w:rsidR="00350D4C" w:rsidRPr="00350D4C" w:rsidRDefault="00350D4C" w:rsidP="00E77B90">
            <w:pPr>
              <w:jc w:val="both"/>
              <w:rPr>
                <w:rFonts w:ascii="Times New Roman" w:hAnsi="Times New Roman" w:cs="Times New Roman"/>
                <w:b/>
              </w:rPr>
            </w:pPr>
          </w:p>
        </w:tc>
        <w:tc>
          <w:tcPr>
            <w:tcW w:w="3360" w:type="pct"/>
          </w:tcPr>
          <w:p w14:paraId="4957EE8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Классификация подвижного состава. Эксплуатационные качества подвижного состава. Ресурсосберегающие технологии</w:t>
            </w:r>
          </w:p>
          <w:p w14:paraId="4D65F55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Технико-эксплуатационные и результирующие показатели использования подвижного состава</w:t>
            </w:r>
          </w:p>
          <w:p w14:paraId="5B8153E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Транспортная подвижность населения. Пассажиропотоки и методы их изучения</w:t>
            </w:r>
          </w:p>
          <w:p w14:paraId="0B7CD48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специальных и заказных перевозок</w:t>
            </w:r>
          </w:p>
        </w:tc>
      </w:tr>
      <w:tr w:rsidR="00350D4C" w:rsidRPr="00350D4C" w14:paraId="254E040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21D6AB0" w14:textId="77777777" w:rsidR="00350D4C" w:rsidRPr="00350D4C" w:rsidRDefault="00350D4C" w:rsidP="00E77B90">
            <w:pPr>
              <w:jc w:val="both"/>
              <w:rPr>
                <w:rFonts w:ascii="Times New Roman" w:hAnsi="Times New Roman" w:cs="Times New Roman"/>
                <w:b/>
              </w:rPr>
            </w:pPr>
          </w:p>
        </w:tc>
        <w:tc>
          <w:tcPr>
            <w:tcW w:w="3360" w:type="pct"/>
          </w:tcPr>
          <w:p w14:paraId="1D92D6FA"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391E101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CFD0D6E" w14:textId="77777777" w:rsidR="00350D4C" w:rsidRPr="00350D4C" w:rsidRDefault="00350D4C" w:rsidP="00E77B90">
            <w:pPr>
              <w:jc w:val="both"/>
              <w:rPr>
                <w:rFonts w:ascii="Times New Roman" w:hAnsi="Times New Roman" w:cs="Times New Roman"/>
                <w:b/>
              </w:rPr>
            </w:pPr>
          </w:p>
        </w:tc>
        <w:tc>
          <w:tcPr>
            <w:tcW w:w="3360" w:type="pct"/>
          </w:tcPr>
          <w:p w14:paraId="52F9181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№5. </w:t>
            </w:r>
            <w:r w:rsidRPr="00350D4C">
              <w:rPr>
                <w:rFonts w:ascii="Times New Roman" w:hAnsi="Times New Roman" w:cs="Times New Roman"/>
              </w:rPr>
              <w:t>Определение коэффициента технической готовности и коэффициента выпуска подвижного состава на линию</w:t>
            </w:r>
          </w:p>
        </w:tc>
      </w:tr>
      <w:tr w:rsidR="00350D4C" w:rsidRPr="00350D4C" w14:paraId="40A630D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15CCF46" w14:textId="77777777" w:rsidR="00350D4C" w:rsidRPr="00350D4C" w:rsidRDefault="00350D4C" w:rsidP="00E77B90">
            <w:pPr>
              <w:jc w:val="both"/>
              <w:rPr>
                <w:rFonts w:ascii="Times New Roman" w:hAnsi="Times New Roman" w:cs="Times New Roman"/>
                <w:b/>
              </w:rPr>
            </w:pPr>
          </w:p>
        </w:tc>
        <w:tc>
          <w:tcPr>
            <w:tcW w:w="3360" w:type="pct"/>
          </w:tcPr>
          <w:p w14:paraId="708886B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№6. </w:t>
            </w:r>
            <w:r w:rsidRPr="00350D4C">
              <w:rPr>
                <w:rFonts w:ascii="Times New Roman" w:hAnsi="Times New Roman" w:cs="Times New Roman"/>
              </w:rPr>
              <w:t>Определение вместимости и производительности автобусов</w:t>
            </w:r>
          </w:p>
        </w:tc>
      </w:tr>
      <w:tr w:rsidR="00350D4C" w:rsidRPr="00350D4C" w14:paraId="094DD39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2AB9D43" w14:textId="77777777" w:rsidR="00350D4C" w:rsidRPr="00350D4C" w:rsidRDefault="00350D4C" w:rsidP="00E77B90">
            <w:pPr>
              <w:jc w:val="both"/>
              <w:rPr>
                <w:rFonts w:ascii="Times New Roman" w:hAnsi="Times New Roman" w:cs="Times New Roman"/>
                <w:b/>
              </w:rPr>
            </w:pPr>
          </w:p>
        </w:tc>
        <w:tc>
          <w:tcPr>
            <w:tcW w:w="3360" w:type="pct"/>
          </w:tcPr>
          <w:p w14:paraId="4CBCFD4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№7. </w:t>
            </w:r>
            <w:r w:rsidRPr="00350D4C">
              <w:rPr>
                <w:rFonts w:ascii="Times New Roman" w:hAnsi="Times New Roman" w:cs="Times New Roman"/>
              </w:rPr>
              <w:t>Расчет технико-эксплуатационных показателей работы автобусов на маршруте. Расчет маршрута.</w:t>
            </w:r>
          </w:p>
        </w:tc>
      </w:tr>
      <w:tr w:rsidR="00350D4C" w:rsidRPr="00350D4C" w14:paraId="67D4539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9BAAA7D" w14:textId="77777777" w:rsidR="00350D4C" w:rsidRPr="00350D4C" w:rsidRDefault="00350D4C" w:rsidP="00E77B90">
            <w:pPr>
              <w:jc w:val="both"/>
              <w:rPr>
                <w:rFonts w:ascii="Times New Roman" w:hAnsi="Times New Roman" w:cs="Times New Roman"/>
                <w:b/>
              </w:rPr>
            </w:pPr>
          </w:p>
        </w:tc>
        <w:tc>
          <w:tcPr>
            <w:tcW w:w="3360" w:type="pct"/>
          </w:tcPr>
          <w:p w14:paraId="592B291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№8. </w:t>
            </w:r>
            <w:r w:rsidRPr="00350D4C">
              <w:rPr>
                <w:rFonts w:ascii="Times New Roman" w:hAnsi="Times New Roman" w:cs="Times New Roman"/>
              </w:rPr>
              <w:t>Обработка материалов обследования пассажиропотоков. Построение эпюры пассажиропотока</w:t>
            </w:r>
          </w:p>
        </w:tc>
      </w:tr>
      <w:tr w:rsidR="00350D4C" w:rsidRPr="00350D4C" w14:paraId="71CB0EA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7978179" w14:textId="77777777" w:rsidR="00350D4C" w:rsidRPr="00350D4C" w:rsidRDefault="00350D4C" w:rsidP="00E77B90">
            <w:pPr>
              <w:jc w:val="both"/>
              <w:rPr>
                <w:rFonts w:ascii="Times New Roman" w:hAnsi="Times New Roman" w:cs="Times New Roman"/>
                <w:b/>
              </w:rPr>
            </w:pPr>
          </w:p>
        </w:tc>
        <w:tc>
          <w:tcPr>
            <w:tcW w:w="3360" w:type="pct"/>
          </w:tcPr>
          <w:p w14:paraId="6A4EF2F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№9. </w:t>
            </w:r>
            <w:r w:rsidRPr="00350D4C">
              <w:rPr>
                <w:rFonts w:ascii="Times New Roman" w:hAnsi="Times New Roman" w:cs="Times New Roman"/>
              </w:rPr>
              <w:t>Расчет коэффициентов неравномерности пассажиропотока: по часам суток; по участкам маршрута; по направлениям</w:t>
            </w:r>
          </w:p>
        </w:tc>
      </w:tr>
      <w:tr w:rsidR="00350D4C" w:rsidRPr="00350D4C" w14:paraId="4CB8BCC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5FDBCE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2.4. Технология и организация маршрутных перевозок пассажиров в городском сообщении</w:t>
            </w:r>
          </w:p>
        </w:tc>
        <w:tc>
          <w:tcPr>
            <w:tcW w:w="3360" w:type="pct"/>
          </w:tcPr>
          <w:p w14:paraId="42442E8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15EA928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62E83FE" w14:textId="77777777" w:rsidR="00350D4C" w:rsidRPr="00350D4C" w:rsidRDefault="00350D4C" w:rsidP="00E77B90">
            <w:pPr>
              <w:jc w:val="both"/>
              <w:rPr>
                <w:rFonts w:ascii="Times New Roman" w:hAnsi="Times New Roman" w:cs="Times New Roman"/>
                <w:b/>
              </w:rPr>
            </w:pPr>
          </w:p>
        </w:tc>
        <w:tc>
          <w:tcPr>
            <w:tcW w:w="3360" w:type="pct"/>
          </w:tcPr>
          <w:p w14:paraId="218A8A7B"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Задачи организации перевозок. Нормирование скоростей движения на маршрутах/</w:t>
            </w:r>
          </w:p>
          <w:p w14:paraId="5AEF570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труда водителей и кондукторов.</w:t>
            </w:r>
          </w:p>
          <w:p w14:paraId="2AEB09F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Составление расписания движения. Резервирование подвижного состава/</w:t>
            </w:r>
          </w:p>
        </w:tc>
      </w:tr>
      <w:tr w:rsidR="00350D4C" w:rsidRPr="00350D4C" w14:paraId="4474076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3038B7F" w14:textId="77777777" w:rsidR="00350D4C" w:rsidRPr="00350D4C" w:rsidRDefault="00350D4C" w:rsidP="00E77B90">
            <w:pPr>
              <w:jc w:val="both"/>
              <w:rPr>
                <w:rFonts w:ascii="Times New Roman" w:hAnsi="Times New Roman" w:cs="Times New Roman"/>
                <w:b/>
              </w:rPr>
            </w:pPr>
          </w:p>
        </w:tc>
        <w:tc>
          <w:tcPr>
            <w:tcW w:w="3360" w:type="pct"/>
          </w:tcPr>
          <w:p w14:paraId="1A0B742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24BA6F4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24C272C" w14:textId="77777777" w:rsidR="00350D4C" w:rsidRPr="00350D4C" w:rsidRDefault="00350D4C" w:rsidP="00E77B90">
            <w:pPr>
              <w:jc w:val="both"/>
              <w:rPr>
                <w:rFonts w:ascii="Times New Roman" w:hAnsi="Times New Roman" w:cs="Times New Roman"/>
                <w:b/>
              </w:rPr>
            </w:pPr>
          </w:p>
        </w:tc>
        <w:tc>
          <w:tcPr>
            <w:tcW w:w="3360" w:type="pct"/>
          </w:tcPr>
          <w:p w14:paraId="2E87A46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№10. </w:t>
            </w:r>
            <w:r w:rsidRPr="00350D4C">
              <w:rPr>
                <w:rFonts w:ascii="Times New Roman" w:hAnsi="Times New Roman" w:cs="Times New Roman"/>
              </w:rPr>
              <w:t>Обработка данных хронометражных наблюдений при нормировании</w:t>
            </w:r>
          </w:p>
        </w:tc>
      </w:tr>
      <w:tr w:rsidR="00350D4C" w:rsidRPr="00350D4C" w14:paraId="1679343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F4B3C80" w14:textId="77777777" w:rsidR="00350D4C" w:rsidRPr="00350D4C" w:rsidRDefault="00350D4C" w:rsidP="00E77B90">
            <w:pPr>
              <w:jc w:val="both"/>
              <w:rPr>
                <w:rFonts w:ascii="Times New Roman" w:hAnsi="Times New Roman" w:cs="Times New Roman"/>
                <w:b/>
              </w:rPr>
            </w:pPr>
          </w:p>
        </w:tc>
        <w:tc>
          <w:tcPr>
            <w:tcW w:w="3360" w:type="pct"/>
          </w:tcPr>
          <w:p w14:paraId="245CC83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№11. </w:t>
            </w:r>
            <w:r w:rsidRPr="00350D4C">
              <w:rPr>
                <w:rFonts w:ascii="Times New Roman" w:hAnsi="Times New Roman" w:cs="Times New Roman"/>
              </w:rPr>
              <w:t>Выбор рациональной вместимости автобуса. Расчет необходимого количества автобусов, интервала и частоты движения на маршруте</w:t>
            </w:r>
          </w:p>
        </w:tc>
      </w:tr>
      <w:tr w:rsidR="00350D4C" w:rsidRPr="00350D4C" w14:paraId="562460F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2D57DE5" w14:textId="77777777" w:rsidR="00350D4C" w:rsidRPr="00350D4C" w:rsidRDefault="00350D4C" w:rsidP="00E77B90">
            <w:pPr>
              <w:jc w:val="both"/>
              <w:rPr>
                <w:rFonts w:ascii="Times New Roman" w:hAnsi="Times New Roman" w:cs="Times New Roman"/>
                <w:b/>
              </w:rPr>
            </w:pPr>
          </w:p>
        </w:tc>
        <w:tc>
          <w:tcPr>
            <w:tcW w:w="3360" w:type="pct"/>
          </w:tcPr>
          <w:p w14:paraId="134B987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№12. </w:t>
            </w:r>
            <w:r w:rsidRPr="00350D4C">
              <w:rPr>
                <w:rFonts w:ascii="Times New Roman" w:hAnsi="Times New Roman" w:cs="Times New Roman"/>
              </w:rPr>
              <w:t>Составление графиков водителей и кондукторов по различным формам организации труда</w:t>
            </w:r>
          </w:p>
        </w:tc>
      </w:tr>
      <w:tr w:rsidR="00350D4C" w:rsidRPr="00350D4C" w14:paraId="15A9040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CA816B4" w14:textId="77777777" w:rsidR="00350D4C" w:rsidRPr="00350D4C" w:rsidRDefault="00350D4C" w:rsidP="00E77B90">
            <w:pPr>
              <w:jc w:val="both"/>
              <w:rPr>
                <w:rFonts w:ascii="Times New Roman" w:hAnsi="Times New Roman" w:cs="Times New Roman"/>
                <w:b/>
              </w:rPr>
            </w:pPr>
          </w:p>
        </w:tc>
        <w:tc>
          <w:tcPr>
            <w:tcW w:w="3360" w:type="pct"/>
          </w:tcPr>
          <w:p w14:paraId="677BDBB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№13. </w:t>
            </w:r>
            <w:r w:rsidRPr="00350D4C">
              <w:rPr>
                <w:rFonts w:ascii="Times New Roman" w:hAnsi="Times New Roman" w:cs="Times New Roman"/>
              </w:rPr>
              <w:t>Определение фактического числа автобусов и распределение их по сменности графоаналитическим методом</w:t>
            </w:r>
          </w:p>
        </w:tc>
      </w:tr>
      <w:tr w:rsidR="00350D4C" w:rsidRPr="00350D4C" w14:paraId="5A6EA48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00B4BE5" w14:textId="77777777" w:rsidR="00350D4C" w:rsidRPr="00350D4C" w:rsidRDefault="00350D4C" w:rsidP="00E77B90">
            <w:pPr>
              <w:jc w:val="both"/>
              <w:rPr>
                <w:rFonts w:ascii="Times New Roman" w:hAnsi="Times New Roman" w:cs="Times New Roman"/>
                <w:b/>
              </w:rPr>
            </w:pPr>
          </w:p>
        </w:tc>
        <w:tc>
          <w:tcPr>
            <w:tcW w:w="3360" w:type="pct"/>
          </w:tcPr>
          <w:p w14:paraId="1C6B462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№14. </w:t>
            </w:r>
            <w:r w:rsidRPr="00350D4C">
              <w:rPr>
                <w:rFonts w:ascii="Times New Roman" w:hAnsi="Times New Roman" w:cs="Times New Roman"/>
              </w:rPr>
              <w:t>Составление расписаний движения автобусов городских маршрутов в табличной форме</w:t>
            </w:r>
          </w:p>
        </w:tc>
      </w:tr>
      <w:tr w:rsidR="00350D4C" w:rsidRPr="00350D4C" w14:paraId="29BC1D7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1AA9387" w14:textId="77777777" w:rsidR="00350D4C" w:rsidRPr="00350D4C" w:rsidRDefault="00350D4C" w:rsidP="00E77B90">
            <w:pPr>
              <w:jc w:val="both"/>
              <w:rPr>
                <w:rFonts w:ascii="Times New Roman" w:hAnsi="Times New Roman" w:cs="Times New Roman"/>
                <w:b/>
              </w:rPr>
            </w:pPr>
          </w:p>
        </w:tc>
        <w:tc>
          <w:tcPr>
            <w:tcW w:w="3360" w:type="pct"/>
          </w:tcPr>
          <w:p w14:paraId="67EA7CA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№15. </w:t>
            </w:r>
            <w:r w:rsidRPr="00350D4C">
              <w:rPr>
                <w:rFonts w:ascii="Times New Roman" w:hAnsi="Times New Roman" w:cs="Times New Roman"/>
              </w:rPr>
              <w:t>Составление расписаний движения автобусов городских маршрутов в графической форме</w:t>
            </w:r>
          </w:p>
        </w:tc>
      </w:tr>
      <w:tr w:rsidR="00350D4C" w:rsidRPr="00350D4C" w14:paraId="2E23C9E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30C3CE3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2.5. Технология и организация перевозок пассажиров в междугородном и международном сообщениях</w:t>
            </w:r>
          </w:p>
        </w:tc>
        <w:tc>
          <w:tcPr>
            <w:tcW w:w="3360" w:type="pct"/>
          </w:tcPr>
          <w:p w14:paraId="62CB590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33991A9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E053A4C" w14:textId="77777777" w:rsidR="00350D4C" w:rsidRPr="00350D4C" w:rsidRDefault="00350D4C" w:rsidP="00E77B90">
            <w:pPr>
              <w:jc w:val="both"/>
              <w:rPr>
                <w:rFonts w:ascii="Times New Roman" w:hAnsi="Times New Roman" w:cs="Times New Roman"/>
                <w:b/>
              </w:rPr>
            </w:pPr>
          </w:p>
        </w:tc>
        <w:tc>
          <w:tcPr>
            <w:tcW w:w="3360" w:type="pct"/>
          </w:tcPr>
          <w:p w14:paraId="199A42D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Технология и организация междугородных и международных маршрутных перевозок.</w:t>
            </w:r>
          </w:p>
          <w:p w14:paraId="4E03D62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Технологический процесс работы автовокзала.</w:t>
            </w:r>
          </w:p>
          <w:p w14:paraId="043C578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Использование контрольных устройств (тахографов.)</w:t>
            </w:r>
          </w:p>
          <w:p w14:paraId="19F6FEC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перевозок багажа, почты и туристско-экскурсионных автобусных перевозок.</w:t>
            </w:r>
          </w:p>
        </w:tc>
      </w:tr>
      <w:tr w:rsidR="00350D4C" w:rsidRPr="00350D4C" w14:paraId="7453B3C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39E0E31" w14:textId="77777777" w:rsidR="00350D4C" w:rsidRPr="00350D4C" w:rsidRDefault="00350D4C" w:rsidP="00E77B90">
            <w:pPr>
              <w:jc w:val="both"/>
              <w:rPr>
                <w:rFonts w:ascii="Times New Roman" w:hAnsi="Times New Roman" w:cs="Times New Roman"/>
                <w:b/>
              </w:rPr>
            </w:pPr>
          </w:p>
        </w:tc>
        <w:tc>
          <w:tcPr>
            <w:tcW w:w="3360" w:type="pct"/>
          </w:tcPr>
          <w:p w14:paraId="31932087"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7DF080D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A23F5B7" w14:textId="77777777" w:rsidR="00350D4C" w:rsidRPr="00350D4C" w:rsidRDefault="00350D4C" w:rsidP="00E77B90">
            <w:pPr>
              <w:jc w:val="both"/>
              <w:rPr>
                <w:rFonts w:ascii="Times New Roman" w:hAnsi="Times New Roman" w:cs="Times New Roman"/>
                <w:b/>
              </w:rPr>
            </w:pPr>
          </w:p>
        </w:tc>
        <w:tc>
          <w:tcPr>
            <w:tcW w:w="3360" w:type="pct"/>
          </w:tcPr>
          <w:p w14:paraId="6096380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№16. </w:t>
            </w:r>
            <w:r w:rsidRPr="00350D4C">
              <w:rPr>
                <w:rFonts w:ascii="Times New Roman" w:hAnsi="Times New Roman" w:cs="Times New Roman"/>
              </w:rPr>
              <w:t>Составление расписаний движения на междугородных маршрутах</w:t>
            </w:r>
          </w:p>
        </w:tc>
      </w:tr>
      <w:tr w:rsidR="00350D4C" w:rsidRPr="00350D4C" w14:paraId="6CCDC73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E8BB49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2.6. Технология и организация перевозок легковыми автомобилями</w:t>
            </w:r>
          </w:p>
        </w:tc>
        <w:tc>
          <w:tcPr>
            <w:tcW w:w="3360" w:type="pct"/>
          </w:tcPr>
          <w:p w14:paraId="209AC6E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D17F71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D614CE6" w14:textId="77777777" w:rsidR="00350D4C" w:rsidRPr="00350D4C" w:rsidRDefault="00350D4C" w:rsidP="00E77B90">
            <w:pPr>
              <w:jc w:val="both"/>
              <w:rPr>
                <w:rFonts w:ascii="Times New Roman" w:hAnsi="Times New Roman" w:cs="Times New Roman"/>
                <w:b/>
              </w:rPr>
            </w:pPr>
          </w:p>
        </w:tc>
        <w:tc>
          <w:tcPr>
            <w:tcW w:w="3360" w:type="pct"/>
          </w:tcPr>
          <w:p w14:paraId="08CFD00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Технология и организация перевозок пассажиров легковыми автомобилями. Организация проката, хранения и парковок легковых автомобилей.</w:t>
            </w:r>
          </w:p>
          <w:p w14:paraId="276C40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График работы автомобилей-такси на линии и режимы труда водителей.</w:t>
            </w:r>
          </w:p>
          <w:p w14:paraId="7EE25D08" w14:textId="77777777" w:rsidR="00350D4C" w:rsidRPr="00350D4C" w:rsidRDefault="00350D4C" w:rsidP="00E77B90">
            <w:pPr>
              <w:jc w:val="both"/>
              <w:rPr>
                <w:rFonts w:ascii="Times New Roman" w:hAnsi="Times New Roman" w:cs="Times New Roman"/>
                <w:b/>
              </w:rPr>
            </w:pPr>
          </w:p>
        </w:tc>
      </w:tr>
      <w:tr w:rsidR="00350D4C" w:rsidRPr="00350D4C" w14:paraId="52B60A9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B6EF883" w14:textId="77777777" w:rsidR="00350D4C" w:rsidRPr="00350D4C" w:rsidRDefault="00350D4C" w:rsidP="00E77B90">
            <w:pPr>
              <w:jc w:val="both"/>
              <w:rPr>
                <w:rFonts w:ascii="Times New Roman" w:hAnsi="Times New Roman" w:cs="Times New Roman"/>
                <w:b/>
              </w:rPr>
            </w:pPr>
          </w:p>
        </w:tc>
        <w:tc>
          <w:tcPr>
            <w:tcW w:w="3360" w:type="pct"/>
          </w:tcPr>
          <w:p w14:paraId="5B40742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441F1CA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CC007D6" w14:textId="77777777" w:rsidR="00350D4C" w:rsidRPr="00350D4C" w:rsidRDefault="00350D4C" w:rsidP="00E77B90">
            <w:pPr>
              <w:jc w:val="both"/>
              <w:rPr>
                <w:rFonts w:ascii="Times New Roman" w:hAnsi="Times New Roman" w:cs="Times New Roman"/>
                <w:b/>
              </w:rPr>
            </w:pPr>
          </w:p>
        </w:tc>
        <w:tc>
          <w:tcPr>
            <w:tcW w:w="3360" w:type="pct"/>
          </w:tcPr>
          <w:p w14:paraId="5DF9683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№17. </w:t>
            </w:r>
            <w:r w:rsidRPr="00350D4C">
              <w:rPr>
                <w:rFonts w:ascii="Times New Roman" w:hAnsi="Times New Roman" w:cs="Times New Roman"/>
              </w:rPr>
              <w:t>Составление графиков выпуска такси на линию</w:t>
            </w:r>
          </w:p>
        </w:tc>
      </w:tr>
      <w:tr w:rsidR="00350D4C" w:rsidRPr="00350D4C" w14:paraId="54328A7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89A3DDA" w14:textId="77777777" w:rsidR="00350D4C" w:rsidRPr="00350D4C" w:rsidRDefault="00350D4C" w:rsidP="00E77B90">
            <w:pPr>
              <w:jc w:val="both"/>
              <w:rPr>
                <w:rFonts w:ascii="Times New Roman" w:hAnsi="Times New Roman" w:cs="Times New Roman"/>
                <w:b/>
              </w:rPr>
            </w:pPr>
          </w:p>
        </w:tc>
        <w:tc>
          <w:tcPr>
            <w:tcW w:w="3360" w:type="pct"/>
          </w:tcPr>
          <w:p w14:paraId="5043CD9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№18. </w:t>
            </w:r>
            <w:r w:rsidRPr="00350D4C">
              <w:rPr>
                <w:rFonts w:ascii="Times New Roman" w:hAnsi="Times New Roman" w:cs="Times New Roman"/>
              </w:rPr>
              <w:t>Расчет показателей работы автомобилей-такси</w:t>
            </w:r>
          </w:p>
        </w:tc>
      </w:tr>
      <w:tr w:rsidR="00350D4C" w:rsidRPr="00350D4C" w14:paraId="66BD316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1F7FAE9" w14:textId="77777777" w:rsidR="00350D4C" w:rsidRPr="00350D4C" w:rsidRDefault="00350D4C" w:rsidP="00E77B90">
            <w:pPr>
              <w:jc w:val="both"/>
              <w:rPr>
                <w:rFonts w:ascii="Times New Roman" w:hAnsi="Times New Roman" w:cs="Times New Roman"/>
                <w:b/>
              </w:rPr>
            </w:pPr>
          </w:p>
        </w:tc>
        <w:tc>
          <w:tcPr>
            <w:tcW w:w="3360" w:type="pct"/>
          </w:tcPr>
          <w:p w14:paraId="11618F2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№19. </w:t>
            </w:r>
            <w:r w:rsidRPr="00350D4C">
              <w:rPr>
                <w:rFonts w:ascii="Times New Roman" w:hAnsi="Times New Roman" w:cs="Times New Roman"/>
              </w:rPr>
              <w:t>Расчет объема таксомоторных перевозок</w:t>
            </w:r>
          </w:p>
        </w:tc>
      </w:tr>
      <w:tr w:rsidR="00350D4C" w:rsidRPr="00350D4C" w14:paraId="38799BC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31CB6F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2.7. Диспетчерское управление пассажирскими перевозками</w:t>
            </w:r>
          </w:p>
        </w:tc>
        <w:tc>
          <w:tcPr>
            <w:tcW w:w="3360" w:type="pct"/>
          </w:tcPr>
          <w:p w14:paraId="7FA3582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5306EE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C59CFFA" w14:textId="77777777" w:rsidR="00350D4C" w:rsidRPr="00350D4C" w:rsidRDefault="00350D4C" w:rsidP="00E77B90">
            <w:pPr>
              <w:jc w:val="both"/>
              <w:rPr>
                <w:rFonts w:ascii="Times New Roman" w:hAnsi="Times New Roman" w:cs="Times New Roman"/>
                <w:b/>
              </w:rPr>
            </w:pPr>
          </w:p>
        </w:tc>
        <w:tc>
          <w:tcPr>
            <w:tcW w:w="3360" w:type="pct"/>
          </w:tcPr>
          <w:p w14:paraId="0C8C638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Основы диспетчерского управления перевозками. Характеристика нарушений движения.</w:t>
            </w:r>
          </w:p>
          <w:p w14:paraId="00D2938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Диспетчерское управление на автобусных маршрутах.</w:t>
            </w:r>
          </w:p>
          <w:p w14:paraId="29733E7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Диспетчерское управление таксомоторными перевозками.</w:t>
            </w:r>
          </w:p>
        </w:tc>
      </w:tr>
      <w:tr w:rsidR="00350D4C" w:rsidRPr="00350D4C" w14:paraId="00C33FC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E1BECDF" w14:textId="77777777" w:rsidR="00350D4C" w:rsidRPr="00350D4C" w:rsidRDefault="00350D4C" w:rsidP="00E77B90">
            <w:pPr>
              <w:jc w:val="both"/>
              <w:rPr>
                <w:rFonts w:ascii="Times New Roman" w:hAnsi="Times New Roman" w:cs="Times New Roman"/>
                <w:b/>
              </w:rPr>
            </w:pPr>
          </w:p>
        </w:tc>
        <w:tc>
          <w:tcPr>
            <w:tcW w:w="3360" w:type="pct"/>
          </w:tcPr>
          <w:p w14:paraId="405B11B6"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13950C2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D723B70" w14:textId="77777777" w:rsidR="00350D4C" w:rsidRPr="00350D4C" w:rsidRDefault="00350D4C" w:rsidP="00E77B90">
            <w:pPr>
              <w:jc w:val="both"/>
              <w:rPr>
                <w:rFonts w:ascii="Times New Roman" w:hAnsi="Times New Roman" w:cs="Times New Roman"/>
                <w:b/>
              </w:rPr>
            </w:pPr>
          </w:p>
        </w:tc>
        <w:tc>
          <w:tcPr>
            <w:tcW w:w="3360" w:type="pct"/>
          </w:tcPr>
          <w:p w14:paraId="025F0D7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№20. </w:t>
            </w:r>
            <w:r w:rsidRPr="00350D4C">
              <w:rPr>
                <w:rFonts w:ascii="Times New Roman" w:hAnsi="Times New Roman" w:cs="Times New Roman"/>
              </w:rPr>
              <w:t>Составление наряда на выпуск автобусов, обработка путевого листа.</w:t>
            </w:r>
          </w:p>
        </w:tc>
      </w:tr>
      <w:tr w:rsidR="00350D4C" w:rsidRPr="00350D4C" w14:paraId="027FE85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80070FD" w14:textId="77777777" w:rsidR="00350D4C" w:rsidRPr="00350D4C" w:rsidRDefault="00350D4C" w:rsidP="00E77B90">
            <w:pPr>
              <w:jc w:val="both"/>
              <w:rPr>
                <w:rFonts w:ascii="Times New Roman" w:hAnsi="Times New Roman" w:cs="Times New Roman"/>
                <w:b/>
              </w:rPr>
            </w:pPr>
          </w:p>
        </w:tc>
        <w:tc>
          <w:tcPr>
            <w:tcW w:w="3360" w:type="pct"/>
          </w:tcPr>
          <w:p w14:paraId="23FB809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№21. </w:t>
            </w:r>
            <w:r w:rsidRPr="00350D4C">
              <w:rPr>
                <w:rFonts w:ascii="Times New Roman" w:hAnsi="Times New Roman" w:cs="Times New Roman"/>
              </w:rPr>
              <w:t>Расчет показателей регулярности движения</w:t>
            </w:r>
          </w:p>
        </w:tc>
      </w:tr>
      <w:tr w:rsidR="00350D4C" w:rsidRPr="00350D4C" w14:paraId="71A0018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FFFE9EC" w14:textId="77777777" w:rsidR="00350D4C" w:rsidRPr="00350D4C" w:rsidRDefault="00350D4C" w:rsidP="00E77B90">
            <w:pPr>
              <w:jc w:val="both"/>
              <w:rPr>
                <w:rFonts w:ascii="Times New Roman" w:hAnsi="Times New Roman" w:cs="Times New Roman"/>
                <w:b/>
              </w:rPr>
            </w:pPr>
          </w:p>
        </w:tc>
        <w:tc>
          <w:tcPr>
            <w:tcW w:w="3360" w:type="pct"/>
          </w:tcPr>
          <w:p w14:paraId="17BE110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№22. </w:t>
            </w:r>
            <w:r w:rsidRPr="00350D4C">
              <w:rPr>
                <w:rFonts w:ascii="Times New Roman" w:hAnsi="Times New Roman" w:cs="Times New Roman"/>
              </w:rPr>
              <w:t>Составление суточного задания бригаде водителей</w:t>
            </w:r>
          </w:p>
        </w:tc>
      </w:tr>
      <w:tr w:rsidR="00350D4C" w:rsidRPr="00350D4C" w14:paraId="1E459C4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2268470E"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2.8. Организация контроля работы транспорта</w:t>
            </w:r>
          </w:p>
        </w:tc>
        <w:tc>
          <w:tcPr>
            <w:tcW w:w="3360" w:type="pct"/>
          </w:tcPr>
          <w:p w14:paraId="157AACD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0F27E26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F8855E2" w14:textId="77777777" w:rsidR="00350D4C" w:rsidRPr="00350D4C" w:rsidRDefault="00350D4C" w:rsidP="00E77B90">
            <w:pPr>
              <w:jc w:val="both"/>
              <w:rPr>
                <w:rFonts w:ascii="Times New Roman" w:hAnsi="Times New Roman" w:cs="Times New Roman"/>
                <w:b/>
              </w:rPr>
            </w:pPr>
          </w:p>
        </w:tc>
        <w:tc>
          <w:tcPr>
            <w:tcW w:w="3360" w:type="pct"/>
          </w:tcPr>
          <w:p w14:paraId="5C53AAF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Основы управления качеством перевозок пассажиров. Нормативы и показатели качества перевозок пассажиров. </w:t>
            </w:r>
          </w:p>
          <w:p w14:paraId="10D3E80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Система оплаты проезда и провоза багажа. Льготы пассажирам по оплате проезда и перевозки маломобильных граждан. Тарифы на пассажирском транспорте. Организация сбора доходов</w:t>
            </w:r>
          </w:p>
          <w:p w14:paraId="2C7A3EB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Учет и контроль перевозок пассажиров. Работа по обращению пассажиров.</w:t>
            </w:r>
          </w:p>
          <w:p w14:paraId="68C6012C" w14:textId="77777777" w:rsidR="00350D4C" w:rsidRPr="00350D4C" w:rsidRDefault="00350D4C" w:rsidP="00E77B90">
            <w:pPr>
              <w:jc w:val="both"/>
              <w:rPr>
                <w:rFonts w:ascii="Times New Roman" w:hAnsi="Times New Roman" w:cs="Times New Roman"/>
                <w:b/>
              </w:rPr>
            </w:pPr>
          </w:p>
        </w:tc>
      </w:tr>
      <w:tr w:rsidR="00350D4C" w:rsidRPr="00350D4C" w14:paraId="743FE2A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8248493" w14:textId="77777777" w:rsidR="00350D4C" w:rsidRPr="00350D4C" w:rsidRDefault="00350D4C" w:rsidP="00E77B90">
            <w:pPr>
              <w:jc w:val="both"/>
              <w:rPr>
                <w:rFonts w:ascii="Times New Roman" w:hAnsi="Times New Roman" w:cs="Times New Roman"/>
                <w:b/>
              </w:rPr>
            </w:pPr>
          </w:p>
        </w:tc>
        <w:tc>
          <w:tcPr>
            <w:tcW w:w="3360" w:type="pct"/>
          </w:tcPr>
          <w:p w14:paraId="7BFEAD00"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00D1DCE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1E6A157" w14:textId="77777777" w:rsidR="00350D4C" w:rsidRPr="00350D4C" w:rsidRDefault="00350D4C" w:rsidP="00E77B90">
            <w:pPr>
              <w:jc w:val="both"/>
              <w:rPr>
                <w:rFonts w:ascii="Times New Roman" w:hAnsi="Times New Roman" w:cs="Times New Roman"/>
                <w:b/>
              </w:rPr>
            </w:pPr>
          </w:p>
        </w:tc>
        <w:tc>
          <w:tcPr>
            <w:tcW w:w="3360" w:type="pct"/>
          </w:tcPr>
          <w:p w14:paraId="17C878E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№23. </w:t>
            </w:r>
            <w:r w:rsidRPr="00350D4C">
              <w:rPr>
                <w:rFonts w:ascii="Times New Roman" w:hAnsi="Times New Roman" w:cs="Times New Roman"/>
              </w:rPr>
              <w:t>Расчет показателей качества транспортного обслуживания.</w:t>
            </w:r>
          </w:p>
        </w:tc>
      </w:tr>
      <w:tr w:rsidR="00350D4C" w:rsidRPr="00350D4C" w14:paraId="11CB379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E1548BE" w14:textId="77777777" w:rsidR="00350D4C" w:rsidRPr="00350D4C" w:rsidRDefault="00350D4C" w:rsidP="00E77B90">
            <w:pPr>
              <w:jc w:val="both"/>
              <w:rPr>
                <w:rFonts w:ascii="Times New Roman" w:hAnsi="Times New Roman" w:cs="Times New Roman"/>
                <w:b/>
              </w:rPr>
            </w:pPr>
          </w:p>
        </w:tc>
        <w:tc>
          <w:tcPr>
            <w:tcW w:w="3360" w:type="pct"/>
          </w:tcPr>
          <w:p w14:paraId="61944FE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№24. </w:t>
            </w:r>
            <w:r w:rsidRPr="00350D4C">
              <w:rPr>
                <w:rFonts w:ascii="Times New Roman" w:hAnsi="Times New Roman" w:cs="Times New Roman"/>
              </w:rPr>
              <w:t>Составление таблиц стоимости проезда.</w:t>
            </w:r>
          </w:p>
        </w:tc>
      </w:tr>
      <w:tr w:rsidR="00350D4C" w:rsidRPr="00350D4C" w14:paraId="257EC5C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C1F663B" w14:textId="77777777" w:rsidR="00350D4C" w:rsidRPr="00350D4C" w:rsidRDefault="00350D4C" w:rsidP="00E77B90">
            <w:pPr>
              <w:jc w:val="both"/>
              <w:rPr>
                <w:rFonts w:ascii="Times New Roman" w:hAnsi="Times New Roman" w:cs="Times New Roman"/>
                <w:b/>
              </w:rPr>
            </w:pPr>
          </w:p>
        </w:tc>
        <w:tc>
          <w:tcPr>
            <w:tcW w:w="3360" w:type="pct"/>
          </w:tcPr>
          <w:p w14:paraId="1BA1B3E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№25. </w:t>
            </w:r>
            <w:r w:rsidRPr="00350D4C">
              <w:rPr>
                <w:rFonts w:ascii="Times New Roman" w:hAnsi="Times New Roman" w:cs="Times New Roman"/>
              </w:rPr>
              <w:t>Расчет доходов от автоперевозок.</w:t>
            </w:r>
          </w:p>
        </w:tc>
      </w:tr>
      <w:tr w:rsidR="00350D4C" w:rsidRPr="00350D4C" w14:paraId="6F96C0C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B75897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2.9. Транспорт как отрасль экономики</w:t>
            </w:r>
          </w:p>
        </w:tc>
        <w:tc>
          <w:tcPr>
            <w:tcW w:w="3360" w:type="pct"/>
          </w:tcPr>
          <w:p w14:paraId="3727092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3443820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56DB709" w14:textId="77777777" w:rsidR="00350D4C" w:rsidRPr="00350D4C" w:rsidRDefault="00350D4C" w:rsidP="00E77B90">
            <w:pPr>
              <w:jc w:val="both"/>
              <w:rPr>
                <w:rFonts w:ascii="Times New Roman" w:hAnsi="Times New Roman" w:cs="Times New Roman"/>
                <w:b/>
              </w:rPr>
            </w:pPr>
          </w:p>
        </w:tc>
        <w:tc>
          <w:tcPr>
            <w:tcW w:w="3360" w:type="pct"/>
          </w:tcPr>
          <w:p w14:paraId="5D137EC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Роль и значение автомобильного транспорта в системе рыночной экономики. Объекты и субъекты предпринимательства в структуре автомобильного транспорта. </w:t>
            </w:r>
          </w:p>
          <w:p w14:paraId="4FF28B9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Технология и структурирование экономических процессов автотранспортного предприятия.</w:t>
            </w:r>
          </w:p>
          <w:p w14:paraId="26E181F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Продукция автотранспортного предприятия и методы оценки ее конкурентоспособности.</w:t>
            </w:r>
          </w:p>
        </w:tc>
      </w:tr>
      <w:tr w:rsidR="00350D4C" w:rsidRPr="00350D4C" w14:paraId="2987675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CDF065B" w14:textId="77777777" w:rsidR="00350D4C" w:rsidRPr="00350D4C" w:rsidRDefault="00350D4C" w:rsidP="00E77B90">
            <w:pPr>
              <w:jc w:val="both"/>
              <w:rPr>
                <w:rFonts w:ascii="Times New Roman" w:hAnsi="Times New Roman" w:cs="Times New Roman"/>
                <w:b/>
              </w:rPr>
            </w:pPr>
          </w:p>
        </w:tc>
        <w:tc>
          <w:tcPr>
            <w:tcW w:w="3360" w:type="pct"/>
          </w:tcPr>
          <w:p w14:paraId="3303880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15AE2BE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A95324D" w14:textId="77777777" w:rsidR="00350D4C" w:rsidRPr="00350D4C" w:rsidRDefault="00350D4C" w:rsidP="00E77B90">
            <w:pPr>
              <w:jc w:val="both"/>
              <w:rPr>
                <w:rFonts w:ascii="Times New Roman" w:hAnsi="Times New Roman" w:cs="Times New Roman"/>
                <w:b/>
              </w:rPr>
            </w:pPr>
          </w:p>
        </w:tc>
        <w:tc>
          <w:tcPr>
            <w:tcW w:w="3360" w:type="pct"/>
          </w:tcPr>
          <w:p w14:paraId="58B793C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Практическое занятие №26.</w:t>
            </w:r>
            <w:r w:rsidRPr="00350D4C">
              <w:rPr>
                <w:rFonts w:ascii="Times New Roman" w:hAnsi="Times New Roman" w:cs="Times New Roman"/>
              </w:rPr>
              <w:t xml:space="preserve"> Организационно-правовые формы предпринимательской деятельности в России.</w:t>
            </w:r>
          </w:p>
        </w:tc>
      </w:tr>
      <w:tr w:rsidR="00350D4C" w:rsidRPr="00350D4C" w14:paraId="1C81130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55D68C7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2.10. Процессы, методы и модели организации транспортной деятельности</w:t>
            </w:r>
          </w:p>
        </w:tc>
        <w:tc>
          <w:tcPr>
            <w:tcW w:w="3360" w:type="pct"/>
          </w:tcPr>
          <w:p w14:paraId="22D690E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7491F95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EC3E716" w14:textId="77777777" w:rsidR="00350D4C" w:rsidRPr="00350D4C" w:rsidRDefault="00350D4C" w:rsidP="00E77B90">
            <w:pPr>
              <w:jc w:val="both"/>
              <w:rPr>
                <w:rFonts w:ascii="Times New Roman" w:hAnsi="Times New Roman" w:cs="Times New Roman"/>
                <w:b/>
              </w:rPr>
            </w:pPr>
          </w:p>
        </w:tc>
        <w:tc>
          <w:tcPr>
            <w:tcW w:w="3360" w:type="pct"/>
          </w:tcPr>
          <w:p w14:paraId="5C84EDE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основных и вспомогательных процессов АТП: принципы и технологии.</w:t>
            </w:r>
          </w:p>
          <w:p w14:paraId="72A8095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Производственная структура автотранспортного производства.</w:t>
            </w:r>
          </w:p>
          <w:p w14:paraId="337A44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Инфраструктура автотранспортного предприятия: организация и обеспечение.</w:t>
            </w:r>
          </w:p>
        </w:tc>
      </w:tr>
      <w:tr w:rsidR="00350D4C" w:rsidRPr="00350D4C" w14:paraId="44B4050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F17958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2.11. Экономические ресурсы предприятия</w:t>
            </w:r>
          </w:p>
        </w:tc>
        <w:tc>
          <w:tcPr>
            <w:tcW w:w="3360" w:type="pct"/>
          </w:tcPr>
          <w:p w14:paraId="66CF95D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5020ED1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9312EDD" w14:textId="77777777" w:rsidR="00350D4C" w:rsidRPr="00350D4C" w:rsidRDefault="00350D4C" w:rsidP="00E77B90">
            <w:pPr>
              <w:jc w:val="both"/>
              <w:rPr>
                <w:rFonts w:ascii="Times New Roman" w:hAnsi="Times New Roman" w:cs="Times New Roman"/>
                <w:b/>
              </w:rPr>
            </w:pPr>
          </w:p>
        </w:tc>
        <w:tc>
          <w:tcPr>
            <w:tcW w:w="3360" w:type="pct"/>
          </w:tcPr>
          <w:p w14:paraId="7EDFA7E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Состав и структура имущественного комплекса автотранспортного предприятия.</w:t>
            </w:r>
          </w:p>
          <w:p w14:paraId="65393E0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Основные производственные фонды автотранспортного предприятия.</w:t>
            </w:r>
          </w:p>
          <w:p w14:paraId="600D8F2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Материальные ресурсы автотранспортного предприятия.</w:t>
            </w:r>
          </w:p>
          <w:p w14:paraId="0339814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Трудовые ресурсы: особенности состава и структуры, формы и системы нормирования.</w:t>
            </w:r>
          </w:p>
        </w:tc>
      </w:tr>
      <w:tr w:rsidR="00350D4C" w:rsidRPr="00350D4C" w14:paraId="6EC9009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A34479A" w14:textId="77777777" w:rsidR="00350D4C" w:rsidRPr="00350D4C" w:rsidRDefault="00350D4C" w:rsidP="00E77B90">
            <w:pPr>
              <w:jc w:val="both"/>
              <w:rPr>
                <w:rFonts w:ascii="Times New Roman" w:hAnsi="Times New Roman" w:cs="Times New Roman"/>
                <w:b/>
              </w:rPr>
            </w:pPr>
          </w:p>
        </w:tc>
        <w:tc>
          <w:tcPr>
            <w:tcW w:w="3360" w:type="pct"/>
          </w:tcPr>
          <w:p w14:paraId="62ABAAEC"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5143668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02981EB" w14:textId="77777777" w:rsidR="00350D4C" w:rsidRPr="00350D4C" w:rsidRDefault="00350D4C" w:rsidP="00E77B90">
            <w:pPr>
              <w:jc w:val="both"/>
              <w:rPr>
                <w:rFonts w:ascii="Times New Roman" w:hAnsi="Times New Roman" w:cs="Times New Roman"/>
                <w:b/>
              </w:rPr>
            </w:pPr>
          </w:p>
        </w:tc>
        <w:tc>
          <w:tcPr>
            <w:tcW w:w="3360" w:type="pct"/>
          </w:tcPr>
          <w:p w14:paraId="4369EA0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№27. </w:t>
            </w:r>
            <w:r w:rsidRPr="00350D4C">
              <w:rPr>
                <w:rFonts w:ascii="Times New Roman" w:hAnsi="Times New Roman" w:cs="Times New Roman"/>
              </w:rPr>
              <w:t>Расчет показателей использования основных фондов и амортизационных отчислений.</w:t>
            </w:r>
          </w:p>
        </w:tc>
      </w:tr>
      <w:tr w:rsidR="00350D4C" w:rsidRPr="00350D4C" w14:paraId="4738661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1C14966" w14:textId="77777777" w:rsidR="00350D4C" w:rsidRPr="00350D4C" w:rsidRDefault="00350D4C" w:rsidP="00E77B90">
            <w:pPr>
              <w:jc w:val="both"/>
              <w:rPr>
                <w:rFonts w:ascii="Times New Roman" w:hAnsi="Times New Roman" w:cs="Times New Roman"/>
                <w:b/>
              </w:rPr>
            </w:pPr>
          </w:p>
        </w:tc>
        <w:tc>
          <w:tcPr>
            <w:tcW w:w="3360" w:type="pct"/>
          </w:tcPr>
          <w:p w14:paraId="0F29874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№28. </w:t>
            </w:r>
            <w:r w:rsidRPr="00350D4C">
              <w:rPr>
                <w:rFonts w:ascii="Times New Roman" w:hAnsi="Times New Roman" w:cs="Times New Roman"/>
              </w:rPr>
              <w:t>Определение потребности предприятия в оборотных средствах</w:t>
            </w:r>
          </w:p>
        </w:tc>
      </w:tr>
      <w:tr w:rsidR="00350D4C" w:rsidRPr="00350D4C" w14:paraId="67B58E2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9B2823C" w14:textId="77777777" w:rsidR="00350D4C" w:rsidRPr="00350D4C" w:rsidRDefault="00350D4C" w:rsidP="00E77B90">
            <w:pPr>
              <w:jc w:val="both"/>
              <w:rPr>
                <w:rFonts w:ascii="Times New Roman" w:hAnsi="Times New Roman" w:cs="Times New Roman"/>
                <w:b/>
              </w:rPr>
            </w:pPr>
          </w:p>
        </w:tc>
        <w:tc>
          <w:tcPr>
            <w:tcW w:w="3360" w:type="pct"/>
          </w:tcPr>
          <w:p w14:paraId="303B22D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№29. </w:t>
            </w:r>
            <w:r w:rsidRPr="00350D4C">
              <w:rPr>
                <w:rFonts w:ascii="Times New Roman" w:hAnsi="Times New Roman" w:cs="Times New Roman"/>
              </w:rPr>
              <w:t>Расчет численности работников предприятия и показателей производительности труда.</w:t>
            </w:r>
          </w:p>
        </w:tc>
      </w:tr>
      <w:tr w:rsidR="00350D4C" w:rsidRPr="00350D4C" w14:paraId="0707C8A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B1ADFB5" w14:textId="77777777" w:rsidR="00350D4C" w:rsidRPr="00350D4C" w:rsidRDefault="00350D4C" w:rsidP="00E77B90">
            <w:pPr>
              <w:jc w:val="both"/>
              <w:rPr>
                <w:rFonts w:ascii="Times New Roman" w:hAnsi="Times New Roman" w:cs="Times New Roman"/>
                <w:b/>
              </w:rPr>
            </w:pPr>
          </w:p>
        </w:tc>
        <w:tc>
          <w:tcPr>
            <w:tcW w:w="3360" w:type="pct"/>
          </w:tcPr>
          <w:p w14:paraId="1104FA6C"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Практическая работа №30. Расчет заработной платы</w:t>
            </w:r>
          </w:p>
        </w:tc>
      </w:tr>
      <w:tr w:rsidR="00350D4C" w:rsidRPr="00350D4C" w14:paraId="65CF491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50A9196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2.12. Экономика автотранспортного и управление финансовыми ресурсами</w:t>
            </w:r>
          </w:p>
        </w:tc>
        <w:tc>
          <w:tcPr>
            <w:tcW w:w="3360" w:type="pct"/>
          </w:tcPr>
          <w:p w14:paraId="023FD4B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7CADEF6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C33D970" w14:textId="77777777" w:rsidR="00350D4C" w:rsidRPr="00350D4C" w:rsidRDefault="00350D4C" w:rsidP="00E77B90">
            <w:pPr>
              <w:jc w:val="both"/>
              <w:rPr>
                <w:rFonts w:ascii="Times New Roman" w:hAnsi="Times New Roman" w:cs="Times New Roman"/>
                <w:b/>
              </w:rPr>
            </w:pPr>
          </w:p>
        </w:tc>
        <w:tc>
          <w:tcPr>
            <w:tcW w:w="3360" w:type="pct"/>
          </w:tcPr>
          <w:p w14:paraId="4C29859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Планирование и оценка затрат автотранспортного предприятия. Калькуляция себестоимости.</w:t>
            </w:r>
          </w:p>
          <w:p w14:paraId="6FF7AF6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Особенности формирования доходов автотранспортного предприятия и управление прибылью.</w:t>
            </w:r>
          </w:p>
          <w:p w14:paraId="0C10D45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Управление финансовыми ресурсами и оценка финансового состояния, эффективность деятельности автотранспортного предприятия.</w:t>
            </w:r>
          </w:p>
        </w:tc>
      </w:tr>
      <w:tr w:rsidR="00350D4C" w:rsidRPr="00350D4C" w14:paraId="60A9D1A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7C73E28" w14:textId="77777777" w:rsidR="00350D4C" w:rsidRPr="00350D4C" w:rsidRDefault="00350D4C" w:rsidP="00E77B90">
            <w:pPr>
              <w:jc w:val="both"/>
              <w:rPr>
                <w:rFonts w:ascii="Times New Roman" w:hAnsi="Times New Roman" w:cs="Times New Roman"/>
                <w:b/>
              </w:rPr>
            </w:pPr>
          </w:p>
        </w:tc>
        <w:tc>
          <w:tcPr>
            <w:tcW w:w="3360" w:type="pct"/>
          </w:tcPr>
          <w:p w14:paraId="71A84D4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016E971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DDD798A" w14:textId="77777777" w:rsidR="00350D4C" w:rsidRPr="00350D4C" w:rsidRDefault="00350D4C" w:rsidP="00E77B90">
            <w:pPr>
              <w:jc w:val="both"/>
              <w:rPr>
                <w:rFonts w:ascii="Times New Roman" w:hAnsi="Times New Roman" w:cs="Times New Roman"/>
                <w:b/>
              </w:rPr>
            </w:pPr>
          </w:p>
        </w:tc>
        <w:tc>
          <w:tcPr>
            <w:tcW w:w="3360" w:type="pct"/>
          </w:tcPr>
          <w:p w14:paraId="648C9CF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Практическая работа №31. </w:t>
            </w:r>
            <w:r w:rsidRPr="00350D4C">
              <w:rPr>
                <w:rFonts w:ascii="Times New Roman" w:hAnsi="Times New Roman" w:cs="Times New Roman"/>
              </w:rPr>
              <w:t>Расчет калькуляции себестоимости на перевозку</w:t>
            </w:r>
          </w:p>
        </w:tc>
      </w:tr>
      <w:tr w:rsidR="00350D4C" w:rsidRPr="00350D4C" w14:paraId="45CE6B7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AA5E07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2.13. Организация коммерческой деятельности автотранспортного предприятия</w:t>
            </w:r>
          </w:p>
        </w:tc>
        <w:tc>
          <w:tcPr>
            <w:tcW w:w="3360" w:type="pct"/>
          </w:tcPr>
          <w:p w14:paraId="189FCED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66B032F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AFD0777" w14:textId="77777777" w:rsidR="00350D4C" w:rsidRPr="00350D4C" w:rsidRDefault="00350D4C" w:rsidP="00E77B90">
            <w:pPr>
              <w:jc w:val="both"/>
              <w:rPr>
                <w:rFonts w:ascii="Times New Roman" w:hAnsi="Times New Roman" w:cs="Times New Roman"/>
                <w:b/>
              </w:rPr>
            </w:pPr>
          </w:p>
        </w:tc>
        <w:tc>
          <w:tcPr>
            <w:tcW w:w="3360" w:type="pct"/>
          </w:tcPr>
          <w:p w14:paraId="7814129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Коммерческая службе автотранспортного предприятия: структура, организация, функции.</w:t>
            </w:r>
          </w:p>
          <w:p w14:paraId="3519BA5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Маркетинговая деятельность и особенности рыночного поведения автотранспортных предприятий.</w:t>
            </w:r>
          </w:p>
          <w:p w14:paraId="370F72B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Методы оценки эффективности коммерческой деятельности автотранспортного предприятия.</w:t>
            </w:r>
          </w:p>
        </w:tc>
      </w:tr>
      <w:tr w:rsidR="00350D4C" w:rsidRPr="00350D4C" w14:paraId="7F3E99F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0A003D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2.14. Экономика инновационной деятельности автотранспортного предприятия.</w:t>
            </w:r>
          </w:p>
        </w:tc>
        <w:tc>
          <w:tcPr>
            <w:tcW w:w="3360" w:type="pct"/>
          </w:tcPr>
          <w:p w14:paraId="65BF842D"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21EFB4A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FA5C751" w14:textId="77777777" w:rsidR="00350D4C" w:rsidRPr="00350D4C" w:rsidRDefault="00350D4C" w:rsidP="00E77B90">
            <w:pPr>
              <w:jc w:val="both"/>
              <w:rPr>
                <w:rFonts w:ascii="Times New Roman" w:hAnsi="Times New Roman" w:cs="Times New Roman"/>
                <w:b/>
              </w:rPr>
            </w:pPr>
          </w:p>
        </w:tc>
        <w:tc>
          <w:tcPr>
            <w:tcW w:w="3360" w:type="pct"/>
          </w:tcPr>
          <w:p w14:paraId="35DC2A9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Особенности и технология внедрения инноваций в деятельности автотранспортных предприятий.</w:t>
            </w:r>
          </w:p>
          <w:p w14:paraId="5A5ADD9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Экономическая и инвестиционная поддержка инноваций.</w:t>
            </w:r>
          </w:p>
          <w:p w14:paraId="6AF3B18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Планирование, бизнес-планирование и оценка результатов экономической деятельности автотранспортных предприятий.</w:t>
            </w:r>
          </w:p>
        </w:tc>
      </w:tr>
      <w:tr w:rsidR="00350D4C" w:rsidRPr="00350D4C" w14:paraId="63654D01"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3F18418"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МДК 03.01. Обеспечение пассажирских перевозок и организация экономической деятельности на воздушном транспорте          </w:t>
            </w:r>
          </w:p>
        </w:tc>
      </w:tr>
      <w:tr w:rsidR="00350D4C" w:rsidRPr="00350D4C" w14:paraId="567E1F40"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04819B9" w14:textId="77777777" w:rsidR="00350D4C" w:rsidRPr="00350D4C" w:rsidRDefault="00350D4C" w:rsidP="00E77B90">
            <w:pPr>
              <w:rPr>
                <w:rFonts w:ascii="Times New Roman" w:hAnsi="Times New Roman" w:cs="Times New Roman"/>
                <w:b/>
                <w:bCs/>
              </w:rPr>
            </w:pPr>
            <w:r w:rsidRPr="00350D4C">
              <w:rPr>
                <w:rFonts w:ascii="Times New Roman" w:hAnsi="Times New Roman" w:cs="Times New Roman"/>
                <w:b/>
                <w:bCs/>
              </w:rPr>
              <w:t>Тема 2.1. Организация пассажирских перевозок и сервисное обслуживание пассажиров на воздушном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290F9970"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Содержание </w:t>
            </w:r>
          </w:p>
        </w:tc>
      </w:tr>
      <w:tr w:rsidR="00350D4C" w:rsidRPr="00350D4C" w14:paraId="7E86615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F81B19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D87CC4B"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Система качества на воздушном транспорте. </w:t>
            </w:r>
          </w:p>
          <w:p w14:paraId="0DB5478B" w14:textId="77777777" w:rsidR="00350D4C" w:rsidRPr="00350D4C" w:rsidRDefault="00350D4C" w:rsidP="00E77B90">
            <w:pPr>
              <w:jc w:val="both"/>
              <w:rPr>
                <w:rFonts w:ascii="Times New Roman" w:eastAsia="Calibri" w:hAnsi="Times New Roman" w:cs="Times New Roman"/>
                <w:bCs/>
              </w:rPr>
            </w:pPr>
            <w:r w:rsidRPr="00350D4C">
              <w:rPr>
                <w:rFonts w:ascii="Times New Roman" w:hAnsi="Times New Roman" w:cs="Times New Roman"/>
              </w:rPr>
              <w:t xml:space="preserve">Основные критерии качества обслуживания пассажиров. Определение понятия «качество». Использование ключевых областей в организации. Отношения к качеству сервиса в подразделении. Специфические области и факторы качества по направлениям. </w:t>
            </w:r>
          </w:p>
        </w:tc>
      </w:tr>
      <w:tr w:rsidR="00350D4C" w:rsidRPr="00350D4C" w14:paraId="002E959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451D34D"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223F28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Безопасность полётов и аварийно-спасательные работы.</w:t>
            </w:r>
            <w:r w:rsidRPr="00350D4C">
              <w:rPr>
                <w:rFonts w:ascii="Times New Roman" w:hAnsi="Times New Roman" w:cs="Times New Roman"/>
              </w:rPr>
              <w:t xml:space="preserve"> </w:t>
            </w:r>
          </w:p>
          <w:p w14:paraId="481C4923"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Классификация авиационных событий. Расследование авиационных происшествий, инцидентов, повреждений ВС. Факторы, влияющие на безопасность полётов. Недостатки в наземном обеспечении полётов. Чрезвычайные происшествия, связанные с эксплуатацией ВС.</w:t>
            </w:r>
          </w:p>
        </w:tc>
      </w:tr>
      <w:tr w:rsidR="00350D4C" w:rsidRPr="00350D4C" w14:paraId="141513B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62E6FF8"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E8A3EF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Организация работы службы организации пассажирских перевозок.</w:t>
            </w:r>
            <w:r w:rsidRPr="00350D4C">
              <w:rPr>
                <w:rFonts w:ascii="Times New Roman" w:hAnsi="Times New Roman" w:cs="Times New Roman"/>
              </w:rPr>
              <w:t xml:space="preserve"> </w:t>
            </w:r>
          </w:p>
          <w:p w14:paraId="689E183F"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Организационная структура СОПП. Задачи и функции СОПП. Функциональные обязанности специалистов СОПП. Взаимодействие СОПП со службами аэропорта и внешними подразделениями. Обслуживание пассажиров в городском аэровокзале. Сводка суточного плана.</w:t>
            </w:r>
          </w:p>
        </w:tc>
      </w:tr>
      <w:tr w:rsidR="00350D4C" w:rsidRPr="00350D4C" w14:paraId="5D9E358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A235F1"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4FC059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Услуги, предоставляемые пассажирам в аэропорту</w:t>
            </w:r>
            <w:r w:rsidRPr="00350D4C">
              <w:rPr>
                <w:rFonts w:ascii="Times New Roman" w:hAnsi="Times New Roman" w:cs="Times New Roman"/>
              </w:rPr>
              <w:t xml:space="preserve">. </w:t>
            </w:r>
          </w:p>
          <w:p w14:paraId="036F3DB0"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Предоставление</w:t>
            </w:r>
            <w:r w:rsidRPr="00350D4C">
              <w:rPr>
                <w:rFonts w:ascii="Times New Roman" w:hAnsi="Times New Roman" w:cs="Times New Roman"/>
                <w:b/>
              </w:rPr>
              <w:t xml:space="preserve"> </w:t>
            </w:r>
            <w:r w:rsidRPr="00350D4C">
              <w:rPr>
                <w:rFonts w:ascii="Times New Roman" w:hAnsi="Times New Roman" w:cs="Times New Roman"/>
              </w:rPr>
              <w:t>услуг пассажирам в аэропорту (обязательные и рекомендуемые). Назначение и виды информационно-справочного обслуживания пассажиров в аэропорту. Акустическая и визуальная информация пассажиров в аэропорту.</w:t>
            </w:r>
          </w:p>
        </w:tc>
      </w:tr>
      <w:tr w:rsidR="00350D4C" w:rsidRPr="00350D4C" w14:paraId="0944E14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9780C15"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D74302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 xml:space="preserve">Организация обслуживания пассажиров и оформление багажа. </w:t>
            </w:r>
          </w:p>
          <w:p w14:paraId="5D686704" w14:textId="77777777" w:rsidR="00350D4C" w:rsidRPr="00350D4C" w:rsidRDefault="00350D4C" w:rsidP="00E77B90">
            <w:pPr>
              <w:rPr>
                <w:rFonts w:ascii="Times New Roman" w:eastAsia="Calibri" w:hAnsi="Times New Roman" w:cs="Times New Roman"/>
              </w:rPr>
            </w:pPr>
            <w:r w:rsidRPr="00350D4C">
              <w:rPr>
                <w:rFonts w:ascii="Times New Roman" w:hAnsi="Times New Roman" w:cs="Times New Roman"/>
              </w:rPr>
              <w:t>Бронирование перевозки пассажиров, багажа. Регистрация пассажиров и оформление багажа. Назначение и порядок оформления ведомости регистрации пассажиров и багажной ведомости. Методы регистрации. Комплексная технология оперативной смены. Обработка перевозки багажа: требования, предъявляемые к габаритам, упаковке и маркировке багажа. Перевозка специального, крупногабаритного багажа, перевозка животных домашних и птиц в качестве багажа. Снятие багажа не явившихся на посадку пассажиров</w:t>
            </w:r>
          </w:p>
        </w:tc>
      </w:tr>
      <w:tr w:rsidR="00350D4C" w:rsidRPr="00350D4C" w14:paraId="66FF9DB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83AFBF"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0FA006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Организация обслуживания транзитных и трансферных пассажиров. </w:t>
            </w:r>
            <w:r w:rsidRPr="00350D4C">
              <w:rPr>
                <w:rFonts w:ascii="Times New Roman" w:hAnsi="Times New Roman" w:cs="Times New Roman"/>
              </w:rPr>
              <w:t xml:space="preserve"> </w:t>
            </w:r>
          </w:p>
          <w:p w14:paraId="11EDB32E"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Обслуживание транзитных пассажиров. Обслуживание трансферных пассажиров. Обслуживание по вылету. Обслуживание в пункте трансфера. Обработка трансферного и транзитного багажа.</w:t>
            </w:r>
          </w:p>
        </w:tc>
      </w:tr>
      <w:tr w:rsidR="00350D4C" w:rsidRPr="00350D4C" w14:paraId="0C9FA3B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51543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617EFD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Организация перевозки багажа. </w:t>
            </w:r>
            <w:r w:rsidRPr="00350D4C">
              <w:rPr>
                <w:rFonts w:ascii="Times New Roman" w:hAnsi="Times New Roman" w:cs="Times New Roman"/>
              </w:rPr>
              <w:t xml:space="preserve"> </w:t>
            </w:r>
          </w:p>
          <w:p w14:paraId="5F59A1C3"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Организация обработки отправляемого багажа. Обработка прибывшего багажа. Выдача зарегистрированного багажа. Порядок приема-сдачи багажа на борт ВС. Способы обработки багажа. Неисправности при перевозке багажа. Оперативный розыск багажа. Досылка багажа. Порядок реализации без документного и невостребованного багажа. Порядок предъявления и рассмотрения претензий по зарегистрированному багажу.</w:t>
            </w:r>
          </w:p>
        </w:tc>
      </w:tr>
      <w:tr w:rsidR="00350D4C" w:rsidRPr="00350D4C" w14:paraId="27E83D4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357555A"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872434D"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Организация перевозки пассажиров на особых условиях. </w:t>
            </w:r>
          </w:p>
          <w:p w14:paraId="428CA023"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Организация обслуживания пассажиров особых категорий: перевозка пассажиров с детьми, перевозка несопровождаемых детей. Перевозка пассажиров с ограниченными возможностями.</w:t>
            </w:r>
          </w:p>
        </w:tc>
      </w:tr>
      <w:tr w:rsidR="00350D4C" w:rsidRPr="00350D4C" w14:paraId="6E009CD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383891D"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82FD97B"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Расчёт коммерческой загрузки ВС. </w:t>
            </w:r>
          </w:p>
          <w:p w14:paraId="1EB70326"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 xml:space="preserve">Комплектование коммерческой загрузки рейса. Массовые характеристики самолета. Обеспечение центровки и загрузки ВС. Расчёт предельной и фактической коммерческой загрузки ВС. Расчет свободного тоннажа в начальном и транзитном аэропорту. Оформление </w:t>
            </w:r>
            <w:proofErr w:type="spellStart"/>
            <w:r w:rsidRPr="00350D4C">
              <w:rPr>
                <w:rFonts w:ascii="Times New Roman" w:hAnsi="Times New Roman" w:cs="Times New Roman"/>
              </w:rPr>
              <w:t>порейсовой</w:t>
            </w:r>
            <w:proofErr w:type="spellEnd"/>
            <w:r w:rsidRPr="00350D4C">
              <w:rPr>
                <w:rFonts w:ascii="Times New Roman" w:hAnsi="Times New Roman" w:cs="Times New Roman"/>
              </w:rPr>
              <w:t xml:space="preserve"> документации.</w:t>
            </w:r>
            <w:r w:rsidRPr="00350D4C">
              <w:rPr>
                <w:rFonts w:ascii="Times New Roman" w:hAnsi="Times New Roman" w:cs="Times New Roman"/>
                <w:b/>
              </w:rPr>
              <w:t xml:space="preserve"> </w:t>
            </w:r>
            <w:r w:rsidRPr="00350D4C">
              <w:rPr>
                <w:rFonts w:ascii="Times New Roman" w:hAnsi="Times New Roman" w:cs="Times New Roman"/>
              </w:rPr>
              <w:t>Расчёт центровки ВС. Содержание и построение центровочного графика.</w:t>
            </w:r>
          </w:p>
        </w:tc>
      </w:tr>
      <w:tr w:rsidR="00350D4C" w:rsidRPr="00350D4C" w14:paraId="3F4F1C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8F0F93"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35537EC"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Организация обслуживания пассажиров в аэропорту при выполнении международных рейсов. </w:t>
            </w:r>
          </w:p>
          <w:p w14:paraId="474F1115"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Требования государственных органов при международных воздушных перевозках. Регистрация пассажиров и оформление багажа при организации международных перевозок. Контроль явки пассажиров на посадку и посадка на борт ВС при выполнении МВП. Комплектование зарегистрированного багажа, размещение и крепление их на борту ВС. Организация встречи пассажиров и доставка их в аэровокзал при организации МВП. Организация выдачи багажа на МВП. Обслуживание депортированных пассажиров. Оформление рекламации по багажу (</w:t>
            </w:r>
            <w:r w:rsidRPr="00350D4C">
              <w:rPr>
                <w:rFonts w:ascii="Times New Roman" w:hAnsi="Times New Roman" w:cs="Times New Roman"/>
                <w:lang w:val="en-US"/>
              </w:rPr>
              <w:t>PIR</w:t>
            </w:r>
            <w:r w:rsidRPr="00350D4C">
              <w:rPr>
                <w:rFonts w:ascii="Times New Roman" w:hAnsi="Times New Roman" w:cs="Times New Roman"/>
              </w:rPr>
              <w:t>). Досылка багажа по назначению при МВП.</w:t>
            </w:r>
          </w:p>
        </w:tc>
      </w:tr>
      <w:tr w:rsidR="00350D4C" w:rsidRPr="00350D4C" w14:paraId="532CE7E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913E42A"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B2505D5"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hAnsi="Times New Roman" w:cs="Times New Roman"/>
                <w:b/>
              </w:rPr>
              <w:t xml:space="preserve">Пути повышения качества обслуживания пассажирских и багажных перевозок. </w:t>
            </w:r>
          </w:p>
          <w:p w14:paraId="065DAFC6"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350D4C">
              <w:rPr>
                <w:rFonts w:ascii="Times New Roman" w:hAnsi="Times New Roman" w:cs="Times New Roman"/>
              </w:rPr>
              <w:t>Способы сокращения наземного времени обслуживания пассажиров. Обслуживание пассажиров при возникновении сбойных ситуаций. Современные системы маркировки и обработки багажа. Инновационные технологии для улучшения качества обслуживания пассажиров.</w:t>
            </w:r>
          </w:p>
        </w:tc>
      </w:tr>
      <w:tr w:rsidR="00350D4C" w:rsidRPr="00350D4C" w14:paraId="716B5B5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CC9E38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82BBFD6"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bCs/>
              </w:rPr>
              <w:t>В том числе практических занятий</w:t>
            </w:r>
          </w:p>
        </w:tc>
      </w:tr>
      <w:tr w:rsidR="00350D4C" w:rsidRPr="00350D4C" w14:paraId="54266E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E9B25D1"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1069246"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1.</w:t>
            </w:r>
            <w:r w:rsidRPr="00350D4C">
              <w:rPr>
                <w:rFonts w:ascii="Times New Roman" w:eastAsia="Calibri" w:hAnsi="Times New Roman" w:cs="Times New Roman"/>
                <w:bCs/>
              </w:rPr>
              <w:t xml:space="preserve"> </w:t>
            </w:r>
            <w:r w:rsidRPr="00350D4C">
              <w:rPr>
                <w:rFonts w:ascii="Times New Roman" w:hAnsi="Times New Roman" w:cs="Times New Roman"/>
              </w:rPr>
              <w:t>Составление технологического графика</w:t>
            </w:r>
          </w:p>
        </w:tc>
      </w:tr>
      <w:tr w:rsidR="00350D4C" w:rsidRPr="00350D4C" w14:paraId="3A575F0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7C6E1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D978F0A"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jc w:val="both"/>
              <w:rPr>
                <w:rFonts w:ascii="Times New Roman" w:hAnsi="Times New Roman" w:cs="Times New Roman"/>
                <w:b/>
              </w:rPr>
            </w:pPr>
            <w:r w:rsidRPr="00350D4C">
              <w:rPr>
                <w:rFonts w:ascii="Times New Roman" w:eastAsia="Calibri" w:hAnsi="Times New Roman" w:cs="Times New Roman"/>
                <w:b/>
                <w:bCs/>
              </w:rPr>
              <w:t>Практическое занятие № 2.</w:t>
            </w:r>
            <w:r w:rsidRPr="00350D4C">
              <w:rPr>
                <w:rFonts w:ascii="Times New Roman" w:eastAsia="Calibri" w:hAnsi="Times New Roman" w:cs="Times New Roman"/>
                <w:bCs/>
              </w:rPr>
              <w:t xml:space="preserve"> </w:t>
            </w:r>
            <w:r w:rsidRPr="00350D4C">
              <w:rPr>
                <w:rFonts w:ascii="Times New Roman" w:hAnsi="Times New Roman" w:cs="Times New Roman"/>
              </w:rPr>
              <w:t xml:space="preserve">Оформление перевозочной документации (ведомости регистрации </w:t>
            </w:r>
            <w:r w:rsidRPr="00350D4C">
              <w:rPr>
                <w:rFonts w:ascii="Times New Roman" w:hAnsi="Times New Roman" w:cs="Times New Roman"/>
              </w:rPr>
              <w:br/>
              <w:t>пассажиров, сводной загрузочной ведомости</w:t>
            </w:r>
          </w:p>
        </w:tc>
      </w:tr>
      <w:tr w:rsidR="00350D4C" w:rsidRPr="00350D4C" w14:paraId="018F5E2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4E66FA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75561A2"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3.</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багажной ведомости</w:t>
            </w:r>
          </w:p>
        </w:tc>
      </w:tr>
      <w:tr w:rsidR="00350D4C" w:rsidRPr="00350D4C" w14:paraId="77D944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41B603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9464531"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4.</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багажной ведомости при неисправностях.</w:t>
            </w:r>
          </w:p>
        </w:tc>
      </w:tr>
      <w:tr w:rsidR="00350D4C" w:rsidRPr="00350D4C" w14:paraId="69990E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349B5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E395C5C"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5.</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коммерческого акта (багаж)</w:t>
            </w:r>
          </w:p>
        </w:tc>
      </w:tr>
      <w:tr w:rsidR="00350D4C" w:rsidRPr="00350D4C" w14:paraId="21D24EE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FDCEFA9"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9E2EE07"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6.</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«Заявления о неприбытии багажа», «Справки о неприбытии багажа», «Акта на найденные забытые вещи». Оформление досылки багажа</w:t>
            </w:r>
          </w:p>
        </w:tc>
      </w:tr>
      <w:tr w:rsidR="00350D4C" w:rsidRPr="00350D4C" w14:paraId="4293350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C29848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FCEFB7F"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7.</w:t>
            </w:r>
            <w:r w:rsidRPr="00350D4C">
              <w:rPr>
                <w:rFonts w:ascii="Times New Roman" w:eastAsia="Calibri" w:hAnsi="Times New Roman" w:cs="Times New Roman"/>
                <w:bCs/>
              </w:rPr>
              <w:t xml:space="preserve"> </w:t>
            </w:r>
            <w:r w:rsidRPr="00350D4C">
              <w:rPr>
                <w:rFonts w:ascii="Times New Roman" w:hAnsi="Times New Roman" w:cs="Times New Roman"/>
              </w:rPr>
              <w:t>Построение центровочного графика</w:t>
            </w:r>
          </w:p>
        </w:tc>
      </w:tr>
      <w:tr w:rsidR="00350D4C" w:rsidRPr="00350D4C" w14:paraId="70C0920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65BA4A"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DA86892"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8.</w:t>
            </w:r>
            <w:r w:rsidRPr="00350D4C">
              <w:rPr>
                <w:rFonts w:ascii="Times New Roman" w:eastAsia="Calibri" w:hAnsi="Times New Roman" w:cs="Times New Roman"/>
                <w:bCs/>
              </w:rPr>
              <w:t xml:space="preserve"> </w:t>
            </w:r>
            <w:r w:rsidRPr="00350D4C">
              <w:rPr>
                <w:rFonts w:ascii="Times New Roman" w:hAnsi="Times New Roman" w:cs="Times New Roman"/>
              </w:rPr>
              <w:t>Регистрация пассажиров и оформление багажа прямого рейса.</w:t>
            </w:r>
          </w:p>
        </w:tc>
      </w:tr>
      <w:tr w:rsidR="00350D4C" w:rsidRPr="00350D4C" w14:paraId="642324B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6AE695D" w14:textId="77777777" w:rsidR="00350D4C" w:rsidRPr="00350D4C" w:rsidRDefault="00350D4C" w:rsidP="00E77B90">
            <w:pPr>
              <w:autoSpaceDE w:val="0"/>
              <w:autoSpaceDN w:val="0"/>
              <w:adjustRightInd w:val="0"/>
              <w:jc w:val="both"/>
              <w:rPr>
                <w:rFonts w:ascii="Times New Roman" w:eastAsia="Calibri" w:hAnsi="Times New Roman" w:cs="Times New Roman"/>
                <w:b/>
              </w:rPr>
            </w:pPr>
            <w:r w:rsidRPr="00350D4C">
              <w:rPr>
                <w:rFonts w:ascii="Times New Roman" w:eastAsia="Calibri" w:hAnsi="Times New Roman" w:cs="Times New Roman"/>
                <w:b/>
                <w:bCs/>
              </w:rPr>
              <w:t xml:space="preserve">Тема 2.2. </w:t>
            </w:r>
            <w:r w:rsidRPr="00350D4C">
              <w:rPr>
                <w:rFonts w:ascii="Times New Roman" w:eastAsia="Calibri" w:hAnsi="Times New Roman" w:cs="Times New Roman"/>
                <w:b/>
              </w:rPr>
              <w:t>Транспорт как отрасль экономики</w:t>
            </w:r>
          </w:p>
        </w:tc>
        <w:tc>
          <w:tcPr>
            <w:tcW w:w="3360" w:type="pct"/>
            <w:tcBorders>
              <w:top w:val="single" w:sz="4" w:space="0" w:color="auto"/>
              <w:left w:val="single" w:sz="4" w:space="0" w:color="auto"/>
              <w:bottom w:val="single" w:sz="4" w:space="0" w:color="auto"/>
              <w:right w:val="single" w:sz="4" w:space="0" w:color="auto"/>
            </w:tcBorders>
            <w:hideMark/>
          </w:tcPr>
          <w:p w14:paraId="0C0CDA66"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A1ABF5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445A0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03E4DF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Особенности и перспективы развития воздушного транспорта</w:t>
            </w:r>
          </w:p>
          <w:p w14:paraId="514259B1"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Роль и значение воздушного транспорта в системе рыночной экономики. Специфические особенности воздушного транспорта. Транспортная продукция, ее особенности и измерители. Объемные и качественные показатели эксплуатационной работы</w:t>
            </w:r>
          </w:p>
          <w:p w14:paraId="7977CE6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Ресурсы воздушного транспорта</w:t>
            </w:r>
          </w:p>
          <w:p w14:paraId="0435AC2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Материально-технические, трудовые и финансовые ресурсы. Рынок труда, направление кадровой политики на транспорте. Доходы от перевозок, пути повышения доходов. Состав и структура эксплуатационных расходов отрасли, их зависимость от размеров движения. Элементы затрат, калькуляция себестоимости. Прибыль организации, распределение и использование прибыли</w:t>
            </w:r>
          </w:p>
        </w:tc>
      </w:tr>
      <w:tr w:rsidR="00350D4C" w:rsidRPr="00350D4C" w14:paraId="4E977B01"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F2C5982"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2.3. Инфраструктура </w:t>
            </w:r>
            <w:r w:rsidRPr="00350D4C">
              <w:rPr>
                <w:rFonts w:ascii="Times New Roman" w:eastAsia="Calibri" w:hAnsi="Times New Roman" w:cs="Times New Roman"/>
                <w:b/>
              </w:rPr>
              <w:sym w:font="Symbol" w:char="F02D"/>
            </w:r>
            <w:r w:rsidRPr="00350D4C">
              <w:rPr>
                <w:rFonts w:ascii="Times New Roman" w:eastAsia="Calibri" w:hAnsi="Times New Roman" w:cs="Times New Roman"/>
                <w:b/>
              </w:rPr>
              <w:t xml:space="preserve"> основная экономическая структура рыночной системы хозяйствования</w:t>
            </w:r>
          </w:p>
        </w:tc>
        <w:tc>
          <w:tcPr>
            <w:tcW w:w="3360" w:type="pct"/>
            <w:tcBorders>
              <w:top w:val="single" w:sz="4" w:space="0" w:color="auto"/>
              <w:left w:val="single" w:sz="4" w:space="0" w:color="auto"/>
              <w:bottom w:val="single" w:sz="4" w:space="0" w:color="auto"/>
              <w:right w:val="single" w:sz="4" w:space="0" w:color="auto"/>
            </w:tcBorders>
            <w:hideMark/>
          </w:tcPr>
          <w:p w14:paraId="33729A55"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3813006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56C42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FB10B5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Организационно-правовые формы организаций </w:t>
            </w:r>
          </w:p>
          <w:p w14:paraId="360D521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spacing w:val="-4"/>
              </w:rPr>
              <w:t>Классификация организаций по формам собственности и объектам производства. Производственные особенности структуры организации. Инфраструктура организации. Типы производства, их характеристика; понятие производственного и технологического процесса. Особенности производственного процесса на воздушном транспорте. Законы и нормативные документы, регулирующие правовые и организационные основы воздушного транспорта</w:t>
            </w:r>
          </w:p>
        </w:tc>
      </w:tr>
      <w:tr w:rsidR="00350D4C" w:rsidRPr="00350D4C" w14:paraId="1C42BB2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C02D37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7785F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Материально-техническая база организаций</w:t>
            </w:r>
          </w:p>
          <w:p w14:paraId="3B5A8F9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 xml:space="preserve">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350D4C">
              <w:rPr>
                <w:rFonts w:ascii="Times New Roman" w:eastAsia="Calibri" w:hAnsi="Times New Roman" w:cs="Times New Roman"/>
              </w:rPr>
              <w:t>фондоемкость</w:t>
            </w:r>
            <w:proofErr w:type="spellEnd"/>
            <w:r w:rsidRPr="00350D4C">
              <w:rPr>
                <w:rFonts w:ascii="Times New Roman" w:eastAsia="Calibri" w:hAnsi="Times New Roman" w:cs="Times New Roman"/>
              </w:rPr>
              <w:t>, фондовооруженность. Оборотные средства; понятие, состав, структура, классификация. Показатели использования оборотных средств. Пути повышения эффективности использования основных и оборотных средств</w:t>
            </w:r>
          </w:p>
        </w:tc>
      </w:tr>
      <w:tr w:rsidR="00350D4C" w:rsidRPr="00350D4C" w14:paraId="1F88DCE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7122B8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F1C662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6DAAE8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8EB2B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D6A6CBE"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№9 </w:t>
            </w:r>
            <w:r w:rsidRPr="00350D4C">
              <w:rPr>
                <w:rFonts w:ascii="Times New Roman" w:eastAsia="Calibri" w:hAnsi="Times New Roman" w:cs="Times New Roman"/>
              </w:rPr>
              <w:t>Определение показателей использования основных фондов и оборотных средств. Расчет амортизационных отчислений.</w:t>
            </w:r>
          </w:p>
        </w:tc>
      </w:tr>
      <w:tr w:rsidR="00350D4C" w:rsidRPr="00350D4C" w14:paraId="6E21B935"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E676F4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2.4. Основы организации и норми</w:t>
            </w:r>
            <w:r w:rsidRPr="00350D4C">
              <w:rPr>
                <w:rFonts w:ascii="Times New Roman" w:eastAsia="Calibri" w:hAnsi="Times New Roman" w:cs="Times New Roman"/>
              </w:rPr>
              <w:softHyphen/>
            </w:r>
            <w:r w:rsidRPr="00350D4C">
              <w:rPr>
                <w:rFonts w:ascii="Times New Roman" w:eastAsia="Calibri" w:hAnsi="Times New Roman" w:cs="Times New Roman"/>
                <w:b/>
              </w:rPr>
              <w:t>рования труда. Ресурсы управления</w:t>
            </w:r>
          </w:p>
          <w:p w14:paraId="0123D926" w14:textId="77777777" w:rsidR="00350D4C" w:rsidRPr="00350D4C" w:rsidRDefault="00350D4C" w:rsidP="00E77B90">
            <w:pPr>
              <w:jc w:val="both"/>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74E33B0"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7A868CD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ECB1C7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110D986"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Организация труда</w:t>
            </w:r>
          </w:p>
          <w:p w14:paraId="2E75DC0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Основные задачи и принципы организации труда, ее особенности на воздушном транспорте. Основные направления совершенствования организации труда аэропорта. Значение и задачи бригадной формы организации труда. Структура кадров, движение кадров, списочная численность персонала и показатели ее измерения. Основные аспекты управления человеческими ресурсами. Механизм управления персоналом. Структура управления персоналом на транспорте. Мотивация исполнителей на повышение качества труда</w:t>
            </w:r>
          </w:p>
        </w:tc>
      </w:tr>
      <w:tr w:rsidR="00350D4C" w:rsidRPr="00350D4C" w14:paraId="69CB9C0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6D6434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4E03B6F"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Нормирование труда</w:t>
            </w:r>
          </w:p>
          <w:p w14:paraId="1954EB1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Понятие о рабочем времени. Бюджет рабочего времени. Классификация затрат рабочего времени. Сущность и значение нормирования труда. Основные виды норм затрат труда. Методы нормирования труда: опытно-статистический и аналитический (исследовательский и расчетный). Нормативы затрат труда</w:t>
            </w:r>
          </w:p>
        </w:tc>
      </w:tr>
      <w:tr w:rsidR="00350D4C" w:rsidRPr="00350D4C" w14:paraId="5CE55A9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32EC8F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4E0533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02F694B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D2402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DF31EE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eastAsia="Calibri" w:hAnsi="Times New Roman" w:cs="Times New Roman"/>
              </w:rPr>
              <w:t>Обработка материалов индивидуальной фотографии рабочего дня</w:t>
            </w:r>
          </w:p>
        </w:tc>
      </w:tr>
      <w:tr w:rsidR="00350D4C" w:rsidRPr="00350D4C" w14:paraId="6C39E0D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8B3D47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5E9FA7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11. </w:t>
            </w:r>
            <w:r w:rsidRPr="00350D4C">
              <w:rPr>
                <w:rFonts w:ascii="Times New Roman" w:eastAsia="Calibri" w:hAnsi="Times New Roman" w:cs="Times New Roman"/>
              </w:rPr>
              <w:t>Обработка материалов хронометража</w:t>
            </w:r>
          </w:p>
        </w:tc>
      </w:tr>
      <w:tr w:rsidR="00350D4C" w:rsidRPr="00350D4C" w14:paraId="56A7FF7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374B5B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F6BD3C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12. </w:t>
            </w:r>
            <w:r w:rsidRPr="00350D4C">
              <w:rPr>
                <w:rFonts w:ascii="Times New Roman" w:eastAsia="Calibri" w:hAnsi="Times New Roman" w:cs="Times New Roman"/>
              </w:rPr>
              <w:t>Расчет норм затрат труда</w:t>
            </w:r>
          </w:p>
        </w:tc>
      </w:tr>
      <w:tr w:rsidR="00350D4C" w:rsidRPr="00350D4C" w14:paraId="417578C6"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5FF417C"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2.5. Трудовые ре</w:t>
            </w:r>
            <w:r w:rsidRPr="00350D4C">
              <w:rPr>
                <w:rFonts w:ascii="Times New Roman" w:eastAsia="Calibri" w:hAnsi="Times New Roman" w:cs="Times New Roman"/>
              </w:rPr>
              <w:softHyphen/>
            </w:r>
            <w:r w:rsidRPr="00350D4C">
              <w:rPr>
                <w:rFonts w:ascii="Times New Roman" w:eastAsia="Calibri" w:hAnsi="Times New Roman" w:cs="Times New Roman"/>
                <w:b/>
              </w:rPr>
              <w:t>сурсы и оплата труда</w:t>
            </w:r>
          </w:p>
        </w:tc>
        <w:tc>
          <w:tcPr>
            <w:tcW w:w="3360" w:type="pct"/>
            <w:tcBorders>
              <w:top w:val="single" w:sz="4" w:space="0" w:color="auto"/>
              <w:left w:val="single" w:sz="4" w:space="0" w:color="auto"/>
              <w:bottom w:val="single" w:sz="4" w:space="0" w:color="auto"/>
              <w:right w:val="single" w:sz="4" w:space="0" w:color="auto"/>
            </w:tcBorders>
            <w:hideMark/>
          </w:tcPr>
          <w:p w14:paraId="2C7FE4B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6700FA1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A7244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127F4FC"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Производительность труда</w:t>
            </w:r>
          </w:p>
          <w:p w14:paraId="24EE5A0A"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Понятие производительности труда. Показатели производительности труда: выработка, трудоемкость. Методы измерения производительности труда: натуральный, денежный (стоимостной) и трудовой. Факторы и резервы роста производительности труда: характеристика и направление реализации. Способы определения производительности труда для различных подразделений воздушного транспорта</w:t>
            </w:r>
          </w:p>
        </w:tc>
      </w:tr>
      <w:tr w:rsidR="00350D4C" w:rsidRPr="00350D4C" w14:paraId="25A92DE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B8710A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795ED3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Формы и системы оплаты труда</w:t>
            </w:r>
          </w:p>
          <w:p w14:paraId="4DBB4DE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Сущность, принципы и механизм организации заработной платы в организациях воздушного транспорта. Тарифная система оплаты труда: ее сущность, состав и содержание, ее элементы. ЕТКС (единый тарифно-квалификационный справочник). Бестарифная система оплаты труда. Формы и системы оплаты труда: сдельная, повременная; их разновидности, преимущества и недостатки, области применения. Права организаций в области оплаты труда</w:t>
            </w:r>
          </w:p>
        </w:tc>
      </w:tr>
      <w:tr w:rsidR="00350D4C" w:rsidRPr="00350D4C" w14:paraId="2741D26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651CDB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B4E533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Структура заработной платы</w:t>
            </w:r>
          </w:p>
          <w:p w14:paraId="36DBBF2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Структура заработной платы, виды и порядок доплат, методика расчета заработной платы работников различных категорий. Порядок индексации доходов населения в условиях инфляции. Методика определения необходимой численности различных категории работников и фонда оплаты труда</w:t>
            </w:r>
          </w:p>
        </w:tc>
      </w:tr>
      <w:tr w:rsidR="00350D4C" w:rsidRPr="00350D4C" w14:paraId="6D1A353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32787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244310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1361BC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179082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B3A936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13. </w:t>
            </w:r>
            <w:r w:rsidRPr="00350D4C">
              <w:rPr>
                <w:rFonts w:ascii="Times New Roman" w:eastAsia="Calibri" w:hAnsi="Times New Roman" w:cs="Times New Roman"/>
              </w:rPr>
              <w:t>Расчет производительности труда работников аэропорта</w:t>
            </w:r>
          </w:p>
        </w:tc>
      </w:tr>
      <w:tr w:rsidR="00350D4C" w:rsidRPr="00350D4C" w14:paraId="3918CFD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D48C1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C0E3BC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Расчет заработной платы работников аэропорта</w:t>
            </w:r>
          </w:p>
        </w:tc>
      </w:tr>
      <w:tr w:rsidR="00350D4C" w:rsidRPr="00350D4C" w14:paraId="50E1FC5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EB011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D95A4D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15. </w:t>
            </w:r>
            <w:r w:rsidRPr="00350D4C">
              <w:rPr>
                <w:rFonts w:ascii="Times New Roman" w:eastAsia="Calibri" w:hAnsi="Times New Roman" w:cs="Times New Roman"/>
              </w:rPr>
              <w:t>Расчет численности различных категорий работников аэропорта</w:t>
            </w:r>
          </w:p>
        </w:tc>
      </w:tr>
      <w:tr w:rsidR="00350D4C" w:rsidRPr="00350D4C" w14:paraId="2D65C31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89A517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346DD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16. </w:t>
            </w:r>
            <w:r w:rsidRPr="00350D4C">
              <w:rPr>
                <w:rFonts w:ascii="Times New Roman" w:eastAsia="Calibri" w:hAnsi="Times New Roman" w:cs="Times New Roman"/>
              </w:rPr>
              <w:t>Расчет фонда оплаты труда и среднемесячного заработка работников аэропорта</w:t>
            </w:r>
          </w:p>
        </w:tc>
      </w:tr>
      <w:tr w:rsidR="00350D4C" w:rsidRPr="00350D4C" w14:paraId="4FE04EF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3FB27B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2.6. Маркетинговая деятельность и планирование на воздушном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452FA52B"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4DA8F12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B424C9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9814E84" w14:textId="77777777" w:rsidR="00350D4C" w:rsidRPr="00350D4C" w:rsidRDefault="00350D4C" w:rsidP="00E77B90">
            <w:pPr>
              <w:outlineLvl w:val="1"/>
              <w:rPr>
                <w:rFonts w:ascii="Times New Roman" w:eastAsia="Calibri" w:hAnsi="Times New Roman" w:cs="Times New Roman"/>
              </w:rPr>
            </w:pPr>
            <w:r w:rsidRPr="00350D4C">
              <w:rPr>
                <w:rFonts w:ascii="Times New Roman" w:eastAsia="Calibri" w:hAnsi="Times New Roman" w:cs="Times New Roman"/>
                <w:b/>
              </w:rPr>
              <w:t>Основы маркетинга</w:t>
            </w:r>
          </w:p>
          <w:p w14:paraId="20ADFBF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 xml:space="preserve">Понятие и концепция маркетинга. Концепция совершенствования производства, качества товаров, сбыта, современная концепция социально-ориентированного маркетинга. Принцип и цели маркетинга: ориентация производства на рынок, конкурентоспособность, высокая рентабельность; функции маркетинга и этапы его организации: сбор информации и комплексное исследование рынка, формирование ценовой политики и установление цен на товары (услуги), определение жизненного цикла товаров и формирование цен на различных его стадиях; стимулирование сбыта. Реклама: назначение, классификация, требование к рекламе, ее виды. Понятие конкурентоспособности. Пути повышения качества и конкурентоспособности транспортной продукции. </w:t>
            </w:r>
          </w:p>
        </w:tc>
      </w:tr>
      <w:tr w:rsidR="00350D4C" w:rsidRPr="00350D4C" w14:paraId="2DBC12B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39242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C2C35EB" w14:textId="77777777" w:rsidR="00350D4C" w:rsidRPr="00350D4C" w:rsidRDefault="00350D4C" w:rsidP="00E77B90">
            <w:pPr>
              <w:outlineLvl w:val="1"/>
              <w:rPr>
                <w:rFonts w:ascii="Times New Roman" w:eastAsia="Calibri" w:hAnsi="Times New Roman" w:cs="Times New Roman"/>
                <w:b/>
              </w:rPr>
            </w:pPr>
            <w:r w:rsidRPr="00350D4C">
              <w:rPr>
                <w:rFonts w:ascii="Times New Roman" w:eastAsia="Calibri" w:hAnsi="Times New Roman" w:cs="Times New Roman"/>
                <w:b/>
              </w:rPr>
              <w:t>Планирование и прогнозирование спроса на грузовые перевозки</w:t>
            </w:r>
          </w:p>
          <w:p w14:paraId="271D651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Задачи и особенности планирования перевозок грузов воздушным транспортом, виды планов перевозки грузов. Методы планирования. Особенности организации и планирования работы аэропорта. Классификация и структура эксплуатационных расходов, порядок их планирования. Понятие себестоимости перевозок, пути ее снижения. Ценовая политика и ценообразование на воздушном транспорте. Тарифы на грузовые перевозки, перечень документов, их содержание Порядок финансирования производственно-хозяйственной деятельности организации</w:t>
            </w:r>
          </w:p>
        </w:tc>
      </w:tr>
      <w:tr w:rsidR="00350D4C" w:rsidRPr="00350D4C" w14:paraId="773E956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2633B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B9AF9C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Маркетинг пассажирских перевозок</w:t>
            </w:r>
          </w:p>
          <w:p w14:paraId="536C27C5"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Значение и динамика пассажирских перевозок, порядок их планирования. Повышение качества пассажирских перевозок. Пассажирские тарифы. Особенности организации и планирования работы по обслуживанию пассажиров</w:t>
            </w:r>
          </w:p>
        </w:tc>
      </w:tr>
      <w:tr w:rsidR="00350D4C" w:rsidRPr="00350D4C" w14:paraId="21B53AB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6F7167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024CE8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Бизнес-планирование деятельности организации</w:t>
            </w:r>
          </w:p>
          <w:p w14:paraId="5F141D4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Назначение и содержание бизнес-плана. Оценки рынка: анализ конкурентов и рынка сбыта продукции. План маркетинга. Производственная программа, принципы формирования и содержания, производственные мощности, необходимые для реализации производственной программы</w:t>
            </w:r>
          </w:p>
        </w:tc>
      </w:tr>
      <w:tr w:rsidR="00350D4C" w:rsidRPr="00350D4C" w14:paraId="5FBC444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09B32B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CF63A7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Учет и экономический анализ производственно-финансовой деятельности</w:t>
            </w:r>
          </w:p>
          <w:p w14:paraId="2D2E2E8B"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 xml:space="preserve">Значение и виды учета. Формы учета и отчетности основной производственной деятельности аэропорта. Учетная и отчетная документации. Ревизия и инвентаризация. Цели, виды и методы экономического анализа. </w:t>
            </w:r>
          </w:p>
        </w:tc>
      </w:tr>
      <w:tr w:rsidR="00350D4C" w:rsidRPr="00350D4C" w14:paraId="1A8A4A8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493C04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343C93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8BB728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658C0F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5F024A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17. </w:t>
            </w:r>
            <w:r w:rsidRPr="00350D4C">
              <w:rPr>
                <w:rFonts w:ascii="Times New Roman" w:eastAsia="Calibri" w:hAnsi="Times New Roman" w:cs="Times New Roman"/>
              </w:rPr>
              <w:t>Составление рекламы на новый вид продукции и услуг</w:t>
            </w:r>
          </w:p>
        </w:tc>
      </w:tr>
      <w:tr w:rsidR="00350D4C" w:rsidRPr="00350D4C" w14:paraId="0B66873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A25D75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8C43D0B"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Планирование объемных и качественных показателей работы аэропорта</w:t>
            </w:r>
          </w:p>
        </w:tc>
      </w:tr>
      <w:tr w:rsidR="00350D4C" w:rsidRPr="00350D4C" w14:paraId="2A9F0CB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5D457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03F61FD"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19. </w:t>
            </w:r>
            <w:r w:rsidRPr="00350D4C">
              <w:rPr>
                <w:rFonts w:ascii="Times New Roman" w:eastAsia="Calibri" w:hAnsi="Times New Roman" w:cs="Times New Roman"/>
              </w:rPr>
              <w:t>Расчет эксплуатационных расходов и себестоимости продукции аэропорта</w:t>
            </w:r>
          </w:p>
        </w:tc>
      </w:tr>
      <w:tr w:rsidR="00350D4C" w:rsidRPr="00350D4C" w14:paraId="11D05FC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B882B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B7C122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20. </w:t>
            </w:r>
            <w:r w:rsidRPr="00350D4C">
              <w:rPr>
                <w:rFonts w:ascii="Times New Roman" w:eastAsia="Calibri" w:hAnsi="Times New Roman" w:cs="Times New Roman"/>
              </w:rPr>
              <w:t>Расчет экономической эффективности от внедрения новой техники, прогрессивных технологий, выпуска новых видов продукции, услуг</w:t>
            </w:r>
          </w:p>
        </w:tc>
      </w:tr>
      <w:tr w:rsidR="00350D4C" w:rsidRPr="00350D4C" w14:paraId="56AE33B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1F7C67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98677C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eastAsia="Calibri" w:hAnsi="Times New Roman" w:cs="Times New Roman"/>
              </w:rPr>
              <w:t xml:space="preserve">Анализ результатов производственно-финансовой деятельности аэропорта </w:t>
            </w:r>
          </w:p>
        </w:tc>
      </w:tr>
      <w:tr w:rsidR="00350D4C" w:rsidRPr="00350D4C" w14:paraId="6C32688F"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7402A7DA"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w:t>
            </w:r>
            <w:r w:rsidRPr="00350D4C">
              <w:rPr>
                <w:rFonts w:ascii="Times New Roman" w:eastAsia="Calibri" w:hAnsi="Times New Roman" w:cs="Times New Roman"/>
                <w:b/>
                <w:lang w:val="en-US"/>
              </w:rPr>
              <w:t>2</w:t>
            </w:r>
            <w:r w:rsidRPr="00350D4C">
              <w:rPr>
                <w:rFonts w:ascii="Times New Roman" w:eastAsia="Calibri" w:hAnsi="Times New Roman" w:cs="Times New Roman"/>
                <w:b/>
              </w:rPr>
              <w:t>.</w:t>
            </w:r>
            <w:r w:rsidRPr="00350D4C">
              <w:rPr>
                <w:rFonts w:ascii="Times New Roman" w:eastAsia="Calibri" w:hAnsi="Times New Roman" w:cs="Times New Roman"/>
                <w:b/>
                <w:lang w:val="en-US"/>
              </w:rPr>
              <w:t>7</w:t>
            </w:r>
            <w:r w:rsidRPr="00350D4C">
              <w:rPr>
                <w:rFonts w:ascii="Times New Roman" w:eastAsia="Calibri" w:hAnsi="Times New Roman" w:cs="Times New Roman"/>
                <w:b/>
              </w:rPr>
              <w:t>. Инвестиционная политика предприятия</w:t>
            </w:r>
          </w:p>
        </w:tc>
        <w:tc>
          <w:tcPr>
            <w:tcW w:w="3360" w:type="pct"/>
            <w:tcBorders>
              <w:top w:val="single" w:sz="4" w:space="0" w:color="auto"/>
              <w:left w:val="single" w:sz="4" w:space="0" w:color="auto"/>
              <w:bottom w:val="single" w:sz="4" w:space="0" w:color="auto"/>
              <w:right w:val="single" w:sz="4" w:space="0" w:color="auto"/>
            </w:tcBorders>
            <w:hideMark/>
          </w:tcPr>
          <w:p w14:paraId="24EE5520"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p w14:paraId="66447B1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Инновации; понятие и классификация. Инвестиции, их типы, основные сферы. Принципы инвестирования. Методы расчета эффективности инвестиций</w:t>
            </w:r>
          </w:p>
        </w:tc>
      </w:tr>
      <w:tr w:rsidR="00350D4C" w:rsidRPr="00350D4C" w14:paraId="6AFC8548"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64E21BED"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Тема </w:t>
            </w:r>
            <w:r w:rsidRPr="00350D4C">
              <w:rPr>
                <w:rFonts w:ascii="Times New Roman" w:eastAsia="Calibri" w:hAnsi="Times New Roman" w:cs="Times New Roman"/>
                <w:b/>
                <w:lang w:val="en-US"/>
              </w:rPr>
              <w:t>2</w:t>
            </w:r>
            <w:r w:rsidRPr="00350D4C">
              <w:rPr>
                <w:rFonts w:ascii="Times New Roman" w:eastAsia="Calibri" w:hAnsi="Times New Roman" w:cs="Times New Roman"/>
                <w:b/>
              </w:rPr>
              <w:t>.</w:t>
            </w:r>
            <w:r w:rsidRPr="00350D4C">
              <w:rPr>
                <w:rFonts w:ascii="Times New Roman" w:eastAsia="Calibri" w:hAnsi="Times New Roman" w:cs="Times New Roman"/>
                <w:b/>
                <w:lang w:val="en-US"/>
              </w:rPr>
              <w:t>8</w:t>
            </w:r>
            <w:r w:rsidRPr="00350D4C">
              <w:rPr>
                <w:rFonts w:ascii="Times New Roman" w:eastAsia="Calibri" w:hAnsi="Times New Roman" w:cs="Times New Roman"/>
                <w:b/>
              </w:rPr>
              <w:t>. Внешнеэко</w:t>
            </w:r>
            <w:r w:rsidRPr="00350D4C">
              <w:rPr>
                <w:rFonts w:ascii="Times New Roman" w:eastAsia="Calibri" w:hAnsi="Times New Roman" w:cs="Times New Roman"/>
              </w:rPr>
              <w:softHyphen/>
            </w:r>
            <w:r w:rsidRPr="00350D4C">
              <w:rPr>
                <w:rFonts w:ascii="Times New Roman" w:eastAsia="Calibri" w:hAnsi="Times New Roman" w:cs="Times New Roman"/>
                <w:b/>
              </w:rPr>
              <w:t>номическая деятельность организации</w:t>
            </w:r>
          </w:p>
        </w:tc>
        <w:tc>
          <w:tcPr>
            <w:tcW w:w="3360" w:type="pct"/>
            <w:tcBorders>
              <w:top w:val="single" w:sz="4" w:space="0" w:color="auto"/>
              <w:left w:val="single" w:sz="4" w:space="0" w:color="auto"/>
              <w:bottom w:val="single" w:sz="4" w:space="0" w:color="auto"/>
              <w:right w:val="single" w:sz="4" w:space="0" w:color="auto"/>
            </w:tcBorders>
            <w:hideMark/>
          </w:tcPr>
          <w:p w14:paraId="5156352E"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p w14:paraId="7342F6A1"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Значение внешнеэкономических связей, формы внешнеэкономической деятельности организации. Понятия: «экспорт», «импорт». В чем заключается выгода международной торговли. Формы экспорта капитала. Принципы государственного регулирования внешнеэкономических связей. Совместные предприятия, свободные экономические зоны</w:t>
            </w:r>
          </w:p>
        </w:tc>
      </w:tr>
      <w:tr w:rsidR="00350D4C" w:rsidRPr="00350D4C" w14:paraId="22E2F92C"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49212AA"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МДК 03.02. Организация пассажирских перевозок и обслуживание пассажиров на морском и внутреннем водном транспорте          </w:t>
            </w:r>
          </w:p>
        </w:tc>
      </w:tr>
      <w:tr w:rsidR="00350D4C" w:rsidRPr="00350D4C" w14:paraId="3ECFCC3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87DD8BC"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2.1. Общие сведения </w:t>
            </w:r>
            <w:r w:rsidRPr="00350D4C">
              <w:rPr>
                <w:rFonts w:ascii="Times New Roman" w:eastAsia="Calibri" w:hAnsi="Times New Roman" w:cs="Times New Roman"/>
                <w:b/>
                <w:bCs/>
              </w:rPr>
              <w:br/>
              <w:t>о пассажирских перевозках</w:t>
            </w:r>
          </w:p>
        </w:tc>
        <w:tc>
          <w:tcPr>
            <w:tcW w:w="3360" w:type="pct"/>
            <w:tcBorders>
              <w:top w:val="single" w:sz="4" w:space="0" w:color="auto"/>
              <w:left w:val="single" w:sz="4" w:space="0" w:color="auto"/>
              <w:bottom w:val="single" w:sz="4" w:space="0" w:color="auto"/>
              <w:right w:val="single" w:sz="4" w:space="0" w:color="auto"/>
            </w:tcBorders>
            <w:hideMark/>
          </w:tcPr>
          <w:p w14:paraId="0EF096A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bCs/>
              </w:rPr>
              <w:t>Содержание</w:t>
            </w:r>
          </w:p>
        </w:tc>
      </w:tr>
      <w:tr w:rsidR="00350D4C" w:rsidRPr="00350D4C" w14:paraId="754D948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4DB6F58"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14B505F"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Введение. Общие сведения о пассажирских перевозках.</w:t>
            </w:r>
          </w:p>
          <w:p w14:paraId="31571857" w14:textId="77777777" w:rsidR="00350D4C" w:rsidRPr="00350D4C" w:rsidRDefault="00350D4C" w:rsidP="00E77B90">
            <w:pPr>
              <w:spacing w:after="160" w:line="20" w:lineRule="atLeast"/>
              <w:contextualSpacing/>
              <w:jc w:val="both"/>
              <w:rPr>
                <w:rFonts w:ascii="Times New Roman" w:hAnsi="Times New Roman" w:cs="Times New Roman"/>
                <w:b/>
                <w:bCs/>
              </w:rPr>
            </w:pPr>
            <w:r w:rsidRPr="00350D4C">
              <w:rPr>
                <w:rFonts w:ascii="Times New Roman" w:hAnsi="Times New Roman" w:cs="Times New Roman"/>
              </w:rPr>
              <w:t>Характеристика пассажирских транспортных услуг. Значение пассажирских перевозок и задачи. Морские пассажирские перевозки. Перевозки пассажиров внутренним водным транспортом. Развитие перевозок пассажиров.  Классификация мирового рынка пассажирских перевозок. Управление морскими пассажирскими перевозками.  Управление пассажирскими перевозками на внутреннем водном транспорте. Управление пассажирскими перевозками</w:t>
            </w:r>
          </w:p>
        </w:tc>
      </w:tr>
      <w:tr w:rsidR="00350D4C" w:rsidRPr="00350D4C" w14:paraId="09B141E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C48C1F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E46B597"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1ABA76E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03A829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FB12A8F" w14:textId="77777777" w:rsidR="00350D4C" w:rsidRPr="00350D4C" w:rsidRDefault="00350D4C" w:rsidP="00E77B90">
            <w:pPr>
              <w:spacing w:line="20" w:lineRule="atLeast"/>
              <w:jc w:val="both"/>
              <w:rPr>
                <w:rFonts w:ascii="Times New Roman" w:eastAsia="Calibri" w:hAnsi="Times New Roman" w:cs="Times New Roman"/>
                <w:bCs/>
              </w:rPr>
            </w:pPr>
            <w:r w:rsidRPr="00350D4C">
              <w:rPr>
                <w:rFonts w:ascii="Times New Roman" w:eastAsia="Calibri" w:hAnsi="Times New Roman" w:cs="Times New Roman"/>
                <w:b/>
                <w:bCs/>
              </w:rPr>
              <w:t xml:space="preserve">Практическое занятия №1 </w:t>
            </w:r>
            <w:r w:rsidRPr="00350D4C">
              <w:rPr>
                <w:rFonts w:ascii="Times New Roman" w:eastAsia="Calibri" w:hAnsi="Times New Roman" w:cs="Times New Roman"/>
                <w:bCs/>
              </w:rPr>
              <w:t>Определение и анализ количественных и качественных показателей пассажирских перевозок</w:t>
            </w:r>
          </w:p>
        </w:tc>
      </w:tr>
      <w:tr w:rsidR="00350D4C" w:rsidRPr="00350D4C" w14:paraId="61D6C986"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E707CA4"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2.2. Организация технологического обслу</w:t>
            </w:r>
            <w:r w:rsidRPr="00350D4C">
              <w:rPr>
                <w:rFonts w:ascii="Times New Roman" w:eastAsia="Calibri" w:hAnsi="Times New Roman" w:cs="Times New Roman"/>
              </w:rPr>
              <w:softHyphen/>
            </w:r>
            <w:r w:rsidRPr="00350D4C">
              <w:rPr>
                <w:rFonts w:ascii="Times New Roman" w:eastAsia="Calibri" w:hAnsi="Times New Roman" w:cs="Times New Roman"/>
                <w:b/>
                <w:bCs/>
              </w:rPr>
              <w:t>живания пассажиров</w:t>
            </w:r>
          </w:p>
        </w:tc>
        <w:tc>
          <w:tcPr>
            <w:tcW w:w="3360" w:type="pct"/>
            <w:tcBorders>
              <w:top w:val="single" w:sz="4" w:space="0" w:color="auto"/>
              <w:left w:val="single" w:sz="4" w:space="0" w:color="auto"/>
              <w:bottom w:val="single" w:sz="4" w:space="0" w:color="auto"/>
              <w:right w:val="single" w:sz="4" w:space="0" w:color="auto"/>
            </w:tcBorders>
            <w:hideMark/>
          </w:tcPr>
          <w:p w14:paraId="3C6AA207"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tc>
      </w:tr>
      <w:tr w:rsidR="00350D4C" w:rsidRPr="00350D4C" w14:paraId="7DF56FB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FDF18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4266A7B"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Форма и специфика организации пассажирских перевозок.</w:t>
            </w:r>
          </w:p>
          <w:p w14:paraId="40CFC641" w14:textId="77777777" w:rsidR="00350D4C" w:rsidRPr="00350D4C" w:rsidRDefault="00350D4C" w:rsidP="00E77B90">
            <w:pPr>
              <w:spacing w:after="160" w:line="20" w:lineRule="atLeast"/>
              <w:contextualSpacing/>
              <w:jc w:val="both"/>
              <w:rPr>
                <w:rFonts w:ascii="Times New Roman" w:hAnsi="Times New Roman" w:cs="Times New Roman"/>
              </w:rPr>
            </w:pPr>
            <w:r w:rsidRPr="00350D4C">
              <w:rPr>
                <w:rFonts w:ascii="Times New Roman" w:eastAsia="Calibri" w:hAnsi="Times New Roman" w:cs="Times New Roman"/>
                <w:bCs/>
              </w:rPr>
              <w:t xml:space="preserve">Формы организации пассажирских перевозок. Линейные перевозки. Формы круизных путешествий. Мотивация и цели круизов. </w:t>
            </w:r>
            <w:r w:rsidRPr="00350D4C">
              <w:rPr>
                <w:rFonts w:ascii="Times New Roman" w:hAnsi="Times New Roman" w:cs="Times New Roman"/>
              </w:rPr>
              <w:t xml:space="preserve">Классификация пассажиров. Пассажиропотоки. </w:t>
            </w:r>
          </w:p>
        </w:tc>
      </w:tr>
      <w:tr w:rsidR="00350D4C" w:rsidRPr="00350D4C" w14:paraId="04C3F56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BCBEA51"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8E904A8"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hAnsi="Times New Roman" w:cs="Times New Roman"/>
                <w:b/>
              </w:rPr>
              <w:t>Береговые пассажирские сооружения</w:t>
            </w:r>
            <w:r w:rsidRPr="00350D4C">
              <w:rPr>
                <w:rFonts w:ascii="Times New Roman" w:eastAsia="Calibri" w:hAnsi="Times New Roman" w:cs="Times New Roman"/>
                <w:b/>
                <w:bCs/>
              </w:rPr>
              <w:t>.</w:t>
            </w:r>
          </w:p>
          <w:p w14:paraId="4E649C10"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hAnsi="Times New Roman" w:cs="Times New Roman"/>
              </w:rPr>
              <w:t xml:space="preserve">Виды сооружений. Пассажирские районы портов. Морские и речные вокзалы. </w:t>
            </w:r>
            <w:r w:rsidRPr="00350D4C">
              <w:rPr>
                <w:rFonts w:ascii="Times New Roman" w:eastAsia="Calibri" w:hAnsi="Times New Roman" w:cs="Times New Roman"/>
              </w:rPr>
              <w:t xml:space="preserve">Вокзальные комплексы и пассажирские здания. Устройства и сооружения для обслуживания пассажиров. Устройства для маломобильных пассажиров. </w:t>
            </w:r>
            <w:r w:rsidRPr="00350D4C">
              <w:rPr>
                <w:rFonts w:ascii="Times New Roman" w:hAnsi="Times New Roman" w:cs="Times New Roman"/>
              </w:rPr>
              <w:t>Технология производства пассажирских операций.</w:t>
            </w:r>
          </w:p>
        </w:tc>
      </w:tr>
      <w:tr w:rsidR="00350D4C" w:rsidRPr="00350D4C" w14:paraId="262820E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A9E68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CFDA3C8" w14:textId="77777777" w:rsidR="00350D4C" w:rsidRPr="00350D4C" w:rsidRDefault="00350D4C" w:rsidP="00E77B90">
            <w:pPr>
              <w:spacing w:line="20" w:lineRule="atLeast"/>
              <w:jc w:val="both"/>
              <w:rPr>
                <w:rFonts w:ascii="Times New Roman" w:hAnsi="Times New Roman" w:cs="Times New Roman"/>
                <w:b/>
              </w:rPr>
            </w:pPr>
            <w:r w:rsidRPr="00350D4C">
              <w:rPr>
                <w:rFonts w:ascii="Times New Roman" w:hAnsi="Times New Roman" w:cs="Times New Roman"/>
                <w:b/>
              </w:rPr>
              <w:t>Пассажирские суда.</w:t>
            </w:r>
          </w:p>
          <w:p w14:paraId="3981084C"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bCs/>
              </w:rPr>
              <w:t xml:space="preserve"> </w:t>
            </w:r>
            <w:r w:rsidRPr="00350D4C">
              <w:rPr>
                <w:rFonts w:ascii="Times New Roman" w:eastAsia="Calibri" w:hAnsi="Times New Roman" w:cs="Times New Roman"/>
                <w:bCs/>
              </w:rPr>
              <w:t>Общая классификация пассажирских судов.</w:t>
            </w:r>
            <w:r w:rsidRPr="00350D4C">
              <w:rPr>
                <w:rFonts w:ascii="Times New Roman" w:eastAsia="Calibri" w:hAnsi="Times New Roman" w:cs="Times New Roman"/>
                <w:b/>
                <w:bCs/>
              </w:rPr>
              <w:t xml:space="preserve"> </w:t>
            </w:r>
            <w:r w:rsidRPr="00350D4C">
              <w:rPr>
                <w:rFonts w:ascii="Times New Roman" w:eastAsia="Calibri" w:hAnsi="Times New Roman" w:cs="Times New Roman"/>
              </w:rPr>
              <w:t xml:space="preserve">Типы судов для пассажирских перевозок. </w:t>
            </w:r>
            <w:r w:rsidRPr="00350D4C">
              <w:rPr>
                <w:rFonts w:ascii="Times New Roman" w:hAnsi="Times New Roman" w:cs="Times New Roman"/>
              </w:rPr>
              <w:t>Техническая характеристика пассажирских судов.</w:t>
            </w:r>
            <w:r w:rsidRPr="00350D4C">
              <w:rPr>
                <w:rFonts w:ascii="Times New Roman" w:eastAsia="Calibri" w:hAnsi="Times New Roman" w:cs="Times New Roman"/>
              </w:rPr>
              <w:t xml:space="preserve"> </w:t>
            </w:r>
            <w:r w:rsidRPr="00350D4C">
              <w:rPr>
                <w:rFonts w:ascii="Times New Roman" w:hAnsi="Times New Roman" w:cs="Times New Roman"/>
                <w:bCs/>
              </w:rPr>
              <w:t xml:space="preserve">Сравнительный анализ судов для перевозки пассажиров различных классов Регистра. Классификация кают. </w:t>
            </w:r>
            <w:r w:rsidRPr="00350D4C">
              <w:rPr>
                <w:rFonts w:ascii="Times New Roman" w:eastAsia="Calibri" w:hAnsi="Times New Roman" w:cs="Times New Roman"/>
              </w:rPr>
              <w:t xml:space="preserve">Классы обслуживания.  Схемы внутренней планировки. Понятие комфортабельности судна. Основные показатели комфортабельности судна. </w:t>
            </w:r>
          </w:p>
        </w:tc>
      </w:tr>
      <w:tr w:rsidR="00350D4C" w:rsidRPr="00350D4C" w14:paraId="09B8D51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82265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8059FD6"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rPr>
              <w:t>Подготовка транспортных судов в рейс.</w:t>
            </w:r>
          </w:p>
          <w:p w14:paraId="6AD1B27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hAnsi="Times New Roman" w:cs="Times New Roman"/>
              </w:rPr>
              <w:t xml:space="preserve">Рейс судна и его элементы. Пассажирские линии. Провозная способность судна. </w:t>
            </w:r>
            <w:r w:rsidRPr="00350D4C">
              <w:rPr>
                <w:rFonts w:ascii="Times New Roman" w:eastAsia="Calibri" w:hAnsi="Times New Roman" w:cs="Times New Roman"/>
              </w:rPr>
              <w:t xml:space="preserve">Предрейсовая подготовка. Санитарно-гигиенические требования к пассажирским судам. </w:t>
            </w:r>
          </w:p>
        </w:tc>
      </w:tr>
      <w:tr w:rsidR="00350D4C" w:rsidRPr="00350D4C" w14:paraId="7754387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2D3235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8FF16CC"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Обслуживание пассажиров на судне.</w:t>
            </w:r>
          </w:p>
          <w:p w14:paraId="7D1A5C4F" w14:textId="77777777" w:rsidR="00350D4C" w:rsidRPr="00350D4C" w:rsidRDefault="00350D4C" w:rsidP="00E77B90">
            <w:pPr>
              <w:spacing w:line="20" w:lineRule="atLeast"/>
              <w:jc w:val="both"/>
              <w:rPr>
                <w:rFonts w:ascii="Times New Roman" w:hAnsi="Times New Roman" w:cs="Times New Roman"/>
                <w:bCs/>
              </w:rPr>
            </w:pPr>
            <w:r w:rsidRPr="00350D4C">
              <w:rPr>
                <w:rFonts w:ascii="Times New Roman" w:hAnsi="Times New Roman" w:cs="Times New Roman"/>
                <w:bCs/>
              </w:rPr>
              <w:t>Устав о дисциплине работников морского транспорта.</w:t>
            </w:r>
            <w:r w:rsidRPr="00350D4C">
              <w:rPr>
                <w:rFonts w:ascii="Times New Roman" w:hAnsi="Times New Roman" w:cs="Times New Roman"/>
                <w:b/>
                <w:bCs/>
              </w:rPr>
              <w:t xml:space="preserve"> </w:t>
            </w:r>
            <w:r w:rsidRPr="00350D4C">
              <w:rPr>
                <w:rFonts w:ascii="Times New Roman" w:eastAsia="Calibri" w:hAnsi="Times New Roman" w:cs="Times New Roman"/>
              </w:rPr>
              <w:t xml:space="preserve">Организационная структура транспортных судов. Состав пассажирской службы. Режим труда и отдыха. </w:t>
            </w:r>
            <w:r w:rsidRPr="00350D4C">
              <w:rPr>
                <w:rFonts w:ascii="Times New Roman" w:hAnsi="Times New Roman" w:cs="Times New Roman"/>
                <w:bCs/>
              </w:rPr>
              <w:t xml:space="preserve">Основные обязанности </w:t>
            </w:r>
            <w:r w:rsidRPr="00350D4C">
              <w:rPr>
                <w:rFonts w:ascii="Times New Roman" w:eastAsia="Calibri" w:hAnsi="Times New Roman" w:cs="Times New Roman"/>
              </w:rPr>
              <w:t xml:space="preserve">членов пассажирской службы. Вахтенная служба. Обязанности вахтенного помощника. Организация тревог. Обязанности членов пассажирской службы по тревогам. </w:t>
            </w:r>
            <w:r w:rsidRPr="00350D4C">
              <w:rPr>
                <w:rFonts w:ascii="Times New Roman" w:hAnsi="Times New Roman" w:cs="Times New Roman"/>
                <w:b/>
                <w:bCs/>
              </w:rPr>
              <w:t xml:space="preserve"> </w:t>
            </w:r>
            <w:r w:rsidRPr="00350D4C">
              <w:rPr>
                <w:rFonts w:ascii="Times New Roman" w:hAnsi="Times New Roman" w:cs="Times New Roman"/>
                <w:bCs/>
              </w:rPr>
              <w:t>Правила обслуживания пассажиров и оказания иных услуг, оказываемых в морском порту и не связанных с осуществлением пассажирами и другими гражданами предпринимательской деятельности</w:t>
            </w:r>
          </w:p>
        </w:tc>
      </w:tr>
      <w:tr w:rsidR="00350D4C" w:rsidRPr="00350D4C" w14:paraId="2D0F55E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507DB9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97F208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51512E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05E37C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98DEEF5" w14:textId="77777777" w:rsidR="00350D4C" w:rsidRPr="00350D4C" w:rsidRDefault="00350D4C" w:rsidP="00E77B90">
            <w:pPr>
              <w:spacing w:line="20" w:lineRule="atLeast"/>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№ 2.</w:t>
            </w:r>
            <w:r w:rsidRPr="00350D4C">
              <w:rPr>
                <w:rFonts w:ascii="Times New Roman" w:eastAsia="Calibri" w:hAnsi="Times New Roman" w:cs="Times New Roman"/>
                <w:bCs/>
              </w:rPr>
              <w:t xml:space="preserve"> Анализ современного состояния качества пассажирского флота</w:t>
            </w:r>
          </w:p>
        </w:tc>
      </w:tr>
      <w:tr w:rsidR="00350D4C" w:rsidRPr="00350D4C" w14:paraId="43F58E7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83295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6D4FCDD" w14:textId="77777777" w:rsidR="00350D4C" w:rsidRPr="00350D4C" w:rsidRDefault="00350D4C" w:rsidP="00E77B90">
            <w:pPr>
              <w:spacing w:line="20" w:lineRule="atLeast"/>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w:t>
            </w:r>
            <w:r w:rsidRPr="00350D4C">
              <w:rPr>
                <w:rFonts w:ascii="Times New Roman" w:eastAsia="Calibri" w:hAnsi="Times New Roman" w:cs="Times New Roman"/>
                <w:b/>
                <w:shd w:val="clear" w:color="auto" w:fill="FFFFFF"/>
              </w:rPr>
              <w:t xml:space="preserve">3.  </w:t>
            </w:r>
            <w:r w:rsidRPr="00350D4C">
              <w:rPr>
                <w:rFonts w:ascii="Times New Roman" w:eastAsia="Calibri" w:hAnsi="Times New Roman" w:cs="Times New Roman"/>
              </w:rPr>
              <w:t xml:space="preserve">Применение </w:t>
            </w:r>
            <w:r w:rsidRPr="00350D4C">
              <w:rPr>
                <w:rFonts w:ascii="Times New Roman" w:hAnsi="Times New Roman" w:cs="Times New Roman"/>
              </w:rPr>
              <w:t>профессиональной этики и технологий обслуживания пассажиров на судах.</w:t>
            </w:r>
          </w:p>
        </w:tc>
      </w:tr>
      <w:tr w:rsidR="00350D4C" w:rsidRPr="00350D4C" w14:paraId="26B50C35"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E673F7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2.3. Организация перевозок пассажиров, ручной клади, багажа</w:t>
            </w:r>
          </w:p>
        </w:tc>
        <w:tc>
          <w:tcPr>
            <w:tcW w:w="3360" w:type="pct"/>
            <w:tcBorders>
              <w:top w:val="single" w:sz="4" w:space="0" w:color="auto"/>
              <w:left w:val="single" w:sz="4" w:space="0" w:color="auto"/>
              <w:bottom w:val="single" w:sz="4" w:space="0" w:color="auto"/>
              <w:right w:val="single" w:sz="4" w:space="0" w:color="auto"/>
            </w:tcBorders>
            <w:hideMark/>
          </w:tcPr>
          <w:p w14:paraId="19F9FEE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574D1B6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AA225B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98ED7B9" w14:textId="77777777" w:rsidR="00350D4C" w:rsidRPr="00350D4C" w:rsidRDefault="00350D4C" w:rsidP="00E77B90">
            <w:pPr>
              <w:spacing w:line="20" w:lineRule="atLeast"/>
              <w:jc w:val="both"/>
              <w:rPr>
                <w:rFonts w:ascii="Times New Roman" w:eastAsia="Calibri" w:hAnsi="Times New Roman" w:cs="Times New Roman"/>
                <w:b/>
                <w:spacing w:val="-2"/>
              </w:rPr>
            </w:pPr>
            <w:r w:rsidRPr="00350D4C">
              <w:rPr>
                <w:rFonts w:ascii="Times New Roman" w:eastAsia="Calibri" w:hAnsi="Times New Roman" w:cs="Times New Roman"/>
                <w:b/>
                <w:spacing w:val="-2"/>
              </w:rPr>
              <w:t>Пассажирские тарифы и сборы</w:t>
            </w:r>
          </w:p>
          <w:p w14:paraId="47F684AF" w14:textId="77777777" w:rsidR="00350D4C" w:rsidRPr="00350D4C" w:rsidRDefault="00350D4C" w:rsidP="00E77B90">
            <w:pPr>
              <w:spacing w:line="20" w:lineRule="atLeast"/>
              <w:jc w:val="both"/>
              <w:rPr>
                <w:rFonts w:ascii="Times New Roman" w:eastAsia="Calibri" w:hAnsi="Times New Roman" w:cs="Times New Roman"/>
                <w:b/>
                <w:spacing w:val="-2"/>
              </w:rPr>
            </w:pPr>
            <w:r w:rsidRPr="00350D4C">
              <w:rPr>
                <w:rFonts w:ascii="Times New Roman" w:hAnsi="Times New Roman" w:cs="Times New Roman"/>
              </w:rPr>
              <w:t xml:space="preserve">Основные положения. </w:t>
            </w:r>
            <w:r w:rsidRPr="00350D4C">
              <w:rPr>
                <w:rFonts w:ascii="Times New Roman" w:eastAsia="Calibri" w:hAnsi="Times New Roman" w:cs="Times New Roman"/>
              </w:rPr>
              <w:t xml:space="preserve">Понятие о пассажирских тарифах, виды тарифов. Стоимость проезда. </w:t>
            </w:r>
            <w:r w:rsidRPr="00350D4C">
              <w:rPr>
                <w:rFonts w:ascii="Times New Roman" w:eastAsia="Calibri" w:hAnsi="Times New Roman" w:cs="Times New Roman"/>
              </w:rPr>
              <w:br/>
              <w:t>Порядок формирования стоимости проезда. Сборы и платы. Стоимость дополнительных услуг.</w:t>
            </w:r>
            <w:r w:rsidRPr="00350D4C">
              <w:rPr>
                <w:rFonts w:ascii="Times New Roman" w:hAnsi="Times New Roman" w:cs="Times New Roman"/>
              </w:rPr>
              <w:t xml:space="preserve"> Оформление платных проездных документов. Условия проезда пассажиров. Возврат платежей. </w:t>
            </w:r>
            <w:r w:rsidRPr="00350D4C">
              <w:rPr>
                <w:rFonts w:ascii="Times New Roman" w:hAnsi="Times New Roman" w:cs="Times New Roman"/>
              </w:rPr>
              <w:br/>
              <w:t xml:space="preserve">Ответственность и штрафы за нарушение условий проезда. Контроль перевозок. Пассажирские </w:t>
            </w:r>
            <w:r w:rsidRPr="00350D4C">
              <w:rPr>
                <w:rFonts w:ascii="Times New Roman" w:hAnsi="Times New Roman" w:cs="Times New Roman"/>
              </w:rPr>
              <w:br/>
              <w:t>тарифы.</w:t>
            </w:r>
            <w:r w:rsidRPr="00350D4C">
              <w:rPr>
                <w:rFonts w:ascii="Times New Roman" w:eastAsia="Calibri" w:hAnsi="Times New Roman" w:cs="Times New Roman"/>
              </w:rPr>
              <w:t xml:space="preserve"> Формирование тарифов</w:t>
            </w:r>
            <w:r w:rsidRPr="00350D4C">
              <w:rPr>
                <w:rFonts w:ascii="Times New Roman" w:hAnsi="Times New Roman" w:cs="Times New Roman"/>
              </w:rPr>
              <w:t>. Тарифы за провоз багажа.</w:t>
            </w:r>
            <w:r w:rsidRPr="00350D4C">
              <w:rPr>
                <w:rFonts w:ascii="Times New Roman" w:hAnsi="Times New Roman" w:cs="Times New Roman"/>
                <w:bCs/>
              </w:rPr>
              <w:t xml:space="preserve"> Системы коррекции тарифов пассажирских и багажных перевозок</w:t>
            </w:r>
          </w:p>
        </w:tc>
      </w:tr>
      <w:tr w:rsidR="00350D4C" w:rsidRPr="00350D4C" w14:paraId="6033A1C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421BCA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D4F11E8"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Оформление перевозки пассажиров морским и речным транспортом.</w:t>
            </w:r>
          </w:p>
          <w:p w14:paraId="3D6ED6CF"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hAnsi="Times New Roman" w:cs="Times New Roman"/>
              </w:rPr>
              <w:t xml:space="preserve"> Договор морской перевозки пассажира. Договор перевозки пассажира внутренним водным транспортом. </w:t>
            </w:r>
            <w:r w:rsidRPr="00350D4C">
              <w:rPr>
                <w:rFonts w:ascii="Times New Roman" w:hAnsi="Times New Roman" w:cs="Times New Roman"/>
                <w:kern w:val="36"/>
              </w:rPr>
              <w:t>Ответственность перевозчика за нарушения обязательств по перевозке пассажира и багажа.</w:t>
            </w:r>
            <w:r w:rsidRPr="00350D4C">
              <w:rPr>
                <w:rFonts w:ascii="Times New Roman" w:hAnsi="Times New Roman" w:cs="Times New Roman"/>
              </w:rPr>
              <w:t xml:space="preserve"> Оформление проездных документов. </w:t>
            </w:r>
            <w:r w:rsidRPr="00350D4C">
              <w:rPr>
                <w:rFonts w:ascii="Times New Roman" w:eastAsia="Calibri" w:hAnsi="Times New Roman" w:cs="Times New Roman"/>
              </w:rPr>
              <w:t xml:space="preserve">Каналы продажи и способы оформления проездных документов. Установленные формы бланков проездных документов. Электронные билеты (формы для печати). Перечень документов, удостоверяющих личность пассажира для оформления поездки. </w:t>
            </w:r>
            <w:r w:rsidRPr="00350D4C">
              <w:rPr>
                <w:rFonts w:ascii="Times New Roman" w:eastAsia="Calibri" w:hAnsi="Times New Roman" w:cs="Times New Roman"/>
              </w:rPr>
              <w:br/>
              <w:t xml:space="preserve">Информация, указываемая в проездном (перевозочном документе). Требования к оформлению бланков. Сроки оформления проездных документов до начала поездки. Требования к оформлению детских проездных документов. </w:t>
            </w:r>
          </w:p>
        </w:tc>
      </w:tr>
      <w:tr w:rsidR="00350D4C" w:rsidRPr="00350D4C" w14:paraId="267B8A2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7D17228"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9154AD6"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Обеспечение условий проезда пассажиров морским и речным транспортом.</w:t>
            </w:r>
          </w:p>
          <w:p w14:paraId="40E4D992" w14:textId="77777777" w:rsidR="00350D4C" w:rsidRPr="00350D4C" w:rsidRDefault="00350D4C" w:rsidP="00E77B90">
            <w:pPr>
              <w:autoSpaceDE w:val="0"/>
              <w:autoSpaceDN w:val="0"/>
              <w:adjustRightInd w:val="0"/>
              <w:spacing w:line="20" w:lineRule="atLeast"/>
              <w:jc w:val="both"/>
              <w:rPr>
                <w:rFonts w:ascii="Times New Roman" w:hAnsi="Times New Roman" w:cs="Times New Roman"/>
              </w:rPr>
            </w:pPr>
            <w:r w:rsidRPr="00350D4C">
              <w:rPr>
                <w:rFonts w:ascii="Times New Roman" w:eastAsia="Calibri" w:hAnsi="Times New Roman" w:cs="Times New Roman"/>
                <w:bCs/>
              </w:rPr>
              <w:t xml:space="preserve">Права пассажиров в соответствии с </w:t>
            </w:r>
            <w:r w:rsidRPr="00350D4C">
              <w:rPr>
                <w:rFonts w:ascii="Times New Roman" w:hAnsi="Times New Roman" w:cs="Times New Roman"/>
                <w:bCs/>
              </w:rPr>
              <w:t xml:space="preserve">Правила морской перевозки пассажиров. Права пассажиров в соответствии с Правилами внутренней водной перевозки пассажиров. Основные положения Правил перевозки пассажиров; Постановления о правилах обслуживания пассажиров и оказания иных услуг. </w:t>
            </w:r>
            <w:r w:rsidRPr="00350D4C">
              <w:rPr>
                <w:rFonts w:ascii="Times New Roman" w:eastAsia="Calibri" w:hAnsi="Times New Roman" w:cs="Times New Roman"/>
                <w:bCs/>
              </w:rPr>
              <w:t xml:space="preserve">Особенности проезда несовершеннолетних пассажиров. Посадка пассажиров в поезда. Особенности посадки маломобильного пассажира. </w:t>
            </w:r>
            <w:r w:rsidRPr="00350D4C">
              <w:rPr>
                <w:rFonts w:ascii="Times New Roman" w:eastAsia="Calibri" w:hAnsi="Times New Roman" w:cs="Times New Roman"/>
                <w:b/>
                <w:bCs/>
              </w:rPr>
              <w:t xml:space="preserve"> </w:t>
            </w:r>
            <w:r w:rsidRPr="00350D4C">
              <w:rPr>
                <w:rFonts w:ascii="Times New Roman" w:eastAsia="Calibri" w:hAnsi="Times New Roman" w:cs="Times New Roman"/>
                <w:bCs/>
              </w:rPr>
              <w:t>Изменение условий проезда: отказ пассажира от поездки; переоформление проезда до поездки; возврат платежей; возврат электронных проездных документов; остановка на транспортной линии.  Разрешение споров.  Отказ в перевозке.  Ответственность Перевозчика за невыполнение договора перевозки пассажиров.</w:t>
            </w:r>
          </w:p>
        </w:tc>
      </w:tr>
      <w:tr w:rsidR="00350D4C" w:rsidRPr="00350D4C" w14:paraId="4EFB3C3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71063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70931D8"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Перевозка ручной клади, мелких домашних животных в пассажирских поездах дальнего следования</w:t>
            </w:r>
          </w:p>
          <w:p w14:paraId="46CA03A9"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hAnsi="Times New Roman" w:cs="Times New Roman"/>
              </w:rPr>
              <w:t xml:space="preserve">Правила перевозки и хранения ручной клади. </w:t>
            </w:r>
            <w:r w:rsidRPr="00350D4C">
              <w:rPr>
                <w:rFonts w:ascii="Times New Roman" w:eastAsia="Calibri" w:hAnsi="Times New Roman" w:cs="Times New Roman"/>
              </w:rPr>
              <w:t>Перевозка мелких домашних животных. Перевозка собак-проводников. Порядок действий при обнаружении забытых вещей, порядок возврата забытых и найденных вещей. Перечень запрещенных к перевозке вещей (предметов).</w:t>
            </w:r>
          </w:p>
        </w:tc>
      </w:tr>
      <w:tr w:rsidR="00350D4C" w:rsidRPr="00350D4C" w14:paraId="3431233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41F14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7D329AE"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 xml:space="preserve">Условия приема отправления и оплаты перевозки багажа и грузобагажа </w:t>
            </w:r>
          </w:p>
          <w:p w14:paraId="5AF2EB13" w14:textId="77777777" w:rsidR="00350D4C" w:rsidRPr="00350D4C" w:rsidRDefault="00350D4C" w:rsidP="00E77B90">
            <w:pPr>
              <w:suppressAutoHyphens/>
              <w:spacing w:line="20" w:lineRule="atLeast"/>
              <w:jc w:val="both"/>
              <w:rPr>
                <w:rFonts w:ascii="Times New Roman" w:eastAsia="Calibri" w:hAnsi="Times New Roman" w:cs="Times New Roman"/>
              </w:rPr>
            </w:pPr>
            <w:r w:rsidRPr="00350D4C">
              <w:rPr>
                <w:rFonts w:ascii="Times New Roman" w:eastAsia="Calibri" w:hAnsi="Times New Roman" w:cs="Times New Roman"/>
              </w:rPr>
              <w:t xml:space="preserve">Понятие о багаже. </w:t>
            </w:r>
            <w:r w:rsidRPr="00350D4C">
              <w:rPr>
                <w:rFonts w:ascii="Times New Roman" w:hAnsi="Times New Roman" w:cs="Times New Roman"/>
              </w:rPr>
              <w:t xml:space="preserve">Условия приема, перевозки и оформления багажа. Условия приема и оформления перевозки грузобагажа. </w:t>
            </w:r>
            <w:r w:rsidRPr="00350D4C">
              <w:rPr>
                <w:rFonts w:ascii="Times New Roman" w:eastAsia="Calibri" w:hAnsi="Times New Roman" w:cs="Times New Roman"/>
              </w:rPr>
              <w:t xml:space="preserve">Порядок оформления перевозки багажа. Перевозочные документы. Определение стоимости перевозки багажа. Дополнительные платные услуги при перевозке багажа. Объявление ценности. Условия приема, оформления и оплаты перевозки грузобагажа. </w:t>
            </w:r>
            <w:r w:rsidRPr="00350D4C">
              <w:rPr>
                <w:rFonts w:ascii="Times New Roman" w:hAnsi="Times New Roman" w:cs="Times New Roman"/>
              </w:rPr>
              <w:t>Ответственность и штрафы за нарушение условий перевозки ручной клади, багажа и грузобагажа.</w:t>
            </w:r>
          </w:p>
        </w:tc>
      </w:tr>
      <w:tr w:rsidR="00350D4C" w:rsidRPr="00350D4C" w14:paraId="69AB41C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C20399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B4D219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Перевозка пассажиров в круизном путешествии</w:t>
            </w:r>
          </w:p>
          <w:p w14:paraId="390E038E"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rPr>
              <w:t xml:space="preserve">Каналы продаж проездных документов (билетов) круизные путешествия. Документы сопровождения на круизные путешествия. Права и обязанности пассажиров. Особенности перевозки несовершеннолетних. Услуги, предоставляемые пассажирам в круизном путешествии. </w:t>
            </w:r>
          </w:p>
        </w:tc>
      </w:tr>
      <w:tr w:rsidR="00350D4C" w:rsidRPr="00350D4C" w14:paraId="64B4A71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A07CF1A"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8A107CA"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6126EE3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17A63D1"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F53E938"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 4</w:t>
            </w:r>
            <w:r w:rsidRPr="00350D4C">
              <w:rPr>
                <w:rFonts w:ascii="Times New Roman" w:eastAsia="Calibri" w:hAnsi="Times New Roman" w:cs="Times New Roman"/>
              </w:rPr>
              <w:t>. Оформление договора морской перевозки</w:t>
            </w:r>
          </w:p>
        </w:tc>
      </w:tr>
      <w:tr w:rsidR="00350D4C" w:rsidRPr="00350D4C" w14:paraId="5E10BA9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D8CEC3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24E39EB"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 5</w:t>
            </w:r>
            <w:r w:rsidRPr="00350D4C">
              <w:rPr>
                <w:rFonts w:ascii="Times New Roman" w:eastAsia="Calibri" w:hAnsi="Times New Roman" w:cs="Times New Roman"/>
              </w:rPr>
              <w:t>. Определение стоимости проезда пассажира</w:t>
            </w:r>
          </w:p>
        </w:tc>
      </w:tr>
      <w:tr w:rsidR="00350D4C" w:rsidRPr="00350D4C" w14:paraId="2EA8BB3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2D34B5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EFDEE38"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№ 6</w:t>
            </w:r>
            <w:r w:rsidRPr="00350D4C">
              <w:rPr>
                <w:rFonts w:ascii="Times New Roman" w:eastAsia="Calibri" w:hAnsi="Times New Roman" w:cs="Times New Roman"/>
                <w:b/>
              </w:rPr>
              <w:t>.</w:t>
            </w:r>
            <w:r w:rsidRPr="00350D4C">
              <w:rPr>
                <w:rFonts w:ascii="Times New Roman" w:eastAsia="Calibri" w:hAnsi="Times New Roman" w:cs="Times New Roman"/>
              </w:rPr>
              <w:t xml:space="preserve"> Расчет стоимости круизного путешествия</w:t>
            </w:r>
          </w:p>
        </w:tc>
      </w:tr>
      <w:tr w:rsidR="00350D4C" w:rsidRPr="00350D4C" w14:paraId="78FFEB9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A237498"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2.4. Организация </w:t>
            </w:r>
            <w:r w:rsidRPr="00350D4C">
              <w:rPr>
                <w:rFonts w:ascii="Times New Roman" w:eastAsia="Calibri" w:hAnsi="Times New Roman" w:cs="Times New Roman"/>
                <w:b/>
              </w:rPr>
              <w:t>обслуживания пассажиров на вокзалах</w:t>
            </w:r>
          </w:p>
        </w:tc>
        <w:tc>
          <w:tcPr>
            <w:tcW w:w="3360" w:type="pct"/>
            <w:tcBorders>
              <w:top w:val="single" w:sz="4" w:space="0" w:color="auto"/>
              <w:left w:val="single" w:sz="4" w:space="0" w:color="auto"/>
              <w:bottom w:val="single" w:sz="4" w:space="0" w:color="auto"/>
              <w:right w:val="single" w:sz="4" w:space="0" w:color="auto"/>
            </w:tcBorders>
            <w:hideMark/>
          </w:tcPr>
          <w:p w14:paraId="5D3C9A7F"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6506C09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CFD66C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05BD9CB"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rPr>
              <w:t>Организация обслуживания пассажиров на вокзалах</w:t>
            </w:r>
          </w:p>
          <w:p w14:paraId="0EBF3F3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rPr>
              <w:t xml:space="preserve"> Назначение вокзалов. Инфраструктура вокзального комплекса. Вокзал, как транспортно-пересадочный узел. Основные технологические документы, регламентирующие работу вокзала. Основные помещения вокзала, схемы размещения помещений вокзала для различных категорий пассажиров.  </w:t>
            </w:r>
            <w:r w:rsidRPr="00350D4C">
              <w:rPr>
                <w:rFonts w:ascii="Times New Roman" w:eastAsia="Calibri" w:hAnsi="Times New Roman" w:cs="Times New Roman"/>
              </w:rPr>
              <w:br/>
              <w:t>Организация пассажиропотоков на вокзалах. Навигационная система вокзала Справочно-информационное обслуживание. Обслуживание маломобильных групп пассажиров. Условия пребывания на вокзале. Перечень услуг, включенный в стоимость проезда и услуги за дополнительную плату.</w:t>
            </w:r>
          </w:p>
          <w:p w14:paraId="59E95EEC"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rPr>
              <w:t>Хранение и транспортировка багажа и ручной клади. Санитарно-гигиенические услуги</w:t>
            </w:r>
          </w:p>
          <w:p w14:paraId="68EB6F2E"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rPr>
              <w:t xml:space="preserve">Транспортные услуги. Комната матери и ребенка. Деловые и коммуникационные услуги. </w:t>
            </w:r>
            <w:r w:rsidRPr="00350D4C">
              <w:rPr>
                <w:rFonts w:ascii="Times New Roman" w:eastAsia="Calibri" w:hAnsi="Times New Roman" w:cs="Times New Roman"/>
              </w:rPr>
              <w:br/>
              <w:t>Карты и электронные паспорта доступности вокзалов.</w:t>
            </w:r>
          </w:p>
          <w:p w14:paraId="2B1523AF"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rPr>
              <w:t>Обеспечение безопасности на вокзалах.</w:t>
            </w:r>
          </w:p>
        </w:tc>
      </w:tr>
      <w:tr w:rsidR="00350D4C" w:rsidRPr="00350D4C" w14:paraId="3AC2F51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F17871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4A78C6C"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3366985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441FFE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302F465"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w:t>
            </w:r>
            <w:r w:rsidRPr="00350D4C">
              <w:rPr>
                <w:rFonts w:ascii="Times New Roman" w:eastAsia="Calibri" w:hAnsi="Times New Roman" w:cs="Times New Roman"/>
                <w:bCs/>
              </w:rPr>
              <w:t> </w:t>
            </w:r>
            <w:r w:rsidRPr="00350D4C">
              <w:rPr>
                <w:rFonts w:ascii="Times New Roman" w:eastAsia="Calibri" w:hAnsi="Times New Roman" w:cs="Times New Roman"/>
                <w:b/>
                <w:bCs/>
              </w:rPr>
              <w:t>7</w:t>
            </w:r>
            <w:r w:rsidRPr="00350D4C">
              <w:rPr>
                <w:rFonts w:ascii="Times New Roman" w:eastAsia="Calibri" w:hAnsi="Times New Roman" w:cs="Times New Roman"/>
              </w:rPr>
              <w:t>. Составление должностной инструкции администратора вокзала</w:t>
            </w:r>
          </w:p>
        </w:tc>
      </w:tr>
      <w:tr w:rsidR="00350D4C" w:rsidRPr="00350D4C" w14:paraId="4D32782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1F0012E"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2.5. Учет и отчетность по пассажирским перевозкам</w:t>
            </w:r>
          </w:p>
        </w:tc>
        <w:tc>
          <w:tcPr>
            <w:tcW w:w="3360" w:type="pct"/>
            <w:tcBorders>
              <w:top w:val="single" w:sz="4" w:space="0" w:color="auto"/>
              <w:left w:val="single" w:sz="4" w:space="0" w:color="auto"/>
              <w:bottom w:val="single" w:sz="4" w:space="0" w:color="auto"/>
              <w:right w:val="single" w:sz="4" w:space="0" w:color="auto"/>
            </w:tcBorders>
            <w:hideMark/>
          </w:tcPr>
          <w:p w14:paraId="6F69E992" w14:textId="77777777" w:rsidR="00350D4C" w:rsidRPr="00350D4C" w:rsidRDefault="00350D4C" w:rsidP="00E77B90">
            <w:pPr>
              <w:spacing w:after="160" w:line="20" w:lineRule="atLeast"/>
              <w:contextualSpacing/>
              <w:jc w:val="both"/>
              <w:rPr>
                <w:rFonts w:ascii="Times New Roman" w:hAnsi="Times New Roman" w:cs="Times New Roman"/>
              </w:rPr>
            </w:pPr>
            <w:r w:rsidRPr="00350D4C">
              <w:rPr>
                <w:rFonts w:ascii="Times New Roman" w:hAnsi="Times New Roman" w:cs="Times New Roman"/>
                <w:b/>
              </w:rPr>
              <w:t>Содержание</w:t>
            </w:r>
          </w:p>
        </w:tc>
      </w:tr>
      <w:tr w:rsidR="00350D4C" w:rsidRPr="00350D4C" w14:paraId="47BCDE3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38798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59A6E68" w14:textId="77777777" w:rsidR="00350D4C" w:rsidRPr="00350D4C" w:rsidRDefault="00350D4C" w:rsidP="00E77B90">
            <w:pPr>
              <w:spacing w:after="160" w:line="20" w:lineRule="atLeast"/>
              <w:contextualSpacing/>
              <w:jc w:val="both"/>
              <w:rPr>
                <w:rFonts w:ascii="Times New Roman" w:hAnsi="Times New Roman" w:cs="Times New Roman"/>
                <w:b/>
              </w:rPr>
            </w:pPr>
            <w:r w:rsidRPr="00350D4C">
              <w:rPr>
                <w:rFonts w:ascii="Times New Roman" w:hAnsi="Times New Roman" w:cs="Times New Roman"/>
                <w:b/>
              </w:rPr>
              <w:t>Основы организации пассажирских перевозок водными видами транспорта.</w:t>
            </w:r>
          </w:p>
          <w:p w14:paraId="308A6120" w14:textId="77777777" w:rsidR="00350D4C" w:rsidRPr="00350D4C" w:rsidRDefault="00350D4C" w:rsidP="00E77B90">
            <w:pPr>
              <w:spacing w:after="160" w:line="20" w:lineRule="atLeast"/>
              <w:contextualSpacing/>
              <w:jc w:val="both"/>
              <w:rPr>
                <w:rFonts w:ascii="Times New Roman" w:hAnsi="Times New Roman" w:cs="Times New Roman"/>
                <w:b/>
              </w:rPr>
            </w:pPr>
            <w:r w:rsidRPr="00350D4C">
              <w:rPr>
                <w:rFonts w:ascii="Times New Roman" w:hAnsi="Times New Roman" w:cs="Times New Roman"/>
              </w:rPr>
              <w:t xml:space="preserve">Виды планирования перевозок. Показатели работы пассажирского флота. Порядок составления </w:t>
            </w:r>
            <w:r w:rsidRPr="00350D4C">
              <w:rPr>
                <w:rFonts w:ascii="Times New Roman" w:hAnsi="Times New Roman" w:cs="Times New Roman"/>
              </w:rPr>
              <w:br/>
              <w:t>планов работы пассажирских судов. Рейсовое планирование. Расчет показателей работы пассажирского флота. Провозная способность судна. Составление расписания. Организация круизных рейсов.</w:t>
            </w:r>
          </w:p>
        </w:tc>
      </w:tr>
      <w:tr w:rsidR="00350D4C" w:rsidRPr="00350D4C" w14:paraId="69371ED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A4E84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86FA38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rPr>
              <w:t>Учет и отчетность по пассажирским перевозкам</w:t>
            </w:r>
          </w:p>
          <w:p w14:paraId="4DE1C45E"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rPr>
              <w:t>Порядок формирования показателей. Документы первичного учета. Основные показатели статистической отчетности по пассажирским перевозкам.</w:t>
            </w:r>
            <w:r w:rsidRPr="00350D4C">
              <w:rPr>
                <w:rFonts w:ascii="Times New Roman" w:hAnsi="Times New Roman" w:cs="Times New Roman"/>
              </w:rPr>
              <w:t xml:space="preserve"> Финансовые показатели. Хозяйственный расчет и пути снижения убыточности пассажирского флота.</w:t>
            </w:r>
          </w:p>
        </w:tc>
      </w:tr>
      <w:tr w:rsidR="00350D4C" w:rsidRPr="00350D4C" w14:paraId="1A53F98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2A61B8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97A0D10"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1FBD4DB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29985CB"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6AE81FA"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Практическое занятие № 8.</w:t>
            </w:r>
            <w:r w:rsidRPr="00350D4C">
              <w:rPr>
                <w:rFonts w:ascii="Times New Roman" w:eastAsia="Calibri" w:hAnsi="Times New Roman" w:cs="Times New Roman"/>
                <w:bCs/>
              </w:rPr>
              <w:t xml:space="preserve"> Выполнение </w:t>
            </w:r>
            <w:r w:rsidRPr="00350D4C">
              <w:rPr>
                <w:rFonts w:ascii="Times New Roman" w:hAnsi="Times New Roman" w:cs="Times New Roman"/>
              </w:rPr>
              <w:t>расчетов эксплуатационных расходов, доходов и себестоимости перевозок.</w:t>
            </w:r>
          </w:p>
        </w:tc>
      </w:tr>
      <w:tr w:rsidR="00350D4C" w:rsidRPr="00350D4C" w14:paraId="20F9F6CE"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3C5BC6C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2.6. Перспективы развития пассажирских перевозок</w:t>
            </w:r>
          </w:p>
        </w:tc>
        <w:tc>
          <w:tcPr>
            <w:tcW w:w="3360" w:type="pct"/>
            <w:tcBorders>
              <w:top w:val="single" w:sz="4" w:space="0" w:color="auto"/>
              <w:left w:val="single" w:sz="4" w:space="0" w:color="auto"/>
              <w:bottom w:val="single" w:sz="4" w:space="0" w:color="auto"/>
              <w:right w:val="single" w:sz="4" w:space="0" w:color="auto"/>
            </w:tcBorders>
            <w:hideMark/>
          </w:tcPr>
          <w:p w14:paraId="27E614A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Перспективы развития пассажирских перевозок</w:t>
            </w:r>
          </w:p>
          <w:p w14:paraId="40B2A893"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hAnsi="Times New Roman" w:cs="Times New Roman"/>
              </w:rPr>
              <w:t xml:space="preserve">Транспортная доступность. Развитие морского транспорта Развитие внутреннего водного транспорта. Перспективные проекты. </w:t>
            </w:r>
            <w:r w:rsidRPr="00350D4C">
              <w:rPr>
                <w:rFonts w:ascii="Times New Roman" w:eastAsia="Calibri" w:hAnsi="Times New Roman" w:cs="Times New Roman"/>
              </w:rPr>
              <w:t>Развитие туристических маршрутов.</w:t>
            </w:r>
          </w:p>
        </w:tc>
      </w:tr>
      <w:tr w:rsidR="00350D4C" w:rsidRPr="00350D4C" w14:paraId="3455EE8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07E09CA" w14:textId="77777777" w:rsidR="00350D4C" w:rsidRPr="00350D4C" w:rsidRDefault="00350D4C" w:rsidP="00E77B90">
            <w:pPr>
              <w:autoSpaceDE w:val="0"/>
              <w:autoSpaceDN w:val="0"/>
              <w:adjustRightInd w:val="0"/>
              <w:rPr>
                <w:rFonts w:ascii="Times New Roman" w:eastAsia="Calibri" w:hAnsi="Times New Roman" w:cs="Times New Roman"/>
                <w:b/>
              </w:rPr>
            </w:pPr>
            <w:r w:rsidRPr="00350D4C">
              <w:rPr>
                <w:rFonts w:ascii="Times New Roman" w:eastAsia="Calibri" w:hAnsi="Times New Roman" w:cs="Times New Roman"/>
                <w:b/>
                <w:bCs/>
              </w:rPr>
              <w:t xml:space="preserve">Тема 2.7. </w:t>
            </w:r>
            <w:r w:rsidRPr="00350D4C">
              <w:rPr>
                <w:rFonts w:ascii="Times New Roman" w:hAnsi="Times New Roman" w:cs="Times New Roman"/>
                <w:b/>
              </w:rPr>
              <w:t>Общая характеристика транспорта как отрасли материального производства</w:t>
            </w:r>
          </w:p>
        </w:tc>
        <w:tc>
          <w:tcPr>
            <w:tcW w:w="3360" w:type="pct"/>
            <w:tcBorders>
              <w:top w:val="single" w:sz="4" w:space="0" w:color="auto"/>
              <w:left w:val="single" w:sz="4" w:space="0" w:color="auto"/>
              <w:bottom w:val="single" w:sz="4" w:space="0" w:color="auto"/>
              <w:right w:val="single" w:sz="4" w:space="0" w:color="auto"/>
            </w:tcBorders>
            <w:hideMark/>
          </w:tcPr>
          <w:p w14:paraId="6E4A52C3"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bCs/>
              </w:rPr>
              <w:t>Содержание</w:t>
            </w:r>
          </w:p>
        </w:tc>
      </w:tr>
      <w:tr w:rsidR="00350D4C" w:rsidRPr="00350D4C" w14:paraId="4FCC04C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FABF22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276995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Сущность понятия «Транспорт-отрасль экономики»</w:t>
            </w:r>
          </w:p>
          <w:p w14:paraId="7AE57525" w14:textId="77777777" w:rsidR="00350D4C" w:rsidRPr="00350D4C" w:rsidRDefault="00350D4C" w:rsidP="00E77B90">
            <w:pPr>
              <w:jc w:val="both"/>
              <w:rPr>
                <w:rFonts w:ascii="Times New Roman" w:eastAsia="Calibri" w:hAnsi="Times New Roman" w:cs="Times New Roman"/>
                <w:b/>
                <w:bCs/>
              </w:rPr>
            </w:pPr>
            <w:r w:rsidRPr="00350D4C">
              <w:rPr>
                <w:rFonts w:ascii="Times New Roman" w:hAnsi="Times New Roman" w:cs="Times New Roman"/>
              </w:rPr>
              <w:t>Содержание понятий «отрасль экономики» и «подотрасль», базовые отрасли экономики, специфические характеристики транспорта как отрасли.</w:t>
            </w:r>
            <w:r w:rsidRPr="00350D4C">
              <w:rPr>
                <w:rFonts w:ascii="Times New Roman" w:eastAsia="Calibri" w:hAnsi="Times New Roman" w:cs="Times New Roman"/>
              </w:rPr>
              <w:t xml:space="preserve"> Транспортная продукция, ее особенности и измерители.</w:t>
            </w:r>
          </w:p>
        </w:tc>
      </w:tr>
      <w:tr w:rsidR="00350D4C" w:rsidRPr="00350D4C" w14:paraId="0CC14F1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E0155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F9F9CA6"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b/>
              </w:rPr>
              <w:t>Роль транспорта в общественном производстве материальных благ</w:t>
            </w:r>
          </w:p>
          <w:p w14:paraId="7949514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hAnsi="Times New Roman" w:cs="Times New Roman"/>
              </w:rPr>
              <w:t xml:space="preserve">Место транспорта в </w:t>
            </w:r>
            <w:proofErr w:type="spellStart"/>
            <w:r w:rsidRPr="00350D4C">
              <w:rPr>
                <w:rFonts w:ascii="Times New Roman" w:hAnsi="Times New Roman" w:cs="Times New Roman"/>
              </w:rPr>
              <w:t>пофакторной</w:t>
            </w:r>
            <w:proofErr w:type="spellEnd"/>
            <w:r w:rsidRPr="00350D4C">
              <w:rPr>
                <w:rFonts w:ascii="Times New Roman" w:hAnsi="Times New Roman" w:cs="Times New Roman"/>
              </w:rPr>
              <w:t xml:space="preserve"> группировке производств. Влияние размещения производств </w:t>
            </w:r>
            <w:r w:rsidRPr="00350D4C">
              <w:rPr>
                <w:rFonts w:ascii="Times New Roman" w:hAnsi="Times New Roman" w:cs="Times New Roman"/>
              </w:rPr>
              <w:br/>
              <w:t>на транспортные потоки.</w:t>
            </w:r>
            <w:r w:rsidRPr="00350D4C">
              <w:rPr>
                <w:rFonts w:ascii="Times New Roman" w:hAnsi="Times New Roman" w:cs="Times New Roman"/>
                <w:b/>
              </w:rPr>
              <w:t xml:space="preserve"> </w:t>
            </w:r>
            <w:r w:rsidRPr="00350D4C">
              <w:rPr>
                <w:rFonts w:ascii="Times New Roman" w:hAnsi="Times New Roman" w:cs="Times New Roman"/>
              </w:rPr>
              <w:t xml:space="preserve">Критерии выбора места размещения производств. Транспорт – фактор </w:t>
            </w:r>
            <w:r w:rsidRPr="00350D4C">
              <w:rPr>
                <w:rFonts w:ascii="Times New Roman" w:hAnsi="Times New Roman" w:cs="Times New Roman"/>
              </w:rPr>
              <w:br/>
              <w:t>развития промышленности.</w:t>
            </w:r>
          </w:p>
        </w:tc>
      </w:tr>
      <w:tr w:rsidR="00350D4C" w:rsidRPr="00350D4C" w14:paraId="4071C90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F03135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40909F4"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b/>
              </w:rPr>
              <w:t>Отличительные характеристики транспорта по роду конечной продукции и методу оценки ее качества</w:t>
            </w:r>
          </w:p>
          <w:p w14:paraId="49CFB579"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rPr>
              <w:t>Специфические характеристики транспортной продукции. Понятие отрасли «естественной монополии».</w:t>
            </w:r>
          </w:p>
        </w:tc>
      </w:tr>
      <w:tr w:rsidR="00350D4C" w:rsidRPr="00350D4C" w14:paraId="39A05CA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8393AB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68DD13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2CCFB3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80EA67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515077C" w14:textId="77777777" w:rsidR="00350D4C" w:rsidRPr="00350D4C" w:rsidRDefault="00350D4C" w:rsidP="00E77B90">
            <w:pPr>
              <w:tabs>
                <w:tab w:val="left" w:pos="5670"/>
              </w:tabs>
              <w:rPr>
                <w:rFonts w:ascii="Times New Roman" w:hAnsi="Times New Roman" w:cs="Times New Roman"/>
              </w:rPr>
            </w:pPr>
            <w:r w:rsidRPr="00350D4C">
              <w:rPr>
                <w:rFonts w:ascii="Times New Roman" w:hAnsi="Times New Roman" w:cs="Times New Roman"/>
                <w:b/>
              </w:rPr>
              <w:t>Практическая занятие № 9.</w:t>
            </w:r>
            <w:r w:rsidRPr="00350D4C">
              <w:rPr>
                <w:rFonts w:ascii="Times New Roman" w:hAnsi="Times New Roman" w:cs="Times New Roman"/>
              </w:rPr>
              <w:t xml:space="preserve"> Проведение сравнительного анализа состава и структуры отраслей экономики России за определенный период времени.</w:t>
            </w:r>
          </w:p>
        </w:tc>
      </w:tr>
      <w:tr w:rsidR="00350D4C" w:rsidRPr="00350D4C" w14:paraId="6CDE18AE"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CCF08D0"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2.8. </w:t>
            </w:r>
            <w:r w:rsidRPr="00350D4C">
              <w:rPr>
                <w:rFonts w:ascii="Times New Roman" w:hAnsi="Times New Roman" w:cs="Times New Roman"/>
                <w:b/>
              </w:rPr>
              <w:t>Хозяйственный механизм морского и речного транспорта</w:t>
            </w:r>
          </w:p>
        </w:tc>
        <w:tc>
          <w:tcPr>
            <w:tcW w:w="3360" w:type="pct"/>
            <w:tcBorders>
              <w:top w:val="single" w:sz="4" w:space="0" w:color="auto"/>
              <w:left w:val="single" w:sz="4" w:space="0" w:color="auto"/>
              <w:bottom w:val="single" w:sz="4" w:space="0" w:color="auto"/>
              <w:right w:val="single" w:sz="4" w:space="0" w:color="auto"/>
            </w:tcBorders>
            <w:hideMark/>
          </w:tcPr>
          <w:p w14:paraId="4D91C923"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67BE4C8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F65CAA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F1CB48D" w14:textId="77777777" w:rsidR="00350D4C" w:rsidRPr="00350D4C" w:rsidRDefault="00350D4C" w:rsidP="00E77B90">
            <w:pPr>
              <w:jc w:val="both"/>
              <w:outlineLvl w:val="1"/>
              <w:rPr>
                <w:rFonts w:ascii="Times New Roman" w:hAnsi="Times New Roman" w:cs="Times New Roman"/>
                <w:b/>
              </w:rPr>
            </w:pPr>
            <w:r w:rsidRPr="00350D4C">
              <w:rPr>
                <w:rFonts w:ascii="Times New Roman" w:hAnsi="Times New Roman" w:cs="Times New Roman"/>
                <w:b/>
              </w:rPr>
              <w:t xml:space="preserve">Состав и структура средств труда используемых на морском и речном транспорте </w:t>
            </w:r>
          </w:p>
          <w:p w14:paraId="2B47421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Материально-техническая база</w:t>
            </w:r>
            <w:r w:rsidRPr="00350D4C">
              <w:rPr>
                <w:rFonts w:ascii="Times New Roman" w:eastAsia="Calibri" w:hAnsi="Times New Roman" w:cs="Times New Roman"/>
                <w:b/>
              </w:rPr>
              <w:t xml:space="preserve"> </w:t>
            </w:r>
            <w:r w:rsidRPr="00350D4C">
              <w:rPr>
                <w:rFonts w:ascii="Times New Roman" w:hAnsi="Times New Roman" w:cs="Times New Roman"/>
              </w:rPr>
              <w:t>водного транспорта.</w:t>
            </w:r>
            <w:r w:rsidRPr="00350D4C">
              <w:rPr>
                <w:rFonts w:ascii="Times New Roman" w:eastAsia="Calibri" w:hAnsi="Times New Roman" w:cs="Times New Roman"/>
              </w:rPr>
              <w:t xml:space="preserve"> 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350D4C">
              <w:rPr>
                <w:rFonts w:ascii="Times New Roman" w:eastAsia="Calibri" w:hAnsi="Times New Roman" w:cs="Times New Roman"/>
              </w:rPr>
              <w:t>фондоемкость</w:t>
            </w:r>
            <w:proofErr w:type="spellEnd"/>
            <w:r w:rsidRPr="00350D4C">
              <w:rPr>
                <w:rFonts w:ascii="Times New Roman" w:eastAsia="Calibri" w:hAnsi="Times New Roman" w:cs="Times New Roman"/>
              </w:rPr>
              <w:t>, фондовооруженность. Оборотные средства; понятие, состав, структура, классификация. Пути повышения эффективности использования основных и оборотных средств.</w:t>
            </w:r>
          </w:p>
        </w:tc>
      </w:tr>
      <w:tr w:rsidR="00350D4C" w:rsidRPr="00350D4C" w14:paraId="1287920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A8AECC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EA95872"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Производственный процесс на морском и речном транспорте</w:t>
            </w:r>
          </w:p>
          <w:p w14:paraId="11B2C6F6"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rPr>
              <w:t>Структура производственного процесса, рабочие процессы, операции и приемы. Общая характеристика технологических процессов работы судов и портов. Рейс судна. Дата готовности судна к погрузке.</w:t>
            </w:r>
          </w:p>
        </w:tc>
      </w:tr>
      <w:tr w:rsidR="00350D4C" w:rsidRPr="00350D4C" w14:paraId="6CD6035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5F9D50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C6E807B" w14:textId="77777777" w:rsidR="00350D4C" w:rsidRPr="00350D4C" w:rsidRDefault="00350D4C" w:rsidP="00E77B90">
            <w:pPr>
              <w:rPr>
                <w:rFonts w:ascii="Times New Roman" w:hAnsi="Times New Roman" w:cs="Times New Roman"/>
              </w:rPr>
            </w:pPr>
            <w:r w:rsidRPr="00350D4C">
              <w:rPr>
                <w:rFonts w:ascii="Times New Roman" w:hAnsi="Times New Roman" w:cs="Times New Roman"/>
                <w:b/>
              </w:rPr>
              <w:t>Отличительные особенности технологического процесса и организации трудового процесса на морском транспорте</w:t>
            </w:r>
            <w:r w:rsidRPr="00350D4C">
              <w:rPr>
                <w:rFonts w:ascii="Times New Roman" w:hAnsi="Times New Roman" w:cs="Times New Roman"/>
              </w:rPr>
              <w:t>.</w:t>
            </w:r>
          </w:p>
          <w:p w14:paraId="0643A9CE" w14:textId="77777777" w:rsidR="00350D4C" w:rsidRPr="00350D4C" w:rsidRDefault="00350D4C" w:rsidP="00E77B90">
            <w:pPr>
              <w:rPr>
                <w:rFonts w:ascii="Times New Roman" w:eastAsia="Calibri" w:hAnsi="Times New Roman" w:cs="Times New Roman"/>
              </w:rPr>
            </w:pPr>
            <w:r w:rsidRPr="00350D4C">
              <w:rPr>
                <w:rFonts w:ascii="Times New Roman" w:hAnsi="Times New Roman" w:cs="Times New Roman"/>
              </w:rPr>
              <w:t>Фактор пространственного рассредоточения основных средств транспортного предприятия и его влияние на финансовый документооборот. Особый состав и режим труда на морском и речном транспорте.</w:t>
            </w:r>
            <w:r w:rsidRPr="00350D4C">
              <w:rPr>
                <w:rFonts w:ascii="Times New Roman" w:eastAsia="Calibri" w:hAnsi="Times New Roman" w:cs="Times New Roman"/>
              </w:rPr>
              <w:t xml:space="preserve"> Основные направления совершенствования организации труда. Значение и задачи бригадной формы организации труда. Структура кадров, движение кадров.</w:t>
            </w:r>
          </w:p>
        </w:tc>
      </w:tr>
      <w:tr w:rsidR="00350D4C" w:rsidRPr="00350D4C" w14:paraId="3CF2434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94C54E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62632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Заработная плата на морском и речном транспорте</w:t>
            </w:r>
          </w:p>
          <w:p w14:paraId="4982E0AE"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Основные положения оплаты труда. Формы, системы и принципы оплаты труда.</w:t>
            </w:r>
          </w:p>
        </w:tc>
      </w:tr>
      <w:tr w:rsidR="00350D4C" w:rsidRPr="00350D4C" w14:paraId="6198135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50D0E3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0E6DF4B"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Нормирование работы флота и портов</w:t>
            </w:r>
          </w:p>
          <w:p w14:paraId="44112A7F"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rPr>
              <w:t>Система показателей транспортного процесса. Эксплуатационные характеристики и показатели работы флота. Основы технического нормирования транспортных средств. Рейс судна, нормирование его элементов. Сталийное время. Понятия диспач/демередж.</w:t>
            </w:r>
          </w:p>
        </w:tc>
      </w:tr>
      <w:tr w:rsidR="00350D4C" w:rsidRPr="00350D4C" w14:paraId="1D21B27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22ADC3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14E8A6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7DCD095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0C87FE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6DED63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rPr>
              <w:t>Расчет и сравнительный анализ оснащенности и производительности труда на транспорте и в других отраслях материального производства.</w:t>
            </w:r>
          </w:p>
        </w:tc>
      </w:tr>
      <w:tr w:rsidR="00350D4C" w:rsidRPr="00350D4C" w14:paraId="436CC3F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DED51F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46F0DA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hAnsi="Times New Roman" w:cs="Times New Roman"/>
              </w:rPr>
              <w:t>Оформление нотиса о готовности судна к грузовым операциям.</w:t>
            </w:r>
          </w:p>
        </w:tc>
      </w:tr>
      <w:tr w:rsidR="00350D4C" w:rsidRPr="00350D4C" w14:paraId="25AEA2C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EA5FEC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12C907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w:t>
            </w:r>
            <w:r w:rsidRPr="00350D4C">
              <w:rPr>
                <w:rFonts w:ascii="Times New Roman" w:hAnsi="Times New Roman" w:cs="Times New Roman"/>
              </w:rPr>
              <w:t xml:space="preserve"> </w:t>
            </w:r>
            <w:r w:rsidRPr="00350D4C">
              <w:rPr>
                <w:rFonts w:ascii="Times New Roman" w:hAnsi="Times New Roman" w:cs="Times New Roman"/>
                <w:b/>
              </w:rPr>
              <w:t>№ 11.</w:t>
            </w:r>
            <w:r w:rsidRPr="00350D4C">
              <w:rPr>
                <w:rFonts w:ascii="Times New Roman" w:hAnsi="Times New Roman" w:cs="Times New Roman"/>
              </w:rPr>
              <w:t xml:space="preserve"> Оформление </w:t>
            </w:r>
            <w:proofErr w:type="spellStart"/>
            <w:r w:rsidRPr="00350D4C">
              <w:rPr>
                <w:rFonts w:ascii="Times New Roman" w:hAnsi="Times New Roman" w:cs="Times New Roman"/>
              </w:rPr>
              <w:t>стейтмента</w:t>
            </w:r>
            <w:proofErr w:type="spellEnd"/>
            <w:r w:rsidRPr="00350D4C">
              <w:rPr>
                <w:rFonts w:ascii="Times New Roman" w:hAnsi="Times New Roman" w:cs="Times New Roman"/>
              </w:rPr>
              <w:t xml:space="preserve"> нахождения судна в порту.</w:t>
            </w:r>
          </w:p>
        </w:tc>
      </w:tr>
      <w:tr w:rsidR="00350D4C" w:rsidRPr="00350D4C" w14:paraId="002B895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7A6C68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41B8E3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12.</w:t>
            </w:r>
            <w:r w:rsidRPr="00350D4C">
              <w:rPr>
                <w:rFonts w:ascii="Times New Roman" w:hAnsi="Times New Roman" w:cs="Times New Roman"/>
              </w:rPr>
              <w:t xml:space="preserve"> Оформление коносамента</w:t>
            </w:r>
          </w:p>
        </w:tc>
      </w:tr>
      <w:tr w:rsidR="00350D4C" w:rsidRPr="00350D4C" w14:paraId="4CBD2C5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14041F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92EA00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13.</w:t>
            </w:r>
            <w:r w:rsidRPr="00350D4C">
              <w:rPr>
                <w:rFonts w:ascii="Times New Roman" w:hAnsi="Times New Roman" w:cs="Times New Roman"/>
              </w:rPr>
              <w:t xml:space="preserve"> Расчет диспача/демереджа.</w:t>
            </w:r>
          </w:p>
        </w:tc>
      </w:tr>
      <w:tr w:rsidR="00350D4C" w:rsidRPr="00350D4C" w14:paraId="282E3D7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05AE79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A743BFE"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14.</w:t>
            </w:r>
            <w:r w:rsidRPr="00350D4C">
              <w:rPr>
                <w:rFonts w:ascii="Times New Roman" w:hAnsi="Times New Roman" w:cs="Times New Roman"/>
              </w:rPr>
              <w:t xml:space="preserve"> Оформление инвойса на демередж.</w:t>
            </w:r>
          </w:p>
        </w:tc>
      </w:tr>
      <w:tr w:rsidR="00350D4C" w:rsidRPr="00350D4C" w14:paraId="629B065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0F8CEE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4274BFD"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15. </w:t>
            </w:r>
            <w:r w:rsidRPr="00350D4C">
              <w:rPr>
                <w:rFonts w:ascii="Times New Roman" w:hAnsi="Times New Roman" w:cs="Times New Roman"/>
              </w:rPr>
              <w:t>Анализ способов мотивации труда</w:t>
            </w:r>
          </w:p>
        </w:tc>
      </w:tr>
      <w:tr w:rsidR="00350D4C" w:rsidRPr="00350D4C" w14:paraId="3FE9532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04F4B3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2.9. </w:t>
            </w:r>
            <w:r w:rsidRPr="00350D4C">
              <w:rPr>
                <w:rFonts w:ascii="Times New Roman" w:hAnsi="Times New Roman" w:cs="Times New Roman"/>
                <w:b/>
              </w:rPr>
              <w:t>Экономические показатели результатов деятельности предприятия</w:t>
            </w:r>
            <w:r w:rsidRPr="00350D4C">
              <w:rPr>
                <w:rFonts w:ascii="Times New Roman" w:eastAsia="Calibri" w:hAnsi="Times New Roman" w:cs="Times New Roman"/>
                <w:b/>
              </w:rPr>
              <w:t xml:space="preserve"> </w:t>
            </w:r>
          </w:p>
        </w:tc>
        <w:tc>
          <w:tcPr>
            <w:tcW w:w="3360" w:type="pct"/>
            <w:tcBorders>
              <w:top w:val="single" w:sz="4" w:space="0" w:color="auto"/>
              <w:left w:val="single" w:sz="4" w:space="0" w:color="auto"/>
              <w:bottom w:val="single" w:sz="4" w:space="0" w:color="auto"/>
              <w:right w:val="single" w:sz="4" w:space="0" w:color="auto"/>
            </w:tcBorders>
            <w:hideMark/>
          </w:tcPr>
          <w:p w14:paraId="2D055061"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0014CAB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5280F0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CD57628"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Транспортные издержки и издержки транспорта</w:t>
            </w:r>
          </w:p>
          <w:p w14:paraId="4422A4B0" w14:textId="77777777" w:rsidR="00350D4C" w:rsidRPr="00350D4C" w:rsidRDefault="00350D4C" w:rsidP="00E77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350D4C">
              <w:rPr>
                <w:rFonts w:ascii="Times New Roman" w:hAnsi="Times New Roman" w:cs="Times New Roman"/>
              </w:rPr>
              <w:t>Транспортные издержки грузовладельцев, их сущность и структура. Издержки транспорта. Расходы судовладельцев в портах. Портовые сборы. Агентирование судов в морских и речных портах. Дисбурсментский счет.</w:t>
            </w:r>
          </w:p>
        </w:tc>
      </w:tr>
      <w:tr w:rsidR="00350D4C" w:rsidRPr="00350D4C" w14:paraId="46C4098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8B1424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348139C" w14:textId="77777777" w:rsidR="00350D4C" w:rsidRPr="00350D4C" w:rsidRDefault="00350D4C" w:rsidP="00E77B90">
            <w:pPr>
              <w:rPr>
                <w:rFonts w:ascii="Times New Roman" w:eastAsia="Calibri" w:hAnsi="Times New Roman" w:cs="Times New Roman"/>
                <w:b/>
              </w:rPr>
            </w:pPr>
            <w:r w:rsidRPr="00350D4C">
              <w:rPr>
                <w:rFonts w:ascii="Times New Roman" w:hAnsi="Times New Roman" w:cs="Times New Roman"/>
                <w:b/>
              </w:rPr>
              <w:t>Себестоимость как комплексный экономический показатель работы морского и речного транспорта</w:t>
            </w:r>
          </w:p>
          <w:p w14:paraId="7F24EDC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hAnsi="Times New Roman" w:cs="Times New Roman"/>
              </w:rPr>
              <w:t>Себестоимость перевозок. Структура рейсовых и эксплуатационных расходов судна. Себестоимость погрузо-разгрузочных работ. Определение себестоимости по видам перевозок.</w:t>
            </w:r>
          </w:p>
        </w:tc>
      </w:tr>
      <w:tr w:rsidR="00350D4C" w:rsidRPr="00350D4C" w14:paraId="3592584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9AD423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6D3676B"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b/>
              </w:rPr>
              <w:t>Формирование финансовых результатов предприятия</w:t>
            </w:r>
          </w:p>
          <w:p w14:paraId="6733495D"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rPr>
              <w:t>Выручка от реализации работ транспортных услуг. Прибыль, ее экономическое содержание, виды и методы определения. Функции и система цен. Особенности ценообразования на морском и речном транспорте. Цена перевозки, тариф и фрахт.</w:t>
            </w:r>
          </w:p>
        </w:tc>
      </w:tr>
      <w:tr w:rsidR="00350D4C" w:rsidRPr="00350D4C" w14:paraId="26CA2E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A51F11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49BC46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259389C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57565E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3D3F60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16. </w:t>
            </w:r>
            <w:r w:rsidRPr="00350D4C">
              <w:rPr>
                <w:rFonts w:ascii="Times New Roman" w:hAnsi="Times New Roman" w:cs="Times New Roman"/>
              </w:rPr>
              <w:t>Расчет портовых сборов</w:t>
            </w:r>
          </w:p>
        </w:tc>
      </w:tr>
      <w:tr w:rsidR="00350D4C" w:rsidRPr="00350D4C" w14:paraId="1C6C95E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1A23C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DDAC2B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17.</w:t>
            </w:r>
            <w:r w:rsidRPr="00350D4C">
              <w:rPr>
                <w:rFonts w:ascii="Times New Roman" w:hAnsi="Times New Roman" w:cs="Times New Roman"/>
              </w:rPr>
              <w:t xml:space="preserve"> Анализ структуры рейсовых и эксплуатационных расходов судна</w:t>
            </w:r>
          </w:p>
        </w:tc>
      </w:tr>
      <w:tr w:rsidR="00350D4C" w:rsidRPr="00350D4C" w14:paraId="6B69BA6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CBFE4A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8B3F92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Оформление фрахтового инвойса.</w:t>
            </w:r>
          </w:p>
        </w:tc>
      </w:tr>
      <w:tr w:rsidR="00350D4C" w:rsidRPr="00350D4C" w14:paraId="717078B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2224C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2EA4BF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19. </w:t>
            </w:r>
            <w:r w:rsidRPr="00350D4C">
              <w:rPr>
                <w:rFonts w:ascii="Times New Roman" w:hAnsi="Times New Roman" w:cs="Times New Roman"/>
              </w:rPr>
              <w:t>Расчет тайм-чартерного эквивалента рейса судна.</w:t>
            </w:r>
          </w:p>
        </w:tc>
      </w:tr>
      <w:tr w:rsidR="00350D4C" w:rsidRPr="00350D4C" w14:paraId="268C274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2D3598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2.10. Маркетинговая деятельность предприятия</w:t>
            </w:r>
          </w:p>
        </w:tc>
        <w:tc>
          <w:tcPr>
            <w:tcW w:w="3360" w:type="pct"/>
            <w:tcBorders>
              <w:top w:val="single" w:sz="4" w:space="0" w:color="auto"/>
              <w:left w:val="single" w:sz="4" w:space="0" w:color="auto"/>
              <w:bottom w:val="single" w:sz="4" w:space="0" w:color="auto"/>
              <w:right w:val="single" w:sz="4" w:space="0" w:color="auto"/>
            </w:tcBorders>
            <w:hideMark/>
          </w:tcPr>
          <w:p w14:paraId="011F3DA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2728D01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9CC8F5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7A378D2" w14:textId="77777777" w:rsidR="00350D4C" w:rsidRPr="00350D4C" w:rsidRDefault="00350D4C" w:rsidP="00E77B90">
            <w:pPr>
              <w:jc w:val="both"/>
              <w:outlineLvl w:val="1"/>
              <w:rPr>
                <w:rFonts w:ascii="Times New Roman" w:hAnsi="Times New Roman" w:cs="Times New Roman"/>
              </w:rPr>
            </w:pPr>
            <w:r w:rsidRPr="00350D4C">
              <w:rPr>
                <w:rFonts w:ascii="Times New Roman" w:hAnsi="Times New Roman" w:cs="Times New Roman"/>
                <w:b/>
              </w:rPr>
              <w:t>Повышение конкурентоспособности услуг морского и речного транспорта</w:t>
            </w:r>
            <w:r w:rsidRPr="00350D4C">
              <w:rPr>
                <w:rFonts w:ascii="Times New Roman" w:hAnsi="Times New Roman" w:cs="Times New Roman"/>
              </w:rPr>
              <w:t xml:space="preserve"> </w:t>
            </w:r>
          </w:p>
          <w:p w14:paraId="055EF6A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hAnsi="Times New Roman" w:cs="Times New Roman"/>
              </w:rPr>
              <w:t>Критерии качества транспортной продукции. Сегментирование рынка под воздействием неценовой конкуренции. Функции маркетинга и этапы его организации: сбор информации и комплексное исследование рынка, формирование ценовой политики</w:t>
            </w:r>
          </w:p>
        </w:tc>
      </w:tr>
      <w:tr w:rsidR="00350D4C" w:rsidRPr="00350D4C" w14:paraId="7291394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3C2D18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3ECE81B"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65B63F2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84E96E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A010F5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20. </w:t>
            </w:r>
            <w:r w:rsidRPr="00350D4C">
              <w:rPr>
                <w:rFonts w:ascii="Times New Roman" w:hAnsi="Times New Roman" w:cs="Times New Roman"/>
              </w:rPr>
              <w:t xml:space="preserve">Разработка комплекса маркетинга                                         </w:t>
            </w:r>
          </w:p>
        </w:tc>
      </w:tr>
      <w:tr w:rsidR="00350D4C" w:rsidRPr="00350D4C" w14:paraId="5C868CC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A12D4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153F26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hAnsi="Times New Roman" w:cs="Times New Roman"/>
              </w:rPr>
              <w:t>Создание рекламы транспортного предприятия</w:t>
            </w:r>
          </w:p>
        </w:tc>
      </w:tr>
      <w:tr w:rsidR="00350D4C" w:rsidRPr="00350D4C" w14:paraId="016E271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0D31C0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Тема 2.11. </w:t>
            </w:r>
            <w:r w:rsidRPr="00350D4C">
              <w:rPr>
                <w:rFonts w:ascii="Times New Roman" w:hAnsi="Times New Roman" w:cs="Times New Roman"/>
                <w:b/>
              </w:rPr>
              <w:t>Понятие и сущность внешнеэкономической деятельности</w:t>
            </w:r>
          </w:p>
          <w:p w14:paraId="2DE66CA4" w14:textId="77777777" w:rsidR="00350D4C" w:rsidRPr="00350D4C" w:rsidRDefault="00350D4C" w:rsidP="00E77B90">
            <w:pPr>
              <w:rPr>
                <w:rFonts w:ascii="Times New Roman" w:eastAsia="Calibri" w:hAnsi="Times New Roman" w:cs="Times New Roman"/>
                <w:b/>
              </w:rPr>
            </w:pPr>
          </w:p>
          <w:p w14:paraId="7BE2A95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1875FAC"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1048CB3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9DDB25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9103E93"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Внешнеэкономические связи</w:t>
            </w:r>
          </w:p>
          <w:p w14:paraId="0F3D79FA"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Цели и задачи ВЭД. Организация внешнеэкономической деятельности на морском транспорте.</w:t>
            </w:r>
          </w:p>
          <w:p w14:paraId="447D26DD"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Понятия: «экспорт», «импорт». Формы экспорта капитала. Принципы государственного регулирования внешнеэкономических связей. Свободные экономические зоны.</w:t>
            </w:r>
          </w:p>
        </w:tc>
      </w:tr>
      <w:tr w:rsidR="00350D4C" w:rsidRPr="00350D4C" w14:paraId="4A2E23E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3A9028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5D1DC91" w14:textId="77777777" w:rsidR="00350D4C" w:rsidRPr="00350D4C" w:rsidRDefault="00350D4C" w:rsidP="00E77B90">
            <w:pPr>
              <w:jc w:val="both"/>
              <w:outlineLvl w:val="1"/>
              <w:rPr>
                <w:rFonts w:ascii="Times New Roman" w:hAnsi="Times New Roman" w:cs="Times New Roman"/>
                <w:b/>
              </w:rPr>
            </w:pPr>
            <w:r w:rsidRPr="00350D4C">
              <w:rPr>
                <w:rFonts w:ascii="Times New Roman" w:hAnsi="Times New Roman" w:cs="Times New Roman"/>
                <w:b/>
              </w:rPr>
              <w:t>Формы внешнеэкономической деятельности</w:t>
            </w:r>
          </w:p>
          <w:p w14:paraId="2F076804" w14:textId="77777777" w:rsidR="00350D4C" w:rsidRPr="00350D4C" w:rsidRDefault="00350D4C" w:rsidP="00E77B90">
            <w:pPr>
              <w:tabs>
                <w:tab w:val="left" w:pos="5670"/>
              </w:tabs>
              <w:rPr>
                <w:rFonts w:ascii="Times New Roman" w:eastAsia="Calibri" w:hAnsi="Times New Roman" w:cs="Times New Roman"/>
                <w:b/>
              </w:rPr>
            </w:pPr>
            <w:r w:rsidRPr="00350D4C">
              <w:rPr>
                <w:rFonts w:ascii="Times New Roman" w:hAnsi="Times New Roman" w:cs="Times New Roman"/>
              </w:rPr>
              <w:t xml:space="preserve">Внешнеторговые операции. Международная аренда. Виды фрахтования транспортных судов. Проформы чартеров. </w:t>
            </w:r>
          </w:p>
        </w:tc>
      </w:tr>
      <w:tr w:rsidR="00350D4C" w:rsidRPr="00350D4C" w14:paraId="45363CC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724A64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40B6BE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0B30926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CC768C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90C62A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22. </w:t>
            </w:r>
            <w:r w:rsidRPr="00350D4C">
              <w:rPr>
                <w:rFonts w:ascii="Times New Roman" w:hAnsi="Times New Roman" w:cs="Times New Roman"/>
              </w:rPr>
              <w:t>Системный анализ проформы чартера «</w:t>
            </w:r>
            <w:proofErr w:type="spellStart"/>
            <w:r w:rsidRPr="00350D4C">
              <w:rPr>
                <w:rFonts w:ascii="Times New Roman" w:hAnsi="Times New Roman" w:cs="Times New Roman"/>
              </w:rPr>
              <w:t>Дженкон</w:t>
            </w:r>
            <w:proofErr w:type="spellEnd"/>
            <w:r w:rsidRPr="00350D4C">
              <w:rPr>
                <w:rFonts w:ascii="Times New Roman" w:hAnsi="Times New Roman" w:cs="Times New Roman"/>
              </w:rPr>
              <w:t>».</w:t>
            </w:r>
          </w:p>
        </w:tc>
      </w:tr>
      <w:tr w:rsidR="00350D4C" w:rsidRPr="00350D4C" w14:paraId="5D7D9BF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6C6F8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80045A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23.</w:t>
            </w:r>
            <w:r w:rsidRPr="00350D4C">
              <w:rPr>
                <w:rFonts w:ascii="Times New Roman" w:hAnsi="Times New Roman" w:cs="Times New Roman"/>
              </w:rPr>
              <w:t xml:space="preserve"> Оформление рейсового чартера.</w:t>
            </w:r>
          </w:p>
        </w:tc>
      </w:tr>
      <w:tr w:rsidR="00350D4C" w:rsidRPr="00350D4C" w14:paraId="711E4A23"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36D553AF" w14:textId="77777777" w:rsidR="00350D4C" w:rsidRPr="00350D4C" w:rsidRDefault="00350D4C" w:rsidP="00E77B90">
            <w:pPr>
              <w:suppressAutoHyphens/>
              <w:jc w:val="both"/>
              <w:rPr>
                <w:rFonts w:ascii="Times New Roman" w:hAnsi="Times New Roman" w:cs="Times New Roman"/>
              </w:rPr>
            </w:pPr>
            <w:r w:rsidRPr="00350D4C">
              <w:rPr>
                <w:rFonts w:ascii="Times New Roman" w:hAnsi="Times New Roman" w:cs="Times New Roman"/>
                <w:b/>
                <w:bCs/>
              </w:rPr>
              <w:t>Учебная практика 72 часа</w:t>
            </w:r>
          </w:p>
          <w:p w14:paraId="30F82B34"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Виды работ </w:t>
            </w:r>
          </w:p>
          <w:p w14:paraId="3B9E406F"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Организация рабочего места</w:t>
            </w:r>
          </w:p>
          <w:p w14:paraId="411AB44C"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 xml:space="preserve"> Ознакомление с нормативно- справочной литературой</w:t>
            </w:r>
          </w:p>
          <w:p w14:paraId="38839682"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Определение тарифных расстояний</w:t>
            </w:r>
          </w:p>
          <w:p w14:paraId="2B31DD55"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Определение тарифной группы, тарифной позиции и класса груза</w:t>
            </w:r>
          </w:p>
          <w:p w14:paraId="3304D322"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 xml:space="preserve">Определение провозных платежей и сборов, связанных с перевозкой грузов. </w:t>
            </w:r>
          </w:p>
          <w:p w14:paraId="5B247D3E"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Оформление заявки на перевозку грузов</w:t>
            </w:r>
          </w:p>
          <w:p w14:paraId="21E58EB7"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Ведение учетной карточки выполнения заявки.</w:t>
            </w:r>
          </w:p>
          <w:p w14:paraId="7EA0B820"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Оформление перевозочных документов.</w:t>
            </w:r>
          </w:p>
          <w:p w14:paraId="76C4A5EC"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Оформление приема груза к перевозке и выдачи груза грузополучателю</w:t>
            </w:r>
          </w:p>
        </w:tc>
      </w:tr>
      <w:tr w:rsidR="00350D4C" w:rsidRPr="00350D4C" w14:paraId="2CBE639E"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320F2736"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
                <w:bCs/>
              </w:rPr>
              <w:t>Производственная практика 180 часов</w:t>
            </w:r>
          </w:p>
          <w:p w14:paraId="0A601E42"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
                <w:bCs/>
              </w:rPr>
              <w:t>Виды работ</w:t>
            </w:r>
            <w:r w:rsidRPr="00350D4C">
              <w:rPr>
                <w:rFonts w:ascii="Times New Roman" w:hAnsi="Times New Roman" w:cs="Times New Roman"/>
                <w:bCs/>
              </w:rPr>
              <w:tab/>
            </w:r>
          </w:p>
          <w:p w14:paraId="24758313"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прием грузов) к перевозке;</w:t>
            </w:r>
          </w:p>
          <w:p w14:paraId="4B32331D"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выдача грузов в пунктах назначения</w:t>
            </w:r>
          </w:p>
          <w:p w14:paraId="5FDFB6C0"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организация хранения грузов и учета его на местах общего пользования;</w:t>
            </w:r>
          </w:p>
          <w:p w14:paraId="2472CE13"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определение массы перевозимых грузов в пунктах отправления или назначения</w:t>
            </w:r>
          </w:p>
          <w:p w14:paraId="63587F13"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оформление перевозочных документов и контроль за правильностью их оформления по вопросам</w:t>
            </w:r>
          </w:p>
          <w:p w14:paraId="550FE361"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оформление актов общей формы, рапортов на составление коммерческих актов</w:t>
            </w:r>
          </w:p>
          <w:p w14:paraId="5D92D428"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оформление документов, связанных с ведением станционной коммерческой отчетности (о приеме груза, выгрузке на склад, сортировке и передаче, проведении коммерческого осмотра;</w:t>
            </w:r>
          </w:p>
          <w:p w14:paraId="64E1ED27"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организация розыска грузов;</w:t>
            </w:r>
          </w:p>
          <w:p w14:paraId="4A53DD37"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составление и рассмотрение материалов расследования по несохранным перевозкам;</w:t>
            </w:r>
          </w:p>
          <w:p w14:paraId="0E5A5DFA"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xml:space="preserve">- обеспечение контроля за соблюдением грузоотправителями и грузополучателями требований по обеспечению сохранности при погрузочно-разгрузочных работах на местах общего пользования. </w:t>
            </w:r>
          </w:p>
          <w:p w14:paraId="3BD3EEE0"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прием и обработка коммерческих актов, актов общей формы</w:t>
            </w:r>
          </w:p>
          <w:p w14:paraId="4C7FE3E9"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прием и сдача грузовых документов</w:t>
            </w:r>
          </w:p>
          <w:p w14:paraId="615747F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обеспечение сохранности грузов.</w:t>
            </w:r>
          </w:p>
          <w:p w14:paraId="6C71E01E"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обеспечение сохранности и безопасности движения при перевозке опасных грузов.</w:t>
            </w:r>
          </w:p>
          <w:p w14:paraId="67AFE0F9"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контроль положения негабаритных и тяжеловесных грузов при перевозке</w:t>
            </w:r>
          </w:p>
          <w:p w14:paraId="615696E2"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xml:space="preserve">- организация перевозки опасных грузов </w:t>
            </w:r>
          </w:p>
          <w:p w14:paraId="51E7418E"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порядок нанесения знаков опасности и маркировки опасности на вагонах и грузовых местах</w:t>
            </w:r>
          </w:p>
          <w:p w14:paraId="2FCABC2E"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применение действующих положений по организации пассажирских перевозок на транспорте (видам транспорта)</w:t>
            </w:r>
          </w:p>
          <w:p w14:paraId="0FA1F127" w14:textId="77777777" w:rsidR="00350D4C" w:rsidRPr="00350D4C" w:rsidRDefault="00350D4C" w:rsidP="00E77B90">
            <w:pPr>
              <w:tabs>
                <w:tab w:val="left" w:pos="175"/>
                <w:tab w:val="left" w:pos="317"/>
              </w:tabs>
              <w:ind w:left="34"/>
              <w:contextualSpacing/>
              <w:rPr>
                <w:rFonts w:ascii="Times New Roman" w:eastAsia="Calibri" w:hAnsi="Times New Roman" w:cs="Times New Roman"/>
                <w:bCs/>
              </w:rPr>
            </w:pPr>
            <w:r w:rsidRPr="00350D4C">
              <w:rPr>
                <w:rFonts w:ascii="Times New Roman" w:eastAsia="Calibri" w:hAnsi="Times New Roman" w:cs="Times New Roman"/>
                <w:bCs/>
              </w:rPr>
              <w:t xml:space="preserve">- расчет плат и сборов за перевозку пассажиров и багажа </w:t>
            </w:r>
          </w:p>
          <w:p w14:paraId="52AD20BC"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 xml:space="preserve">- организация процесса предоставления информационно-справочных услуг пассажирам </w:t>
            </w:r>
          </w:p>
          <w:p w14:paraId="56CDB5A5" w14:textId="77777777" w:rsidR="00350D4C" w:rsidRPr="00350D4C" w:rsidRDefault="00350D4C" w:rsidP="00E77B90">
            <w:pPr>
              <w:spacing w:after="200"/>
              <w:rPr>
                <w:rFonts w:ascii="Times New Roman" w:hAnsi="Times New Roman" w:cs="Times New Roman"/>
              </w:rPr>
            </w:pPr>
            <w:r w:rsidRPr="00350D4C">
              <w:rPr>
                <w:rFonts w:ascii="Times New Roman" w:eastAsia="Calibri" w:hAnsi="Times New Roman" w:cs="Times New Roman"/>
              </w:rPr>
              <w:t>- ведение учетной и отчетной документации</w:t>
            </w:r>
            <w:r w:rsidRPr="00350D4C">
              <w:rPr>
                <w:rFonts w:ascii="Times New Roman" w:hAnsi="Times New Roman" w:cs="Times New Roman"/>
              </w:rPr>
              <w:t xml:space="preserve"> </w:t>
            </w:r>
            <w:r w:rsidRPr="00350D4C">
              <w:rPr>
                <w:rFonts w:ascii="Times New Roman" w:eastAsia="Calibri" w:hAnsi="Times New Roman" w:cs="Times New Roman"/>
              </w:rPr>
              <w:t>в сфере пассажирских перевозок на объектах транспорта (по видам транспорта);</w:t>
            </w:r>
          </w:p>
        </w:tc>
      </w:tr>
      <w:tr w:rsidR="00350D4C" w:rsidRPr="00350D4C" w14:paraId="6F8AAC41"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1F0074B9" w14:textId="77777777" w:rsidR="00350D4C" w:rsidRPr="00350D4C" w:rsidRDefault="00350D4C" w:rsidP="00E77B90">
            <w:pPr>
              <w:rPr>
                <w:rFonts w:ascii="Times New Roman" w:hAnsi="Times New Roman" w:cs="Times New Roman"/>
                <w:b/>
                <w:bCs/>
              </w:rPr>
            </w:pPr>
            <w:r w:rsidRPr="00350D4C">
              <w:rPr>
                <w:rFonts w:ascii="Times New Roman" w:hAnsi="Times New Roman" w:cs="Times New Roman"/>
                <w:b/>
                <w:bCs/>
              </w:rPr>
              <w:t>Промежуточная аттестация 36 часов</w:t>
            </w:r>
          </w:p>
        </w:tc>
      </w:tr>
      <w:tr w:rsidR="00350D4C" w:rsidRPr="00350D4C" w14:paraId="193A9131"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35FF2BA8" w14:textId="233FD451" w:rsidR="00350D4C" w:rsidRPr="00350D4C" w:rsidRDefault="00350D4C" w:rsidP="00E77B90">
            <w:pPr>
              <w:rPr>
                <w:rFonts w:ascii="Times New Roman" w:hAnsi="Times New Roman" w:cs="Times New Roman"/>
                <w:b/>
                <w:bCs/>
              </w:rPr>
            </w:pPr>
            <w:r w:rsidRPr="00350D4C">
              <w:rPr>
                <w:rFonts w:ascii="Times New Roman" w:hAnsi="Times New Roman" w:cs="Times New Roman"/>
                <w:b/>
                <w:bCs/>
              </w:rPr>
              <w:t>Всего 696 часов</w:t>
            </w:r>
          </w:p>
        </w:tc>
      </w:tr>
    </w:tbl>
    <w:p w14:paraId="51FA229C" w14:textId="136C9DA0" w:rsidR="00180AD4" w:rsidRDefault="00180AD4" w:rsidP="00180AD4">
      <w:pPr>
        <w:rPr>
          <w:rFonts w:ascii="Times New Roman" w:hAnsi="Times New Roman" w:cs="Times New Roman"/>
          <w:sz w:val="24"/>
          <w:szCs w:val="24"/>
        </w:rPr>
      </w:pPr>
    </w:p>
    <w:p w14:paraId="48E7BA32" w14:textId="7CDEFD68" w:rsidR="006D7533" w:rsidRDefault="006D7533" w:rsidP="00180AD4">
      <w:pPr>
        <w:rPr>
          <w:rFonts w:ascii="Times New Roman" w:hAnsi="Times New Roman" w:cs="Times New Roman"/>
          <w:sz w:val="24"/>
          <w:szCs w:val="24"/>
        </w:rPr>
      </w:pPr>
    </w:p>
    <w:p w14:paraId="11AC788B" w14:textId="77777777" w:rsidR="006D7533" w:rsidRPr="002C2B19" w:rsidRDefault="006D7533" w:rsidP="00180AD4">
      <w:pPr>
        <w:rPr>
          <w:rFonts w:ascii="Times New Roman" w:hAnsi="Times New Roman" w:cs="Times New Roman"/>
          <w:sz w:val="24"/>
          <w:szCs w:val="24"/>
        </w:rPr>
      </w:pPr>
    </w:p>
    <w:p w14:paraId="040EA7B2" w14:textId="77777777" w:rsidR="00180AD4" w:rsidRPr="002C2B19" w:rsidRDefault="00180AD4" w:rsidP="00180AD4">
      <w:pPr>
        <w:pStyle w:val="1f5"/>
        <w:rPr>
          <w:rFonts w:ascii="Times New Roman" w:hAnsi="Times New Roman"/>
        </w:rPr>
      </w:pPr>
      <w:r w:rsidRPr="002C2B19">
        <w:rPr>
          <w:rFonts w:ascii="Times New Roman" w:hAnsi="Times New Roman"/>
        </w:rPr>
        <w:t>3. Условия реализации профессионального модуля</w:t>
      </w:r>
    </w:p>
    <w:p w14:paraId="41441628" w14:textId="77777777" w:rsidR="00180AD4" w:rsidRPr="002C2B19" w:rsidRDefault="00180AD4" w:rsidP="00180AD4">
      <w:pPr>
        <w:pStyle w:val="114"/>
        <w:rPr>
          <w:rFonts w:ascii="Times New Roman" w:hAnsi="Times New Roman"/>
        </w:rPr>
      </w:pPr>
      <w:r w:rsidRPr="002C2B19">
        <w:rPr>
          <w:rFonts w:ascii="Times New Roman" w:hAnsi="Times New Roman"/>
        </w:rPr>
        <w:t>3.1. Материально-техническое обеспечение</w:t>
      </w:r>
    </w:p>
    <w:p w14:paraId="5E8CF5C0" w14:textId="0C682221" w:rsidR="00350D4C" w:rsidRPr="002C2B19" w:rsidRDefault="00350D4C" w:rsidP="00350D4C">
      <w:pPr>
        <w:ind w:firstLine="709"/>
        <w:jc w:val="both"/>
        <w:rPr>
          <w:rFonts w:ascii="Times New Roman" w:hAnsi="Times New Roman" w:cs="Times New Roman"/>
          <w:bCs/>
          <w:sz w:val="24"/>
          <w:szCs w:val="24"/>
        </w:rPr>
      </w:pPr>
      <w:r w:rsidRPr="0053162B">
        <w:rPr>
          <w:rFonts w:ascii="Times New Roman" w:eastAsia="Times New Roman" w:hAnsi="Times New Roman" w:cs="Times New Roman"/>
          <w:bCs/>
          <w:sz w:val="24"/>
          <w:szCs w:val="24"/>
          <w:lang w:eastAsia="ru-RU"/>
        </w:rPr>
        <w:t>Мастерские/зоны по видам работ: Управление перевозочным процессом на железнодорожном транспорте</w:t>
      </w:r>
      <w:r w:rsidR="004022F6">
        <w:rPr>
          <w:rFonts w:ascii="Times New Roman" w:eastAsia="Times New Roman" w:hAnsi="Times New Roman" w:cs="Times New Roman"/>
          <w:bCs/>
          <w:sz w:val="24"/>
          <w:szCs w:val="24"/>
          <w:lang w:eastAsia="ru-RU"/>
        </w:rPr>
        <w:t xml:space="preserve"> </w:t>
      </w:r>
      <w:r w:rsidRPr="00E03A8F">
        <w:rPr>
          <w:rFonts w:ascii="Times New Roman" w:hAnsi="Times New Roman" w:cs="Times New Roman"/>
          <w:bCs/>
          <w:sz w:val="24"/>
          <w:szCs w:val="24"/>
        </w:rPr>
        <w:t>оснащенн</w:t>
      </w:r>
      <w:r w:rsidR="004022F6">
        <w:rPr>
          <w:rFonts w:ascii="Times New Roman" w:hAnsi="Times New Roman" w:cs="Times New Roman"/>
          <w:bCs/>
          <w:sz w:val="24"/>
          <w:szCs w:val="24"/>
        </w:rPr>
        <w:t>ая</w:t>
      </w:r>
      <w:r w:rsidRPr="00E03A8F">
        <w:rPr>
          <w:rFonts w:ascii="Times New Roman" w:hAnsi="Times New Roman" w:cs="Times New Roman"/>
          <w:bCs/>
          <w:sz w:val="24"/>
          <w:szCs w:val="24"/>
        </w:rPr>
        <w:t xml:space="preserve"> в соответствии с приложением 3 ПОП-П.</w:t>
      </w:r>
    </w:p>
    <w:p w14:paraId="26C5AE12" w14:textId="77777777" w:rsidR="00180AD4" w:rsidRPr="002C2B19" w:rsidRDefault="00180AD4" w:rsidP="00180AD4">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8B3A11D" w14:textId="77777777" w:rsidR="00180AD4" w:rsidRPr="002C2B19" w:rsidRDefault="00180AD4" w:rsidP="00180AD4">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6E388E54" w14:textId="77777777" w:rsidR="00180AD4" w:rsidRPr="002C2B19" w:rsidRDefault="00180AD4" w:rsidP="00180AD4">
      <w:pPr>
        <w:pStyle w:val="a5"/>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B92095" w14:textId="77777777" w:rsidR="00180AD4" w:rsidRPr="002C2B19" w:rsidRDefault="00180AD4" w:rsidP="00180AD4">
      <w:pPr>
        <w:pStyle w:val="a5"/>
        <w:spacing w:line="276" w:lineRule="auto"/>
        <w:ind w:left="0" w:firstLine="709"/>
        <w:jc w:val="both"/>
        <w:rPr>
          <w:rFonts w:ascii="Times New Roman" w:hAnsi="Times New Roman"/>
          <w:bCs/>
          <w:sz w:val="24"/>
          <w:szCs w:val="24"/>
        </w:rPr>
      </w:pPr>
    </w:p>
    <w:p w14:paraId="7B23B58A" w14:textId="77777777" w:rsidR="00180AD4" w:rsidRPr="002C2B19" w:rsidRDefault="00180AD4" w:rsidP="00180AD4">
      <w:pPr>
        <w:spacing w:line="276" w:lineRule="auto"/>
        <w:ind w:firstLine="709"/>
        <w:contextualSpacing/>
        <w:rPr>
          <w:rFonts w:ascii="Times New Roman" w:eastAsia="Times New Roman" w:hAnsi="Times New Roman" w:cs="Times New Roman"/>
          <w:b/>
          <w:sz w:val="24"/>
          <w:szCs w:val="24"/>
          <w:lang w:val="x-none" w:eastAsia="x-none"/>
        </w:rPr>
      </w:pPr>
      <w:r w:rsidRPr="002C2B19">
        <w:rPr>
          <w:rFonts w:ascii="Times New Roman" w:eastAsia="Times New Roman" w:hAnsi="Times New Roman" w:cs="Times New Roman"/>
          <w:b/>
          <w:sz w:val="24"/>
          <w:szCs w:val="24"/>
          <w:lang w:val="x-none" w:eastAsia="x-none"/>
        </w:rPr>
        <w:t xml:space="preserve">3.2.1 </w:t>
      </w:r>
      <w:r w:rsidRPr="002C2B19">
        <w:rPr>
          <w:rFonts w:ascii="Times New Roman" w:eastAsia="Times New Roman" w:hAnsi="Times New Roman" w:cs="Times New Roman"/>
          <w:b/>
          <w:sz w:val="24"/>
          <w:szCs w:val="24"/>
          <w:lang w:eastAsia="x-none"/>
        </w:rPr>
        <w:t>Основные печатные</w:t>
      </w:r>
      <w:r w:rsidRPr="002C2B19">
        <w:rPr>
          <w:rFonts w:ascii="Times New Roman" w:eastAsia="Times New Roman" w:hAnsi="Times New Roman" w:cs="Times New Roman"/>
          <w:b/>
          <w:sz w:val="24"/>
          <w:szCs w:val="24"/>
          <w:lang w:val="x-none" w:eastAsia="x-none"/>
        </w:rPr>
        <w:t xml:space="preserve"> издания</w:t>
      </w:r>
    </w:p>
    <w:p w14:paraId="558B6223"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Волков, В. С. Обеспечение грузовых перевозок на автомобильном транспорте / В. С. Волков. — Санкт-Петербург : Лань, 2023. — 216 с. — ISBN 978-5-507-45024-4. — Текст : электронный // Лань : электронно-библиотечная система. — URL: https://e.lanbook.com/book/276680</w:t>
      </w:r>
    </w:p>
    <w:p w14:paraId="5F40BED7"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 xml:space="preserve">Колик, А. В. Грузовые перевозки: комбинированные технологии : учебник для среднего профессионального образования / А. В. Колик.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2024. — 258 с. — (Профессиональное образование). — ISBN 978-5-534-15574-7.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https://urait.ru/bcode/543130</w:t>
      </w:r>
    </w:p>
    <w:p w14:paraId="06816A70"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Лазаренко, Д. Ю. Управление персоналом на автотранспортном предприятии / Д. Ю. Лазаренко, В. В. Нагорный. — Санкт-Петербург : Лань, 2023. — 172 с. — ISBN 978-5-507-45919-3. — Текст : электронный // Лань : электронно-библиотечная система. — URL: https://e.lanbook.com/book/319313</w:t>
      </w:r>
    </w:p>
    <w:p w14:paraId="2DDD09A1"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Левкин, Г. Г. Логистика в АПК / Г. Г. Левкин. — 2-е изд., стер. — Санкт-Петербург : Лань, 2023. — 184 с. — ISBN 978-5-507-45651-2. — Текст : электронный // Лань : электронно-библиотечная система. — URL: https://e.lanbook.com/book/277076</w:t>
      </w:r>
    </w:p>
    <w:p w14:paraId="5B68671F"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proofErr w:type="spellStart"/>
      <w:r w:rsidRPr="00350D4C">
        <w:rPr>
          <w:rFonts w:ascii="Times New Roman" w:eastAsia="Times New Roman" w:hAnsi="Times New Roman"/>
          <w:b w:val="0"/>
          <w:caps w:val="0"/>
          <w:kern w:val="0"/>
        </w:rPr>
        <w:t>Лукинский</w:t>
      </w:r>
      <w:proofErr w:type="spellEnd"/>
      <w:r w:rsidRPr="00350D4C">
        <w:rPr>
          <w:rFonts w:ascii="Times New Roman" w:eastAsia="Times New Roman" w:hAnsi="Times New Roman"/>
          <w:b w:val="0"/>
          <w:caps w:val="0"/>
          <w:kern w:val="0"/>
        </w:rPr>
        <w:t xml:space="preserve">, В. С. Логистика и управление цепями поставок : учебник и практикум для среднего профессионального образования / В. С. </w:t>
      </w:r>
      <w:proofErr w:type="spellStart"/>
      <w:r w:rsidRPr="00350D4C">
        <w:rPr>
          <w:rFonts w:ascii="Times New Roman" w:eastAsia="Times New Roman" w:hAnsi="Times New Roman"/>
          <w:b w:val="0"/>
          <w:caps w:val="0"/>
          <w:kern w:val="0"/>
        </w:rPr>
        <w:t>Лукинский</w:t>
      </w:r>
      <w:proofErr w:type="spellEnd"/>
      <w:r w:rsidRPr="00350D4C">
        <w:rPr>
          <w:rFonts w:ascii="Times New Roman" w:eastAsia="Times New Roman" w:hAnsi="Times New Roman"/>
          <w:b w:val="0"/>
          <w:caps w:val="0"/>
          <w:kern w:val="0"/>
        </w:rPr>
        <w:t xml:space="preserve">, В. В. </w:t>
      </w:r>
      <w:proofErr w:type="spellStart"/>
      <w:r w:rsidRPr="00350D4C">
        <w:rPr>
          <w:rFonts w:ascii="Times New Roman" w:eastAsia="Times New Roman" w:hAnsi="Times New Roman"/>
          <w:b w:val="0"/>
          <w:caps w:val="0"/>
          <w:kern w:val="0"/>
        </w:rPr>
        <w:t>Лукинский</w:t>
      </w:r>
      <w:proofErr w:type="spellEnd"/>
      <w:r w:rsidRPr="00350D4C">
        <w:rPr>
          <w:rFonts w:ascii="Times New Roman" w:eastAsia="Times New Roman" w:hAnsi="Times New Roman"/>
          <w:b w:val="0"/>
          <w:caps w:val="0"/>
          <w:kern w:val="0"/>
        </w:rPr>
        <w:t xml:space="preserve">, Н. Г. Плетнева.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2023. — 359 с. — (Профессиональное образование). — ISBN 978-5-534-10259-8.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https://urait.ru/bcode/517660</w:t>
      </w:r>
    </w:p>
    <w:p w14:paraId="3C636C72"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proofErr w:type="spellStart"/>
      <w:r w:rsidRPr="00350D4C">
        <w:rPr>
          <w:rFonts w:ascii="Times New Roman" w:eastAsia="Times New Roman" w:hAnsi="Times New Roman"/>
          <w:b w:val="0"/>
          <w:caps w:val="0"/>
          <w:kern w:val="0"/>
        </w:rPr>
        <w:t>Неруш</w:t>
      </w:r>
      <w:proofErr w:type="spellEnd"/>
      <w:r w:rsidRPr="00350D4C">
        <w:rPr>
          <w:rFonts w:ascii="Times New Roman" w:eastAsia="Times New Roman" w:hAnsi="Times New Roman"/>
          <w:b w:val="0"/>
          <w:caps w:val="0"/>
          <w:kern w:val="0"/>
        </w:rPr>
        <w:t xml:space="preserve">, Ю. М. Транспортная логистика : учебник для среднего профессионального образования / Ю. М. </w:t>
      </w:r>
      <w:proofErr w:type="spellStart"/>
      <w:r w:rsidRPr="00350D4C">
        <w:rPr>
          <w:rFonts w:ascii="Times New Roman" w:eastAsia="Times New Roman" w:hAnsi="Times New Roman"/>
          <w:b w:val="0"/>
          <w:caps w:val="0"/>
          <w:kern w:val="0"/>
        </w:rPr>
        <w:t>Неруш</w:t>
      </w:r>
      <w:proofErr w:type="spellEnd"/>
      <w:r w:rsidRPr="00350D4C">
        <w:rPr>
          <w:rFonts w:ascii="Times New Roman" w:eastAsia="Times New Roman" w:hAnsi="Times New Roman"/>
          <w:b w:val="0"/>
          <w:caps w:val="0"/>
          <w:kern w:val="0"/>
        </w:rPr>
        <w:t xml:space="preserve">, С. В. Саркисов.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2023. — 351 с. — (Профессиональное образование). — ISBN 978-5-534-11697-7.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https://urait.ru/bcode/518570</w:t>
      </w:r>
    </w:p>
    <w:p w14:paraId="4822D1FB"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Николенко, П. Г. Формирование клиентурных отношений в сфере сервиса / П. Г. Николенко, А. М. Терехов. — 3-е изд., стер. — Санкт-Петербург : Лань, 2024. — 248 с. — ISBN 978-5-507-47328-1. — Текст : электронный // Лань : электронно-библиотечная система. — URL: https://e.lanbook.com/book/360461</w:t>
      </w:r>
    </w:p>
    <w:p w14:paraId="3E9963E8" w14:textId="77777777" w:rsid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 xml:space="preserve">Хмельницкий, А. Д. Экономика и управление на грузовом автомобильном транспорте : учебное пособие для среднего профессионального образования / А. Д. Хмельницкий. — 3-е изд., </w:t>
      </w:r>
      <w:proofErr w:type="spellStart"/>
      <w:r w:rsidRPr="00350D4C">
        <w:rPr>
          <w:rFonts w:ascii="Times New Roman" w:eastAsia="Times New Roman" w:hAnsi="Times New Roman"/>
          <w:b w:val="0"/>
          <w:caps w:val="0"/>
          <w:kern w:val="0"/>
        </w:rPr>
        <w:t>испр</w:t>
      </w:r>
      <w:proofErr w:type="spellEnd"/>
      <w:r w:rsidRPr="00350D4C">
        <w:rPr>
          <w:rFonts w:ascii="Times New Roman" w:eastAsia="Times New Roman" w:hAnsi="Times New Roman"/>
          <w:b w:val="0"/>
          <w:caps w:val="0"/>
          <w:kern w:val="0"/>
        </w:rPr>
        <w:t xml:space="preserve">. и доп.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2024. — 270 с. — (Профессиональное образование). — ISBN 978-5-534-18730-4.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w:t>
      </w:r>
      <w:hyperlink r:id="rId32" w:history="1">
        <w:r w:rsidRPr="009A3659">
          <w:rPr>
            <w:rStyle w:val="af1"/>
            <w:rFonts w:ascii="Times New Roman" w:eastAsia="Times New Roman" w:hAnsi="Times New Roman"/>
            <w:b w:val="0"/>
            <w:caps w:val="0"/>
            <w:kern w:val="0"/>
          </w:rPr>
          <w:t>https://urait.ru/bcode/545452</w:t>
        </w:r>
      </w:hyperlink>
    </w:p>
    <w:p w14:paraId="3DF5446F" w14:textId="6E7333FC" w:rsidR="00350D4C" w:rsidRDefault="00350D4C" w:rsidP="00350D4C">
      <w:pPr>
        <w:pStyle w:val="1f5"/>
        <w:rPr>
          <w:rFonts w:ascii="Times New Roman" w:hAnsi="Times New Roman"/>
        </w:rPr>
      </w:pPr>
    </w:p>
    <w:p w14:paraId="549E4AF9" w14:textId="77777777" w:rsidR="006D7533" w:rsidRDefault="006D7533" w:rsidP="00350D4C">
      <w:pPr>
        <w:pStyle w:val="1f5"/>
        <w:rPr>
          <w:rFonts w:ascii="Times New Roman" w:hAnsi="Times New Roman"/>
        </w:rPr>
      </w:pPr>
    </w:p>
    <w:p w14:paraId="0A5E843D" w14:textId="5D826C90" w:rsidR="00180AD4" w:rsidRPr="002C2B19" w:rsidRDefault="00180AD4" w:rsidP="00180AD4">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180AD4" w:rsidRPr="00053FA5" w14:paraId="2F16F31D" w14:textId="77777777" w:rsidTr="00E31260">
        <w:trPr>
          <w:trHeight w:val="23"/>
        </w:trPr>
        <w:tc>
          <w:tcPr>
            <w:tcW w:w="734" w:type="pct"/>
          </w:tcPr>
          <w:p w14:paraId="6703DF57" w14:textId="77777777" w:rsidR="00180AD4" w:rsidRPr="00053FA5" w:rsidRDefault="00180AD4" w:rsidP="00E31260">
            <w:pPr>
              <w:suppressAutoHyphens/>
              <w:contextualSpacing/>
              <w:jc w:val="center"/>
              <w:rPr>
                <w:rFonts w:ascii="Times New Roman" w:hAnsi="Times New Roman" w:cs="Times New Roman"/>
                <w:b/>
              </w:rPr>
            </w:pPr>
            <w:r w:rsidRPr="00053FA5">
              <w:rPr>
                <w:rFonts w:ascii="Times New Roman" w:hAnsi="Times New Roman" w:cs="Times New Roman"/>
                <w:b/>
              </w:rPr>
              <w:t>Код ПК, ОК</w:t>
            </w:r>
          </w:p>
        </w:tc>
        <w:tc>
          <w:tcPr>
            <w:tcW w:w="2270" w:type="pct"/>
            <w:vAlign w:val="center"/>
          </w:tcPr>
          <w:p w14:paraId="1A9BFBE0" w14:textId="77777777" w:rsidR="00180AD4" w:rsidRPr="00053FA5" w:rsidRDefault="00180AD4" w:rsidP="00E31260">
            <w:pPr>
              <w:suppressAutoHyphens/>
              <w:contextualSpacing/>
              <w:jc w:val="center"/>
              <w:rPr>
                <w:rFonts w:ascii="Times New Roman" w:hAnsi="Times New Roman" w:cs="Times New Roman"/>
                <w:b/>
              </w:rPr>
            </w:pPr>
            <w:r w:rsidRPr="00053FA5">
              <w:rPr>
                <w:rFonts w:ascii="Times New Roman" w:hAnsi="Times New Roman" w:cs="Times New Roman"/>
                <w:b/>
              </w:rPr>
              <w:t xml:space="preserve">Критерии оценки результата </w:t>
            </w:r>
            <w:r w:rsidRPr="00053FA5">
              <w:rPr>
                <w:rFonts w:ascii="Times New Roman" w:hAnsi="Times New Roman" w:cs="Times New Roman"/>
                <w:b/>
              </w:rPr>
              <w:br/>
              <w:t>(показатели освоенности компетенций)</w:t>
            </w:r>
          </w:p>
        </w:tc>
        <w:tc>
          <w:tcPr>
            <w:tcW w:w="1996" w:type="pct"/>
            <w:vAlign w:val="center"/>
          </w:tcPr>
          <w:p w14:paraId="6D1A9019" w14:textId="77777777" w:rsidR="00180AD4" w:rsidRPr="00053FA5" w:rsidRDefault="00180AD4" w:rsidP="00E31260">
            <w:pPr>
              <w:suppressAutoHyphens/>
              <w:contextualSpacing/>
              <w:jc w:val="center"/>
              <w:rPr>
                <w:rFonts w:ascii="Times New Roman" w:hAnsi="Times New Roman" w:cs="Times New Roman"/>
                <w:b/>
              </w:rPr>
            </w:pPr>
            <w:r w:rsidRPr="00053FA5">
              <w:rPr>
                <w:rFonts w:ascii="Times New Roman" w:hAnsi="Times New Roman" w:cs="Times New Roman"/>
                <w:b/>
              </w:rPr>
              <w:t>Формы контроля и методы оценки</w:t>
            </w:r>
          </w:p>
        </w:tc>
      </w:tr>
      <w:tr w:rsidR="00394B55" w:rsidRPr="00053FA5" w14:paraId="67E7B270" w14:textId="77777777" w:rsidTr="00E31260">
        <w:trPr>
          <w:trHeight w:val="23"/>
        </w:trPr>
        <w:tc>
          <w:tcPr>
            <w:tcW w:w="734" w:type="pct"/>
          </w:tcPr>
          <w:p w14:paraId="1E7965E5" w14:textId="77777777" w:rsidR="00394B55" w:rsidRPr="00053FA5" w:rsidRDefault="00394B55" w:rsidP="00394B55">
            <w:pPr>
              <w:suppressAutoHyphens/>
              <w:contextualSpacing/>
              <w:rPr>
                <w:rFonts w:ascii="Times New Roman" w:hAnsi="Times New Roman" w:cs="Times New Roman"/>
                <w:b/>
              </w:rPr>
            </w:pPr>
            <w:r w:rsidRPr="00053FA5">
              <w:rPr>
                <w:rFonts w:ascii="Times New Roman" w:hAnsi="Times New Roman"/>
              </w:rPr>
              <w:t xml:space="preserve">ПК 3.1 </w:t>
            </w:r>
          </w:p>
        </w:tc>
        <w:tc>
          <w:tcPr>
            <w:tcW w:w="2270" w:type="pct"/>
          </w:tcPr>
          <w:p w14:paraId="7BF26F40" w14:textId="77777777" w:rsidR="00394B55" w:rsidRDefault="00394B55" w:rsidP="00394B55">
            <w:pPr>
              <w:tabs>
                <w:tab w:val="left" w:pos="175"/>
                <w:tab w:val="left" w:pos="459"/>
                <w:tab w:val="left" w:pos="708"/>
              </w:tabs>
              <w:ind w:left="34"/>
              <w:contextualSpacing/>
              <w:rPr>
                <w:rFonts w:ascii="Times New Roman" w:eastAsia="Calibri" w:hAnsi="Times New Roman"/>
              </w:rPr>
            </w:pPr>
            <w:r w:rsidRPr="00697CA1">
              <w:rPr>
                <w:rFonts w:ascii="Times New Roman" w:eastAsia="Calibri" w:hAnsi="Times New Roman"/>
              </w:rPr>
              <w:t>- оформление перевозочных документов с применением автоматизированных систем;</w:t>
            </w:r>
          </w:p>
          <w:p w14:paraId="25A1CF46" w14:textId="1843CBE9" w:rsidR="00394B55" w:rsidRPr="00697CA1" w:rsidRDefault="00394B55" w:rsidP="00394B55">
            <w:pPr>
              <w:tabs>
                <w:tab w:val="left" w:pos="175"/>
                <w:tab w:val="left" w:pos="459"/>
                <w:tab w:val="left" w:pos="708"/>
              </w:tabs>
              <w:ind w:left="34"/>
              <w:contextualSpacing/>
              <w:rPr>
                <w:rFonts w:ascii="Times New Roman" w:eastAsia="Calibri" w:hAnsi="Times New Roman"/>
                <w:sz w:val="24"/>
                <w:szCs w:val="24"/>
              </w:rPr>
            </w:pPr>
            <w:r w:rsidRPr="00697CA1">
              <w:rPr>
                <w:rFonts w:ascii="Times New Roman" w:eastAsia="Calibri" w:hAnsi="Times New Roman"/>
              </w:rPr>
              <w:t xml:space="preserve">- применение положений по </w:t>
            </w:r>
            <w:proofErr w:type="spellStart"/>
            <w:r w:rsidRPr="00697CA1">
              <w:rPr>
                <w:rFonts w:ascii="Times New Roman" w:eastAsia="Calibri" w:hAnsi="Times New Roman"/>
              </w:rPr>
              <w:t>актово</w:t>
            </w:r>
            <w:proofErr w:type="spellEnd"/>
            <w:r w:rsidRPr="00697CA1">
              <w:rPr>
                <w:rFonts w:ascii="Times New Roman" w:eastAsia="Calibri" w:hAnsi="Times New Roman"/>
              </w:rPr>
              <w:t>-претензионной работе;</w:t>
            </w:r>
          </w:p>
          <w:p w14:paraId="4B997F7B" w14:textId="77777777" w:rsidR="00394B55" w:rsidRPr="00697CA1" w:rsidRDefault="00394B55" w:rsidP="00394B55">
            <w:pPr>
              <w:tabs>
                <w:tab w:val="left" w:pos="175"/>
                <w:tab w:val="left" w:pos="459"/>
                <w:tab w:val="left" w:pos="708"/>
              </w:tabs>
              <w:ind w:left="34"/>
              <w:contextualSpacing/>
              <w:rPr>
                <w:rFonts w:ascii="Times New Roman" w:eastAsia="Calibri" w:hAnsi="Times New Roman"/>
                <w:sz w:val="24"/>
                <w:szCs w:val="24"/>
              </w:rPr>
            </w:pPr>
            <w:r w:rsidRPr="00697CA1">
              <w:rPr>
                <w:rFonts w:ascii="Times New Roman" w:eastAsia="Calibri" w:hAnsi="Times New Roman"/>
              </w:rPr>
              <w:t>- определение условий перевозки грузов различных категорий, в том числе опасных;</w:t>
            </w:r>
          </w:p>
          <w:p w14:paraId="2057DF35" w14:textId="645682BD" w:rsidR="00394B55" w:rsidRPr="00053FA5" w:rsidRDefault="00394B55" w:rsidP="00394B55">
            <w:pPr>
              <w:rPr>
                <w:rFonts w:ascii="Times New Roman" w:hAnsi="Times New Roman" w:cs="Times New Roman"/>
                <w:b/>
              </w:rPr>
            </w:pPr>
            <w:r w:rsidRPr="00697CA1">
              <w:rPr>
                <w:rFonts w:ascii="Times New Roman" w:eastAsia="Calibri" w:hAnsi="Times New Roman"/>
              </w:rPr>
              <w:t xml:space="preserve">- выполнение работ по контролю соблюдения сроков доставки грузов </w:t>
            </w:r>
          </w:p>
        </w:tc>
        <w:tc>
          <w:tcPr>
            <w:tcW w:w="1996" w:type="pct"/>
            <w:vMerge w:val="restart"/>
          </w:tcPr>
          <w:p w14:paraId="661ABA76" w14:textId="77777777" w:rsidR="00394B55" w:rsidRPr="00053FA5" w:rsidRDefault="00394B55" w:rsidP="00394B55">
            <w:pPr>
              <w:widowControl w:val="0"/>
              <w:suppressAutoHyphens/>
              <w:rPr>
                <w:rFonts w:ascii="Times New Roman" w:hAnsi="Times New Roman" w:cs="Times New Roman"/>
              </w:rPr>
            </w:pPr>
            <w:r w:rsidRPr="00053FA5">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2A703947"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Текущий контроль:</w:t>
            </w:r>
          </w:p>
          <w:p w14:paraId="2E522EAA"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защита отчетов по практическим работам;</w:t>
            </w:r>
          </w:p>
          <w:p w14:paraId="21D4E961"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оценка заданий для самостоятельной работы</w:t>
            </w:r>
          </w:p>
          <w:p w14:paraId="0009FBDE"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A102E05"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Промежуточная</w:t>
            </w:r>
            <w:r w:rsidRPr="00053FA5">
              <w:rPr>
                <w:rFonts w:ascii="Times New Roman" w:eastAsia="Times New Roman" w:hAnsi="Times New Roman" w:cs="Times New Roman"/>
                <w:lang w:eastAsia="ru-RU"/>
              </w:rPr>
              <w:t xml:space="preserve"> </w:t>
            </w:r>
            <w:r w:rsidRPr="00053FA5">
              <w:rPr>
                <w:rFonts w:ascii="Times New Roman" w:eastAsia="Times New Roman" w:hAnsi="Times New Roman" w:cs="Times New Roman"/>
                <w:bCs/>
                <w:lang w:eastAsia="ru-RU"/>
              </w:rPr>
              <w:t>аттестация</w:t>
            </w:r>
            <w:r w:rsidRPr="00053FA5">
              <w:rPr>
                <w:rFonts w:ascii="Times New Roman" w:eastAsia="Times New Roman" w:hAnsi="Times New Roman" w:cs="Times New Roman"/>
                <w:lang w:eastAsia="ru-RU"/>
              </w:rPr>
              <w:t>:</w:t>
            </w:r>
          </w:p>
          <w:p w14:paraId="79C23C66"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выполнения практических заданий на экзамене по МДК;</w:t>
            </w:r>
          </w:p>
          <w:p w14:paraId="2B940099" w14:textId="77777777" w:rsidR="00394B55" w:rsidRPr="00053FA5" w:rsidRDefault="00394B55" w:rsidP="00394B55">
            <w:pPr>
              <w:suppressAutoHyphens/>
              <w:contextualSpacing/>
              <w:rPr>
                <w:rFonts w:ascii="Times New Roman" w:hAnsi="Times New Roman" w:cs="Times New Roman"/>
                <w:b/>
              </w:rPr>
            </w:pPr>
            <w:r w:rsidRPr="00053FA5">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394B55" w:rsidRPr="00053FA5" w14:paraId="2FE7168C" w14:textId="77777777" w:rsidTr="00E31260">
        <w:trPr>
          <w:trHeight w:val="23"/>
        </w:trPr>
        <w:tc>
          <w:tcPr>
            <w:tcW w:w="734" w:type="pct"/>
          </w:tcPr>
          <w:p w14:paraId="3EB5701E" w14:textId="77777777" w:rsidR="00394B55" w:rsidRPr="00053FA5" w:rsidRDefault="00394B55" w:rsidP="00394B55">
            <w:pPr>
              <w:suppressAutoHyphens/>
              <w:contextualSpacing/>
              <w:rPr>
                <w:rFonts w:ascii="Times New Roman" w:hAnsi="Times New Roman" w:cs="Times New Roman"/>
                <w:b/>
              </w:rPr>
            </w:pPr>
            <w:r w:rsidRPr="00053FA5">
              <w:rPr>
                <w:rFonts w:ascii="Times New Roman" w:hAnsi="Times New Roman"/>
              </w:rPr>
              <w:t>ПК 3.2.</w:t>
            </w:r>
          </w:p>
        </w:tc>
        <w:tc>
          <w:tcPr>
            <w:tcW w:w="2270" w:type="pct"/>
          </w:tcPr>
          <w:p w14:paraId="07567DCC" w14:textId="65E28B23" w:rsidR="00394B55" w:rsidRPr="00697CA1" w:rsidRDefault="00394B55" w:rsidP="00394B55">
            <w:pPr>
              <w:tabs>
                <w:tab w:val="left" w:pos="175"/>
                <w:tab w:val="left" w:pos="459"/>
                <w:tab w:val="left" w:pos="708"/>
              </w:tabs>
              <w:ind w:left="34"/>
              <w:contextualSpacing/>
              <w:rPr>
                <w:rFonts w:ascii="Times New Roman" w:hAnsi="Times New Roman"/>
                <w:b/>
                <w:sz w:val="24"/>
                <w:szCs w:val="24"/>
              </w:rPr>
            </w:pPr>
            <w:r w:rsidRPr="00697CA1">
              <w:rPr>
                <w:rFonts w:ascii="Times New Roman" w:eastAsia="Calibri" w:hAnsi="Times New Roman"/>
              </w:rPr>
              <w:t xml:space="preserve">- организовывать обслуживание пассажиров </w:t>
            </w:r>
          </w:p>
          <w:p w14:paraId="1C24B9C0" w14:textId="77777777" w:rsidR="00394B55" w:rsidRPr="00697CA1" w:rsidRDefault="00394B55" w:rsidP="00394B55">
            <w:pPr>
              <w:tabs>
                <w:tab w:val="left" w:pos="175"/>
                <w:tab w:val="left" w:pos="459"/>
              </w:tabs>
              <w:ind w:left="34"/>
              <w:contextualSpacing/>
              <w:rPr>
                <w:rFonts w:ascii="Times New Roman" w:eastAsia="Calibri" w:hAnsi="Times New Roman"/>
                <w:sz w:val="24"/>
                <w:szCs w:val="24"/>
              </w:rPr>
            </w:pPr>
            <w:r w:rsidRPr="00697CA1">
              <w:rPr>
                <w:rFonts w:ascii="Times New Roman" w:eastAsia="Calibri" w:hAnsi="Times New Roman"/>
                <w:sz w:val="24"/>
                <w:szCs w:val="24"/>
              </w:rPr>
              <w:t xml:space="preserve">- </w:t>
            </w:r>
            <w:r w:rsidRPr="00697CA1">
              <w:rPr>
                <w:rFonts w:ascii="Times New Roman" w:eastAsia="Calibri" w:hAnsi="Times New Roman"/>
              </w:rPr>
              <w:t>оформление проездных и перевозочных документов;</w:t>
            </w:r>
          </w:p>
          <w:p w14:paraId="395F028D" w14:textId="47F6CEE5" w:rsidR="00394B55" w:rsidRPr="00053FA5" w:rsidRDefault="00394B55" w:rsidP="00394B55">
            <w:pPr>
              <w:rPr>
                <w:rFonts w:ascii="Times New Roman" w:hAnsi="Times New Roman" w:cs="Times New Roman"/>
                <w:b/>
              </w:rPr>
            </w:pPr>
            <w:r w:rsidRPr="00697CA1">
              <w:rPr>
                <w:rFonts w:ascii="Times New Roman" w:eastAsia="Calibri" w:hAnsi="Times New Roman"/>
                <w:sz w:val="24"/>
                <w:szCs w:val="24"/>
              </w:rPr>
              <w:t xml:space="preserve">- </w:t>
            </w:r>
            <w:r w:rsidRPr="00697CA1">
              <w:rPr>
                <w:rFonts w:ascii="Times New Roman" w:eastAsia="Calibri" w:hAnsi="Times New Roman"/>
              </w:rPr>
              <w:t>ведение учета и отчетности в сфере пассажирских перевозок;</w:t>
            </w:r>
          </w:p>
        </w:tc>
        <w:tc>
          <w:tcPr>
            <w:tcW w:w="1996" w:type="pct"/>
            <w:vMerge/>
          </w:tcPr>
          <w:p w14:paraId="0CF1B630" w14:textId="77777777" w:rsidR="00394B55" w:rsidRPr="00053FA5" w:rsidRDefault="00394B55" w:rsidP="00394B55">
            <w:pPr>
              <w:suppressAutoHyphens/>
              <w:contextualSpacing/>
              <w:rPr>
                <w:rFonts w:ascii="Times New Roman" w:hAnsi="Times New Roman" w:cs="Times New Roman"/>
                <w:b/>
              </w:rPr>
            </w:pPr>
          </w:p>
        </w:tc>
      </w:tr>
      <w:tr w:rsidR="00394B55" w:rsidRPr="00053FA5" w14:paraId="7E91F96F"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4F58BACC"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01 </w:t>
            </w:r>
          </w:p>
        </w:tc>
        <w:tc>
          <w:tcPr>
            <w:tcW w:w="2270" w:type="pct"/>
            <w:tcBorders>
              <w:top w:val="single" w:sz="4" w:space="0" w:color="auto"/>
              <w:bottom w:val="single" w:sz="4" w:space="0" w:color="auto"/>
            </w:tcBorders>
          </w:tcPr>
          <w:p w14:paraId="1A02F7F5"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Обоснованность планирования учебной и профессиональной деятельности;</w:t>
            </w:r>
          </w:p>
          <w:p w14:paraId="7EEF2F4B"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F6406A"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степень точности выполнения поставленных задач.</w:t>
            </w:r>
          </w:p>
        </w:tc>
        <w:tc>
          <w:tcPr>
            <w:tcW w:w="1996" w:type="pct"/>
            <w:vMerge/>
          </w:tcPr>
          <w:p w14:paraId="5A11F933" w14:textId="77777777" w:rsidR="00394B55" w:rsidRPr="00053FA5" w:rsidRDefault="00394B55" w:rsidP="00394B55">
            <w:pPr>
              <w:suppressAutoHyphens/>
              <w:contextualSpacing/>
              <w:rPr>
                <w:rFonts w:ascii="Times New Roman" w:hAnsi="Times New Roman" w:cs="Times New Roman"/>
                <w:b/>
              </w:rPr>
            </w:pPr>
          </w:p>
        </w:tc>
      </w:tr>
      <w:tr w:rsidR="00394B55" w:rsidRPr="00053FA5" w14:paraId="6DD7D04E"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411B0458"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02 </w:t>
            </w:r>
          </w:p>
        </w:tc>
        <w:tc>
          <w:tcPr>
            <w:tcW w:w="2270" w:type="pct"/>
            <w:tcBorders>
              <w:top w:val="single" w:sz="4" w:space="0" w:color="auto"/>
              <w:bottom w:val="single" w:sz="4" w:space="0" w:color="auto"/>
            </w:tcBorders>
          </w:tcPr>
          <w:p w14:paraId="448288E6"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полнота охвата информационных источников;</w:t>
            </w:r>
          </w:p>
          <w:p w14:paraId="5ECAACBB"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скорость нахождения и достоверность информации;</w:t>
            </w:r>
          </w:p>
          <w:p w14:paraId="20515F39"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96" w:type="pct"/>
            <w:vMerge/>
          </w:tcPr>
          <w:p w14:paraId="6CBEC6A6" w14:textId="77777777" w:rsidR="00394B55" w:rsidRPr="00053FA5" w:rsidRDefault="00394B55" w:rsidP="00394B55">
            <w:pPr>
              <w:suppressAutoHyphens/>
              <w:contextualSpacing/>
              <w:rPr>
                <w:rFonts w:ascii="Times New Roman" w:hAnsi="Times New Roman" w:cs="Times New Roman"/>
                <w:b/>
              </w:rPr>
            </w:pPr>
          </w:p>
        </w:tc>
      </w:tr>
      <w:tr w:rsidR="00394B55" w:rsidRPr="00053FA5" w14:paraId="73811FC7"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0B5F1FE0"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05 </w:t>
            </w:r>
          </w:p>
        </w:tc>
        <w:tc>
          <w:tcPr>
            <w:tcW w:w="2270" w:type="pct"/>
            <w:tcBorders>
              <w:top w:val="single" w:sz="4" w:space="0" w:color="auto"/>
              <w:bottom w:val="single" w:sz="4" w:space="0" w:color="auto"/>
            </w:tcBorders>
          </w:tcPr>
          <w:p w14:paraId="5B567844"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50A2C5" w14:textId="77777777" w:rsidR="00394B55" w:rsidRPr="00053FA5" w:rsidRDefault="00394B55" w:rsidP="00394B55">
            <w:pPr>
              <w:suppressAutoHyphens/>
              <w:contextualSpacing/>
              <w:rPr>
                <w:rFonts w:ascii="Times New Roman" w:hAnsi="Times New Roman" w:cs="Times New Roman"/>
                <w:b/>
              </w:rPr>
            </w:pPr>
          </w:p>
        </w:tc>
      </w:tr>
      <w:tr w:rsidR="00394B55" w:rsidRPr="00053FA5" w14:paraId="663ED806"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3BAD08AF"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09 </w:t>
            </w:r>
          </w:p>
        </w:tc>
        <w:tc>
          <w:tcPr>
            <w:tcW w:w="2270" w:type="pct"/>
            <w:tcBorders>
              <w:top w:val="single" w:sz="4" w:space="0" w:color="auto"/>
              <w:bottom w:val="single" w:sz="4" w:space="0" w:color="auto"/>
            </w:tcBorders>
          </w:tcPr>
          <w:p w14:paraId="7832F0EC"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демонстрация умений понимать тексты на базовые и профессиональные темы;</w:t>
            </w:r>
          </w:p>
          <w:p w14:paraId="55517549"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310D4C8F" w14:textId="77777777" w:rsidR="00394B55" w:rsidRPr="00053FA5" w:rsidRDefault="00394B55" w:rsidP="00394B55">
            <w:pPr>
              <w:suppressAutoHyphens/>
              <w:contextualSpacing/>
              <w:rPr>
                <w:rFonts w:ascii="Times New Roman" w:hAnsi="Times New Roman" w:cs="Times New Roman"/>
                <w:b/>
              </w:rPr>
            </w:pPr>
          </w:p>
        </w:tc>
      </w:tr>
    </w:tbl>
    <w:p w14:paraId="13F2425D" w14:textId="77777777" w:rsidR="00180AD4" w:rsidRDefault="00180AD4" w:rsidP="00180AD4">
      <w:pPr>
        <w:rPr>
          <w:rFonts w:ascii="Times New Roman" w:hAnsi="Times New Roman" w:cs="Times New Roman"/>
          <w:b/>
          <w:bCs/>
          <w:sz w:val="24"/>
          <w:szCs w:val="24"/>
        </w:rPr>
      </w:pPr>
    </w:p>
    <w:p w14:paraId="6C5E1EEE" w14:textId="5A0EC0BF" w:rsidR="00180AD4" w:rsidRDefault="00180AD4">
      <w:pPr>
        <w:rPr>
          <w:rFonts w:ascii="Times New Roman" w:hAnsi="Times New Roman" w:cs="Times New Roman"/>
          <w:b/>
          <w:bCs/>
          <w:sz w:val="24"/>
          <w:szCs w:val="24"/>
        </w:rPr>
      </w:pPr>
      <w:r>
        <w:rPr>
          <w:rFonts w:ascii="Times New Roman" w:hAnsi="Times New Roman" w:cs="Times New Roman"/>
          <w:b/>
          <w:bCs/>
          <w:sz w:val="24"/>
          <w:szCs w:val="24"/>
        </w:rPr>
        <w:br w:type="page"/>
      </w:r>
    </w:p>
    <w:p w14:paraId="3A47795D" w14:textId="181803FF"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sidR="00180AD4">
        <w:rPr>
          <w:rFonts w:ascii="Times New Roman" w:hAnsi="Times New Roman" w:cs="Times New Roman"/>
          <w:b/>
          <w:bCs/>
          <w:sz w:val="24"/>
          <w:szCs w:val="24"/>
        </w:rPr>
        <w:t>4</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3A7F396D" w14:textId="79CA3086" w:rsidR="002932B6" w:rsidRPr="002C2B19" w:rsidRDefault="00702D50" w:rsidP="002932B6">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7442127B" w:rsidR="002932B6" w:rsidRPr="002C2B19" w:rsidRDefault="002932B6" w:rsidP="002932B6">
      <w:pPr>
        <w:pStyle w:val="1"/>
      </w:pPr>
      <w:bookmarkStart w:id="398" w:name="_Toc174104414"/>
      <w:r w:rsidRPr="002C2B19">
        <w:t>«ПМ</w:t>
      </w:r>
      <w:r w:rsidR="000944E1">
        <w:t>н</w:t>
      </w:r>
      <w:r w:rsidRPr="002C2B19">
        <w:t>.0</w:t>
      </w:r>
      <w:r>
        <w:t>3</w:t>
      </w:r>
      <w:r w:rsidRPr="002C2B19">
        <w:t xml:space="preserve"> </w:t>
      </w:r>
      <w:r w:rsidR="000944E1" w:rsidRPr="000944E1">
        <w:t>Организация производственного процесса метрополитена</w:t>
      </w:r>
      <w:r w:rsidRPr="002C2B19">
        <w:t>»</w:t>
      </w:r>
      <w:bookmarkEnd w:id="398"/>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57AF192F" w:rsidR="002932B6" w:rsidRDefault="002932B6" w:rsidP="002932B6">
      <w:pPr>
        <w:spacing w:line="360" w:lineRule="auto"/>
        <w:jc w:val="center"/>
        <w:rPr>
          <w:rFonts w:ascii="Times New Roman" w:hAnsi="Times New Roman" w:cs="Times New Roman"/>
          <w:sz w:val="24"/>
          <w:szCs w:val="24"/>
        </w:rPr>
      </w:pPr>
    </w:p>
    <w:p w14:paraId="381DBC09" w14:textId="77777777" w:rsidR="006D7533" w:rsidRDefault="006D7533"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Pr="002C2B19" w:rsidRDefault="002932B6" w:rsidP="002932B6">
      <w:pPr>
        <w:spacing w:line="360" w:lineRule="auto"/>
        <w:jc w:val="center"/>
        <w:rPr>
          <w:rFonts w:ascii="Times New Roman" w:hAnsi="Times New Roman" w:cs="Times New Roman"/>
          <w:sz w:val="24"/>
          <w:szCs w:val="24"/>
        </w:rPr>
      </w:pPr>
    </w:p>
    <w:p w14:paraId="24A8535E" w14:textId="77777777" w:rsidR="002932B6" w:rsidRPr="002C2B19" w:rsidRDefault="002932B6" w:rsidP="002932B6">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4E9E9497" w14:textId="71E38BD5" w:rsidR="002932B6" w:rsidRDefault="002932B6" w:rsidP="002932B6">
      <w:pPr>
        <w:spacing w:line="360" w:lineRule="auto"/>
        <w:jc w:val="center"/>
        <w:rPr>
          <w:rFonts w:ascii="Times New Roman" w:hAnsi="Times New Roman" w:cs="Times New Roman"/>
          <w:b/>
          <w:bCs/>
          <w:sz w:val="24"/>
          <w:szCs w:val="24"/>
        </w:rPr>
      </w:pPr>
    </w:p>
    <w:p w14:paraId="7CA6068E" w14:textId="77777777" w:rsidR="002932B6" w:rsidRPr="002C2B19" w:rsidRDefault="002932B6" w:rsidP="002932B6">
      <w:pPr>
        <w:pStyle w:val="1f5"/>
        <w:jc w:val="left"/>
        <w:sectPr w:rsidR="002932B6" w:rsidRPr="002C2B19" w:rsidSect="00502F97">
          <w:headerReference w:type="even" r:id="rId33"/>
          <w:headerReference w:type="default" r:id="rId34"/>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5"/>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498FEAA" w14:textId="2F603CAB" w:rsidR="002932B6" w:rsidRPr="002C2B19" w:rsidRDefault="002932B6" w:rsidP="002932B6">
      <w:pPr>
        <w:pStyle w:val="1f3"/>
        <w:jc w:val="center"/>
        <w:rPr>
          <w:rFonts w:eastAsia="Segoe UI"/>
          <w:b/>
          <w:bCs/>
          <w:u w:val="single"/>
          <w:lang w:val="ru-RU"/>
        </w:rPr>
      </w:pPr>
      <w:r w:rsidRPr="002C2B19">
        <w:rPr>
          <w:rFonts w:eastAsia="Segoe UI"/>
          <w:b/>
          <w:bCs/>
          <w:u w:val="single"/>
          <w:lang w:val="ru-RU"/>
        </w:rPr>
        <w:t>«</w:t>
      </w:r>
      <w:r w:rsidRPr="002C2B19">
        <w:rPr>
          <w:b/>
          <w:bCs/>
          <w:u w:val="single"/>
          <w:lang w:val="ru-RU"/>
        </w:rPr>
        <w:t>ПМ</w:t>
      </w:r>
      <w:r w:rsidR="000944E1">
        <w:rPr>
          <w:b/>
          <w:bCs/>
          <w:u w:val="single"/>
          <w:lang w:val="ru-RU"/>
        </w:rPr>
        <w:t>н</w:t>
      </w:r>
      <w:r w:rsidRPr="002C2B19">
        <w:rPr>
          <w:b/>
          <w:bCs/>
          <w:u w:val="single"/>
          <w:lang w:val="ru-RU"/>
        </w:rPr>
        <w:t>.0</w:t>
      </w:r>
      <w:r>
        <w:rPr>
          <w:b/>
          <w:bCs/>
          <w:u w:val="single"/>
          <w:lang w:val="ru-RU"/>
        </w:rPr>
        <w:t xml:space="preserve">3 </w:t>
      </w:r>
      <w:r w:rsidR="000944E1" w:rsidRPr="000944E1">
        <w:rPr>
          <w:b/>
          <w:bCs/>
          <w:u w:val="single"/>
          <w:lang w:val="ru-RU"/>
        </w:rPr>
        <w:t>Организация производственного процесса метрополитена</w:t>
      </w:r>
      <w:r w:rsidRPr="002C2B19">
        <w:rPr>
          <w:rFonts w:eastAsia="Segoe UI"/>
          <w:b/>
          <w:bCs/>
          <w:u w:val="single"/>
          <w:lang w:val="ru-RU"/>
        </w:rPr>
        <w:t>»</w:t>
      </w:r>
    </w:p>
    <w:p w14:paraId="2C6EC6EE" w14:textId="77777777" w:rsidR="002932B6" w:rsidRPr="002C2B19" w:rsidRDefault="002932B6" w:rsidP="002932B6">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453510A1"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0944E1" w:rsidRPr="000944E1">
        <w:rPr>
          <w:rFonts w:ascii="Times New Roman" w:hAnsi="Times New Roman" w:cs="Times New Roman"/>
        </w:rPr>
        <w:t>Организация производственного процесса метрополитена</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7577A3F3"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32B6" w:rsidRPr="002C2B19" w14:paraId="0ABD736B" w14:textId="77777777" w:rsidTr="0026168E">
        <w:tc>
          <w:tcPr>
            <w:tcW w:w="1129" w:type="dxa"/>
            <w:tcBorders>
              <w:top w:val="single" w:sz="4" w:space="0" w:color="auto"/>
              <w:left w:val="single" w:sz="4" w:space="0" w:color="auto"/>
              <w:right w:val="single" w:sz="4" w:space="0" w:color="auto"/>
            </w:tcBorders>
          </w:tcPr>
          <w:p w14:paraId="271A47E1" w14:textId="77777777" w:rsidR="002932B6" w:rsidRPr="002C2B19" w:rsidRDefault="002932B6" w:rsidP="0026168E">
            <w:pPr>
              <w:rPr>
                <w:rStyle w:val="afc"/>
                <w:b/>
                <w:i w:val="0"/>
                <w:sz w:val="24"/>
                <w:szCs w:val="24"/>
              </w:rPr>
            </w:pPr>
            <w:r w:rsidRPr="002C2B19">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36444833"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75FED1"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2147F" w:rsidRPr="002C2B19" w14:paraId="3FAE3E7F" w14:textId="77777777" w:rsidTr="002932B6">
        <w:tc>
          <w:tcPr>
            <w:tcW w:w="1129" w:type="dxa"/>
            <w:tcBorders>
              <w:top w:val="single" w:sz="4" w:space="0" w:color="auto"/>
              <w:left w:val="single" w:sz="4" w:space="0" w:color="auto"/>
              <w:right w:val="single" w:sz="4" w:space="0" w:color="auto"/>
            </w:tcBorders>
          </w:tcPr>
          <w:p w14:paraId="300A680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01</w:t>
            </w:r>
          </w:p>
          <w:p w14:paraId="21017B08" w14:textId="70EA1845" w:rsidR="0032147F" w:rsidRPr="002C2B19" w:rsidRDefault="0032147F" w:rsidP="0032147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A45C084"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B0049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84C703D" w14:textId="0DACBD82"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12435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AE7CE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FD749AA" w14:textId="4DCD7F66"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31D467" w14:textId="297F9FA3" w:rsidR="0032147F" w:rsidRPr="002C2B19" w:rsidRDefault="0032147F" w:rsidP="0032147F">
            <w:pPr>
              <w:jc w:val="center"/>
              <w:rPr>
                <w:rFonts w:ascii="Times New Roman" w:hAnsi="Times New Roman" w:cs="Times New Roman"/>
                <w:bCs/>
                <w:sz w:val="24"/>
                <w:szCs w:val="24"/>
              </w:rPr>
            </w:pPr>
          </w:p>
        </w:tc>
      </w:tr>
      <w:tr w:rsidR="0032147F" w:rsidRPr="002C2B19" w14:paraId="719044F6" w14:textId="77777777" w:rsidTr="0026168E">
        <w:tc>
          <w:tcPr>
            <w:tcW w:w="1129" w:type="dxa"/>
            <w:tcBorders>
              <w:left w:val="single" w:sz="4" w:space="0" w:color="auto"/>
              <w:bottom w:val="single" w:sz="4" w:space="0" w:color="auto"/>
              <w:right w:val="single" w:sz="4" w:space="0" w:color="auto"/>
            </w:tcBorders>
          </w:tcPr>
          <w:p w14:paraId="5F9D53A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02</w:t>
            </w:r>
          </w:p>
          <w:p w14:paraId="1AA06821" w14:textId="41E9C64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1A01C1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973266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1944D8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116FECC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2990A3C0" w14:textId="0DDC0808"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4D4F1C3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6EFB64F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3D5D4DE5"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F820EE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EFA882" w14:textId="7B827D0B"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22070B2" w14:textId="5FB1F066" w:rsidR="0032147F" w:rsidRPr="002C2B19" w:rsidRDefault="0032147F" w:rsidP="0032147F">
            <w:pPr>
              <w:jc w:val="center"/>
              <w:rPr>
                <w:rFonts w:ascii="Times New Roman" w:hAnsi="Times New Roman" w:cs="Times New Roman"/>
                <w:bCs/>
                <w:sz w:val="24"/>
                <w:szCs w:val="24"/>
              </w:rPr>
            </w:pPr>
          </w:p>
        </w:tc>
      </w:tr>
      <w:tr w:rsidR="0032147F" w:rsidRPr="002C2B19" w14:paraId="0E33F8AE" w14:textId="77777777" w:rsidTr="0026168E">
        <w:tc>
          <w:tcPr>
            <w:tcW w:w="1129" w:type="dxa"/>
            <w:tcBorders>
              <w:left w:val="single" w:sz="4" w:space="0" w:color="auto"/>
              <w:bottom w:val="single" w:sz="4" w:space="0" w:color="auto"/>
              <w:right w:val="single" w:sz="4" w:space="0" w:color="auto"/>
            </w:tcBorders>
          </w:tcPr>
          <w:p w14:paraId="580419F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05</w:t>
            </w:r>
          </w:p>
          <w:p w14:paraId="46B28B93" w14:textId="205DEDC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065D6A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3277D1E" w14:textId="4DE8930B"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2B0E2B0" w14:textId="2367B1AD" w:rsidR="0032147F" w:rsidRPr="002C2B19" w:rsidRDefault="0032147F" w:rsidP="0032147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F55E6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5B6B5829" w14:textId="77777777" w:rsidTr="0026168E">
        <w:tc>
          <w:tcPr>
            <w:tcW w:w="1129" w:type="dxa"/>
            <w:tcBorders>
              <w:left w:val="single" w:sz="4" w:space="0" w:color="auto"/>
              <w:bottom w:val="single" w:sz="4" w:space="0" w:color="auto"/>
              <w:right w:val="single" w:sz="4" w:space="0" w:color="auto"/>
            </w:tcBorders>
          </w:tcPr>
          <w:p w14:paraId="5C17F51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09</w:t>
            </w:r>
          </w:p>
          <w:p w14:paraId="7AD7DB76" w14:textId="19736F0A"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E234D6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A774B5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3D90F2D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38368BD7" w14:textId="7CC0CD1C"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D01824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DF0487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618F98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46C2969" w14:textId="0729E3CD"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D712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62298B26" w14:textId="77777777" w:rsidTr="0026168E">
        <w:tc>
          <w:tcPr>
            <w:tcW w:w="1129" w:type="dxa"/>
            <w:tcBorders>
              <w:left w:val="single" w:sz="4" w:space="0" w:color="auto"/>
              <w:bottom w:val="single" w:sz="4" w:space="0" w:color="auto"/>
              <w:right w:val="single" w:sz="4" w:space="0" w:color="auto"/>
            </w:tcBorders>
          </w:tcPr>
          <w:p w14:paraId="4021F90F" w14:textId="53EC061D"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148957C2"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классифицировать нарушения безопасности движения поездов</w:t>
            </w:r>
          </w:p>
          <w:p w14:paraId="73F8594F"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определять неисправность оборудования и устройств станции метрополитена</w:t>
            </w:r>
          </w:p>
          <w:p w14:paraId="19870F82"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организовывать работы по подготовке станции метрополитена к работе в сезонных условиях</w:t>
            </w:r>
          </w:p>
          <w:p w14:paraId="725C77F5" w14:textId="6D6A9F9A"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организовывать информационно-навигационную работу с пассажирами (в том числе с маломобильными группами населения);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FEF98"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регламент проведения комиссионных осмотров станции метрополитена</w:t>
            </w:r>
          </w:p>
          <w:p w14:paraId="39875CAE"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нормативно-технические документы по эксплуатации метрополитена</w:t>
            </w:r>
          </w:p>
          <w:p w14:paraId="18FB5D79"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нормативно-технические документы, определяющие правила содержания оборудования и устройств станции метрополитена</w:t>
            </w:r>
          </w:p>
          <w:p w14:paraId="7E3DB1C3"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документы, регламентирующие порядок подготовки станции к работе в период паводка, ливневых дождей, в летних и зимних условиях</w:t>
            </w:r>
          </w:p>
          <w:p w14:paraId="1FD978A2"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виды неисправностей устройств, оборудования и путей станции метрополитена</w:t>
            </w:r>
          </w:p>
          <w:p w14:paraId="32CBA38F" w14:textId="74F59CD0"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пассажиропотоки по каждому вестибюлю и пересадке</w:t>
            </w:r>
          </w:p>
        </w:tc>
        <w:tc>
          <w:tcPr>
            <w:tcW w:w="2833" w:type="dxa"/>
            <w:tcBorders>
              <w:top w:val="single" w:sz="4" w:space="0" w:color="auto"/>
              <w:left w:val="single" w:sz="4" w:space="0" w:color="auto"/>
              <w:bottom w:val="single" w:sz="4" w:space="0" w:color="auto"/>
              <w:right w:val="single" w:sz="4" w:space="0" w:color="auto"/>
            </w:tcBorders>
          </w:tcPr>
          <w:p w14:paraId="18E671B1" w14:textId="77777777" w:rsidR="003B3724" w:rsidRPr="003B3724"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контроля соблюдения графика движения поездов</w:t>
            </w:r>
          </w:p>
          <w:p w14:paraId="5BA45F5A" w14:textId="77777777" w:rsidR="003B3724" w:rsidRPr="003B3724"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действия при возникновении нештатных ситуаций в соответствии с установленным порядком</w:t>
            </w:r>
          </w:p>
          <w:p w14:paraId="494E769F" w14:textId="4BEAE78C" w:rsidR="0032147F" w:rsidRPr="002C2B19"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использования различных видов связи (поездной радиосвязи, поездной диспетчерской, тоннельной).</w:t>
            </w:r>
          </w:p>
        </w:tc>
      </w:tr>
      <w:tr w:rsidR="0032147F" w:rsidRPr="002C2B19" w14:paraId="6320998F" w14:textId="77777777" w:rsidTr="0026168E">
        <w:tc>
          <w:tcPr>
            <w:tcW w:w="1129" w:type="dxa"/>
            <w:tcBorders>
              <w:left w:val="single" w:sz="4" w:space="0" w:color="auto"/>
              <w:bottom w:val="single" w:sz="4" w:space="0" w:color="auto"/>
              <w:right w:val="single" w:sz="4" w:space="0" w:color="auto"/>
            </w:tcBorders>
          </w:tcPr>
          <w:p w14:paraId="6ECC2564" w14:textId="5274D090"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3.2.</w:t>
            </w:r>
          </w:p>
        </w:tc>
        <w:tc>
          <w:tcPr>
            <w:tcW w:w="2833" w:type="dxa"/>
            <w:tcBorders>
              <w:left w:val="single" w:sz="4" w:space="0" w:color="auto"/>
              <w:bottom w:val="single" w:sz="4" w:space="0" w:color="auto"/>
              <w:right w:val="single" w:sz="4" w:space="0" w:color="auto"/>
            </w:tcBorders>
          </w:tcPr>
          <w:p w14:paraId="6FAB1B08"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координировать работу персонала смежных подразделений по содержанию станционного комплекса в исправном состоянии</w:t>
            </w:r>
          </w:p>
          <w:p w14:paraId="1238E94F"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применять нормативно-технические документы, регламентирующие порядок эксплуатации метрополитена, санитарные нормы и правила</w:t>
            </w:r>
          </w:p>
          <w:p w14:paraId="28C35F72" w14:textId="2C5B48A7"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вести учетную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F77E5"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специфики работы смежных подразделений</w:t>
            </w:r>
          </w:p>
          <w:p w14:paraId="47C7904A"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нормативно-технических документов, регламентирующих порядок эксплуатации метрополитена, санитарных норм и правил</w:t>
            </w:r>
          </w:p>
          <w:p w14:paraId="03E81116" w14:textId="4DF749B6"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основные положения, регламентирующие взаимоотношения со смежными подразделениями метрополитена</w:t>
            </w:r>
          </w:p>
        </w:tc>
        <w:tc>
          <w:tcPr>
            <w:tcW w:w="2833" w:type="dxa"/>
            <w:tcBorders>
              <w:top w:val="single" w:sz="4" w:space="0" w:color="auto"/>
              <w:left w:val="single" w:sz="4" w:space="0" w:color="auto"/>
              <w:bottom w:val="single" w:sz="4" w:space="0" w:color="auto"/>
              <w:right w:val="single" w:sz="4" w:space="0" w:color="auto"/>
            </w:tcBorders>
          </w:tcPr>
          <w:p w14:paraId="77A2EF5E" w14:textId="77777777" w:rsidR="003B3724" w:rsidRPr="003B3724"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координации действий персонала смежных подразделений по содержанию станционного комплекса в исправном состоянии</w:t>
            </w:r>
          </w:p>
          <w:p w14:paraId="78E42306" w14:textId="40C5D977" w:rsidR="0032147F" w:rsidRPr="002C2B19"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выявления несоответствий состояния станционного комплекса санитарным нормам</w:t>
            </w:r>
          </w:p>
        </w:tc>
      </w:tr>
    </w:tbl>
    <w:p w14:paraId="5F51CB5A" w14:textId="77777777" w:rsidR="000944E1" w:rsidRDefault="000944E1" w:rsidP="002932B6">
      <w:pPr>
        <w:pStyle w:val="1f5"/>
        <w:rPr>
          <w:rFonts w:ascii="Times New Roman" w:hAnsi="Times New Roman"/>
        </w:rPr>
      </w:pPr>
    </w:p>
    <w:p w14:paraId="28CCF4DD" w14:textId="3A7086BE" w:rsidR="002932B6" w:rsidRPr="002C2B19" w:rsidRDefault="002932B6" w:rsidP="002932B6">
      <w:pPr>
        <w:pStyle w:val="1f5"/>
        <w:rPr>
          <w:rFonts w:ascii="Times New Roman" w:hAnsi="Times New Roman"/>
        </w:rPr>
      </w:pPr>
      <w:r w:rsidRPr="002C2B19">
        <w:rPr>
          <w:rFonts w:ascii="Times New Roman" w:hAnsi="Times New Roman"/>
        </w:rPr>
        <w:t>2. Структура и содержание профессионального модуля</w:t>
      </w:r>
    </w:p>
    <w:p w14:paraId="59DA850C" w14:textId="0C10FF89" w:rsidR="002932B6" w:rsidRDefault="002932B6" w:rsidP="002932B6">
      <w:pPr>
        <w:pStyle w:val="114"/>
        <w:rPr>
          <w:rFonts w:ascii="Times New Roman" w:hAnsi="Times New Roman"/>
        </w:rPr>
      </w:pPr>
      <w:r w:rsidRPr="002C2B1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5997" w:rsidRPr="000944E1" w14:paraId="38210B58" w14:textId="77777777" w:rsidTr="008B22E9">
        <w:trPr>
          <w:trHeight w:val="23"/>
        </w:trPr>
        <w:tc>
          <w:tcPr>
            <w:tcW w:w="2460" w:type="pct"/>
            <w:vAlign w:val="center"/>
          </w:tcPr>
          <w:p w14:paraId="17DB6E67" w14:textId="77777777" w:rsidR="00345997" w:rsidRPr="000944E1" w:rsidRDefault="00345997" w:rsidP="008B22E9">
            <w:pPr>
              <w:jc w:val="center"/>
              <w:rPr>
                <w:rFonts w:ascii="Times New Roman" w:hAnsi="Times New Roman" w:cs="Times New Roman"/>
                <w:b/>
                <w:sz w:val="24"/>
                <w:szCs w:val="24"/>
              </w:rPr>
            </w:pPr>
            <w:r w:rsidRPr="000944E1">
              <w:rPr>
                <w:rFonts w:ascii="Times New Roman" w:hAnsi="Times New Roman" w:cs="Times New Roman"/>
                <w:b/>
                <w:sz w:val="24"/>
                <w:szCs w:val="24"/>
              </w:rPr>
              <w:t>Наименование составных частей модуля</w:t>
            </w:r>
          </w:p>
        </w:tc>
        <w:tc>
          <w:tcPr>
            <w:tcW w:w="1195" w:type="pct"/>
            <w:vAlign w:val="center"/>
          </w:tcPr>
          <w:p w14:paraId="5827306C" w14:textId="77777777" w:rsidR="00345997" w:rsidRPr="000944E1" w:rsidRDefault="00345997" w:rsidP="008B22E9">
            <w:pPr>
              <w:jc w:val="center"/>
              <w:rPr>
                <w:rFonts w:ascii="Times New Roman" w:hAnsi="Times New Roman" w:cs="Times New Roman"/>
                <w:b/>
                <w:sz w:val="24"/>
                <w:szCs w:val="24"/>
              </w:rPr>
            </w:pPr>
            <w:r w:rsidRPr="000944E1">
              <w:rPr>
                <w:rFonts w:ascii="Times New Roman" w:hAnsi="Times New Roman" w:cs="Times New Roman"/>
                <w:b/>
                <w:sz w:val="24"/>
                <w:szCs w:val="24"/>
              </w:rPr>
              <w:t>Объем в часах</w:t>
            </w:r>
          </w:p>
        </w:tc>
        <w:tc>
          <w:tcPr>
            <w:tcW w:w="1345" w:type="pct"/>
          </w:tcPr>
          <w:p w14:paraId="72797241" w14:textId="77777777" w:rsidR="00345997" w:rsidRPr="000944E1" w:rsidRDefault="00345997" w:rsidP="008B22E9">
            <w:pPr>
              <w:jc w:val="center"/>
              <w:rPr>
                <w:rFonts w:ascii="Times New Roman" w:hAnsi="Times New Roman" w:cs="Times New Roman"/>
                <w:b/>
                <w:sz w:val="24"/>
                <w:szCs w:val="24"/>
              </w:rPr>
            </w:pPr>
            <w:r w:rsidRPr="000944E1">
              <w:rPr>
                <w:rFonts w:ascii="Times New Roman" w:hAnsi="Times New Roman" w:cs="Times New Roman"/>
                <w:b/>
                <w:sz w:val="24"/>
                <w:szCs w:val="24"/>
              </w:rPr>
              <w:t>В т.ч. в форме практ. подготовки</w:t>
            </w:r>
          </w:p>
        </w:tc>
      </w:tr>
      <w:tr w:rsidR="00345997" w:rsidRPr="000944E1" w14:paraId="71978762" w14:textId="77777777" w:rsidTr="008B22E9">
        <w:trPr>
          <w:trHeight w:val="23"/>
        </w:trPr>
        <w:tc>
          <w:tcPr>
            <w:tcW w:w="2460" w:type="pct"/>
            <w:vAlign w:val="center"/>
          </w:tcPr>
          <w:p w14:paraId="66BCFFD0"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Учебные занятия</w:t>
            </w:r>
          </w:p>
        </w:tc>
        <w:tc>
          <w:tcPr>
            <w:tcW w:w="1195" w:type="pct"/>
            <w:vAlign w:val="center"/>
          </w:tcPr>
          <w:p w14:paraId="7BAECE63" w14:textId="251BD66E"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40</w:t>
            </w:r>
            <w:r w:rsidR="00925608">
              <w:rPr>
                <w:rFonts w:ascii="Times New Roman" w:hAnsi="Times New Roman" w:cs="Times New Roman"/>
                <w:bCs/>
                <w:sz w:val="24"/>
                <w:szCs w:val="24"/>
              </w:rPr>
              <w:t>8</w:t>
            </w:r>
          </w:p>
        </w:tc>
        <w:tc>
          <w:tcPr>
            <w:tcW w:w="1345" w:type="pct"/>
            <w:vAlign w:val="center"/>
          </w:tcPr>
          <w:p w14:paraId="7C30A785" w14:textId="1526C955"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408</w:t>
            </w:r>
          </w:p>
        </w:tc>
      </w:tr>
      <w:tr w:rsidR="00345997" w:rsidRPr="000944E1" w14:paraId="74844A13" w14:textId="77777777" w:rsidTr="008B22E9">
        <w:trPr>
          <w:trHeight w:val="23"/>
        </w:trPr>
        <w:tc>
          <w:tcPr>
            <w:tcW w:w="2460" w:type="pct"/>
            <w:vAlign w:val="center"/>
          </w:tcPr>
          <w:p w14:paraId="5D31B45C"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Курсовая работа (проект)</w:t>
            </w:r>
          </w:p>
        </w:tc>
        <w:tc>
          <w:tcPr>
            <w:tcW w:w="1195" w:type="pct"/>
            <w:vAlign w:val="center"/>
          </w:tcPr>
          <w:p w14:paraId="56E10DB4"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12D79BE5"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345997" w:rsidRPr="000944E1" w14:paraId="5D078EDA" w14:textId="77777777" w:rsidTr="008B22E9">
        <w:trPr>
          <w:trHeight w:val="23"/>
        </w:trPr>
        <w:tc>
          <w:tcPr>
            <w:tcW w:w="2460" w:type="pct"/>
            <w:vAlign w:val="center"/>
          </w:tcPr>
          <w:p w14:paraId="121AA95A"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Самостоятельная работа</w:t>
            </w:r>
          </w:p>
        </w:tc>
        <w:tc>
          <w:tcPr>
            <w:tcW w:w="1195" w:type="pct"/>
            <w:vAlign w:val="center"/>
          </w:tcPr>
          <w:p w14:paraId="23DF8B48"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51EF1BBA"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345997" w:rsidRPr="000944E1" w14:paraId="6F054527" w14:textId="77777777" w:rsidTr="008B22E9">
        <w:trPr>
          <w:trHeight w:val="23"/>
        </w:trPr>
        <w:tc>
          <w:tcPr>
            <w:tcW w:w="2460" w:type="pct"/>
            <w:vAlign w:val="center"/>
          </w:tcPr>
          <w:p w14:paraId="06002AB3"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Практика, в т.ч.:</w:t>
            </w:r>
          </w:p>
        </w:tc>
        <w:tc>
          <w:tcPr>
            <w:tcW w:w="1195" w:type="pct"/>
            <w:vAlign w:val="center"/>
          </w:tcPr>
          <w:p w14:paraId="4F72BEE9" w14:textId="707EC47A"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c>
          <w:tcPr>
            <w:tcW w:w="1345" w:type="pct"/>
            <w:vAlign w:val="center"/>
          </w:tcPr>
          <w:p w14:paraId="0012DF18" w14:textId="436CE458"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r>
      <w:tr w:rsidR="00345997" w:rsidRPr="000944E1" w14:paraId="603274F4" w14:textId="77777777" w:rsidTr="008B22E9">
        <w:trPr>
          <w:trHeight w:val="23"/>
        </w:trPr>
        <w:tc>
          <w:tcPr>
            <w:tcW w:w="2460" w:type="pct"/>
            <w:vAlign w:val="center"/>
          </w:tcPr>
          <w:p w14:paraId="383AD42B"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учебная</w:t>
            </w:r>
          </w:p>
        </w:tc>
        <w:tc>
          <w:tcPr>
            <w:tcW w:w="1195" w:type="pct"/>
            <w:vAlign w:val="center"/>
          </w:tcPr>
          <w:p w14:paraId="43EA4592" w14:textId="08729A76"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c>
          <w:tcPr>
            <w:tcW w:w="1345" w:type="pct"/>
            <w:vAlign w:val="center"/>
          </w:tcPr>
          <w:p w14:paraId="0D7BC49D" w14:textId="1A8A1D6F"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r>
      <w:tr w:rsidR="00345997" w:rsidRPr="000944E1" w14:paraId="07DF9662" w14:textId="77777777" w:rsidTr="008B22E9">
        <w:trPr>
          <w:trHeight w:val="23"/>
        </w:trPr>
        <w:tc>
          <w:tcPr>
            <w:tcW w:w="2460" w:type="pct"/>
            <w:vAlign w:val="center"/>
          </w:tcPr>
          <w:p w14:paraId="0ABD9E25"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производственная</w:t>
            </w:r>
          </w:p>
        </w:tc>
        <w:tc>
          <w:tcPr>
            <w:tcW w:w="1195" w:type="pct"/>
            <w:vAlign w:val="center"/>
          </w:tcPr>
          <w:p w14:paraId="27689B54" w14:textId="33E92959"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180</w:t>
            </w:r>
          </w:p>
        </w:tc>
        <w:tc>
          <w:tcPr>
            <w:tcW w:w="1345" w:type="pct"/>
            <w:vAlign w:val="center"/>
          </w:tcPr>
          <w:p w14:paraId="731BAD98" w14:textId="03440FFA"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144</w:t>
            </w:r>
          </w:p>
        </w:tc>
      </w:tr>
      <w:tr w:rsidR="00345997" w:rsidRPr="000944E1" w14:paraId="760D4FA0" w14:textId="77777777" w:rsidTr="008B22E9">
        <w:trPr>
          <w:trHeight w:val="23"/>
        </w:trPr>
        <w:tc>
          <w:tcPr>
            <w:tcW w:w="2460" w:type="pct"/>
            <w:vAlign w:val="center"/>
          </w:tcPr>
          <w:p w14:paraId="2798F250"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 xml:space="preserve">Промежуточная аттестация </w:t>
            </w:r>
          </w:p>
        </w:tc>
        <w:tc>
          <w:tcPr>
            <w:tcW w:w="1195" w:type="pct"/>
            <w:vAlign w:val="center"/>
          </w:tcPr>
          <w:p w14:paraId="3194B032" w14:textId="26DD24D5" w:rsidR="00345997" w:rsidRPr="000944E1" w:rsidRDefault="00350D4C" w:rsidP="008B22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0382C6E" w14:textId="70515BD0" w:rsidR="00345997" w:rsidRPr="000944E1" w:rsidRDefault="00350D4C" w:rsidP="008B22E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45997" w:rsidRPr="000944E1" w14:paraId="634E761F" w14:textId="77777777" w:rsidTr="008B22E9">
        <w:trPr>
          <w:trHeight w:val="23"/>
        </w:trPr>
        <w:tc>
          <w:tcPr>
            <w:tcW w:w="2460" w:type="pct"/>
            <w:vAlign w:val="center"/>
          </w:tcPr>
          <w:p w14:paraId="77B49AE4"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Всего</w:t>
            </w:r>
          </w:p>
        </w:tc>
        <w:tc>
          <w:tcPr>
            <w:tcW w:w="1195" w:type="pct"/>
            <w:vAlign w:val="center"/>
          </w:tcPr>
          <w:p w14:paraId="66A72113" w14:textId="5A484284" w:rsidR="00345997" w:rsidRPr="000944E1" w:rsidRDefault="000944E1" w:rsidP="008B22E9">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c>
          <w:tcPr>
            <w:tcW w:w="1345" w:type="pct"/>
            <w:vAlign w:val="center"/>
          </w:tcPr>
          <w:p w14:paraId="34ACC6AC" w14:textId="7D8090D4" w:rsidR="00345997" w:rsidRPr="000944E1" w:rsidRDefault="000944E1" w:rsidP="008B22E9">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r>
    </w:tbl>
    <w:p w14:paraId="61FACEAA" w14:textId="73D37CF4" w:rsidR="002932B6" w:rsidRDefault="002932B6" w:rsidP="002932B6">
      <w:pPr>
        <w:rPr>
          <w:rFonts w:ascii="Times New Roman" w:hAnsi="Times New Roman" w:cs="Times New Roman"/>
          <w:sz w:val="24"/>
          <w:szCs w:val="24"/>
        </w:rPr>
      </w:pPr>
    </w:p>
    <w:p w14:paraId="59B0731A" w14:textId="2487147B" w:rsidR="002932B6" w:rsidRDefault="002932B6" w:rsidP="00350D4C">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2436"/>
        <w:gridCol w:w="970"/>
        <w:gridCol w:w="832"/>
        <w:gridCol w:w="834"/>
        <w:gridCol w:w="695"/>
        <w:gridCol w:w="693"/>
        <w:gridCol w:w="697"/>
        <w:gridCol w:w="554"/>
        <w:gridCol w:w="651"/>
      </w:tblGrid>
      <w:tr w:rsidR="002932B6" w:rsidRPr="002C2B19" w14:paraId="4AE70391" w14:textId="77777777" w:rsidTr="006D7533">
        <w:trPr>
          <w:cantSplit/>
          <w:trHeight w:val="3271"/>
        </w:trPr>
        <w:tc>
          <w:tcPr>
            <w:tcW w:w="787" w:type="pct"/>
            <w:tcBorders>
              <w:bottom w:val="single" w:sz="4" w:space="0" w:color="auto"/>
            </w:tcBorders>
            <w:vAlign w:val="center"/>
          </w:tcPr>
          <w:p w14:paraId="613C9891"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28" w:type="pct"/>
            <w:tcBorders>
              <w:bottom w:val="single" w:sz="4" w:space="0" w:color="auto"/>
            </w:tcBorders>
            <w:vAlign w:val="center"/>
          </w:tcPr>
          <w:p w14:paraId="6CB5D0A2"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9" w:type="pct"/>
            <w:tcBorders>
              <w:bottom w:val="single" w:sz="4" w:space="0" w:color="auto"/>
            </w:tcBorders>
            <w:vAlign w:val="center"/>
          </w:tcPr>
          <w:p w14:paraId="1611CE84"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19" w:type="pct"/>
            <w:tcBorders>
              <w:bottom w:val="single" w:sz="4" w:space="0" w:color="auto"/>
            </w:tcBorders>
            <w:textDirection w:val="btLr"/>
            <w:vAlign w:val="center"/>
          </w:tcPr>
          <w:p w14:paraId="442C5493"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20" w:type="pct"/>
            <w:shd w:val="clear" w:color="auto" w:fill="D9D9D9" w:themeFill="background1" w:themeFillShade="D9"/>
            <w:textDirection w:val="btLr"/>
            <w:vAlign w:val="center"/>
          </w:tcPr>
          <w:p w14:paraId="73B57533"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50" w:type="pct"/>
            <w:textDirection w:val="btLr"/>
            <w:vAlign w:val="center"/>
          </w:tcPr>
          <w:p w14:paraId="135E11A7"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49" w:type="pct"/>
            <w:textDirection w:val="btLr"/>
            <w:vAlign w:val="center"/>
          </w:tcPr>
          <w:p w14:paraId="1AD7EB58" w14:textId="11A0804B" w:rsidR="002932B6" w:rsidRPr="002C2B19" w:rsidRDefault="00C622DF"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51" w:type="pct"/>
            <w:textDirection w:val="btLr"/>
            <w:vAlign w:val="center"/>
          </w:tcPr>
          <w:p w14:paraId="686C40D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4"/>
            </w:r>
          </w:p>
        </w:tc>
        <w:tc>
          <w:tcPr>
            <w:tcW w:w="279" w:type="pct"/>
            <w:shd w:val="clear" w:color="auto" w:fill="D9D9D9" w:themeFill="background1" w:themeFillShade="D9"/>
            <w:textDirection w:val="btLr"/>
            <w:vAlign w:val="center"/>
          </w:tcPr>
          <w:p w14:paraId="1C0183C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30" w:type="pct"/>
            <w:shd w:val="clear" w:color="auto" w:fill="D9D9D9" w:themeFill="background1" w:themeFillShade="D9"/>
            <w:textDirection w:val="btLr"/>
            <w:vAlign w:val="center"/>
          </w:tcPr>
          <w:p w14:paraId="012A32A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5A88CD59" w14:textId="77777777" w:rsidTr="006D7533">
        <w:trPr>
          <w:cantSplit/>
          <w:trHeight w:val="73"/>
        </w:trPr>
        <w:tc>
          <w:tcPr>
            <w:tcW w:w="787" w:type="pct"/>
            <w:tcBorders>
              <w:bottom w:val="single" w:sz="4" w:space="0" w:color="auto"/>
            </w:tcBorders>
          </w:tcPr>
          <w:p w14:paraId="1B80C10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28" w:type="pct"/>
            <w:tcBorders>
              <w:bottom w:val="single" w:sz="4" w:space="0" w:color="auto"/>
            </w:tcBorders>
          </w:tcPr>
          <w:p w14:paraId="3579BEF9"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9" w:type="pct"/>
            <w:tcBorders>
              <w:bottom w:val="single" w:sz="4" w:space="0" w:color="auto"/>
            </w:tcBorders>
          </w:tcPr>
          <w:p w14:paraId="1AA02E5A"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19" w:type="pct"/>
            <w:tcBorders>
              <w:bottom w:val="single" w:sz="4" w:space="0" w:color="auto"/>
            </w:tcBorders>
          </w:tcPr>
          <w:p w14:paraId="0E1EE8A6"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20" w:type="pct"/>
            <w:shd w:val="clear" w:color="auto" w:fill="D9D9D9" w:themeFill="background1" w:themeFillShade="D9"/>
          </w:tcPr>
          <w:p w14:paraId="52CFD363"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50" w:type="pct"/>
          </w:tcPr>
          <w:p w14:paraId="09ED67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49" w:type="pct"/>
          </w:tcPr>
          <w:p w14:paraId="73B4712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51" w:type="pct"/>
          </w:tcPr>
          <w:p w14:paraId="6C65AFCB"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9" w:type="pct"/>
            <w:shd w:val="clear" w:color="auto" w:fill="D9D9D9" w:themeFill="background1" w:themeFillShade="D9"/>
          </w:tcPr>
          <w:p w14:paraId="1415FBA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30" w:type="pct"/>
            <w:shd w:val="clear" w:color="auto" w:fill="D9D9D9" w:themeFill="background1" w:themeFillShade="D9"/>
          </w:tcPr>
          <w:p w14:paraId="2A6407B7"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2932B6" w:rsidRPr="002C2B19" w14:paraId="2ECAA07D" w14:textId="77777777" w:rsidTr="006D7533">
        <w:tc>
          <w:tcPr>
            <w:tcW w:w="787" w:type="pct"/>
          </w:tcPr>
          <w:p w14:paraId="55087FD2" w14:textId="3A20E141"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FC434F2" w14:textId="749F636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B01AE36" w14:textId="449F50FF"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F64840D" w14:textId="3723141D" w:rsidR="002932B6" w:rsidRPr="002C2B19" w:rsidRDefault="002932B6" w:rsidP="0026168E">
            <w:pPr>
              <w:rPr>
                <w:rFonts w:ascii="Times New Roman" w:eastAsia="Times New Roman" w:hAnsi="Times New Roman" w:cs="Times New Roman"/>
                <w:bCs/>
                <w:lang w:eastAsia="ru-RU"/>
              </w:rPr>
            </w:pP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E2AC775" w14:textId="0990D256" w:rsidR="002932B6" w:rsidRPr="002C2B19" w:rsidRDefault="002932B6" w:rsidP="0026168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026100" w:rsidRPr="00026100">
              <w:rPr>
                <w:rFonts w:ascii="Times New Roman" w:hAnsi="Times New Roman" w:cs="Times New Roman"/>
              </w:rPr>
              <w:t>Организация технической эксплуатации метрополитена</w:t>
            </w:r>
          </w:p>
        </w:tc>
        <w:tc>
          <w:tcPr>
            <w:tcW w:w="489" w:type="pct"/>
          </w:tcPr>
          <w:p w14:paraId="3A329A16" w14:textId="3AA4BB4D" w:rsidR="002932B6" w:rsidRPr="002C2B19"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19" w:type="pct"/>
          </w:tcPr>
          <w:p w14:paraId="424E1BE1" w14:textId="49B65316" w:rsidR="002932B6" w:rsidRPr="002C2B19" w:rsidRDefault="003B3724"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420" w:type="pct"/>
            <w:shd w:val="clear" w:color="auto" w:fill="D9D9D9" w:themeFill="background1" w:themeFillShade="D9"/>
          </w:tcPr>
          <w:p w14:paraId="49905111" w14:textId="5D8088AE" w:rsidR="002932B6" w:rsidRPr="002C2B19"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350" w:type="pct"/>
          </w:tcPr>
          <w:p w14:paraId="4082DA35" w14:textId="72DABD4B" w:rsidR="002932B6" w:rsidRPr="002C2B19" w:rsidRDefault="003B3724"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349" w:type="pct"/>
          </w:tcPr>
          <w:p w14:paraId="76FA05B5" w14:textId="090B226F" w:rsidR="002932B6" w:rsidRPr="002C2B19" w:rsidRDefault="002932B6" w:rsidP="0026168E">
            <w:pPr>
              <w:jc w:val="center"/>
              <w:rPr>
                <w:rFonts w:ascii="Times New Roman" w:eastAsia="Times New Roman" w:hAnsi="Times New Roman" w:cs="Times New Roman"/>
                <w:b/>
                <w:bCs/>
                <w:lang w:eastAsia="ru-RU"/>
              </w:rPr>
            </w:pPr>
          </w:p>
        </w:tc>
        <w:tc>
          <w:tcPr>
            <w:tcW w:w="351" w:type="pct"/>
          </w:tcPr>
          <w:p w14:paraId="70B9E484" w14:textId="6B752B4D" w:rsidR="002932B6" w:rsidRPr="002C2B19" w:rsidRDefault="002932B6" w:rsidP="0026168E">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6808E38" w14:textId="77777777" w:rsidR="002932B6" w:rsidRPr="002C2B19" w:rsidRDefault="002932B6" w:rsidP="0026168E">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2CDCD456" w14:textId="77777777" w:rsidR="002932B6" w:rsidRPr="002C2B19" w:rsidRDefault="002932B6" w:rsidP="0026168E">
            <w:pPr>
              <w:jc w:val="center"/>
              <w:rPr>
                <w:rFonts w:ascii="Times New Roman" w:eastAsia="Times New Roman" w:hAnsi="Times New Roman" w:cs="Times New Roman"/>
                <w:b/>
                <w:bCs/>
                <w:lang w:eastAsia="ru-RU"/>
              </w:rPr>
            </w:pPr>
          </w:p>
        </w:tc>
      </w:tr>
      <w:tr w:rsidR="000944E1" w:rsidRPr="002C2B19" w14:paraId="65DBAA59" w14:textId="77777777" w:rsidTr="006D7533">
        <w:tc>
          <w:tcPr>
            <w:tcW w:w="787" w:type="pct"/>
          </w:tcPr>
          <w:p w14:paraId="486D8312" w14:textId="77777777" w:rsidR="000944E1" w:rsidRPr="0026168E" w:rsidRDefault="000944E1" w:rsidP="000944E1">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C4A2B2C" w14:textId="77777777" w:rsidR="000944E1" w:rsidRPr="0026168E" w:rsidRDefault="000944E1" w:rsidP="000944E1">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4670476" w14:textId="77777777" w:rsidR="000944E1" w:rsidRPr="0026168E" w:rsidRDefault="000944E1" w:rsidP="000944E1">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7557A001" w14:textId="77777777" w:rsidR="000944E1" w:rsidRPr="0026168E" w:rsidRDefault="000944E1" w:rsidP="0026168E">
            <w:pPr>
              <w:rPr>
                <w:rFonts w:ascii="Times New Roman" w:eastAsia="Times New Roman" w:hAnsi="Times New Roman" w:cs="Times New Roman"/>
                <w:bCs/>
                <w:lang w:eastAsia="ru-RU"/>
              </w:rPr>
            </w:pP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3DA247EA" w14:textId="38151113" w:rsidR="000944E1" w:rsidRPr="002C2B19" w:rsidRDefault="000944E1" w:rsidP="0026168E">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2</w:t>
            </w:r>
            <w:r w:rsidRPr="002C2B19">
              <w:rPr>
                <w:rFonts w:ascii="Times New Roman" w:hAnsi="Times New Roman" w:cs="Times New Roman"/>
              </w:rPr>
              <w:t>.</w:t>
            </w:r>
            <w:r w:rsidR="00026100">
              <w:t xml:space="preserve"> </w:t>
            </w:r>
            <w:r w:rsidR="00026100" w:rsidRPr="00026100">
              <w:rPr>
                <w:rFonts w:ascii="Times New Roman" w:hAnsi="Times New Roman" w:cs="Times New Roman"/>
              </w:rPr>
              <w:t>Технологический процесс работы станции метрополитена</w:t>
            </w:r>
          </w:p>
        </w:tc>
        <w:tc>
          <w:tcPr>
            <w:tcW w:w="489" w:type="pct"/>
          </w:tcPr>
          <w:p w14:paraId="15ADB819" w14:textId="1DCFE001" w:rsidR="000944E1"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419" w:type="pct"/>
          </w:tcPr>
          <w:p w14:paraId="447C53A0" w14:textId="15527080" w:rsidR="000944E1" w:rsidRDefault="003B3724"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420" w:type="pct"/>
            <w:shd w:val="clear" w:color="auto" w:fill="D9D9D9" w:themeFill="background1" w:themeFillShade="D9"/>
          </w:tcPr>
          <w:p w14:paraId="70A0F1F8" w14:textId="70385930" w:rsidR="000944E1"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350" w:type="pct"/>
          </w:tcPr>
          <w:p w14:paraId="696FB6EB" w14:textId="27AAD387" w:rsidR="000944E1" w:rsidRDefault="003B3724"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349" w:type="pct"/>
          </w:tcPr>
          <w:p w14:paraId="7DC95113" w14:textId="77777777" w:rsidR="000944E1" w:rsidRPr="002C2B19" w:rsidRDefault="000944E1" w:rsidP="0026168E">
            <w:pPr>
              <w:jc w:val="center"/>
              <w:rPr>
                <w:rFonts w:ascii="Times New Roman" w:eastAsia="Times New Roman" w:hAnsi="Times New Roman" w:cs="Times New Roman"/>
                <w:b/>
                <w:bCs/>
                <w:lang w:eastAsia="ru-RU"/>
              </w:rPr>
            </w:pPr>
          </w:p>
        </w:tc>
        <w:tc>
          <w:tcPr>
            <w:tcW w:w="351" w:type="pct"/>
          </w:tcPr>
          <w:p w14:paraId="2F3841D6" w14:textId="77777777" w:rsidR="000944E1" w:rsidRPr="002C2B19" w:rsidRDefault="000944E1" w:rsidP="0026168E">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C427301" w14:textId="77777777" w:rsidR="000944E1" w:rsidRPr="002C2B19" w:rsidRDefault="000944E1" w:rsidP="0026168E">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3C42B30C" w14:textId="77777777" w:rsidR="000944E1" w:rsidRPr="002C2B19" w:rsidRDefault="000944E1" w:rsidP="0026168E">
            <w:pPr>
              <w:jc w:val="center"/>
              <w:rPr>
                <w:rFonts w:ascii="Times New Roman" w:eastAsia="Times New Roman" w:hAnsi="Times New Roman" w:cs="Times New Roman"/>
                <w:b/>
                <w:bCs/>
                <w:lang w:eastAsia="ru-RU"/>
              </w:rPr>
            </w:pPr>
          </w:p>
        </w:tc>
      </w:tr>
      <w:tr w:rsidR="0032147F" w:rsidRPr="002C2B19" w14:paraId="71CC3F88" w14:textId="77777777" w:rsidTr="006D7533">
        <w:trPr>
          <w:trHeight w:val="314"/>
        </w:trPr>
        <w:tc>
          <w:tcPr>
            <w:tcW w:w="787" w:type="pct"/>
          </w:tcPr>
          <w:p w14:paraId="64EAA400"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8A26E84"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A76819D"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21C85B92" w14:textId="44AC3D1A" w:rsidR="0032147F"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p>
        </w:tc>
        <w:tc>
          <w:tcPr>
            <w:tcW w:w="1228" w:type="pct"/>
          </w:tcPr>
          <w:p w14:paraId="1E6DB80C" w14:textId="77777777" w:rsidR="0032147F" w:rsidRPr="002C2B19" w:rsidRDefault="0032147F" w:rsidP="0032147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9" w:type="pct"/>
          </w:tcPr>
          <w:p w14:paraId="723A6D30" w14:textId="038999F4"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9" w:type="pct"/>
          </w:tcPr>
          <w:p w14:paraId="467BB98E" w14:textId="66DD130F" w:rsidR="0032147F" w:rsidRPr="002C2B19" w:rsidRDefault="000944E1"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20" w:type="pct"/>
            <w:shd w:val="clear" w:color="auto" w:fill="D9D9D9" w:themeFill="background1" w:themeFillShade="D9"/>
          </w:tcPr>
          <w:p w14:paraId="138A64D0" w14:textId="77777777" w:rsidR="0032147F" w:rsidRPr="002C2B19" w:rsidRDefault="0032147F" w:rsidP="0032147F">
            <w:pPr>
              <w:jc w:val="center"/>
              <w:rPr>
                <w:rFonts w:ascii="Times New Roman" w:eastAsia="Times New Roman" w:hAnsi="Times New Roman" w:cs="Times New Roman"/>
                <w:b/>
                <w:bCs/>
                <w:lang w:eastAsia="ru-RU"/>
              </w:rPr>
            </w:pPr>
          </w:p>
        </w:tc>
        <w:tc>
          <w:tcPr>
            <w:tcW w:w="1049" w:type="pct"/>
            <w:gridSpan w:val="3"/>
            <w:shd w:val="clear" w:color="auto" w:fill="auto"/>
          </w:tcPr>
          <w:p w14:paraId="3F4A4C70" w14:textId="77777777" w:rsidR="0032147F" w:rsidRPr="002C2B19" w:rsidRDefault="0032147F" w:rsidP="0032147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0634C77" w14:textId="1FE12A23"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0" w:type="pct"/>
            <w:shd w:val="clear" w:color="auto" w:fill="D9D9D9" w:themeFill="background1" w:themeFillShade="D9"/>
          </w:tcPr>
          <w:p w14:paraId="1C793AAA" w14:textId="77777777" w:rsidR="0032147F" w:rsidRPr="002C2B19" w:rsidRDefault="0032147F" w:rsidP="0032147F">
            <w:pPr>
              <w:jc w:val="center"/>
              <w:rPr>
                <w:rFonts w:ascii="Times New Roman" w:eastAsia="Times New Roman" w:hAnsi="Times New Roman" w:cs="Times New Roman"/>
                <w:b/>
                <w:bCs/>
                <w:lang w:eastAsia="ru-RU"/>
              </w:rPr>
            </w:pPr>
          </w:p>
        </w:tc>
      </w:tr>
      <w:tr w:rsidR="0032147F" w:rsidRPr="002C2B19" w14:paraId="26965E11" w14:textId="77777777" w:rsidTr="006D7533">
        <w:trPr>
          <w:trHeight w:val="314"/>
        </w:trPr>
        <w:tc>
          <w:tcPr>
            <w:tcW w:w="787" w:type="pct"/>
          </w:tcPr>
          <w:p w14:paraId="710D2A9F"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1290E8C"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F1FE335"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CBF26B3" w14:textId="53645E50" w:rsidR="0032147F" w:rsidRPr="002C2B19" w:rsidRDefault="0026168E" w:rsidP="0026168E">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p>
        </w:tc>
        <w:tc>
          <w:tcPr>
            <w:tcW w:w="1228" w:type="pct"/>
          </w:tcPr>
          <w:p w14:paraId="1C3C5854" w14:textId="77777777" w:rsidR="0032147F" w:rsidRPr="002C2B19" w:rsidRDefault="0032147F" w:rsidP="0032147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9" w:type="pct"/>
          </w:tcPr>
          <w:p w14:paraId="521543F0" w14:textId="5965B37D"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19" w:type="pct"/>
          </w:tcPr>
          <w:p w14:paraId="14DC3B96" w14:textId="5B29B159" w:rsidR="0032147F" w:rsidRPr="002C2B19" w:rsidRDefault="000944E1"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20" w:type="pct"/>
            <w:shd w:val="clear" w:color="auto" w:fill="D9D9D9" w:themeFill="background1" w:themeFillShade="D9"/>
          </w:tcPr>
          <w:p w14:paraId="5FE6A476" w14:textId="77777777" w:rsidR="0032147F" w:rsidRPr="002C2B19" w:rsidRDefault="0032147F" w:rsidP="0032147F">
            <w:pPr>
              <w:jc w:val="center"/>
              <w:rPr>
                <w:rFonts w:ascii="Times New Roman" w:eastAsia="Times New Roman" w:hAnsi="Times New Roman" w:cs="Times New Roman"/>
                <w:b/>
                <w:bCs/>
                <w:lang w:eastAsia="ru-RU"/>
              </w:rPr>
            </w:pPr>
          </w:p>
        </w:tc>
        <w:tc>
          <w:tcPr>
            <w:tcW w:w="1049" w:type="pct"/>
            <w:gridSpan w:val="3"/>
            <w:shd w:val="clear" w:color="auto" w:fill="auto"/>
          </w:tcPr>
          <w:p w14:paraId="2E401AD6" w14:textId="77777777" w:rsidR="0032147F" w:rsidRPr="002C2B19" w:rsidRDefault="0032147F" w:rsidP="0032147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6C5240A8" w14:textId="77777777" w:rsidR="0032147F" w:rsidRPr="002C2B19" w:rsidRDefault="0032147F" w:rsidP="0032147F">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2A8760B9" w14:textId="1C4FC081"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32147F" w:rsidRPr="002C2B19" w14:paraId="06610CC8" w14:textId="77777777" w:rsidTr="006D7533">
        <w:tc>
          <w:tcPr>
            <w:tcW w:w="787" w:type="pct"/>
          </w:tcPr>
          <w:p w14:paraId="71A3893D" w14:textId="77777777" w:rsidR="0032147F" w:rsidRPr="002C2B19" w:rsidRDefault="0032147F" w:rsidP="0032147F">
            <w:pPr>
              <w:suppressAutoHyphens/>
              <w:rPr>
                <w:rFonts w:ascii="Times New Roman" w:eastAsia="Times New Roman" w:hAnsi="Times New Roman" w:cs="Times New Roman"/>
                <w:lang w:eastAsia="ru-RU"/>
              </w:rPr>
            </w:pPr>
          </w:p>
        </w:tc>
        <w:tc>
          <w:tcPr>
            <w:tcW w:w="1228" w:type="pct"/>
          </w:tcPr>
          <w:p w14:paraId="29D4EBE9" w14:textId="77777777" w:rsidR="0032147F" w:rsidRPr="002C2B19" w:rsidRDefault="0032147F" w:rsidP="0032147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9" w:type="pct"/>
          </w:tcPr>
          <w:p w14:paraId="686B2222" w14:textId="2BE9ADC0" w:rsidR="0032147F" w:rsidRPr="002C2B19" w:rsidRDefault="000944E1" w:rsidP="0032147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9" w:type="pct"/>
            <w:shd w:val="clear" w:color="auto" w:fill="auto"/>
          </w:tcPr>
          <w:p w14:paraId="7109600B" w14:textId="66C9D132" w:rsidR="0032147F" w:rsidRPr="002C2B19" w:rsidRDefault="000944E1"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0" w:type="pct"/>
            <w:shd w:val="clear" w:color="auto" w:fill="D9D9D9" w:themeFill="background1" w:themeFillShade="D9"/>
          </w:tcPr>
          <w:p w14:paraId="0FB68334" w14:textId="77777777" w:rsidR="0032147F" w:rsidRPr="002C2B19" w:rsidRDefault="0032147F" w:rsidP="0032147F">
            <w:pPr>
              <w:jc w:val="center"/>
              <w:rPr>
                <w:rFonts w:ascii="Times New Roman" w:eastAsia="Times New Roman" w:hAnsi="Times New Roman" w:cs="Times New Roman"/>
                <w:lang w:eastAsia="ru-RU"/>
              </w:rPr>
            </w:pPr>
          </w:p>
        </w:tc>
        <w:tc>
          <w:tcPr>
            <w:tcW w:w="1049" w:type="pct"/>
            <w:gridSpan w:val="3"/>
            <w:shd w:val="clear" w:color="auto" w:fill="auto"/>
          </w:tcPr>
          <w:p w14:paraId="67D42972" w14:textId="77777777" w:rsidR="0032147F" w:rsidRPr="002C2B19" w:rsidRDefault="0032147F" w:rsidP="0032147F">
            <w:pPr>
              <w:jc w:val="center"/>
              <w:rPr>
                <w:rFonts w:ascii="Times New Roman" w:eastAsia="Times New Roman" w:hAnsi="Times New Roman" w:cs="Times New Roman"/>
                <w:lang w:eastAsia="ru-RU"/>
              </w:rPr>
            </w:pPr>
          </w:p>
        </w:tc>
        <w:tc>
          <w:tcPr>
            <w:tcW w:w="279" w:type="pct"/>
            <w:shd w:val="clear" w:color="auto" w:fill="D9D9D9" w:themeFill="background1" w:themeFillShade="D9"/>
          </w:tcPr>
          <w:p w14:paraId="5146E629" w14:textId="77777777" w:rsidR="0032147F" w:rsidRPr="002C2B19" w:rsidRDefault="0032147F" w:rsidP="0032147F">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27F89461" w14:textId="77777777" w:rsidR="0032147F" w:rsidRPr="002C2B19" w:rsidRDefault="0032147F" w:rsidP="0032147F">
            <w:pPr>
              <w:jc w:val="center"/>
              <w:rPr>
                <w:rFonts w:ascii="Times New Roman" w:eastAsia="Times New Roman" w:hAnsi="Times New Roman" w:cs="Times New Roman"/>
                <w:lang w:eastAsia="ru-RU"/>
              </w:rPr>
            </w:pPr>
          </w:p>
        </w:tc>
      </w:tr>
      <w:tr w:rsidR="0032147F" w:rsidRPr="002C2B19" w14:paraId="253CE3F6" w14:textId="77777777" w:rsidTr="006D7533">
        <w:trPr>
          <w:trHeight w:val="217"/>
        </w:trPr>
        <w:tc>
          <w:tcPr>
            <w:tcW w:w="787" w:type="pct"/>
          </w:tcPr>
          <w:p w14:paraId="54340954" w14:textId="77777777" w:rsidR="0032147F" w:rsidRPr="002C2B19" w:rsidRDefault="0032147F" w:rsidP="0032147F">
            <w:pPr>
              <w:rPr>
                <w:rFonts w:ascii="Times New Roman" w:eastAsia="Times New Roman" w:hAnsi="Times New Roman" w:cs="Times New Roman"/>
                <w:b/>
                <w:lang w:eastAsia="ru-RU"/>
              </w:rPr>
            </w:pPr>
          </w:p>
        </w:tc>
        <w:tc>
          <w:tcPr>
            <w:tcW w:w="1228" w:type="pct"/>
          </w:tcPr>
          <w:p w14:paraId="6B56CFF4" w14:textId="77777777" w:rsidR="0032147F" w:rsidRPr="002C2B19" w:rsidRDefault="0032147F" w:rsidP="0032147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9" w:type="pct"/>
          </w:tcPr>
          <w:p w14:paraId="7C74A7D1" w14:textId="3AFE3DE9"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19" w:type="pct"/>
          </w:tcPr>
          <w:p w14:paraId="2256F796" w14:textId="09D84723"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20" w:type="pct"/>
            <w:shd w:val="clear" w:color="auto" w:fill="D9D9D9" w:themeFill="background1" w:themeFillShade="D9"/>
          </w:tcPr>
          <w:p w14:paraId="7D64F64D" w14:textId="31FF0C8C" w:rsidR="0032147F" w:rsidRPr="002C2B19" w:rsidRDefault="003B3724"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50" w:type="pct"/>
          </w:tcPr>
          <w:p w14:paraId="2549ECBF" w14:textId="21064C3F" w:rsidR="0032147F" w:rsidRPr="002C2B19" w:rsidRDefault="003B3724"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49" w:type="pct"/>
          </w:tcPr>
          <w:p w14:paraId="200C3022" w14:textId="32C020C3" w:rsidR="0032147F" w:rsidRPr="002C2B19" w:rsidRDefault="0032147F" w:rsidP="0032147F">
            <w:pPr>
              <w:jc w:val="center"/>
              <w:rPr>
                <w:rFonts w:ascii="Times New Roman" w:eastAsia="Times New Roman" w:hAnsi="Times New Roman" w:cs="Times New Roman"/>
                <w:b/>
                <w:bCs/>
                <w:lang w:eastAsia="ru-RU"/>
              </w:rPr>
            </w:pPr>
          </w:p>
        </w:tc>
        <w:tc>
          <w:tcPr>
            <w:tcW w:w="351" w:type="pct"/>
          </w:tcPr>
          <w:p w14:paraId="0E9F4C8A" w14:textId="0E4CC8CD" w:rsidR="0032147F" w:rsidRPr="002C2B19" w:rsidRDefault="0032147F" w:rsidP="0032147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04808DA" w14:textId="4B0ECDE8"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68847F2" w14:textId="256F06E8"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7EF62B5" w14:textId="77777777" w:rsidR="00A54E8C" w:rsidRDefault="00A54E8C" w:rsidP="002932B6">
      <w:pPr>
        <w:pStyle w:val="114"/>
        <w:rPr>
          <w:rFonts w:ascii="Times New Roman" w:hAnsi="Times New Roman"/>
        </w:rPr>
      </w:pPr>
    </w:p>
    <w:p w14:paraId="65E25068" w14:textId="1E51EC9F" w:rsidR="002932B6" w:rsidRPr="002C2B19" w:rsidRDefault="002932B6" w:rsidP="002932B6">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7123"/>
      </w:tblGrid>
      <w:tr w:rsidR="00026100" w:rsidRPr="00CE5011" w14:paraId="05DADF9A" w14:textId="77777777" w:rsidTr="006D7533">
        <w:trPr>
          <w:trHeight w:val="20"/>
        </w:trPr>
        <w:tc>
          <w:tcPr>
            <w:tcW w:w="1357" w:type="pct"/>
          </w:tcPr>
          <w:p w14:paraId="0789236C" w14:textId="77777777" w:rsidR="00026100" w:rsidRPr="00CE5011" w:rsidRDefault="00026100" w:rsidP="00E31260">
            <w:pPr>
              <w:jc w:val="center"/>
              <w:rPr>
                <w:rFonts w:ascii="Times New Roman" w:hAnsi="Times New Roman"/>
                <w:b/>
              </w:rPr>
            </w:pPr>
            <w:r w:rsidRPr="00CE5011">
              <w:rPr>
                <w:rFonts w:ascii="Times New Roman" w:eastAsia="Times New Roman" w:hAnsi="Times New Roman" w:cs="Times New Roman"/>
                <w:b/>
                <w:bCs/>
                <w:lang w:eastAsia="ru-RU"/>
              </w:rPr>
              <w:t>Наименование разделов и тем</w:t>
            </w:r>
          </w:p>
        </w:tc>
        <w:tc>
          <w:tcPr>
            <w:tcW w:w="3643" w:type="pct"/>
          </w:tcPr>
          <w:p w14:paraId="3320A15B" w14:textId="77777777" w:rsidR="00026100" w:rsidRPr="00CE5011" w:rsidRDefault="00026100" w:rsidP="00E31260">
            <w:pPr>
              <w:suppressAutoHyphens/>
              <w:jc w:val="center"/>
              <w:rPr>
                <w:rFonts w:ascii="Times New Roman" w:hAnsi="Times New Roman"/>
                <w:b/>
              </w:rPr>
            </w:pPr>
            <w:r w:rsidRPr="00CE501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E5011">
              <w:rPr>
                <w:rFonts w:ascii="Times New Roman" w:eastAsia="Times New Roman" w:hAnsi="Times New Roman" w:cs="Times New Roman"/>
                <w:lang w:eastAsia="ru-RU"/>
              </w:rPr>
              <w:t>курсовой проект (работа)</w:t>
            </w:r>
          </w:p>
        </w:tc>
      </w:tr>
      <w:tr w:rsidR="00026100" w:rsidRPr="00CE5011" w14:paraId="575060D6" w14:textId="77777777" w:rsidTr="006D7533">
        <w:trPr>
          <w:trHeight w:val="20"/>
        </w:trPr>
        <w:tc>
          <w:tcPr>
            <w:tcW w:w="5000" w:type="pct"/>
            <w:gridSpan w:val="2"/>
          </w:tcPr>
          <w:p w14:paraId="38C0CB9F" w14:textId="77777777" w:rsidR="00026100" w:rsidRPr="00CE5011" w:rsidRDefault="00026100" w:rsidP="00E31260">
            <w:pPr>
              <w:rPr>
                <w:rFonts w:ascii="Times New Roman" w:eastAsia="Calibri" w:hAnsi="Times New Roman"/>
              </w:rPr>
            </w:pPr>
            <w:r w:rsidRPr="00CE5011">
              <w:rPr>
                <w:rFonts w:ascii="Times New Roman" w:eastAsia="Calibri" w:hAnsi="Times New Roman"/>
                <w:b/>
              </w:rPr>
              <w:t>Раздел 1. Организация технической эксплуатации метрополитена</w:t>
            </w:r>
            <w:r>
              <w:rPr>
                <w:rFonts w:ascii="Times New Roman" w:eastAsia="Calibri" w:hAnsi="Times New Roman"/>
                <w:b/>
              </w:rPr>
              <w:t xml:space="preserve"> 256 часов</w:t>
            </w:r>
          </w:p>
        </w:tc>
      </w:tr>
      <w:tr w:rsidR="00026100" w:rsidRPr="00CE5011" w14:paraId="2BDE92F5" w14:textId="77777777" w:rsidTr="006D7533">
        <w:trPr>
          <w:trHeight w:val="20"/>
        </w:trPr>
        <w:tc>
          <w:tcPr>
            <w:tcW w:w="5000" w:type="pct"/>
            <w:gridSpan w:val="2"/>
          </w:tcPr>
          <w:p w14:paraId="419FD5EC" w14:textId="77777777" w:rsidR="00026100" w:rsidRPr="00CE5011" w:rsidRDefault="00026100" w:rsidP="00E31260">
            <w:pPr>
              <w:rPr>
                <w:rFonts w:ascii="Times New Roman" w:eastAsia="Calibri" w:hAnsi="Times New Roman"/>
              </w:rPr>
            </w:pPr>
            <w:r w:rsidRPr="00CE5011">
              <w:rPr>
                <w:rFonts w:ascii="Times New Roman" w:eastAsia="Calibri" w:hAnsi="Times New Roman"/>
                <w:b/>
              </w:rPr>
              <w:t>МДК 03.01 Организация технической эксплуатации метрополитена</w:t>
            </w:r>
          </w:p>
        </w:tc>
      </w:tr>
      <w:tr w:rsidR="00026100" w:rsidRPr="00CE5011" w14:paraId="46868F44" w14:textId="77777777" w:rsidTr="006D7533">
        <w:trPr>
          <w:trHeight w:val="20"/>
        </w:trPr>
        <w:tc>
          <w:tcPr>
            <w:tcW w:w="1357" w:type="pct"/>
            <w:vMerge w:val="restart"/>
          </w:tcPr>
          <w:p w14:paraId="14B87AC7" w14:textId="77777777" w:rsidR="00026100" w:rsidRPr="00CE5011" w:rsidRDefault="00026100" w:rsidP="00E31260">
            <w:pPr>
              <w:autoSpaceDE w:val="0"/>
              <w:autoSpaceDN w:val="0"/>
              <w:adjustRightInd w:val="0"/>
              <w:rPr>
                <w:rFonts w:ascii="Times New Roman" w:eastAsia="Calibri" w:hAnsi="Times New Roman"/>
                <w:b/>
              </w:rPr>
            </w:pPr>
            <w:r w:rsidRPr="00CE5011">
              <w:rPr>
                <w:rFonts w:ascii="Times New Roman" w:eastAsia="Calibri" w:hAnsi="Times New Roman"/>
                <w:b/>
                <w:bCs/>
              </w:rPr>
              <w:t xml:space="preserve">Тема 1.1. </w:t>
            </w:r>
            <w:r w:rsidRPr="00CE5011">
              <w:rPr>
                <w:rFonts w:ascii="Times New Roman" w:eastAsia="Calibri" w:hAnsi="Times New Roman"/>
                <w:b/>
              </w:rPr>
              <w:t>Правила технической эксплуатации метрополитена</w:t>
            </w:r>
          </w:p>
        </w:tc>
        <w:tc>
          <w:tcPr>
            <w:tcW w:w="3643" w:type="pct"/>
          </w:tcPr>
          <w:p w14:paraId="044AD97F" w14:textId="77777777" w:rsidR="00026100" w:rsidRPr="00CE5011" w:rsidRDefault="00026100" w:rsidP="00E31260">
            <w:pPr>
              <w:jc w:val="both"/>
              <w:outlineLvl w:val="1"/>
              <w:rPr>
                <w:rFonts w:ascii="Times New Roman" w:eastAsia="Calibri" w:hAnsi="Times New Roman"/>
              </w:rPr>
            </w:pPr>
            <w:r w:rsidRPr="00CE5011">
              <w:rPr>
                <w:rFonts w:ascii="Times New Roman" w:eastAsia="Calibri" w:hAnsi="Times New Roman"/>
                <w:b/>
                <w:bCs/>
              </w:rPr>
              <w:t xml:space="preserve">Содержание </w:t>
            </w:r>
          </w:p>
        </w:tc>
      </w:tr>
      <w:tr w:rsidR="00026100" w:rsidRPr="00CE5011" w14:paraId="7B30653A" w14:textId="77777777" w:rsidTr="006D7533">
        <w:trPr>
          <w:trHeight w:val="20"/>
        </w:trPr>
        <w:tc>
          <w:tcPr>
            <w:tcW w:w="1357" w:type="pct"/>
            <w:vMerge/>
          </w:tcPr>
          <w:p w14:paraId="3332EB09" w14:textId="77777777" w:rsidR="00026100" w:rsidRPr="00CE5011" w:rsidRDefault="00026100" w:rsidP="00E31260">
            <w:pPr>
              <w:rPr>
                <w:rFonts w:ascii="Times New Roman" w:hAnsi="Times New Roman"/>
                <w:b/>
                <w:bCs/>
              </w:rPr>
            </w:pPr>
          </w:p>
        </w:tc>
        <w:tc>
          <w:tcPr>
            <w:tcW w:w="3643" w:type="pct"/>
          </w:tcPr>
          <w:p w14:paraId="436F8F1D"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 xml:space="preserve">Правила технической эксплуатации метрополитена. </w:t>
            </w:r>
          </w:p>
          <w:p w14:paraId="29D21305" w14:textId="77777777" w:rsidR="00026100" w:rsidRPr="00CE5011" w:rsidRDefault="00026100" w:rsidP="00E31260">
            <w:pPr>
              <w:jc w:val="both"/>
              <w:rPr>
                <w:rFonts w:ascii="Times New Roman" w:hAnsi="Times New Roman"/>
                <w:color w:val="22272F"/>
                <w:shd w:val="clear" w:color="auto" w:fill="FFFFFF"/>
              </w:rPr>
            </w:pPr>
            <w:r w:rsidRPr="00CE5011">
              <w:rPr>
                <w:rFonts w:ascii="Times New Roman" w:eastAsia="Calibri" w:hAnsi="Times New Roman"/>
              </w:rPr>
              <w:t xml:space="preserve">Регламентирующие документы по технической эксплуатации метрополитена с учетом региональных особенностей. Общие положения. </w:t>
            </w:r>
            <w:r w:rsidRPr="00CE5011">
              <w:rPr>
                <w:rFonts w:ascii="Times New Roman" w:hAnsi="Times New Roman"/>
                <w:color w:val="22272F"/>
                <w:shd w:val="clear" w:color="auto" w:fill="FFFFFF"/>
              </w:rPr>
              <w:t xml:space="preserve">Порядок движения подвижного состава и организации маневровой работы. Система сигналов, относящихся к движению поездов и маневровой работе. Порядок функционирования объектов инфраструктуры метрополитена. </w:t>
            </w:r>
          </w:p>
        </w:tc>
      </w:tr>
      <w:tr w:rsidR="00026100" w:rsidRPr="00CE5011" w14:paraId="560054AB" w14:textId="77777777" w:rsidTr="006D7533">
        <w:trPr>
          <w:trHeight w:val="20"/>
        </w:trPr>
        <w:tc>
          <w:tcPr>
            <w:tcW w:w="1357" w:type="pct"/>
            <w:vMerge/>
          </w:tcPr>
          <w:p w14:paraId="0AA86E0A" w14:textId="77777777" w:rsidR="00026100" w:rsidRPr="00CE5011" w:rsidRDefault="00026100" w:rsidP="00E31260">
            <w:pPr>
              <w:rPr>
                <w:rFonts w:ascii="Times New Roman" w:hAnsi="Times New Roman"/>
                <w:b/>
                <w:bCs/>
              </w:rPr>
            </w:pPr>
          </w:p>
        </w:tc>
        <w:tc>
          <w:tcPr>
            <w:tcW w:w="3643" w:type="pct"/>
          </w:tcPr>
          <w:p w14:paraId="7A9234CB"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 xml:space="preserve">занятий </w:t>
            </w:r>
          </w:p>
        </w:tc>
      </w:tr>
      <w:tr w:rsidR="00026100" w:rsidRPr="00CE5011" w14:paraId="384233E7" w14:textId="77777777" w:rsidTr="006D7533">
        <w:trPr>
          <w:trHeight w:val="20"/>
        </w:trPr>
        <w:tc>
          <w:tcPr>
            <w:tcW w:w="1357" w:type="pct"/>
            <w:vMerge/>
          </w:tcPr>
          <w:p w14:paraId="65BD06F3" w14:textId="77777777" w:rsidR="00026100" w:rsidRPr="00CE5011" w:rsidRDefault="00026100" w:rsidP="00E31260">
            <w:pPr>
              <w:rPr>
                <w:rFonts w:ascii="Times New Roman" w:hAnsi="Times New Roman"/>
                <w:b/>
                <w:bCs/>
              </w:rPr>
            </w:pPr>
          </w:p>
        </w:tc>
        <w:tc>
          <w:tcPr>
            <w:tcW w:w="3643" w:type="pct"/>
          </w:tcPr>
          <w:p w14:paraId="1FC08886"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rPr>
              <w:t>Практическое занятие №</w:t>
            </w:r>
            <w:r w:rsidRPr="00CE5011">
              <w:rPr>
                <w:rFonts w:ascii="Cambria Math" w:eastAsia="Calibri" w:hAnsi="Cambria Math" w:cs="Cambria Math"/>
                <w:b/>
              </w:rPr>
              <w:t xml:space="preserve"> </w:t>
            </w:r>
            <w:r w:rsidRPr="00CE5011">
              <w:rPr>
                <w:rFonts w:ascii="Times New Roman" w:eastAsia="Calibri" w:hAnsi="Times New Roman"/>
                <w:b/>
              </w:rPr>
              <w:t xml:space="preserve">1 </w:t>
            </w:r>
            <w:r w:rsidRPr="00CE5011">
              <w:rPr>
                <w:rFonts w:ascii="Times New Roman" w:eastAsia="Calibri" w:hAnsi="Times New Roman"/>
              </w:rPr>
              <w:t>О</w:t>
            </w:r>
            <w:r w:rsidRPr="00CE5011">
              <w:rPr>
                <w:rFonts w:ascii="Times New Roman" w:hAnsi="Times New Roman"/>
                <w:color w:val="000000"/>
                <w:shd w:val="clear" w:color="auto" w:fill="FFFFFF"/>
              </w:rPr>
              <w:t>пределение неисправностей сооружений, устройств и оборудования (классификация проблем пассажирской зоны, сроки устранения замечаний)</w:t>
            </w:r>
          </w:p>
        </w:tc>
      </w:tr>
      <w:tr w:rsidR="00026100" w:rsidRPr="00CE5011" w14:paraId="5AF71685" w14:textId="77777777" w:rsidTr="006D7533">
        <w:trPr>
          <w:trHeight w:val="20"/>
        </w:trPr>
        <w:tc>
          <w:tcPr>
            <w:tcW w:w="1357" w:type="pct"/>
            <w:vMerge/>
          </w:tcPr>
          <w:p w14:paraId="5ECDF9BC" w14:textId="77777777" w:rsidR="00026100" w:rsidRPr="00CE5011" w:rsidRDefault="00026100" w:rsidP="00E31260">
            <w:pPr>
              <w:rPr>
                <w:rFonts w:ascii="Times New Roman" w:hAnsi="Times New Roman"/>
                <w:b/>
                <w:bCs/>
              </w:rPr>
            </w:pPr>
          </w:p>
        </w:tc>
        <w:tc>
          <w:tcPr>
            <w:tcW w:w="3643" w:type="pct"/>
          </w:tcPr>
          <w:p w14:paraId="1EF292D1"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rPr>
              <w:t xml:space="preserve">Практическое занятие № 2 </w:t>
            </w:r>
            <w:r w:rsidRPr="00CE5011">
              <w:rPr>
                <w:rFonts w:ascii="Times New Roman" w:eastAsia="Calibri" w:hAnsi="Times New Roman"/>
              </w:rPr>
              <w:t>Порядок вызова ответственных</w:t>
            </w:r>
            <w:r w:rsidRPr="00CE5011">
              <w:rPr>
                <w:rFonts w:ascii="Times New Roman" w:eastAsia="Calibri" w:hAnsi="Times New Roman"/>
                <w:b/>
              </w:rPr>
              <w:t xml:space="preserve"> </w:t>
            </w:r>
            <w:r w:rsidRPr="00CE5011">
              <w:rPr>
                <w:rFonts w:ascii="Times New Roman" w:hAnsi="Times New Roman"/>
                <w:color w:val="000000"/>
                <w:shd w:val="clear" w:color="auto" w:fill="FFFFFF"/>
              </w:rPr>
              <w:t>работников и восстановительных формирований, порядок оформления замечаний в Журналах установленной формы</w:t>
            </w:r>
          </w:p>
        </w:tc>
      </w:tr>
      <w:tr w:rsidR="00026100" w:rsidRPr="00CE5011" w14:paraId="603FC3DF" w14:textId="77777777" w:rsidTr="006D7533">
        <w:trPr>
          <w:trHeight w:val="20"/>
        </w:trPr>
        <w:tc>
          <w:tcPr>
            <w:tcW w:w="1357" w:type="pct"/>
            <w:vMerge w:val="restart"/>
          </w:tcPr>
          <w:p w14:paraId="5427C7CE" w14:textId="77777777" w:rsidR="00026100" w:rsidRPr="00CE5011" w:rsidRDefault="00026100" w:rsidP="00E31260">
            <w:pPr>
              <w:rPr>
                <w:rFonts w:ascii="Times New Roman" w:eastAsia="Calibri" w:hAnsi="Times New Roman"/>
                <w:b/>
              </w:rPr>
            </w:pPr>
            <w:r w:rsidRPr="00CE5011">
              <w:rPr>
                <w:rFonts w:ascii="Times New Roman" w:eastAsia="Calibri" w:hAnsi="Times New Roman"/>
                <w:b/>
              </w:rPr>
              <w:t>Тема 1.2. Правила пользования метрополитеном</w:t>
            </w:r>
          </w:p>
        </w:tc>
        <w:tc>
          <w:tcPr>
            <w:tcW w:w="3643" w:type="pct"/>
          </w:tcPr>
          <w:p w14:paraId="1528FB5C" w14:textId="77777777" w:rsidR="00026100" w:rsidRPr="00CE5011" w:rsidRDefault="00026100" w:rsidP="00E31260">
            <w:pPr>
              <w:jc w:val="both"/>
              <w:outlineLvl w:val="1"/>
              <w:rPr>
                <w:rFonts w:ascii="Times New Roman" w:eastAsia="Calibri" w:hAnsi="Times New Roman"/>
              </w:rPr>
            </w:pPr>
            <w:r w:rsidRPr="00CE5011">
              <w:rPr>
                <w:rFonts w:ascii="Times New Roman" w:eastAsia="Calibri" w:hAnsi="Times New Roman"/>
                <w:b/>
                <w:bCs/>
              </w:rPr>
              <w:t>Содержание</w:t>
            </w:r>
          </w:p>
        </w:tc>
      </w:tr>
      <w:tr w:rsidR="00026100" w:rsidRPr="00CE5011" w14:paraId="1B46658E" w14:textId="77777777" w:rsidTr="006D7533">
        <w:trPr>
          <w:trHeight w:val="20"/>
        </w:trPr>
        <w:tc>
          <w:tcPr>
            <w:tcW w:w="1357" w:type="pct"/>
            <w:vMerge/>
          </w:tcPr>
          <w:p w14:paraId="094A3ED9" w14:textId="77777777" w:rsidR="00026100" w:rsidRPr="00CE5011" w:rsidRDefault="00026100" w:rsidP="00E31260">
            <w:pPr>
              <w:rPr>
                <w:rFonts w:ascii="Times New Roman" w:eastAsia="Calibri" w:hAnsi="Times New Roman"/>
                <w:b/>
              </w:rPr>
            </w:pPr>
          </w:p>
        </w:tc>
        <w:tc>
          <w:tcPr>
            <w:tcW w:w="3643" w:type="pct"/>
          </w:tcPr>
          <w:p w14:paraId="0059AF7A" w14:textId="77777777" w:rsidR="00026100" w:rsidRPr="00CE5011" w:rsidRDefault="00026100" w:rsidP="00E31260">
            <w:pPr>
              <w:jc w:val="both"/>
              <w:outlineLvl w:val="1"/>
              <w:rPr>
                <w:rFonts w:ascii="Times New Roman" w:eastAsia="Calibri" w:hAnsi="Times New Roman"/>
                <w:bCs/>
              </w:rPr>
            </w:pPr>
            <w:r w:rsidRPr="00CE5011">
              <w:rPr>
                <w:rFonts w:ascii="Times New Roman" w:eastAsia="Calibri" w:hAnsi="Times New Roman"/>
                <w:bCs/>
              </w:rPr>
              <w:t>Правила пользования метрополитеном</w:t>
            </w:r>
          </w:p>
          <w:p w14:paraId="0BAD87FB" w14:textId="77777777" w:rsidR="00026100" w:rsidRPr="00CE5011" w:rsidRDefault="00026100" w:rsidP="00E31260">
            <w:pPr>
              <w:jc w:val="both"/>
              <w:outlineLvl w:val="1"/>
              <w:rPr>
                <w:rFonts w:ascii="Times New Roman" w:eastAsia="Calibri" w:hAnsi="Times New Roman"/>
                <w:bCs/>
              </w:rPr>
            </w:pPr>
            <w:r w:rsidRPr="00CE5011">
              <w:rPr>
                <w:rFonts w:ascii="Times New Roman" w:eastAsia="Calibri" w:hAnsi="Times New Roman"/>
                <w:bCs/>
              </w:rPr>
              <w:t>Нормативно-правовые документы, регламентирующие правила пользования метрополитеном</w:t>
            </w:r>
            <w:r w:rsidRPr="00CE5011">
              <w:rPr>
                <w:rFonts w:ascii="Times New Roman" w:eastAsia="Calibri" w:hAnsi="Times New Roman"/>
              </w:rPr>
              <w:t xml:space="preserve">. </w:t>
            </w:r>
          </w:p>
        </w:tc>
      </w:tr>
      <w:tr w:rsidR="00026100" w:rsidRPr="00CE5011" w14:paraId="28D46276" w14:textId="77777777" w:rsidTr="006D7533">
        <w:trPr>
          <w:trHeight w:val="20"/>
        </w:trPr>
        <w:tc>
          <w:tcPr>
            <w:tcW w:w="1357" w:type="pct"/>
            <w:vMerge/>
          </w:tcPr>
          <w:p w14:paraId="76B2B15F" w14:textId="77777777" w:rsidR="00026100" w:rsidRPr="00CE5011" w:rsidRDefault="00026100" w:rsidP="00E31260">
            <w:pPr>
              <w:rPr>
                <w:rFonts w:ascii="Times New Roman" w:eastAsia="Calibri" w:hAnsi="Times New Roman"/>
                <w:b/>
              </w:rPr>
            </w:pPr>
          </w:p>
        </w:tc>
        <w:tc>
          <w:tcPr>
            <w:tcW w:w="3643" w:type="pct"/>
          </w:tcPr>
          <w:p w14:paraId="404B6E54" w14:textId="77777777" w:rsidR="00026100" w:rsidRPr="00CE5011" w:rsidRDefault="00026100" w:rsidP="00E31260">
            <w:pPr>
              <w:jc w:val="both"/>
              <w:outlineLvl w:val="1"/>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07CB08EA" w14:textId="77777777" w:rsidTr="006D7533">
        <w:trPr>
          <w:trHeight w:val="20"/>
        </w:trPr>
        <w:tc>
          <w:tcPr>
            <w:tcW w:w="1357" w:type="pct"/>
            <w:vMerge/>
          </w:tcPr>
          <w:p w14:paraId="76D20974" w14:textId="77777777" w:rsidR="00026100" w:rsidRPr="00CE5011" w:rsidRDefault="00026100" w:rsidP="00E31260">
            <w:pPr>
              <w:rPr>
                <w:rFonts w:ascii="Times New Roman" w:eastAsia="Calibri" w:hAnsi="Times New Roman"/>
                <w:b/>
              </w:rPr>
            </w:pPr>
          </w:p>
        </w:tc>
        <w:tc>
          <w:tcPr>
            <w:tcW w:w="3643" w:type="pct"/>
          </w:tcPr>
          <w:p w14:paraId="72C19701" w14:textId="77777777" w:rsidR="00026100" w:rsidRPr="00CE5011" w:rsidRDefault="00026100" w:rsidP="00E31260">
            <w:pPr>
              <w:jc w:val="both"/>
              <w:outlineLvl w:val="1"/>
              <w:rPr>
                <w:rFonts w:ascii="Times New Roman" w:eastAsia="Calibri" w:hAnsi="Times New Roman"/>
                <w:b/>
              </w:rPr>
            </w:pPr>
            <w:r w:rsidRPr="00CE5011">
              <w:rPr>
                <w:rFonts w:ascii="Times New Roman" w:eastAsia="Calibri" w:hAnsi="Times New Roman"/>
                <w:b/>
              </w:rPr>
              <w:t>Практическое занятие № 3</w:t>
            </w:r>
            <w:r w:rsidRPr="00CE5011">
              <w:rPr>
                <w:rFonts w:ascii="Cambria Math" w:eastAsia="Calibri" w:hAnsi="Cambria Math" w:cs="Cambria Math"/>
                <w:b/>
              </w:rPr>
              <w:t xml:space="preserve"> </w:t>
            </w:r>
            <w:r w:rsidRPr="00CE5011">
              <w:rPr>
                <w:rFonts w:ascii="Times New Roman" w:eastAsia="Calibri" w:hAnsi="Times New Roman"/>
              </w:rPr>
              <w:t>Практический разбор ситуации, возникающий на станции в части нарушений правил пользования метрополитеном.</w:t>
            </w:r>
          </w:p>
        </w:tc>
      </w:tr>
      <w:tr w:rsidR="00026100" w:rsidRPr="00CE5011" w14:paraId="5E5DA931" w14:textId="77777777" w:rsidTr="006D7533">
        <w:trPr>
          <w:trHeight w:val="20"/>
        </w:trPr>
        <w:tc>
          <w:tcPr>
            <w:tcW w:w="1357" w:type="pct"/>
            <w:vMerge w:val="restart"/>
          </w:tcPr>
          <w:p w14:paraId="13219CC0" w14:textId="77777777" w:rsidR="00026100" w:rsidRPr="00CE5011" w:rsidRDefault="00026100" w:rsidP="00E31260">
            <w:pPr>
              <w:rPr>
                <w:rFonts w:ascii="Times New Roman" w:eastAsia="Calibri" w:hAnsi="Times New Roman"/>
                <w:b/>
              </w:rPr>
            </w:pPr>
            <w:r w:rsidRPr="00CE5011">
              <w:rPr>
                <w:rFonts w:ascii="Times New Roman" w:hAnsi="Times New Roman"/>
                <w:b/>
                <w:bCs/>
              </w:rPr>
              <w:t>Тема 1.3. Организация работы персонала станции метрополитена</w:t>
            </w:r>
          </w:p>
        </w:tc>
        <w:tc>
          <w:tcPr>
            <w:tcW w:w="3643" w:type="pct"/>
          </w:tcPr>
          <w:p w14:paraId="0B873DE1" w14:textId="77777777" w:rsidR="00026100" w:rsidRPr="00CE5011" w:rsidRDefault="00026100" w:rsidP="00E31260">
            <w:pPr>
              <w:jc w:val="both"/>
              <w:outlineLvl w:val="1"/>
              <w:rPr>
                <w:rFonts w:ascii="Times New Roman" w:eastAsia="Calibri" w:hAnsi="Times New Roman"/>
                <w:b/>
              </w:rPr>
            </w:pPr>
            <w:r w:rsidRPr="00CE5011">
              <w:rPr>
                <w:rFonts w:ascii="Times New Roman" w:eastAsia="Calibri" w:hAnsi="Times New Roman"/>
                <w:b/>
              </w:rPr>
              <w:t>Содержание</w:t>
            </w:r>
          </w:p>
        </w:tc>
      </w:tr>
      <w:tr w:rsidR="00026100" w:rsidRPr="00CE5011" w14:paraId="5BA7FFEB" w14:textId="77777777" w:rsidTr="006D7533">
        <w:trPr>
          <w:trHeight w:val="20"/>
        </w:trPr>
        <w:tc>
          <w:tcPr>
            <w:tcW w:w="1357" w:type="pct"/>
            <w:vMerge/>
          </w:tcPr>
          <w:p w14:paraId="4A30AF71" w14:textId="77777777" w:rsidR="00026100" w:rsidRPr="00CE5011" w:rsidRDefault="00026100" w:rsidP="00E31260">
            <w:pPr>
              <w:rPr>
                <w:rFonts w:ascii="Times New Roman" w:hAnsi="Times New Roman"/>
                <w:b/>
                <w:bCs/>
              </w:rPr>
            </w:pPr>
          </w:p>
        </w:tc>
        <w:tc>
          <w:tcPr>
            <w:tcW w:w="3643" w:type="pct"/>
          </w:tcPr>
          <w:p w14:paraId="48C75871" w14:textId="77777777" w:rsidR="00026100" w:rsidRPr="00CE5011" w:rsidRDefault="00026100" w:rsidP="00E31260">
            <w:pPr>
              <w:rPr>
                <w:rFonts w:ascii="Times New Roman" w:eastAsia="Calibri" w:hAnsi="Times New Roman"/>
                <w:bCs/>
              </w:rPr>
            </w:pPr>
            <w:r w:rsidRPr="00CE5011">
              <w:rPr>
                <w:rFonts w:ascii="Times New Roman" w:eastAsia="Calibri" w:hAnsi="Times New Roman"/>
                <w:bCs/>
              </w:rPr>
              <w:t>Организация работы персонала станции метрополитена</w:t>
            </w:r>
          </w:p>
          <w:p w14:paraId="2298D173" w14:textId="77777777" w:rsidR="00026100" w:rsidRPr="00CE5011" w:rsidRDefault="00026100" w:rsidP="00E31260">
            <w:pPr>
              <w:tabs>
                <w:tab w:val="left" w:pos="34"/>
                <w:tab w:val="left" w:pos="284"/>
              </w:tabs>
              <w:ind w:left="34"/>
              <w:contextualSpacing/>
              <w:jc w:val="both"/>
              <w:rPr>
                <w:rFonts w:ascii="Times New Roman" w:eastAsia="Calibri" w:hAnsi="Times New Roman"/>
                <w:lang w:val="x-none"/>
              </w:rPr>
            </w:pPr>
            <w:r w:rsidRPr="00CE5011">
              <w:rPr>
                <w:rFonts w:ascii="Times New Roman" w:hAnsi="Times New Roman"/>
                <w:bCs/>
                <w:color w:val="000000"/>
              </w:rPr>
              <w:t>Должностные инструкции работников станции метрополитена. Трудовое законодательство Российской Федерации, нормативные правовые акты, содержащие нормы трудового права, в объеме, необходимом для выполнения трудовых обязанностей. Составление графиков рабочего времени, смен и отпусков, в том числе в электронном виде. Составление табеля учета рабочего времени. Анализ информации по деятельности персонала станции метрополитена. Организация повышения квалификации, аттестации работников станции метрополитена</w:t>
            </w:r>
            <w:r w:rsidRPr="00CE5011">
              <w:rPr>
                <w:rFonts w:ascii="Times New Roman" w:hAnsi="Times New Roman"/>
                <w:color w:val="000000"/>
              </w:rPr>
              <w:t xml:space="preserve">. </w:t>
            </w:r>
          </w:p>
        </w:tc>
      </w:tr>
      <w:tr w:rsidR="00026100" w:rsidRPr="00CE5011" w14:paraId="7BFF7162" w14:textId="77777777" w:rsidTr="006D7533">
        <w:trPr>
          <w:trHeight w:val="20"/>
        </w:trPr>
        <w:tc>
          <w:tcPr>
            <w:tcW w:w="1357" w:type="pct"/>
            <w:vMerge/>
          </w:tcPr>
          <w:p w14:paraId="5711BDBA" w14:textId="77777777" w:rsidR="00026100" w:rsidRPr="00CE5011" w:rsidRDefault="00026100" w:rsidP="00E31260">
            <w:pPr>
              <w:rPr>
                <w:rFonts w:ascii="Times New Roman" w:hAnsi="Times New Roman"/>
                <w:b/>
                <w:bCs/>
              </w:rPr>
            </w:pPr>
          </w:p>
        </w:tc>
        <w:tc>
          <w:tcPr>
            <w:tcW w:w="3643" w:type="pct"/>
            <w:shd w:val="clear" w:color="auto" w:fill="auto"/>
          </w:tcPr>
          <w:p w14:paraId="5EA85CDD" w14:textId="77777777" w:rsidR="00026100" w:rsidRPr="00CE5011" w:rsidRDefault="00026100" w:rsidP="00E31260">
            <w:pPr>
              <w:rPr>
                <w:rFonts w:ascii="Times New Roman" w:eastAsia="Calibri" w:hAnsi="Times New Roman"/>
                <w:b/>
              </w:rPr>
            </w:pPr>
            <w:r w:rsidRPr="00CE5011">
              <w:rPr>
                <w:rFonts w:ascii="Times New Roman" w:eastAsia="Calibri" w:hAnsi="Times New Roman"/>
                <w:b/>
              </w:rPr>
              <w:t xml:space="preserve">В том числе, практических занятий </w:t>
            </w:r>
          </w:p>
        </w:tc>
      </w:tr>
      <w:tr w:rsidR="00026100" w:rsidRPr="00CE5011" w14:paraId="168983FD" w14:textId="77777777" w:rsidTr="006D7533">
        <w:trPr>
          <w:trHeight w:val="20"/>
        </w:trPr>
        <w:tc>
          <w:tcPr>
            <w:tcW w:w="1357" w:type="pct"/>
            <w:vMerge/>
          </w:tcPr>
          <w:p w14:paraId="11ADBA69" w14:textId="77777777" w:rsidR="00026100" w:rsidRPr="00CE5011" w:rsidRDefault="00026100" w:rsidP="00E31260">
            <w:pPr>
              <w:rPr>
                <w:rFonts w:ascii="Times New Roman" w:hAnsi="Times New Roman"/>
                <w:b/>
                <w:bCs/>
              </w:rPr>
            </w:pPr>
          </w:p>
        </w:tc>
        <w:tc>
          <w:tcPr>
            <w:tcW w:w="3643" w:type="pct"/>
            <w:shd w:val="clear" w:color="auto" w:fill="auto"/>
          </w:tcPr>
          <w:p w14:paraId="50D500B8" w14:textId="77777777" w:rsidR="00026100" w:rsidRPr="00CE5011" w:rsidRDefault="00026100" w:rsidP="00E31260">
            <w:pPr>
              <w:rPr>
                <w:rFonts w:ascii="Times New Roman" w:eastAsia="Calibri" w:hAnsi="Times New Roman"/>
                <w:b/>
              </w:rPr>
            </w:pPr>
            <w:r w:rsidRPr="00CE5011">
              <w:rPr>
                <w:rFonts w:ascii="Times New Roman" w:eastAsia="Calibri" w:hAnsi="Times New Roman"/>
                <w:b/>
              </w:rPr>
              <w:t xml:space="preserve">Практическое занятие № 4 </w:t>
            </w:r>
            <w:r w:rsidRPr="00CE5011">
              <w:rPr>
                <w:rFonts w:ascii="Times New Roman" w:hAnsi="Times New Roman"/>
                <w:color w:val="000000"/>
                <w:shd w:val="clear" w:color="auto" w:fill="FFFFFF"/>
              </w:rPr>
              <w:t>Составление графика рабочего времени и табеля учета рабочего времени.</w:t>
            </w:r>
          </w:p>
        </w:tc>
      </w:tr>
      <w:tr w:rsidR="00026100" w:rsidRPr="00CE5011" w14:paraId="6DB78213" w14:textId="77777777" w:rsidTr="006D7533">
        <w:trPr>
          <w:trHeight w:val="20"/>
        </w:trPr>
        <w:tc>
          <w:tcPr>
            <w:tcW w:w="1357" w:type="pct"/>
            <w:vMerge w:val="restart"/>
          </w:tcPr>
          <w:p w14:paraId="34993F07"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Тема 1.4. Общие сведения об устройствах автоматики, телемеханики движения поездов (АТДП)</w:t>
            </w:r>
          </w:p>
        </w:tc>
        <w:tc>
          <w:tcPr>
            <w:tcW w:w="3643" w:type="pct"/>
            <w:tcBorders>
              <w:right w:val="single" w:sz="4" w:space="0" w:color="auto"/>
            </w:tcBorders>
          </w:tcPr>
          <w:p w14:paraId="7613B945"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bCs/>
              </w:rPr>
              <w:t>Содержание</w:t>
            </w:r>
          </w:p>
        </w:tc>
      </w:tr>
      <w:tr w:rsidR="00026100" w:rsidRPr="00CE5011" w14:paraId="1BDDE5F1" w14:textId="77777777" w:rsidTr="006D7533">
        <w:trPr>
          <w:trHeight w:val="20"/>
        </w:trPr>
        <w:tc>
          <w:tcPr>
            <w:tcW w:w="1357" w:type="pct"/>
            <w:vMerge/>
          </w:tcPr>
          <w:p w14:paraId="34061667" w14:textId="77777777" w:rsidR="00026100" w:rsidRPr="00CE5011" w:rsidRDefault="00026100" w:rsidP="00E31260">
            <w:pPr>
              <w:suppressAutoHyphens/>
              <w:jc w:val="both"/>
              <w:rPr>
                <w:rFonts w:ascii="Times New Roman" w:hAnsi="Times New Roman"/>
                <w:b/>
                <w:bCs/>
              </w:rPr>
            </w:pPr>
          </w:p>
        </w:tc>
        <w:tc>
          <w:tcPr>
            <w:tcW w:w="3643" w:type="pct"/>
            <w:tcBorders>
              <w:right w:val="single" w:sz="4" w:space="0" w:color="auto"/>
            </w:tcBorders>
          </w:tcPr>
          <w:p w14:paraId="68963EDD" w14:textId="77777777" w:rsidR="00026100" w:rsidRPr="00CE5011" w:rsidRDefault="00026100" w:rsidP="00E31260">
            <w:pPr>
              <w:suppressAutoHyphens/>
              <w:jc w:val="both"/>
              <w:rPr>
                <w:rFonts w:ascii="Times New Roman" w:hAnsi="Times New Roman"/>
              </w:rPr>
            </w:pPr>
            <w:r w:rsidRPr="00CE5011">
              <w:rPr>
                <w:rFonts w:ascii="Times New Roman" w:hAnsi="Times New Roman"/>
              </w:rPr>
              <w:t>Введение. Напольные устройства АТДП</w:t>
            </w:r>
          </w:p>
          <w:p w14:paraId="66F68F21" w14:textId="77777777" w:rsidR="00026100" w:rsidRPr="00CE5011" w:rsidRDefault="00026100" w:rsidP="00E31260">
            <w:pPr>
              <w:suppressAutoHyphens/>
              <w:jc w:val="both"/>
              <w:rPr>
                <w:rFonts w:ascii="Times New Roman" w:hAnsi="Times New Roman"/>
              </w:rPr>
            </w:pPr>
            <w:r w:rsidRPr="00CE5011">
              <w:rPr>
                <w:rFonts w:ascii="Times New Roman" w:hAnsi="Times New Roman"/>
              </w:rPr>
              <w:t>Светофоры. Особенности конструкции светофоров. Классификация светофоров. Обозначение светофоров. Автостопы. Сигнал абсолютной остановки.</w:t>
            </w:r>
          </w:p>
        </w:tc>
      </w:tr>
      <w:tr w:rsidR="00026100" w:rsidRPr="00CE5011" w14:paraId="409B8C64" w14:textId="77777777" w:rsidTr="006D7533">
        <w:trPr>
          <w:trHeight w:val="20"/>
        </w:trPr>
        <w:tc>
          <w:tcPr>
            <w:tcW w:w="1357" w:type="pct"/>
            <w:vMerge/>
          </w:tcPr>
          <w:p w14:paraId="2ACB192E" w14:textId="77777777" w:rsidR="00026100" w:rsidRPr="00CE5011" w:rsidRDefault="00026100" w:rsidP="00E31260">
            <w:pPr>
              <w:suppressAutoHyphens/>
              <w:jc w:val="both"/>
              <w:rPr>
                <w:rFonts w:ascii="Times New Roman" w:hAnsi="Times New Roman"/>
                <w:b/>
                <w:bCs/>
              </w:rPr>
            </w:pPr>
          </w:p>
        </w:tc>
        <w:tc>
          <w:tcPr>
            <w:tcW w:w="3643" w:type="pct"/>
          </w:tcPr>
          <w:p w14:paraId="4C91D041" w14:textId="77777777" w:rsidR="00026100" w:rsidRPr="00CE5011" w:rsidRDefault="00026100" w:rsidP="00E31260">
            <w:pPr>
              <w:suppressAutoHyphens/>
              <w:jc w:val="both"/>
              <w:rPr>
                <w:rFonts w:ascii="Times New Roman" w:hAnsi="Times New Roman"/>
              </w:rPr>
            </w:pPr>
            <w:r w:rsidRPr="00CE5011">
              <w:rPr>
                <w:rFonts w:ascii="Times New Roman" w:hAnsi="Times New Roman"/>
              </w:rPr>
              <w:t>Аппаратура АТДП</w:t>
            </w:r>
          </w:p>
          <w:p w14:paraId="10EF1F97" w14:textId="77777777" w:rsidR="00026100" w:rsidRPr="00CE5011" w:rsidRDefault="00026100" w:rsidP="00E31260">
            <w:pPr>
              <w:suppressAutoHyphens/>
              <w:jc w:val="both"/>
              <w:rPr>
                <w:rFonts w:ascii="Times New Roman" w:hAnsi="Times New Roman"/>
              </w:rPr>
            </w:pPr>
            <w:r w:rsidRPr="00CE5011">
              <w:rPr>
                <w:rFonts w:ascii="Times New Roman" w:hAnsi="Times New Roman"/>
              </w:rPr>
              <w:t xml:space="preserve">Реле. Электромагнитное реле. Индукционное реле. Магнитоэлектрическое (поляризованное) реле. Обозначение реле в схемах АТДП. Трансформаторы. Размещение аппаратуры АТДП. Электропитание аппаратуры АТДП. </w:t>
            </w:r>
          </w:p>
        </w:tc>
      </w:tr>
      <w:tr w:rsidR="00026100" w:rsidRPr="00CE5011" w14:paraId="7CFADAA7" w14:textId="77777777" w:rsidTr="006D7533">
        <w:trPr>
          <w:trHeight w:val="20"/>
        </w:trPr>
        <w:tc>
          <w:tcPr>
            <w:tcW w:w="1357" w:type="pct"/>
            <w:vMerge/>
          </w:tcPr>
          <w:p w14:paraId="2A65BC6F" w14:textId="77777777" w:rsidR="00026100" w:rsidRPr="00CE5011" w:rsidRDefault="00026100" w:rsidP="00E31260">
            <w:pPr>
              <w:suppressAutoHyphens/>
              <w:jc w:val="both"/>
              <w:rPr>
                <w:rFonts w:ascii="Times New Roman" w:hAnsi="Times New Roman"/>
                <w:b/>
                <w:bCs/>
              </w:rPr>
            </w:pPr>
          </w:p>
        </w:tc>
        <w:tc>
          <w:tcPr>
            <w:tcW w:w="3643" w:type="pct"/>
          </w:tcPr>
          <w:p w14:paraId="1BFABB94" w14:textId="77777777" w:rsidR="00026100" w:rsidRPr="00CE5011" w:rsidRDefault="00026100" w:rsidP="00E31260">
            <w:pPr>
              <w:suppressAutoHyphens/>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0F5028DF" w14:textId="77777777" w:rsidTr="006D7533">
        <w:trPr>
          <w:trHeight w:val="20"/>
        </w:trPr>
        <w:tc>
          <w:tcPr>
            <w:tcW w:w="1357" w:type="pct"/>
            <w:vMerge/>
          </w:tcPr>
          <w:p w14:paraId="3EA33A38" w14:textId="77777777" w:rsidR="00026100" w:rsidRPr="00CE5011" w:rsidRDefault="00026100" w:rsidP="00E31260">
            <w:pPr>
              <w:suppressAutoHyphens/>
              <w:jc w:val="both"/>
              <w:rPr>
                <w:rFonts w:ascii="Times New Roman" w:hAnsi="Times New Roman"/>
                <w:b/>
                <w:bCs/>
              </w:rPr>
            </w:pPr>
          </w:p>
        </w:tc>
        <w:tc>
          <w:tcPr>
            <w:tcW w:w="3643" w:type="pct"/>
          </w:tcPr>
          <w:p w14:paraId="16FD526F"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 xml:space="preserve">Практическое занятия № 1. </w:t>
            </w:r>
            <w:r w:rsidRPr="00CE5011">
              <w:rPr>
                <w:rFonts w:ascii="Times New Roman" w:eastAsia="Calibri" w:hAnsi="Times New Roman"/>
                <w:bCs/>
              </w:rPr>
              <w:t>Работа с реле АТДП. Схемы включения реле.</w:t>
            </w:r>
          </w:p>
        </w:tc>
      </w:tr>
      <w:tr w:rsidR="00026100" w:rsidRPr="00CE5011" w14:paraId="1C9EEB24" w14:textId="77777777" w:rsidTr="006D7533">
        <w:trPr>
          <w:trHeight w:val="20"/>
        </w:trPr>
        <w:tc>
          <w:tcPr>
            <w:tcW w:w="1357" w:type="pct"/>
            <w:vMerge w:val="restart"/>
          </w:tcPr>
          <w:p w14:paraId="113C9D80"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1.5. Устройство, назначение и принцип работы рельсовых цепей</w:t>
            </w:r>
          </w:p>
        </w:tc>
        <w:tc>
          <w:tcPr>
            <w:tcW w:w="3643" w:type="pct"/>
          </w:tcPr>
          <w:p w14:paraId="5D72EA9A"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0B3BC7EC" w14:textId="77777777" w:rsidTr="006D7533">
        <w:trPr>
          <w:trHeight w:val="20"/>
        </w:trPr>
        <w:tc>
          <w:tcPr>
            <w:tcW w:w="1357" w:type="pct"/>
            <w:vMerge/>
          </w:tcPr>
          <w:p w14:paraId="17AF8BB6" w14:textId="77777777" w:rsidR="00026100" w:rsidRPr="00CE5011" w:rsidRDefault="00026100" w:rsidP="00E31260">
            <w:pPr>
              <w:suppressAutoHyphens/>
              <w:rPr>
                <w:rFonts w:ascii="Times New Roman" w:hAnsi="Times New Roman"/>
                <w:b/>
                <w:bCs/>
              </w:rPr>
            </w:pPr>
          </w:p>
        </w:tc>
        <w:tc>
          <w:tcPr>
            <w:tcW w:w="3643" w:type="pct"/>
          </w:tcPr>
          <w:p w14:paraId="448F9178" w14:textId="77777777" w:rsidR="00026100" w:rsidRPr="00CE5011" w:rsidRDefault="00026100" w:rsidP="00E31260">
            <w:pPr>
              <w:suppressAutoHyphens/>
              <w:jc w:val="both"/>
              <w:rPr>
                <w:rFonts w:ascii="Times New Roman" w:hAnsi="Times New Roman"/>
              </w:rPr>
            </w:pPr>
            <w:r w:rsidRPr="00CE5011">
              <w:rPr>
                <w:rFonts w:ascii="Times New Roman" w:hAnsi="Times New Roman"/>
              </w:rPr>
              <w:t>Рельсовые цепи.</w:t>
            </w:r>
          </w:p>
          <w:p w14:paraId="52CC85F4" w14:textId="77777777" w:rsidR="00026100" w:rsidRPr="00CE5011" w:rsidRDefault="00026100" w:rsidP="00E31260">
            <w:pPr>
              <w:jc w:val="both"/>
              <w:rPr>
                <w:rFonts w:ascii="Times New Roman" w:eastAsia="Calibri" w:hAnsi="Times New Roman"/>
                <w:b/>
                <w:bCs/>
              </w:rPr>
            </w:pPr>
            <w:r w:rsidRPr="00CE5011">
              <w:rPr>
                <w:rFonts w:ascii="Times New Roman" w:hAnsi="Times New Roman"/>
              </w:rPr>
              <w:t>Устройство, назначение и принцип работы. Виды рельсовых цепей. Режимы работы рельсовых цепей</w:t>
            </w:r>
          </w:p>
        </w:tc>
      </w:tr>
      <w:tr w:rsidR="00026100" w:rsidRPr="00CE5011" w14:paraId="26ACFEAA" w14:textId="77777777" w:rsidTr="006D7533">
        <w:trPr>
          <w:trHeight w:val="20"/>
        </w:trPr>
        <w:tc>
          <w:tcPr>
            <w:tcW w:w="1357" w:type="pct"/>
            <w:vMerge/>
          </w:tcPr>
          <w:p w14:paraId="0F7159E4" w14:textId="77777777" w:rsidR="00026100" w:rsidRPr="00CE5011" w:rsidRDefault="00026100" w:rsidP="00E31260">
            <w:pPr>
              <w:suppressAutoHyphens/>
              <w:rPr>
                <w:rFonts w:ascii="Times New Roman" w:hAnsi="Times New Roman"/>
                <w:b/>
                <w:bCs/>
              </w:rPr>
            </w:pPr>
          </w:p>
        </w:tc>
        <w:tc>
          <w:tcPr>
            <w:tcW w:w="3643" w:type="pct"/>
          </w:tcPr>
          <w:p w14:paraId="0A92394D" w14:textId="77777777" w:rsidR="00026100" w:rsidRPr="00CE5011" w:rsidRDefault="00026100" w:rsidP="00E31260">
            <w:pPr>
              <w:suppressAutoHyphens/>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0757E0E7" w14:textId="77777777" w:rsidTr="006D7533">
        <w:trPr>
          <w:trHeight w:val="20"/>
        </w:trPr>
        <w:tc>
          <w:tcPr>
            <w:tcW w:w="1357" w:type="pct"/>
            <w:vMerge/>
          </w:tcPr>
          <w:p w14:paraId="55B2825E" w14:textId="77777777" w:rsidR="00026100" w:rsidRPr="00CE5011" w:rsidRDefault="00026100" w:rsidP="00E31260">
            <w:pPr>
              <w:suppressAutoHyphens/>
              <w:rPr>
                <w:rFonts w:ascii="Times New Roman" w:hAnsi="Times New Roman"/>
                <w:b/>
                <w:bCs/>
              </w:rPr>
            </w:pPr>
          </w:p>
        </w:tc>
        <w:tc>
          <w:tcPr>
            <w:tcW w:w="3643" w:type="pct"/>
          </w:tcPr>
          <w:p w14:paraId="3C403C58"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bCs/>
              </w:rPr>
              <w:t xml:space="preserve">Практическое занятия № 2. </w:t>
            </w:r>
            <w:r w:rsidRPr="00CE5011">
              <w:rPr>
                <w:rFonts w:ascii="Times New Roman" w:eastAsia="Calibri" w:hAnsi="Times New Roman"/>
                <w:bCs/>
              </w:rPr>
              <w:t>Анализ схем рельсовых цепей</w:t>
            </w:r>
          </w:p>
        </w:tc>
      </w:tr>
      <w:tr w:rsidR="00026100" w:rsidRPr="00CE5011" w14:paraId="6FA97EA6" w14:textId="77777777" w:rsidTr="006D7533">
        <w:trPr>
          <w:trHeight w:val="20"/>
        </w:trPr>
        <w:tc>
          <w:tcPr>
            <w:tcW w:w="1357" w:type="pct"/>
            <w:vMerge w:val="restart"/>
          </w:tcPr>
          <w:p w14:paraId="515BA4BB"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 xml:space="preserve">Тема 1.6. Путевая автоматическая блокировка </w:t>
            </w:r>
          </w:p>
        </w:tc>
        <w:tc>
          <w:tcPr>
            <w:tcW w:w="3643" w:type="pct"/>
          </w:tcPr>
          <w:p w14:paraId="43CB7738"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70F5FAE5" w14:textId="77777777" w:rsidTr="006D7533">
        <w:trPr>
          <w:trHeight w:val="20"/>
        </w:trPr>
        <w:tc>
          <w:tcPr>
            <w:tcW w:w="1357" w:type="pct"/>
            <w:vMerge/>
          </w:tcPr>
          <w:p w14:paraId="546CA84E" w14:textId="77777777" w:rsidR="00026100" w:rsidRPr="00CE5011" w:rsidRDefault="00026100" w:rsidP="00E31260">
            <w:pPr>
              <w:suppressAutoHyphens/>
              <w:rPr>
                <w:rFonts w:ascii="Times New Roman" w:hAnsi="Times New Roman"/>
                <w:b/>
                <w:bCs/>
              </w:rPr>
            </w:pPr>
          </w:p>
        </w:tc>
        <w:tc>
          <w:tcPr>
            <w:tcW w:w="3643" w:type="pct"/>
          </w:tcPr>
          <w:p w14:paraId="678197DE" w14:textId="77777777" w:rsidR="00026100" w:rsidRPr="00CE5011" w:rsidRDefault="00026100" w:rsidP="00E31260">
            <w:pPr>
              <w:suppressAutoHyphens/>
              <w:jc w:val="both"/>
              <w:rPr>
                <w:rFonts w:ascii="Times New Roman" w:hAnsi="Times New Roman"/>
              </w:rPr>
            </w:pPr>
            <w:r w:rsidRPr="00CE5011">
              <w:rPr>
                <w:rFonts w:ascii="Times New Roman" w:hAnsi="Times New Roman"/>
              </w:rPr>
              <w:t>Путевая автоматическая блокировка (автоблокировка - АБ)</w:t>
            </w:r>
          </w:p>
          <w:p w14:paraId="71AC1030" w14:textId="77777777" w:rsidR="00026100" w:rsidRPr="00CE5011" w:rsidRDefault="00026100" w:rsidP="00E31260">
            <w:pPr>
              <w:suppressAutoHyphens/>
              <w:jc w:val="both"/>
              <w:rPr>
                <w:rFonts w:ascii="Times New Roman" w:hAnsi="Times New Roman"/>
                <w:bCs/>
              </w:rPr>
            </w:pPr>
            <w:r w:rsidRPr="00CE5011">
              <w:rPr>
                <w:rFonts w:ascii="Times New Roman" w:hAnsi="Times New Roman"/>
              </w:rPr>
              <w:t>Назначение и принцип работы автоблокировки. Система сигнализации при автоблокировке. Предупредительная сигнализация при автоблокировке. Назначение и принцип работы путевого реле («П»). Назначение и принцип работы путевого реле («Л»). Пропускная способность линии при автоблокировке. Автоблокировка без автостопов и защитных участков</w:t>
            </w:r>
            <w:r w:rsidRPr="00CE5011">
              <w:rPr>
                <w:rFonts w:ascii="Times New Roman" w:hAnsi="Times New Roman"/>
                <w:bCs/>
              </w:rPr>
              <w:t>.</w:t>
            </w:r>
          </w:p>
        </w:tc>
      </w:tr>
      <w:tr w:rsidR="00026100" w:rsidRPr="00CE5011" w14:paraId="0BE47B52" w14:textId="77777777" w:rsidTr="006D7533">
        <w:trPr>
          <w:trHeight w:val="20"/>
        </w:trPr>
        <w:tc>
          <w:tcPr>
            <w:tcW w:w="1357" w:type="pct"/>
            <w:vMerge/>
          </w:tcPr>
          <w:p w14:paraId="27A70DF7" w14:textId="77777777" w:rsidR="00026100" w:rsidRPr="00CE5011" w:rsidRDefault="00026100" w:rsidP="00E31260">
            <w:pPr>
              <w:suppressAutoHyphens/>
              <w:rPr>
                <w:rFonts w:ascii="Times New Roman" w:hAnsi="Times New Roman"/>
                <w:b/>
                <w:bCs/>
              </w:rPr>
            </w:pPr>
          </w:p>
        </w:tc>
        <w:tc>
          <w:tcPr>
            <w:tcW w:w="3643" w:type="pct"/>
          </w:tcPr>
          <w:p w14:paraId="4ECF906D" w14:textId="77777777" w:rsidR="00026100" w:rsidRPr="00CE5011" w:rsidRDefault="00026100" w:rsidP="00E31260">
            <w:pPr>
              <w:suppressAutoHyphens/>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291DFDA3" w14:textId="77777777" w:rsidTr="006D7533">
        <w:trPr>
          <w:trHeight w:val="20"/>
        </w:trPr>
        <w:tc>
          <w:tcPr>
            <w:tcW w:w="1357" w:type="pct"/>
            <w:vMerge/>
          </w:tcPr>
          <w:p w14:paraId="575BA479" w14:textId="77777777" w:rsidR="00026100" w:rsidRPr="00CE5011" w:rsidRDefault="00026100" w:rsidP="00E31260">
            <w:pPr>
              <w:suppressAutoHyphens/>
              <w:rPr>
                <w:rFonts w:ascii="Times New Roman" w:hAnsi="Times New Roman"/>
                <w:b/>
                <w:bCs/>
              </w:rPr>
            </w:pPr>
          </w:p>
        </w:tc>
        <w:tc>
          <w:tcPr>
            <w:tcW w:w="3643" w:type="pct"/>
          </w:tcPr>
          <w:p w14:paraId="71C18BD2" w14:textId="77777777" w:rsidR="00026100" w:rsidRPr="00CE5011" w:rsidRDefault="00026100" w:rsidP="00E31260">
            <w:pPr>
              <w:rPr>
                <w:rFonts w:ascii="Times New Roman" w:eastAsia="Calibri" w:hAnsi="Times New Roman"/>
                <w:bCs/>
              </w:rPr>
            </w:pPr>
            <w:r w:rsidRPr="00CE5011">
              <w:rPr>
                <w:rFonts w:ascii="Times New Roman" w:eastAsia="Calibri" w:hAnsi="Times New Roman"/>
                <w:b/>
                <w:bCs/>
              </w:rPr>
              <w:t xml:space="preserve">Практическое занятия № 3. </w:t>
            </w:r>
            <w:r w:rsidRPr="00CE5011">
              <w:rPr>
                <w:rFonts w:ascii="Times New Roman" w:eastAsia="Calibri" w:hAnsi="Times New Roman"/>
                <w:bCs/>
              </w:rPr>
              <w:t>Расчет сигнальных точек (тяговые расчеты)</w:t>
            </w:r>
          </w:p>
        </w:tc>
      </w:tr>
      <w:tr w:rsidR="00026100" w:rsidRPr="00CE5011" w14:paraId="6EAF9B93" w14:textId="77777777" w:rsidTr="006D7533">
        <w:trPr>
          <w:trHeight w:val="20"/>
        </w:trPr>
        <w:tc>
          <w:tcPr>
            <w:tcW w:w="1357" w:type="pct"/>
            <w:vMerge w:val="restart"/>
          </w:tcPr>
          <w:p w14:paraId="7E9823E9"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Тема 1.7. Автоматическая локомотивная сигнализация с автоматическим регулированием скорости (АЛС-АРС)</w:t>
            </w:r>
          </w:p>
        </w:tc>
        <w:tc>
          <w:tcPr>
            <w:tcW w:w="3643" w:type="pct"/>
          </w:tcPr>
          <w:p w14:paraId="2DA6AFB6"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486C545F" w14:textId="77777777" w:rsidTr="006D7533">
        <w:trPr>
          <w:trHeight w:val="20"/>
        </w:trPr>
        <w:tc>
          <w:tcPr>
            <w:tcW w:w="1357" w:type="pct"/>
            <w:vMerge/>
          </w:tcPr>
          <w:p w14:paraId="61F05B06" w14:textId="77777777" w:rsidR="00026100" w:rsidRPr="00CE5011" w:rsidRDefault="00026100" w:rsidP="00E31260">
            <w:pPr>
              <w:suppressAutoHyphens/>
              <w:rPr>
                <w:rFonts w:ascii="Times New Roman" w:hAnsi="Times New Roman"/>
                <w:b/>
                <w:bCs/>
              </w:rPr>
            </w:pPr>
          </w:p>
        </w:tc>
        <w:tc>
          <w:tcPr>
            <w:tcW w:w="3643" w:type="pct"/>
          </w:tcPr>
          <w:p w14:paraId="5CE0E28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Автоматическая локомотивная сигнализация с автоматическим регулированием скорости (АЛС-АРС)</w:t>
            </w:r>
          </w:p>
          <w:p w14:paraId="3A5E22DD"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rPr>
              <w:t xml:space="preserve">Назначение и принцип работы АЛС-АРС. Структурная схема АЛС-АРС. Путевые и поездные устройства системы АЛС-АРС. Увязка поездных устройств АРС с устройствами торможения.  Типы систем АЛС-АРС. Дублирующее автономное устройство АРС (ДАУ-АРС). </w:t>
            </w:r>
            <w:r w:rsidRPr="00CE5011">
              <w:rPr>
                <w:rFonts w:ascii="Times New Roman" w:eastAsia="Calibri" w:hAnsi="Times New Roman"/>
              </w:rPr>
              <w:br/>
              <w:t xml:space="preserve">Принцип работы устройств автоблокировки и системы АЛС-АРС. </w:t>
            </w:r>
            <w:r w:rsidRPr="00CE5011">
              <w:rPr>
                <w:rFonts w:ascii="Times New Roman" w:eastAsia="Calibri" w:hAnsi="Times New Roman"/>
              </w:rPr>
              <w:br/>
              <w:t>Признак направления (КС-Н).</w:t>
            </w:r>
          </w:p>
        </w:tc>
      </w:tr>
      <w:tr w:rsidR="00026100" w:rsidRPr="00CE5011" w14:paraId="73C53C61" w14:textId="77777777" w:rsidTr="006D7533">
        <w:trPr>
          <w:trHeight w:val="20"/>
        </w:trPr>
        <w:tc>
          <w:tcPr>
            <w:tcW w:w="1357" w:type="pct"/>
            <w:vMerge/>
          </w:tcPr>
          <w:p w14:paraId="7EEDA36A" w14:textId="77777777" w:rsidR="00026100" w:rsidRPr="00CE5011" w:rsidRDefault="00026100" w:rsidP="00E31260">
            <w:pPr>
              <w:suppressAutoHyphens/>
              <w:rPr>
                <w:rFonts w:ascii="Times New Roman" w:hAnsi="Times New Roman"/>
                <w:b/>
                <w:bCs/>
              </w:rPr>
            </w:pPr>
          </w:p>
        </w:tc>
        <w:tc>
          <w:tcPr>
            <w:tcW w:w="3643" w:type="pct"/>
          </w:tcPr>
          <w:p w14:paraId="7DA310B7"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49C52C0B" w14:textId="77777777" w:rsidTr="006D7533">
        <w:trPr>
          <w:trHeight w:val="20"/>
        </w:trPr>
        <w:tc>
          <w:tcPr>
            <w:tcW w:w="1357" w:type="pct"/>
            <w:vMerge/>
          </w:tcPr>
          <w:p w14:paraId="70AA57D6" w14:textId="77777777" w:rsidR="00026100" w:rsidRPr="00CE5011" w:rsidRDefault="00026100" w:rsidP="00E31260">
            <w:pPr>
              <w:suppressAutoHyphens/>
              <w:rPr>
                <w:rFonts w:ascii="Times New Roman" w:hAnsi="Times New Roman"/>
                <w:b/>
                <w:bCs/>
              </w:rPr>
            </w:pPr>
          </w:p>
        </w:tc>
        <w:tc>
          <w:tcPr>
            <w:tcW w:w="3643" w:type="pct"/>
          </w:tcPr>
          <w:p w14:paraId="51F89DA9"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bCs/>
              </w:rPr>
              <w:t xml:space="preserve">Практическое занятие № 4. </w:t>
            </w:r>
            <w:r w:rsidRPr="00CE5011">
              <w:rPr>
                <w:rFonts w:ascii="Times New Roman" w:eastAsia="Calibri" w:hAnsi="Times New Roman"/>
                <w:bCs/>
              </w:rPr>
              <w:t>Анализ схем АЛС-АРС (путевые устройства)</w:t>
            </w:r>
          </w:p>
        </w:tc>
      </w:tr>
      <w:tr w:rsidR="00026100" w:rsidRPr="00CE5011" w14:paraId="1C4F8F33" w14:textId="77777777" w:rsidTr="006D7533">
        <w:trPr>
          <w:trHeight w:val="20"/>
        </w:trPr>
        <w:tc>
          <w:tcPr>
            <w:tcW w:w="1357" w:type="pct"/>
            <w:vMerge/>
          </w:tcPr>
          <w:p w14:paraId="2C377F0F" w14:textId="77777777" w:rsidR="00026100" w:rsidRPr="00CE5011" w:rsidRDefault="00026100" w:rsidP="00E31260">
            <w:pPr>
              <w:suppressAutoHyphens/>
              <w:rPr>
                <w:rFonts w:ascii="Times New Roman" w:hAnsi="Times New Roman"/>
                <w:b/>
                <w:bCs/>
              </w:rPr>
            </w:pPr>
          </w:p>
        </w:tc>
        <w:tc>
          <w:tcPr>
            <w:tcW w:w="3643" w:type="pct"/>
          </w:tcPr>
          <w:p w14:paraId="68122CDA"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bCs/>
              </w:rPr>
              <w:t xml:space="preserve">Практическое занятие № 5. </w:t>
            </w:r>
            <w:r w:rsidRPr="00CE5011">
              <w:rPr>
                <w:rFonts w:ascii="Times New Roman" w:eastAsia="Calibri" w:hAnsi="Times New Roman"/>
                <w:bCs/>
              </w:rPr>
              <w:t>Анализ схем АЛС-АРС (поездные устройства)</w:t>
            </w:r>
          </w:p>
        </w:tc>
      </w:tr>
      <w:tr w:rsidR="00026100" w:rsidRPr="00CE5011" w14:paraId="364BFF1A" w14:textId="77777777" w:rsidTr="006D7533">
        <w:trPr>
          <w:trHeight w:val="20"/>
        </w:trPr>
        <w:tc>
          <w:tcPr>
            <w:tcW w:w="1357" w:type="pct"/>
            <w:vMerge w:val="restart"/>
          </w:tcPr>
          <w:p w14:paraId="33354F80"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1.8. Эксплуатационно-технические основы электрической централизации (ЭЦ)</w:t>
            </w:r>
          </w:p>
        </w:tc>
        <w:tc>
          <w:tcPr>
            <w:tcW w:w="3643" w:type="pct"/>
          </w:tcPr>
          <w:p w14:paraId="1F37AF47"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155A349D" w14:textId="77777777" w:rsidTr="006D7533">
        <w:trPr>
          <w:trHeight w:val="20"/>
        </w:trPr>
        <w:tc>
          <w:tcPr>
            <w:tcW w:w="1357" w:type="pct"/>
            <w:vMerge/>
          </w:tcPr>
          <w:p w14:paraId="1C8646CA" w14:textId="77777777" w:rsidR="00026100" w:rsidRPr="00CE5011" w:rsidRDefault="00026100" w:rsidP="00E31260">
            <w:pPr>
              <w:suppressAutoHyphens/>
              <w:rPr>
                <w:rFonts w:ascii="Times New Roman" w:hAnsi="Times New Roman"/>
                <w:b/>
                <w:bCs/>
              </w:rPr>
            </w:pPr>
          </w:p>
        </w:tc>
        <w:tc>
          <w:tcPr>
            <w:tcW w:w="3643" w:type="pct"/>
          </w:tcPr>
          <w:p w14:paraId="66566BA7"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Электрическая централизация (ЭЦ)</w:t>
            </w:r>
          </w:p>
          <w:p w14:paraId="1C6CCF52"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Общие сведения. Эксплуатационно-технические основы ЭЦ. Аппараты управления и контроля.</w:t>
            </w:r>
          </w:p>
        </w:tc>
      </w:tr>
      <w:tr w:rsidR="00026100" w:rsidRPr="00CE5011" w14:paraId="6351DD9E" w14:textId="77777777" w:rsidTr="006D7533">
        <w:trPr>
          <w:trHeight w:val="20"/>
        </w:trPr>
        <w:tc>
          <w:tcPr>
            <w:tcW w:w="1357" w:type="pct"/>
            <w:vMerge/>
          </w:tcPr>
          <w:p w14:paraId="40A12AE0" w14:textId="77777777" w:rsidR="00026100" w:rsidRPr="00CE5011" w:rsidRDefault="00026100" w:rsidP="00E31260">
            <w:pPr>
              <w:suppressAutoHyphens/>
              <w:rPr>
                <w:rFonts w:ascii="Times New Roman" w:hAnsi="Times New Roman"/>
                <w:b/>
                <w:bCs/>
              </w:rPr>
            </w:pPr>
          </w:p>
        </w:tc>
        <w:tc>
          <w:tcPr>
            <w:tcW w:w="3643" w:type="pct"/>
          </w:tcPr>
          <w:p w14:paraId="01F6A3ED"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Стрелочный электропривод</w:t>
            </w:r>
          </w:p>
          <w:p w14:paraId="6DFB78B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устройство и принцип работы стрелочного электропривода. Механическая передача стрелочного электропривода. Работа стрелочного электропривода на </w:t>
            </w:r>
            <w:proofErr w:type="spellStart"/>
            <w:r w:rsidRPr="00CE5011">
              <w:rPr>
                <w:rFonts w:ascii="Times New Roman" w:eastAsia="Calibri" w:hAnsi="Times New Roman"/>
              </w:rPr>
              <w:t>фрикцию</w:t>
            </w:r>
            <w:proofErr w:type="spellEnd"/>
            <w:r w:rsidRPr="00CE5011">
              <w:rPr>
                <w:rFonts w:ascii="Times New Roman" w:eastAsia="Calibri" w:hAnsi="Times New Roman"/>
              </w:rPr>
              <w:t xml:space="preserve">. Механическое запирание стрелочных остряков. Назначение контрольных линеек стрелочного электропривода и их взаимодействие с </w:t>
            </w:r>
            <w:proofErr w:type="spellStart"/>
            <w:r w:rsidRPr="00CE5011">
              <w:rPr>
                <w:rFonts w:ascii="Times New Roman" w:eastAsia="Calibri" w:hAnsi="Times New Roman"/>
              </w:rPr>
              <w:t>автопереключателем</w:t>
            </w:r>
            <w:proofErr w:type="spellEnd"/>
            <w:r w:rsidRPr="00CE5011">
              <w:rPr>
                <w:rFonts w:ascii="Times New Roman" w:eastAsia="Calibri" w:hAnsi="Times New Roman"/>
              </w:rPr>
              <w:t xml:space="preserve">. Способы перевода стрелок. Схемы управления стрелочным электроприводом. Средства механической очистки стрелок. Порядок проверки работы стрелки после завершения работ. </w:t>
            </w:r>
          </w:p>
        </w:tc>
      </w:tr>
      <w:tr w:rsidR="00026100" w:rsidRPr="00CE5011" w14:paraId="71B0BDB6" w14:textId="77777777" w:rsidTr="006D7533">
        <w:trPr>
          <w:trHeight w:val="20"/>
        </w:trPr>
        <w:tc>
          <w:tcPr>
            <w:tcW w:w="1357" w:type="pct"/>
            <w:vMerge/>
          </w:tcPr>
          <w:p w14:paraId="56AFD389" w14:textId="77777777" w:rsidR="00026100" w:rsidRPr="00CE5011" w:rsidRDefault="00026100" w:rsidP="00E31260">
            <w:pPr>
              <w:suppressAutoHyphens/>
              <w:rPr>
                <w:rFonts w:ascii="Times New Roman" w:hAnsi="Times New Roman"/>
                <w:b/>
                <w:bCs/>
              </w:rPr>
            </w:pPr>
          </w:p>
        </w:tc>
        <w:tc>
          <w:tcPr>
            <w:tcW w:w="3643" w:type="pct"/>
          </w:tcPr>
          <w:p w14:paraId="3253002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Макет стрелки</w:t>
            </w:r>
          </w:p>
          <w:p w14:paraId="353948F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индикация и порядок постановки (снятие) стрелки на (с) макет(а). </w:t>
            </w:r>
          </w:p>
        </w:tc>
      </w:tr>
      <w:tr w:rsidR="00026100" w:rsidRPr="00CE5011" w14:paraId="701737EA" w14:textId="77777777" w:rsidTr="006D7533">
        <w:trPr>
          <w:trHeight w:val="20"/>
        </w:trPr>
        <w:tc>
          <w:tcPr>
            <w:tcW w:w="1357" w:type="pct"/>
            <w:vMerge/>
          </w:tcPr>
          <w:p w14:paraId="246ADFBD" w14:textId="77777777" w:rsidR="00026100" w:rsidRPr="00CE5011" w:rsidRDefault="00026100" w:rsidP="00E31260">
            <w:pPr>
              <w:suppressAutoHyphens/>
              <w:rPr>
                <w:rFonts w:ascii="Times New Roman" w:hAnsi="Times New Roman"/>
                <w:b/>
                <w:bCs/>
              </w:rPr>
            </w:pPr>
          </w:p>
        </w:tc>
        <w:tc>
          <w:tcPr>
            <w:tcW w:w="3643" w:type="pct"/>
          </w:tcPr>
          <w:p w14:paraId="33160970" w14:textId="77777777" w:rsidR="00026100" w:rsidRPr="00CE5011" w:rsidRDefault="00026100" w:rsidP="00E31260">
            <w:pPr>
              <w:jc w:val="both"/>
              <w:rPr>
                <w:rFonts w:ascii="Times New Roman" w:eastAsia="Calibri" w:hAnsi="Times New Roman"/>
              </w:rPr>
            </w:pPr>
            <w:proofErr w:type="spellStart"/>
            <w:r w:rsidRPr="00CE5011">
              <w:rPr>
                <w:rFonts w:ascii="Times New Roman" w:eastAsia="Calibri" w:hAnsi="Times New Roman"/>
              </w:rPr>
              <w:t>Курбельный</w:t>
            </w:r>
            <w:proofErr w:type="spellEnd"/>
            <w:r w:rsidRPr="00CE5011">
              <w:rPr>
                <w:rFonts w:ascii="Times New Roman" w:eastAsia="Calibri" w:hAnsi="Times New Roman"/>
              </w:rPr>
              <w:t xml:space="preserve"> аппарат</w:t>
            </w:r>
          </w:p>
          <w:p w14:paraId="6F74D4DE"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устройство и принцип работы. Схема включения. </w:t>
            </w:r>
          </w:p>
        </w:tc>
      </w:tr>
      <w:tr w:rsidR="00026100" w:rsidRPr="00CE5011" w14:paraId="117B1761" w14:textId="77777777" w:rsidTr="006D7533">
        <w:trPr>
          <w:trHeight w:val="20"/>
        </w:trPr>
        <w:tc>
          <w:tcPr>
            <w:tcW w:w="1357" w:type="pct"/>
            <w:vMerge/>
          </w:tcPr>
          <w:p w14:paraId="45C9022B" w14:textId="77777777" w:rsidR="00026100" w:rsidRPr="00CE5011" w:rsidRDefault="00026100" w:rsidP="00E31260">
            <w:pPr>
              <w:suppressAutoHyphens/>
              <w:rPr>
                <w:rFonts w:ascii="Times New Roman" w:hAnsi="Times New Roman"/>
                <w:b/>
                <w:bCs/>
              </w:rPr>
            </w:pPr>
          </w:p>
        </w:tc>
        <w:tc>
          <w:tcPr>
            <w:tcW w:w="3643" w:type="pct"/>
          </w:tcPr>
          <w:p w14:paraId="4B6516B1"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Наборная группа</w:t>
            </w:r>
          </w:p>
          <w:p w14:paraId="002473CC"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Кнопочное наборное реле. Маршрутно-наборное реле. Реле отмены маршрутов. Отказы кнопки «ГОК». Назначения, принцип включения и индикация на аппарате управления.</w:t>
            </w:r>
          </w:p>
        </w:tc>
      </w:tr>
      <w:tr w:rsidR="00026100" w:rsidRPr="00CE5011" w14:paraId="29519CCC" w14:textId="77777777" w:rsidTr="006D7533">
        <w:trPr>
          <w:trHeight w:val="20"/>
        </w:trPr>
        <w:tc>
          <w:tcPr>
            <w:tcW w:w="1357" w:type="pct"/>
            <w:vMerge/>
          </w:tcPr>
          <w:p w14:paraId="3A3C958B" w14:textId="77777777" w:rsidR="00026100" w:rsidRPr="00CE5011" w:rsidRDefault="00026100" w:rsidP="00E31260">
            <w:pPr>
              <w:suppressAutoHyphens/>
              <w:rPr>
                <w:rFonts w:ascii="Times New Roman" w:hAnsi="Times New Roman"/>
                <w:b/>
                <w:bCs/>
              </w:rPr>
            </w:pPr>
          </w:p>
        </w:tc>
        <w:tc>
          <w:tcPr>
            <w:tcW w:w="3643" w:type="pct"/>
          </w:tcPr>
          <w:p w14:paraId="4141CB45" w14:textId="77777777" w:rsidR="00026100" w:rsidRPr="00CE5011" w:rsidRDefault="00026100" w:rsidP="00E31260">
            <w:pPr>
              <w:rPr>
                <w:rFonts w:ascii="Times New Roman" w:eastAsia="Calibri" w:hAnsi="Times New Roman"/>
              </w:rPr>
            </w:pPr>
            <w:r w:rsidRPr="00CE5011">
              <w:rPr>
                <w:rFonts w:ascii="Times New Roman" w:eastAsia="Calibri" w:hAnsi="Times New Roman"/>
              </w:rPr>
              <w:t>Реле сигнальной группы</w:t>
            </w:r>
          </w:p>
          <w:p w14:paraId="141FF6F4" w14:textId="77777777" w:rsidR="00026100" w:rsidRPr="00CE5011" w:rsidRDefault="00026100" w:rsidP="00E31260">
            <w:pPr>
              <w:rPr>
                <w:rFonts w:ascii="Times New Roman" w:eastAsia="Calibri" w:hAnsi="Times New Roman"/>
              </w:rPr>
            </w:pPr>
            <w:r w:rsidRPr="00CE5011">
              <w:rPr>
                <w:rFonts w:ascii="Times New Roman" w:eastAsia="Calibri" w:hAnsi="Times New Roman"/>
              </w:rPr>
              <w:t xml:space="preserve">Главное сигнальное реле. Замыкающее реле. </w:t>
            </w:r>
            <w:proofErr w:type="spellStart"/>
            <w:r w:rsidRPr="00CE5011">
              <w:rPr>
                <w:rFonts w:ascii="Times New Roman" w:eastAsia="Calibri" w:hAnsi="Times New Roman"/>
              </w:rPr>
              <w:t>Противоповторное</w:t>
            </w:r>
            <w:proofErr w:type="spellEnd"/>
            <w:r w:rsidRPr="00CE5011">
              <w:rPr>
                <w:rFonts w:ascii="Times New Roman" w:eastAsia="Calibri" w:hAnsi="Times New Roman"/>
              </w:rPr>
              <w:t xml:space="preserve"> реле. Маршрутные реле. Реле искусственного размыкания. Назначения, принцип включения и индикация на аппарате управления.</w:t>
            </w:r>
          </w:p>
        </w:tc>
      </w:tr>
      <w:tr w:rsidR="00026100" w:rsidRPr="00CE5011" w14:paraId="0057FFFF" w14:textId="77777777" w:rsidTr="006D7533">
        <w:trPr>
          <w:trHeight w:val="20"/>
        </w:trPr>
        <w:tc>
          <w:tcPr>
            <w:tcW w:w="1357" w:type="pct"/>
            <w:vMerge/>
          </w:tcPr>
          <w:p w14:paraId="3AF913C1" w14:textId="77777777" w:rsidR="00026100" w:rsidRPr="00CE5011" w:rsidRDefault="00026100" w:rsidP="00E31260">
            <w:pPr>
              <w:suppressAutoHyphens/>
              <w:rPr>
                <w:rFonts w:ascii="Times New Roman" w:hAnsi="Times New Roman"/>
                <w:b/>
                <w:bCs/>
              </w:rPr>
            </w:pPr>
          </w:p>
        </w:tc>
        <w:tc>
          <w:tcPr>
            <w:tcW w:w="3643" w:type="pct"/>
          </w:tcPr>
          <w:p w14:paraId="00779E32" w14:textId="77777777" w:rsidR="00026100" w:rsidRPr="00CE5011" w:rsidRDefault="00026100" w:rsidP="00E31260">
            <w:pPr>
              <w:rPr>
                <w:rFonts w:ascii="Times New Roman" w:eastAsia="Calibri" w:hAnsi="Times New Roman"/>
              </w:rPr>
            </w:pPr>
            <w:r w:rsidRPr="00CE5011">
              <w:rPr>
                <w:rFonts w:ascii="Times New Roman" w:eastAsia="Calibri" w:hAnsi="Times New Roman"/>
              </w:rPr>
              <w:t>Включающее автостопное реле (ВА)</w:t>
            </w:r>
          </w:p>
          <w:p w14:paraId="07FC97CB" w14:textId="77777777" w:rsidR="00026100" w:rsidRPr="00CE5011" w:rsidRDefault="00026100" w:rsidP="00E31260">
            <w:pPr>
              <w:rPr>
                <w:rFonts w:ascii="Times New Roman" w:eastAsia="Calibri" w:hAnsi="Times New Roman"/>
              </w:rPr>
            </w:pPr>
            <w:r w:rsidRPr="00CE5011">
              <w:rPr>
                <w:rFonts w:ascii="Times New Roman" w:eastAsia="Calibri" w:hAnsi="Times New Roman"/>
              </w:rPr>
              <w:t>Назначение и принцип работы (включения) реле ВА.</w:t>
            </w:r>
          </w:p>
        </w:tc>
      </w:tr>
      <w:tr w:rsidR="00026100" w:rsidRPr="00CE5011" w14:paraId="443DDC01" w14:textId="77777777" w:rsidTr="006D7533">
        <w:trPr>
          <w:trHeight w:val="20"/>
        </w:trPr>
        <w:tc>
          <w:tcPr>
            <w:tcW w:w="1357" w:type="pct"/>
            <w:vMerge/>
          </w:tcPr>
          <w:p w14:paraId="4B048FEC" w14:textId="77777777" w:rsidR="00026100" w:rsidRPr="00CE5011" w:rsidRDefault="00026100" w:rsidP="00E31260">
            <w:pPr>
              <w:suppressAutoHyphens/>
              <w:rPr>
                <w:rFonts w:ascii="Times New Roman" w:hAnsi="Times New Roman"/>
                <w:b/>
                <w:bCs/>
              </w:rPr>
            </w:pPr>
          </w:p>
        </w:tc>
        <w:tc>
          <w:tcPr>
            <w:tcW w:w="3643" w:type="pct"/>
          </w:tcPr>
          <w:p w14:paraId="09122E5D" w14:textId="77777777" w:rsidR="00026100" w:rsidRPr="00CE5011" w:rsidRDefault="00026100" w:rsidP="00E31260">
            <w:pPr>
              <w:rPr>
                <w:rFonts w:ascii="Times New Roman" w:eastAsia="Calibri" w:hAnsi="Times New Roman"/>
              </w:rPr>
            </w:pPr>
            <w:r w:rsidRPr="00CE5011">
              <w:rPr>
                <w:rFonts w:ascii="Times New Roman" w:eastAsia="Calibri" w:hAnsi="Times New Roman"/>
              </w:rPr>
              <w:t>Сигнально-управляющее реле (СУ)</w:t>
            </w:r>
          </w:p>
          <w:p w14:paraId="198952E5" w14:textId="77777777" w:rsidR="00026100" w:rsidRPr="00CE5011" w:rsidRDefault="00026100" w:rsidP="00E31260">
            <w:pPr>
              <w:rPr>
                <w:rFonts w:ascii="Times New Roman" w:eastAsia="Calibri" w:hAnsi="Times New Roman"/>
              </w:rPr>
            </w:pPr>
            <w:r w:rsidRPr="00CE5011">
              <w:rPr>
                <w:rFonts w:ascii="Times New Roman" w:eastAsia="Calibri" w:hAnsi="Times New Roman"/>
              </w:rPr>
              <w:t xml:space="preserve">Назначение и принцип работы (включения) реле СУ. </w:t>
            </w:r>
            <w:r w:rsidRPr="00CE5011">
              <w:rPr>
                <w:rFonts w:ascii="Times New Roman" w:eastAsia="Calibri" w:hAnsi="Times New Roman"/>
              </w:rPr>
              <w:br/>
              <w:t>Включение ламп светофоров полуавтоматического действия.</w:t>
            </w:r>
          </w:p>
        </w:tc>
      </w:tr>
      <w:tr w:rsidR="00026100" w:rsidRPr="00CE5011" w14:paraId="03A694FD" w14:textId="77777777" w:rsidTr="006D7533">
        <w:trPr>
          <w:trHeight w:val="20"/>
        </w:trPr>
        <w:tc>
          <w:tcPr>
            <w:tcW w:w="1357" w:type="pct"/>
            <w:vMerge/>
          </w:tcPr>
          <w:p w14:paraId="142DF0C7" w14:textId="77777777" w:rsidR="00026100" w:rsidRPr="00CE5011" w:rsidRDefault="00026100" w:rsidP="00E31260">
            <w:pPr>
              <w:suppressAutoHyphens/>
              <w:rPr>
                <w:rFonts w:ascii="Times New Roman" w:hAnsi="Times New Roman"/>
                <w:b/>
                <w:bCs/>
              </w:rPr>
            </w:pPr>
          </w:p>
        </w:tc>
        <w:tc>
          <w:tcPr>
            <w:tcW w:w="3643" w:type="pct"/>
          </w:tcPr>
          <w:p w14:paraId="417AB0AC" w14:textId="77777777" w:rsidR="00026100" w:rsidRPr="00CE5011" w:rsidRDefault="00026100" w:rsidP="00E31260">
            <w:pPr>
              <w:rPr>
                <w:rFonts w:ascii="Times New Roman" w:eastAsia="Calibri" w:hAnsi="Times New Roman"/>
              </w:rPr>
            </w:pPr>
            <w:r w:rsidRPr="00CE5011">
              <w:rPr>
                <w:rFonts w:ascii="Times New Roman" w:eastAsia="Calibri" w:hAnsi="Times New Roman"/>
              </w:rPr>
              <w:t>Пригласительный сигнал (ПС)</w:t>
            </w:r>
          </w:p>
          <w:p w14:paraId="1AD8A109" w14:textId="77777777" w:rsidR="00026100" w:rsidRPr="00CE5011" w:rsidRDefault="00026100" w:rsidP="00E31260">
            <w:pPr>
              <w:rPr>
                <w:rFonts w:ascii="Times New Roman" w:eastAsia="Calibri" w:hAnsi="Times New Roman"/>
              </w:rPr>
            </w:pPr>
            <w:r w:rsidRPr="00CE5011">
              <w:rPr>
                <w:rFonts w:ascii="Times New Roman" w:eastAsia="Calibri" w:hAnsi="Times New Roman"/>
              </w:rPr>
              <w:t xml:space="preserve">Назначение и принцип включения ПС. Схема ПС. </w:t>
            </w:r>
            <w:r w:rsidRPr="00CE5011">
              <w:rPr>
                <w:rFonts w:ascii="Times New Roman" w:eastAsia="Calibri" w:hAnsi="Times New Roman"/>
              </w:rPr>
              <w:br/>
              <w:t>Автоматический режим включения ПС («Авто-ПС»).</w:t>
            </w:r>
          </w:p>
        </w:tc>
      </w:tr>
      <w:tr w:rsidR="00026100" w:rsidRPr="00CE5011" w14:paraId="7E54CDFA" w14:textId="77777777" w:rsidTr="006D7533">
        <w:trPr>
          <w:trHeight w:val="20"/>
        </w:trPr>
        <w:tc>
          <w:tcPr>
            <w:tcW w:w="1357" w:type="pct"/>
            <w:vMerge/>
          </w:tcPr>
          <w:p w14:paraId="28AE62A9" w14:textId="77777777" w:rsidR="00026100" w:rsidRPr="00CE5011" w:rsidRDefault="00026100" w:rsidP="00E31260">
            <w:pPr>
              <w:suppressAutoHyphens/>
              <w:rPr>
                <w:rFonts w:ascii="Times New Roman" w:hAnsi="Times New Roman"/>
                <w:b/>
                <w:bCs/>
              </w:rPr>
            </w:pPr>
          </w:p>
        </w:tc>
        <w:tc>
          <w:tcPr>
            <w:tcW w:w="3643" w:type="pct"/>
          </w:tcPr>
          <w:p w14:paraId="450BC27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Последовательность работы устройств МРЦ и индикация на аппарате управления</w:t>
            </w:r>
          </w:p>
          <w:p w14:paraId="6F2F22BE"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При задании маршрута, при проследовании поезда по маршруту.</w:t>
            </w:r>
          </w:p>
        </w:tc>
      </w:tr>
      <w:tr w:rsidR="00026100" w:rsidRPr="00CE5011" w14:paraId="7A68ED4F" w14:textId="77777777" w:rsidTr="006D7533">
        <w:trPr>
          <w:trHeight w:val="20"/>
        </w:trPr>
        <w:tc>
          <w:tcPr>
            <w:tcW w:w="1357" w:type="pct"/>
            <w:vMerge/>
          </w:tcPr>
          <w:p w14:paraId="166EF2DF" w14:textId="77777777" w:rsidR="00026100" w:rsidRPr="00CE5011" w:rsidRDefault="00026100" w:rsidP="00E31260">
            <w:pPr>
              <w:suppressAutoHyphens/>
              <w:rPr>
                <w:rFonts w:ascii="Times New Roman" w:hAnsi="Times New Roman"/>
                <w:b/>
                <w:bCs/>
              </w:rPr>
            </w:pPr>
          </w:p>
        </w:tc>
        <w:tc>
          <w:tcPr>
            <w:tcW w:w="3643" w:type="pct"/>
          </w:tcPr>
          <w:p w14:paraId="39682303"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Контроль прибытия</w:t>
            </w:r>
          </w:p>
          <w:p w14:paraId="6B14074C"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принцип работы и схема включения. </w:t>
            </w:r>
          </w:p>
        </w:tc>
      </w:tr>
      <w:tr w:rsidR="00026100" w:rsidRPr="00CE5011" w14:paraId="7716DD39" w14:textId="77777777" w:rsidTr="006D7533">
        <w:trPr>
          <w:trHeight w:val="20"/>
        </w:trPr>
        <w:tc>
          <w:tcPr>
            <w:tcW w:w="1357" w:type="pct"/>
            <w:vMerge/>
          </w:tcPr>
          <w:p w14:paraId="2664F5E6" w14:textId="77777777" w:rsidR="00026100" w:rsidRPr="00CE5011" w:rsidRDefault="00026100" w:rsidP="00E31260">
            <w:pPr>
              <w:suppressAutoHyphens/>
              <w:rPr>
                <w:rFonts w:ascii="Times New Roman" w:hAnsi="Times New Roman"/>
                <w:b/>
                <w:bCs/>
              </w:rPr>
            </w:pPr>
          </w:p>
        </w:tc>
        <w:tc>
          <w:tcPr>
            <w:tcW w:w="3643" w:type="pct"/>
          </w:tcPr>
          <w:p w14:paraId="0A3A3853"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Схематический план станции</w:t>
            </w:r>
          </w:p>
          <w:p w14:paraId="768F6B5E"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Таблица взаимозависимости стрелок, сигналов и маршрутов. Маршрутизация станции. Построение схем МРЦ. Сигнальные группы. Сигнал опасности (ОП) и дополнительный сигнал опасности (ДОП).</w:t>
            </w:r>
          </w:p>
        </w:tc>
      </w:tr>
      <w:tr w:rsidR="00026100" w:rsidRPr="00CE5011" w14:paraId="7A4DA873" w14:textId="77777777" w:rsidTr="006D7533">
        <w:trPr>
          <w:trHeight w:val="20"/>
        </w:trPr>
        <w:tc>
          <w:tcPr>
            <w:tcW w:w="1357" w:type="pct"/>
            <w:vMerge/>
          </w:tcPr>
          <w:p w14:paraId="4331B916" w14:textId="77777777" w:rsidR="00026100" w:rsidRPr="00CE5011" w:rsidRDefault="00026100" w:rsidP="00E31260">
            <w:pPr>
              <w:suppressAutoHyphens/>
              <w:rPr>
                <w:rFonts w:ascii="Times New Roman" w:hAnsi="Times New Roman"/>
                <w:b/>
                <w:bCs/>
              </w:rPr>
            </w:pPr>
          </w:p>
        </w:tc>
        <w:tc>
          <w:tcPr>
            <w:tcW w:w="3643" w:type="pct"/>
          </w:tcPr>
          <w:p w14:paraId="659651B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Автоматические режимы</w:t>
            </w:r>
          </w:p>
          <w:p w14:paraId="52C8BED4"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и принцип работы. </w:t>
            </w:r>
            <w:proofErr w:type="spellStart"/>
            <w:r w:rsidRPr="00CE5011">
              <w:rPr>
                <w:rFonts w:ascii="Times New Roman" w:eastAsia="Calibri" w:hAnsi="Times New Roman"/>
              </w:rPr>
              <w:t>Автоприем</w:t>
            </w:r>
            <w:proofErr w:type="spellEnd"/>
            <w:r w:rsidRPr="00CE5011">
              <w:rPr>
                <w:rFonts w:ascii="Times New Roman" w:eastAsia="Calibri" w:hAnsi="Times New Roman"/>
              </w:rPr>
              <w:t xml:space="preserve">, </w:t>
            </w:r>
            <w:proofErr w:type="spellStart"/>
            <w:r w:rsidRPr="00CE5011">
              <w:rPr>
                <w:rFonts w:ascii="Times New Roman" w:eastAsia="Calibri" w:hAnsi="Times New Roman"/>
              </w:rPr>
              <w:t>Автоотправление</w:t>
            </w:r>
            <w:proofErr w:type="spellEnd"/>
            <w:r w:rsidRPr="00CE5011">
              <w:rPr>
                <w:rFonts w:ascii="Times New Roman" w:eastAsia="Calibri" w:hAnsi="Times New Roman"/>
              </w:rPr>
              <w:t xml:space="preserve">. </w:t>
            </w:r>
            <w:proofErr w:type="spellStart"/>
            <w:r w:rsidRPr="00CE5011">
              <w:rPr>
                <w:rFonts w:ascii="Times New Roman" w:eastAsia="Calibri" w:hAnsi="Times New Roman"/>
              </w:rPr>
              <w:t>Автооборот</w:t>
            </w:r>
            <w:proofErr w:type="spellEnd"/>
            <w:r w:rsidRPr="00CE5011">
              <w:rPr>
                <w:rFonts w:ascii="Times New Roman" w:eastAsia="Calibri" w:hAnsi="Times New Roman"/>
              </w:rPr>
              <w:t>. Зонный режим. Автоподача (</w:t>
            </w:r>
            <w:proofErr w:type="spellStart"/>
            <w:r w:rsidRPr="00CE5011">
              <w:rPr>
                <w:rFonts w:ascii="Times New Roman" w:eastAsia="Calibri" w:hAnsi="Times New Roman"/>
              </w:rPr>
              <w:t>автоотстой</w:t>
            </w:r>
            <w:proofErr w:type="spellEnd"/>
            <w:r w:rsidRPr="00CE5011">
              <w:rPr>
                <w:rFonts w:ascii="Times New Roman" w:eastAsia="Calibri" w:hAnsi="Times New Roman"/>
              </w:rPr>
              <w:t xml:space="preserve">). Комбинированный и простой размены.    </w:t>
            </w:r>
          </w:p>
        </w:tc>
      </w:tr>
      <w:tr w:rsidR="00026100" w:rsidRPr="00CE5011" w14:paraId="62A137FB" w14:textId="77777777" w:rsidTr="006D7533">
        <w:trPr>
          <w:trHeight w:val="20"/>
        </w:trPr>
        <w:tc>
          <w:tcPr>
            <w:tcW w:w="1357" w:type="pct"/>
            <w:vMerge/>
          </w:tcPr>
          <w:p w14:paraId="10443107" w14:textId="77777777" w:rsidR="00026100" w:rsidRPr="00CE5011" w:rsidRDefault="00026100" w:rsidP="00E31260">
            <w:pPr>
              <w:suppressAutoHyphens/>
              <w:rPr>
                <w:rFonts w:ascii="Times New Roman" w:hAnsi="Times New Roman"/>
                <w:b/>
                <w:bCs/>
              </w:rPr>
            </w:pPr>
          </w:p>
        </w:tc>
        <w:tc>
          <w:tcPr>
            <w:tcW w:w="3643" w:type="pct"/>
          </w:tcPr>
          <w:p w14:paraId="231986BA"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Устройства автоматического обнаружения перегрева букс (ПОНАБ, БИСК-Б)</w:t>
            </w:r>
          </w:p>
          <w:p w14:paraId="2552555B"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Назначение и технические данные аппаратуры. Эксплуатация аппаратуры. Информация, выводимая на печать.</w:t>
            </w:r>
          </w:p>
        </w:tc>
      </w:tr>
      <w:tr w:rsidR="00026100" w:rsidRPr="00CE5011" w14:paraId="38AFD0E9" w14:textId="77777777" w:rsidTr="006D7533">
        <w:trPr>
          <w:trHeight w:val="20"/>
        </w:trPr>
        <w:tc>
          <w:tcPr>
            <w:tcW w:w="1357" w:type="pct"/>
            <w:vMerge/>
          </w:tcPr>
          <w:p w14:paraId="5DED93AA" w14:textId="77777777" w:rsidR="00026100" w:rsidRPr="00CE5011" w:rsidRDefault="00026100" w:rsidP="00E31260">
            <w:pPr>
              <w:suppressAutoHyphens/>
              <w:rPr>
                <w:rFonts w:ascii="Times New Roman" w:hAnsi="Times New Roman"/>
                <w:b/>
                <w:bCs/>
              </w:rPr>
            </w:pPr>
          </w:p>
        </w:tc>
        <w:tc>
          <w:tcPr>
            <w:tcW w:w="3643" w:type="pct"/>
          </w:tcPr>
          <w:p w14:paraId="7E46C7C8"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Контрольно-габаритное устройство («КГУ»)</w:t>
            </w:r>
          </w:p>
          <w:p w14:paraId="7C6B3A7D"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Назначение, устройство и принцип работы КГУ.</w:t>
            </w:r>
          </w:p>
        </w:tc>
      </w:tr>
      <w:tr w:rsidR="00026100" w:rsidRPr="00CE5011" w14:paraId="04A6AB51" w14:textId="77777777" w:rsidTr="006D7533">
        <w:trPr>
          <w:trHeight w:val="20"/>
        </w:trPr>
        <w:tc>
          <w:tcPr>
            <w:tcW w:w="1357" w:type="pct"/>
            <w:vMerge/>
          </w:tcPr>
          <w:p w14:paraId="4BEE4C17" w14:textId="77777777" w:rsidR="00026100" w:rsidRPr="00CE5011" w:rsidRDefault="00026100" w:rsidP="00E31260">
            <w:pPr>
              <w:suppressAutoHyphens/>
              <w:rPr>
                <w:rFonts w:ascii="Times New Roman" w:hAnsi="Times New Roman"/>
                <w:b/>
                <w:bCs/>
              </w:rPr>
            </w:pPr>
          </w:p>
        </w:tc>
        <w:tc>
          <w:tcPr>
            <w:tcW w:w="3643" w:type="pct"/>
          </w:tcPr>
          <w:p w14:paraId="0FE9F93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Маршрутные указатели</w:t>
            </w:r>
          </w:p>
          <w:p w14:paraId="1E0A1A7B"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принцип работы и схема включения. Типы маршрутных указателей. </w:t>
            </w:r>
          </w:p>
        </w:tc>
      </w:tr>
      <w:tr w:rsidR="00026100" w:rsidRPr="00CE5011" w14:paraId="1615F70F" w14:textId="77777777" w:rsidTr="006D7533">
        <w:trPr>
          <w:trHeight w:val="20"/>
        </w:trPr>
        <w:tc>
          <w:tcPr>
            <w:tcW w:w="1357" w:type="pct"/>
            <w:vMerge/>
          </w:tcPr>
          <w:p w14:paraId="0906F29C" w14:textId="77777777" w:rsidR="00026100" w:rsidRPr="00CE5011" w:rsidRDefault="00026100" w:rsidP="00E31260">
            <w:pPr>
              <w:suppressAutoHyphens/>
              <w:rPr>
                <w:rFonts w:ascii="Times New Roman" w:hAnsi="Times New Roman"/>
                <w:b/>
                <w:bCs/>
              </w:rPr>
            </w:pPr>
          </w:p>
        </w:tc>
        <w:tc>
          <w:tcPr>
            <w:tcW w:w="3643" w:type="pct"/>
          </w:tcPr>
          <w:p w14:paraId="6A95F647"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2DD1BFFA" w14:textId="77777777" w:rsidTr="006D7533">
        <w:trPr>
          <w:trHeight w:val="20"/>
        </w:trPr>
        <w:tc>
          <w:tcPr>
            <w:tcW w:w="1357" w:type="pct"/>
            <w:vMerge/>
          </w:tcPr>
          <w:p w14:paraId="63B3B830" w14:textId="77777777" w:rsidR="00026100" w:rsidRPr="00CE5011" w:rsidRDefault="00026100" w:rsidP="00E31260">
            <w:pPr>
              <w:suppressAutoHyphens/>
              <w:rPr>
                <w:rFonts w:ascii="Times New Roman" w:hAnsi="Times New Roman"/>
                <w:b/>
                <w:bCs/>
              </w:rPr>
            </w:pPr>
          </w:p>
        </w:tc>
        <w:tc>
          <w:tcPr>
            <w:tcW w:w="3643" w:type="pct"/>
          </w:tcPr>
          <w:p w14:paraId="00ADFD0E" w14:textId="77777777" w:rsidR="00026100" w:rsidRPr="00CE5011" w:rsidRDefault="00026100" w:rsidP="00E31260">
            <w:pPr>
              <w:rPr>
                <w:rFonts w:ascii="Times New Roman" w:eastAsia="Calibri" w:hAnsi="Times New Roman"/>
                <w:bCs/>
              </w:rPr>
            </w:pPr>
            <w:r w:rsidRPr="00CE5011">
              <w:rPr>
                <w:rFonts w:ascii="Times New Roman" w:eastAsia="Calibri" w:hAnsi="Times New Roman"/>
                <w:b/>
                <w:bCs/>
              </w:rPr>
              <w:t xml:space="preserve">Практическое занятия № 6 </w:t>
            </w:r>
            <w:r w:rsidRPr="00CE5011">
              <w:rPr>
                <w:rFonts w:ascii="Times New Roman" w:eastAsia="Calibri" w:hAnsi="Times New Roman"/>
                <w:bCs/>
              </w:rPr>
              <w:t>Работа на аппарате управления при нормальной работе устройств АТДП</w:t>
            </w:r>
          </w:p>
        </w:tc>
      </w:tr>
      <w:tr w:rsidR="00026100" w:rsidRPr="00CE5011" w14:paraId="42F70FB5" w14:textId="77777777" w:rsidTr="006D7533">
        <w:trPr>
          <w:trHeight w:val="20"/>
        </w:trPr>
        <w:tc>
          <w:tcPr>
            <w:tcW w:w="1357" w:type="pct"/>
            <w:vMerge/>
          </w:tcPr>
          <w:p w14:paraId="62BEB502" w14:textId="77777777" w:rsidR="00026100" w:rsidRPr="00CE5011" w:rsidRDefault="00026100" w:rsidP="00E31260">
            <w:pPr>
              <w:suppressAutoHyphens/>
              <w:rPr>
                <w:rFonts w:ascii="Times New Roman" w:hAnsi="Times New Roman"/>
                <w:b/>
                <w:bCs/>
              </w:rPr>
            </w:pPr>
          </w:p>
        </w:tc>
        <w:tc>
          <w:tcPr>
            <w:tcW w:w="3643" w:type="pct"/>
          </w:tcPr>
          <w:p w14:paraId="4932F53D"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 xml:space="preserve">Практическое занятия № 7 </w:t>
            </w:r>
            <w:r w:rsidRPr="00CE5011">
              <w:rPr>
                <w:rFonts w:ascii="Times New Roman" w:eastAsia="Calibri" w:hAnsi="Times New Roman"/>
                <w:bCs/>
              </w:rPr>
              <w:t>Работа на аппарате управления при отказах устройств АТДП</w:t>
            </w:r>
          </w:p>
        </w:tc>
      </w:tr>
      <w:tr w:rsidR="00026100" w:rsidRPr="00CE5011" w14:paraId="28B213D2" w14:textId="77777777" w:rsidTr="006D7533">
        <w:trPr>
          <w:trHeight w:val="20"/>
        </w:trPr>
        <w:tc>
          <w:tcPr>
            <w:tcW w:w="1357" w:type="pct"/>
            <w:vMerge w:val="restart"/>
          </w:tcPr>
          <w:p w14:paraId="1B2277D6"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1.9. Блочная маршрутно-релейная централизация (БМРЦ)</w:t>
            </w:r>
          </w:p>
        </w:tc>
        <w:tc>
          <w:tcPr>
            <w:tcW w:w="3643" w:type="pct"/>
          </w:tcPr>
          <w:p w14:paraId="145C017F" w14:textId="77777777" w:rsidR="00026100" w:rsidRPr="00CE5011" w:rsidRDefault="00026100" w:rsidP="00E31260">
            <w:pPr>
              <w:rPr>
                <w:rFonts w:ascii="Times New Roman" w:eastAsia="Calibri" w:hAnsi="Times New Roman"/>
              </w:rPr>
            </w:pPr>
            <w:r w:rsidRPr="00CE5011">
              <w:rPr>
                <w:rFonts w:ascii="Times New Roman" w:eastAsia="Calibri" w:hAnsi="Times New Roman"/>
                <w:b/>
                <w:bCs/>
              </w:rPr>
              <w:t>Содержание</w:t>
            </w:r>
          </w:p>
        </w:tc>
      </w:tr>
      <w:tr w:rsidR="00026100" w:rsidRPr="00CE5011" w14:paraId="738BBA41" w14:textId="77777777" w:rsidTr="006D7533">
        <w:trPr>
          <w:trHeight w:val="20"/>
        </w:trPr>
        <w:tc>
          <w:tcPr>
            <w:tcW w:w="1357" w:type="pct"/>
            <w:vMerge/>
          </w:tcPr>
          <w:p w14:paraId="52AF18FC" w14:textId="77777777" w:rsidR="00026100" w:rsidRPr="00CE5011" w:rsidRDefault="00026100" w:rsidP="00E31260">
            <w:pPr>
              <w:suppressAutoHyphens/>
              <w:rPr>
                <w:rFonts w:ascii="Times New Roman" w:hAnsi="Times New Roman"/>
                <w:b/>
                <w:bCs/>
              </w:rPr>
            </w:pPr>
          </w:p>
        </w:tc>
        <w:tc>
          <w:tcPr>
            <w:tcW w:w="3643" w:type="pct"/>
          </w:tcPr>
          <w:p w14:paraId="225E5025" w14:textId="77777777" w:rsidR="00026100" w:rsidRPr="00CE5011" w:rsidRDefault="00026100" w:rsidP="00E31260">
            <w:pPr>
              <w:jc w:val="both"/>
              <w:rPr>
                <w:rFonts w:ascii="Times New Roman" w:hAnsi="Times New Roman"/>
              </w:rPr>
            </w:pPr>
            <w:r w:rsidRPr="00CE5011">
              <w:rPr>
                <w:rFonts w:ascii="Times New Roman" w:hAnsi="Times New Roman"/>
              </w:rPr>
              <w:t>Блочная маршрутно-релейная централизация (БМРЦ)</w:t>
            </w:r>
          </w:p>
          <w:p w14:paraId="173551B1" w14:textId="77777777" w:rsidR="00026100" w:rsidRPr="00CE5011" w:rsidRDefault="00026100" w:rsidP="00E31260">
            <w:pPr>
              <w:jc w:val="both"/>
              <w:rPr>
                <w:rFonts w:ascii="Times New Roman" w:eastAsia="Calibri" w:hAnsi="Times New Roman"/>
                <w:bCs/>
              </w:rPr>
            </w:pPr>
            <w:r w:rsidRPr="00CE5011">
              <w:rPr>
                <w:rFonts w:ascii="Times New Roman" w:hAnsi="Times New Roman"/>
              </w:rPr>
              <w:t xml:space="preserve">Аппараты управления и расположение сигнальных кнопок. Наборная и сигнальная группа «БМРЦ». Принцип задания и отмены маршрута. Отказы «БМРЦ». </w:t>
            </w:r>
            <w:r w:rsidRPr="00CE5011">
              <w:rPr>
                <w:rFonts w:ascii="Times New Roman" w:hAnsi="Times New Roman"/>
              </w:rPr>
              <w:br/>
              <w:t>Прочие системы централизации депо метрополитенов.</w:t>
            </w:r>
            <w:r w:rsidRPr="00CE5011">
              <w:rPr>
                <w:rFonts w:ascii="Times New Roman" w:hAnsi="Times New Roman"/>
                <w:bCs/>
              </w:rPr>
              <w:t xml:space="preserve"> </w:t>
            </w:r>
          </w:p>
        </w:tc>
      </w:tr>
      <w:tr w:rsidR="00026100" w:rsidRPr="00CE5011" w14:paraId="55BF29F2" w14:textId="77777777" w:rsidTr="006D7533">
        <w:trPr>
          <w:trHeight w:val="20"/>
        </w:trPr>
        <w:tc>
          <w:tcPr>
            <w:tcW w:w="1357" w:type="pct"/>
            <w:vMerge w:val="restart"/>
          </w:tcPr>
          <w:p w14:paraId="52755057"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1.10. Диспетчерская централизация</w:t>
            </w:r>
          </w:p>
        </w:tc>
        <w:tc>
          <w:tcPr>
            <w:tcW w:w="3643" w:type="pct"/>
          </w:tcPr>
          <w:p w14:paraId="7997F5D7" w14:textId="77777777" w:rsidR="00026100" w:rsidRPr="00CE5011" w:rsidRDefault="00026100" w:rsidP="00E31260">
            <w:pPr>
              <w:jc w:val="both"/>
              <w:rPr>
                <w:rFonts w:ascii="Times New Roman" w:hAnsi="Times New Roman"/>
                <w:b/>
                <w:bCs/>
              </w:rPr>
            </w:pPr>
            <w:r w:rsidRPr="00CE5011">
              <w:rPr>
                <w:rFonts w:ascii="Times New Roman" w:hAnsi="Times New Roman"/>
                <w:b/>
                <w:bCs/>
              </w:rPr>
              <w:t>Содержание</w:t>
            </w:r>
          </w:p>
        </w:tc>
      </w:tr>
      <w:tr w:rsidR="00026100" w:rsidRPr="00CE5011" w14:paraId="02AD0AF6" w14:textId="77777777" w:rsidTr="006D7533">
        <w:trPr>
          <w:trHeight w:val="20"/>
        </w:trPr>
        <w:tc>
          <w:tcPr>
            <w:tcW w:w="1357" w:type="pct"/>
            <w:vMerge/>
          </w:tcPr>
          <w:p w14:paraId="21B91809" w14:textId="77777777" w:rsidR="00026100" w:rsidRPr="00CE5011" w:rsidRDefault="00026100" w:rsidP="00E31260">
            <w:pPr>
              <w:suppressAutoHyphens/>
              <w:rPr>
                <w:rFonts w:ascii="Times New Roman" w:hAnsi="Times New Roman"/>
                <w:b/>
                <w:bCs/>
              </w:rPr>
            </w:pPr>
          </w:p>
        </w:tc>
        <w:tc>
          <w:tcPr>
            <w:tcW w:w="3643" w:type="pct"/>
          </w:tcPr>
          <w:p w14:paraId="54DBD30E" w14:textId="77777777" w:rsidR="00026100" w:rsidRPr="00CE5011" w:rsidRDefault="00026100" w:rsidP="00E31260">
            <w:pPr>
              <w:jc w:val="both"/>
              <w:rPr>
                <w:rFonts w:ascii="Times New Roman" w:hAnsi="Times New Roman"/>
                <w:b/>
                <w:bCs/>
              </w:rPr>
            </w:pPr>
            <w:r w:rsidRPr="00CE5011">
              <w:rPr>
                <w:rFonts w:ascii="Times New Roman" w:hAnsi="Times New Roman"/>
                <w:b/>
                <w:bCs/>
              </w:rPr>
              <w:t>Диспетчерская централизация</w:t>
            </w:r>
          </w:p>
          <w:p w14:paraId="103CAC5C" w14:textId="77777777" w:rsidR="00026100" w:rsidRPr="00CE5011" w:rsidRDefault="00026100" w:rsidP="00E31260">
            <w:pPr>
              <w:jc w:val="both"/>
              <w:rPr>
                <w:rFonts w:ascii="Times New Roman" w:hAnsi="Times New Roman"/>
                <w:bCs/>
              </w:rPr>
            </w:pPr>
            <w:r w:rsidRPr="00CE5011">
              <w:rPr>
                <w:rFonts w:ascii="Times New Roman" w:hAnsi="Times New Roman"/>
                <w:bCs/>
              </w:rPr>
              <w:t>Устройство и принцип работы ДЦ. Назначение и устройство электронного терминала ДСЦП (Т-ДСЦП). Подготовка к работе электронного терминала. Структура видеокадра. Выдача ответственных команд и команд, требующих подтверждения. Неисправности ДЦ.</w:t>
            </w:r>
          </w:p>
        </w:tc>
      </w:tr>
      <w:tr w:rsidR="00026100" w:rsidRPr="00CE5011" w14:paraId="0E6B5FF7" w14:textId="77777777" w:rsidTr="006D7533">
        <w:trPr>
          <w:trHeight w:val="20"/>
        </w:trPr>
        <w:tc>
          <w:tcPr>
            <w:tcW w:w="1357" w:type="pct"/>
            <w:vMerge/>
          </w:tcPr>
          <w:p w14:paraId="438A220F" w14:textId="77777777" w:rsidR="00026100" w:rsidRPr="00CE5011" w:rsidRDefault="00026100" w:rsidP="00E31260">
            <w:pPr>
              <w:suppressAutoHyphens/>
              <w:rPr>
                <w:rFonts w:ascii="Times New Roman" w:hAnsi="Times New Roman"/>
                <w:b/>
                <w:bCs/>
              </w:rPr>
            </w:pPr>
          </w:p>
        </w:tc>
        <w:tc>
          <w:tcPr>
            <w:tcW w:w="3643" w:type="pct"/>
          </w:tcPr>
          <w:p w14:paraId="2549771D" w14:textId="77777777" w:rsidR="00026100" w:rsidRPr="00CE5011" w:rsidRDefault="00026100" w:rsidP="00E31260">
            <w:pPr>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637D4A2E" w14:textId="77777777" w:rsidTr="006D7533">
        <w:trPr>
          <w:trHeight w:val="20"/>
        </w:trPr>
        <w:tc>
          <w:tcPr>
            <w:tcW w:w="1357" w:type="pct"/>
            <w:vMerge/>
          </w:tcPr>
          <w:p w14:paraId="484D44B2" w14:textId="77777777" w:rsidR="00026100" w:rsidRPr="00CE5011" w:rsidRDefault="00026100" w:rsidP="00E31260">
            <w:pPr>
              <w:suppressAutoHyphens/>
              <w:rPr>
                <w:rFonts w:ascii="Times New Roman" w:hAnsi="Times New Roman"/>
                <w:b/>
                <w:bCs/>
              </w:rPr>
            </w:pPr>
          </w:p>
        </w:tc>
        <w:tc>
          <w:tcPr>
            <w:tcW w:w="3643" w:type="pct"/>
          </w:tcPr>
          <w:p w14:paraId="575142D2" w14:textId="77777777" w:rsidR="00026100" w:rsidRPr="00CE5011" w:rsidRDefault="00026100" w:rsidP="00E31260">
            <w:pPr>
              <w:rPr>
                <w:rFonts w:ascii="Times New Roman" w:eastAsia="Calibri" w:hAnsi="Times New Roman"/>
                <w:bCs/>
              </w:rPr>
            </w:pPr>
            <w:r w:rsidRPr="00CE5011">
              <w:rPr>
                <w:rFonts w:ascii="Times New Roman" w:eastAsia="Calibri" w:hAnsi="Times New Roman"/>
                <w:b/>
                <w:bCs/>
              </w:rPr>
              <w:t xml:space="preserve">Практическое занятия № 8 </w:t>
            </w:r>
            <w:r w:rsidRPr="00CE5011">
              <w:rPr>
                <w:rFonts w:ascii="Times New Roman" w:eastAsia="Calibri" w:hAnsi="Times New Roman"/>
                <w:bCs/>
              </w:rPr>
              <w:t>Работа на Терминале ДСЦП</w:t>
            </w:r>
          </w:p>
        </w:tc>
      </w:tr>
      <w:tr w:rsidR="00026100" w:rsidRPr="00CE5011" w14:paraId="208C5AFA" w14:textId="77777777" w:rsidTr="006D7533">
        <w:trPr>
          <w:trHeight w:val="20"/>
        </w:trPr>
        <w:tc>
          <w:tcPr>
            <w:tcW w:w="1357" w:type="pct"/>
            <w:vMerge/>
          </w:tcPr>
          <w:p w14:paraId="5893A305" w14:textId="77777777" w:rsidR="00026100" w:rsidRPr="00CE5011" w:rsidRDefault="00026100" w:rsidP="00E31260">
            <w:pPr>
              <w:suppressAutoHyphens/>
              <w:rPr>
                <w:rFonts w:ascii="Times New Roman" w:hAnsi="Times New Roman"/>
                <w:b/>
                <w:bCs/>
              </w:rPr>
            </w:pPr>
          </w:p>
        </w:tc>
        <w:tc>
          <w:tcPr>
            <w:tcW w:w="3643" w:type="pct"/>
          </w:tcPr>
          <w:p w14:paraId="32E1EEA1"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 xml:space="preserve">Практическое занятия № 9 </w:t>
            </w:r>
            <w:r w:rsidRPr="00CE5011">
              <w:rPr>
                <w:rFonts w:ascii="Times New Roman" w:eastAsia="Calibri" w:hAnsi="Times New Roman"/>
                <w:bCs/>
              </w:rPr>
              <w:t>Работа на Терминале ДСП</w:t>
            </w:r>
          </w:p>
        </w:tc>
      </w:tr>
      <w:tr w:rsidR="00026100" w:rsidRPr="00CE5011" w14:paraId="414EDFFD" w14:textId="77777777" w:rsidTr="006D7533">
        <w:trPr>
          <w:trHeight w:val="20"/>
        </w:trPr>
        <w:tc>
          <w:tcPr>
            <w:tcW w:w="5000" w:type="pct"/>
            <w:gridSpan w:val="2"/>
          </w:tcPr>
          <w:p w14:paraId="438ADD0C"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bCs/>
                <w:spacing w:val="-10"/>
              </w:rPr>
              <w:t xml:space="preserve">Раздел 2. </w:t>
            </w:r>
            <w:r w:rsidRPr="00CE5011">
              <w:rPr>
                <w:rFonts w:ascii="Times New Roman" w:eastAsia="Calibri" w:hAnsi="Times New Roman"/>
                <w:b/>
                <w:spacing w:val="-6"/>
              </w:rPr>
              <w:t>Технологический процесс работы станции метрополитена</w:t>
            </w:r>
            <w:r>
              <w:rPr>
                <w:rFonts w:ascii="Times New Roman" w:eastAsia="Calibri" w:hAnsi="Times New Roman"/>
                <w:b/>
                <w:spacing w:val="-6"/>
              </w:rPr>
              <w:t xml:space="preserve"> 152 часа</w:t>
            </w:r>
          </w:p>
        </w:tc>
      </w:tr>
      <w:tr w:rsidR="00026100" w:rsidRPr="00CE5011" w14:paraId="679E0B1C" w14:textId="77777777" w:rsidTr="006D7533">
        <w:trPr>
          <w:trHeight w:val="20"/>
        </w:trPr>
        <w:tc>
          <w:tcPr>
            <w:tcW w:w="5000" w:type="pct"/>
            <w:gridSpan w:val="2"/>
          </w:tcPr>
          <w:p w14:paraId="09F3C37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b/>
                <w:bCs/>
              </w:rPr>
              <w:t>МДК 03.02 Организация работы станции метрополитена</w:t>
            </w:r>
          </w:p>
        </w:tc>
      </w:tr>
      <w:tr w:rsidR="00026100" w:rsidRPr="00CE5011" w14:paraId="69ABCD36" w14:textId="77777777" w:rsidTr="006D7533">
        <w:trPr>
          <w:trHeight w:val="20"/>
        </w:trPr>
        <w:tc>
          <w:tcPr>
            <w:tcW w:w="1357" w:type="pct"/>
            <w:vMerge w:val="restart"/>
          </w:tcPr>
          <w:p w14:paraId="351D2670" w14:textId="77777777" w:rsidR="00026100" w:rsidRPr="00CE5011" w:rsidRDefault="00026100" w:rsidP="00E31260">
            <w:pPr>
              <w:suppressAutoHyphens/>
              <w:autoSpaceDE w:val="0"/>
              <w:snapToGrid w:val="0"/>
              <w:rPr>
                <w:rFonts w:ascii="Times New Roman" w:eastAsia="Calibri" w:hAnsi="Times New Roman"/>
                <w:b/>
                <w:lang w:eastAsia="ar-SA"/>
              </w:rPr>
            </w:pPr>
            <w:r w:rsidRPr="00CE5011">
              <w:rPr>
                <w:rFonts w:ascii="Times New Roman" w:eastAsia="Calibri" w:hAnsi="Times New Roman"/>
                <w:b/>
                <w:lang w:eastAsia="ar-SA"/>
              </w:rPr>
              <w:t>Тема 2.1. Устройство станции метрополитена</w:t>
            </w:r>
          </w:p>
        </w:tc>
        <w:tc>
          <w:tcPr>
            <w:tcW w:w="3643" w:type="pct"/>
          </w:tcPr>
          <w:p w14:paraId="3A58546E" w14:textId="77777777" w:rsidR="00026100" w:rsidRPr="00CE5011" w:rsidRDefault="00026100" w:rsidP="00E31260">
            <w:pPr>
              <w:suppressAutoHyphens/>
              <w:jc w:val="both"/>
              <w:rPr>
                <w:rFonts w:ascii="Times New Roman" w:eastAsia="Calibri" w:hAnsi="Times New Roman"/>
                <w:b/>
              </w:rPr>
            </w:pPr>
            <w:r w:rsidRPr="00CE5011">
              <w:rPr>
                <w:rFonts w:ascii="Times New Roman" w:eastAsia="Calibri" w:hAnsi="Times New Roman"/>
                <w:b/>
              </w:rPr>
              <w:t xml:space="preserve">Содержание </w:t>
            </w:r>
          </w:p>
        </w:tc>
      </w:tr>
      <w:tr w:rsidR="00026100" w:rsidRPr="00CE5011" w14:paraId="08D823F2" w14:textId="77777777" w:rsidTr="006D7533">
        <w:trPr>
          <w:trHeight w:val="20"/>
        </w:trPr>
        <w:tc>
          <w:tcPr>
            <w:tcW w:w="1357" w:type="pct"/>
            <w:vMerge/>
          </w:tcPr>
          <w:p w14:paraId="7EEC74DE" w14:textId="77777777" w:rsidR="00026100" w:rsidRPr="00CE5011" w:rsidRDefault="00026100" w:rsidP="00E31260">
            <w:pPr>
              <w:rPr>
                <w:rFonts w:ascii="Times New Roman" w:hAnsi="Times New Roman"/>
                <w:b/>
                <w:bCs/>
              </w:rPr>
            </w:pPr>
          </w:p>
        </w:tc>
        <w:tc>
          <w:tcPr>
            <w:tcW w:w="3643" w:type="pct"/>
          </w:tcPr>
          <w:p w14:paraId="504C6A33"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Станционные сооружения и технические устройства станции</w:t>
            </w:r>
          </w:p>
          <w:p w14:paraId="1E93029E" w14:textId="77777777" w:rsidR="00026100" w:rsidRPr="00CE5011" w:rsidRDefault="00026100" w:rsidP="00E31260">
            <w:pPr>
              <w:jc w:val="both"/>
              <w:rPr>
                <w:rFonts w:ascii="Times New Roman" w:hAnsi="Times New Roman"/>
                <w:bCs/>
              </w:rPr>
            </w:pPr>
            <w:r w:rsidRPr="00CE5011">
              <w:rPr>
                <w:rFonts w:ascii="Times New Roman" w:hAnsi="Times New Roman"/>
                <w:bCs/>
              </w:rPr>
              <w:t>Назначение станции. Инженерно-технические устройства на станции. Сооружения и устройства, предназначенные для обслуживания пассажиров: вестибюли, коридоры, эскалаторы, лестницы, платформы, подземные переходы, контрольные пункты. Служебные помещения, их размещение на станциях, назначение, режим пользования. Освещение станции. Вентиляция, отопление, водоснабжение. Схемы путевого развития промежуточных и конечных станций и особенности их работы.</w:t>
            </w:r>
          </w:p>
        </w:tc>
      </w:tr>
      <w:tr w:rsidR="00026100" w:rsidRPr="00CE5011" w14:paraId="1DBEF610" w14:textId="77777777" w:rsidTr="006D7533">
        <w:trPr>
          <w:trHeight w:val="20"/>
        </w:trPr>
        <w:tc>
          <w:tcPr>
            <w:tcW w:w="1357" w:type="pct"/>
            <w:vMerge/>
          </w:tcPr>
          <w:p w14:paraId="66E7A565" w14:textId="77777777" w:rsidR="00026100" w:rsidRPr="00CE5011" w:rsidRDefault="00026100" w:rsidP="00E31260">
            <w:pPr>
              <w:rPr>
                <w:rFonts w:ascii="Times New Roman" w:hAnsi="Times New Roman"/>
                <w:b/>
                <w:bCs/>
              </w:rPr>
            </w:pPr>
          </w:p>
        </w:tc>
        <w:tc>
          <w:tcPr>
            <w:tcW w:w="3643" w:type="pct"/>
          </w:tcPr>
          <w:p w14:paraId="5FC11384" w14:textId="77777777" w:rsidR="00026100" w:rsidRPr="00CE5011" w:rsidRDefault="00026100" w:rsidP="00E31260">
            <w:pPr>
              <w:tabs>
                <w:tab w:val="left" w:pos="203"/>
              </w:tabs>
              <w:jc w:val="both"/>
              <w:rPr>
                <w:rFonts w:ascii="Times New Roman" w:hAnsi="Times New Roman"/>
                <w:bCs/>
                <w:lang w:eastAsia="x-none"/>
              </w:rPr>
            </w:pPr>
            <w:r w:rsidRPr="00CE5011">
              <w:rPr>
                <w:rFonts w:ascii="Times New Roman" w:hAnsi="Times New Roman"/>
                <w:bCs/>
                <w:lang w:eastAsia="x-none"/>
              </w:rPr>
              <w:t>Устройства пассажирской автоматики</w:t>
            </w:r>
          </w:p>
          <w:p w14:paraId="0D16AA83" w14:textId="77777777" w:rsidR="00026100" w:rsidRPr="00CE5011" w:rsidRDefault="00026100" w:rsidP="00E31260">
            <w:pPr>
              <w:tabs>
                <w:tab w:val="left" w:pos="203"/>
              </w:tabs>
              <w:jc w:val="both"/>
              <w:rPr>
                <w:rFonts w:ascii="Times New Roman" w:hAnsi="Times New Roman"/>
                <w:bCs/>
                <w:lang w:val="x-none" w:eastAsia="x-none"/>
              </w:rPr>
            </w:pPr>
            <w:r w:rsidRPr="00CE5011">
              <w:rPr>
                <w:rFonts w:ascii="Times New Roman" w:hAnsi="Times New Roman"/>
                <w:bCs/>
                <w:lang w:val="x-none" w:eastAsia="x-none"/>
              </w:rPr>
              <w:t>Автоматические контрольные пункты (АКП), автоматические контрольные пункты по выходу (ПКА), полуавтоматические контрольные пункты (ПКП), места их установки, принцип работы. Управление группой АКП из одного пункта. Автоматы по продаже проездных билетов. Терминалы для проверки проездных билетов.</w:t>
            </w:r>
          </w:p>
          <w:p w14:paraId="39982B39" w14:textId="77777777" w:rsidR="00026100" w:rsidRPr="00CE5011" w:rsidRDefault="00026100" w:rsidP="00E31260">
            <w:pPr>
              <w:tabs>
                <w:tab w:val="left" w:pos="203"/>
              </w:tabs>
              <w:jc w:val="both"/>
              <w:rPr>
                <w:rFonts w:ascii="Times New Roman" w:eastAsia="Calibri" w:hAnsi="Times New Roman"/>
                <w:bCs/>
                <w:lang w:val="x-none" w:eastAsia="x-none"/>
              </w:rPr>
            </w:pPr>
            <w:r w:rsidRPr="00CE5011">
              <w:rPr>
                <w:rFonts w:ascii="Times New Roman" w:hAnsi="Times New Roman"/>
                <w:bCs/>
                <w:lang w:val="x-none" w:eastAsia="x-none"/>
              </w:rPr>
              <w:t>Сведения о механизмах, используемых для работы станции и обслуживания пассажиров</w:t>
            </w:r>
          </w:p>
        </w:tc>
      </w:tr>
      <w:tr w:rsidR="00026100" w:rsidRPr="00CE5011" w14:paraId="721C1993" w14:textId="77777777" w:rsidTr="006D7533">
        <w:trPr>
          <w:trHeight w:val="20"/>
        </w:trPr>
        <w:tc>
          <w:tcPr>
            <w:tcW w:w="1357" w:type="pct"/>
            <w:vMerge/>
          </w:tcPr>
          <w:p w14:paraId="41F27ACF" w14:textId="77777777" w:rsidR="00026100" w:rsidRPr="00CE5011" w:rsidRDefault="00026100" w:rsidP="00E31260">
            <w:pPr>
              <w:rPr>
                <w:rFonts w:ascii="Times New Roman" w:hAnsi="Times New Roman"/>
                <w:b/>
                <w:bCs/>
              </w:rPr>
            </w:pPr>
          </w:p>
        </w:tc>
        <w:tc>
          <w:tcPr>
            <w:tcW w:w="3643" w:type="pct"/>
          </w:tcPr>
          <w:p w14:paraId="0E5E3D7B"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Навигация в метрополитене</w:t>
            </w:r>
          </w:p>
          <w:p w14:paraId="506948D6"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Общая информация. Типы навигации. Перспективы развития навигации. Современные навигационные приложения. Метрополитен как система ориентирования по городу.</w:t>
            </w:r>
          </w:p>
        </w:tc>
      </w:tr>
      <w:tr w:rsidR="00026100" w:rsidRPr="00CE5011" w14:paraId="0D7B534B" w14:textId="77777777" w:rsidTr="006D7533">
        <w:trPr>
          <w:trHeight w:val="20"/>
        </w:trPr>
        <w:tc>
          <w:tcPr>
            <w:tcW w:w="1357" w:type="pct"/>
            <w:vMerge/>
          </w:tcPr>
          <w:p w14:paraId="3B0E0275" w14:textId="77777777" w:rsidR="00026100" w:rsidRPr="00CE5011" w:rsidRDefault="00026100" w:rsidP="00E31260">
            <w:pPr>
              <w:rPr>
                <w:rFonts w:ascii="Times New Roman" w:hAnsi="Times New Roman"/>
                <w:b/>
                <w:bCs/>
              </w:rPr>
            </w:pPr>
          </w:p>
        </w:tc>
        <w:tc>
          <w:tcPr>
            <w:tcW w:w="3643" w:type="pct"/>
          </w:tcPr>
          <w:p w14:paraId="23810544" w14:textId="77777777" w:rsidR="00026100" w:rsidRPr="00CE5011" w:rsidRDefault="00026100" w:rsidP="00E31260">
            <w:pPr>
              <w:shd w:val="clear" w:color="auto" w:fill="FFFFFF"/>
              <w:jc w:val="both"/>
              <w:rPr>
                <w:rFonts w:ascii="Times New Roman" w:eastAsia="Calibri" w:hAnsi="Times New Roman"/>
              </w:rPr>
            </w:pPr>
            <w:r w:rsidRPr="00CE5011">
              <w:rPr>
                <w:rFonts w:ascii="Times New Roman" w:eastAsia="Calibri" w:hAnsi="Times New Roman"/>
              </w:rPr>
              <w:t>Гражданская оборона. Специальные объекты. Металлоконструкции</w:t>
            </w:r>
          </w:p>
          <w:p w14:paraId="27B3D57A" w14:textId="77777777" w:rsidR="00026100" w:rsidRPr="00CE5011" w:rsidRDefault="00026100" w:rsidP="00E31260">
            <w:pPr>
              <w:shd w:val="clear" w:color="auto" w:fill="FFFFFF"/>
              <w:tabs>
                <w:tab w:val="left" w:pos="1138"/>
              </w:tabs>
              <w:ind w:right="567"/>
              <w:jc w:val="both"/>
              <w:rPr>
                <w:rFonts w:ascii="Times New Roman" w:eastAsia="Calibri" w:hAnsi="Times New Roman"/>
              </w:rPr>
            </w:pPr>
            <w:r w:rsidRPr="00CE5011">
              <w:rPr>
                <w:rFonts w:ascii="Times New Roman" w:eastAsia="Calibri" w:hAnsi="Times New Roman"/>
              </w:rPr>
              <w:t>Транспортный режим работы, режим укрытия. Назначение.</w:t>
            </w:r>
          </w:p>
          <w:p w14:paraId="39115FA5" w14:textId="77777777" w:rsidR="00026100" w:rsidRPr="00CE5011" w:rsidRDefault="00026100" w:rsidP="00E31260">
            <w:pPr>
              <w:shd w:val="clear" w:color="auto" w:fill="FFFFFF"/>
              <w:tabs>
                <w:tab w:val="left" w:pos="1138"/>
              </w:tabs>
              <w:jc w:val="both"/>
              <w:rPr>
                <w:rFonts w:ascii="Times New Roman" w:eastAsia="Calibri" w:hAnsi="Times New Roman"/>
              </w:rPr>
            </w:pPr>
            <w:r w:rsidRPr="00CE5011">
              <w:rPr>
                <w:rFonts w:ascii="Times New Roman" w:eastAsia="Calibri" w:hAnsi="Times New Roman"/>
              </w:rPr>
              <w:t xml:space="preserve">Предназначение металлоконструкций. Отсеки. Классификация металлоконструкций по месту установки, по принципу действия, по характеру привода, по степени защиты, по затворам и отсекателям. Вентиляционная сбойка, уборная, фильтровентиляционная установка. Команды гражданской обороны: общая готовность, воздушная </w:t>
            </w:r>
            <w:proofErr w:type="spellStart"/>
            <w:proofErr w:type="gramStart"/>
            <w:r w:rsidRPr="00CE5011">
              <w:rPr>
                <w:rFonts w:ascii="Times New Roman" w:eastAsia="Calibri" w:hAnsi="Times New Roman"/>
              </w:rPr>
              <w:t>тревога,закрыть</w:t>
            </w:r>
            <w:proofErr w:type="spellEnd"/>
            <w:proofErr w:type="gramEnd"/>
            <w:r w:rsidRPr="00CE5011">
              <w:rPr>
                <w:rFonts w:ascii="Times New Roman" w:eastAsia="Calibri" w:hAnsi="Times New Roman"/>
              </w:rPr>
              <w:t xml:space="preserve"> защитные устройства, отбой воздушной тревоги. Ревизия металлоконструкций с </w:t>
            </w:r>
            <w:proofErr w:type="spellStart"/>
            <w:r w:rsidRPr="00CE5011">
              <w:rPr>
                <w:rFonts w:ascii="Times New Roman" w:eastAsia="Calibri" w:hAnsi="Times New Roman"/>
              </w:rPr>
              <w:t>электрогидровлическим</w:t>
            </w:r>
            <w:proofErr w:type="spellEnd"/>
            <w:r w:rsidRPr="00CE5011">
              <w:rPr>
                <w:rFonts w:ascii="Times New Roman" w:eastAsia="Calibri" w:hAnsi="Times New Roman"/>
              </w:rPr>
              <w:t xml:space="preserve"> приводом в двух режимах, ревизия металлоконструкций с электромеханическим приводом в 3-х режимах.</w:t>
            </w:r>
          </w:p>
          <w:p w14:paraId="6A8F0ADD" w14:textId="77777777" w:rsidR="00026100" w:rsidRPr="00CE5011" w:rsidRDefault="00026100" w:rsidP="00E31260">
            <w:pPr>
              <w:shd w:val="clear" w:color="auto" w:fill="FFFFFF"/>
              <w:tabs>
                <w:tab w:val="left" w:pos="1138"/>
              </w:tabs>
              <w:ind w:right="567"/>
              <w:jc w:val="both"/>
              <w:rPr>
                <w:rFonts w:ascii="Times New Roman" w:eastAsia="Calibri" w:hAnsi="Times New Roman"/>
              </w:rPr>
            </w:pPr>
            <w:r w:rsidRPr="00CE5011">
              <w:rPr>
                <w:rFonts w:ascii="Times New Roman" w:eastAsia="Calibri" w:hAnsi="Times New Roman"/>
              </w:rPr>
              <w:t xml:space="preserve">Оповещение пассажиров метрополитена в случае гражданской обороны. Тексты </w:t>
            </w:r>
            <w:r w:rsidRPr="00CE5011">
              <w:rPr>
                <w:rFonts w:ascii="Times New Roman" w:eastAsia="Calibri" w:hAnsi="Times New Roman"/>
              </w:rPr>
              <w:br/>
              <w:t>вещания. Команды поездного диспетчера, диспетчера Электромеханической службы.</w:t>
            </w:r>
          </w:p>
          <w:p w14:paraId="0CA0BCE5" w14:textId="77777777" w:rsidR="00026100" w:rsidRPr="00CE5011" w:rsidRDefault="00026100" w:rsidP="00E31260">
            <w:pPr>
              <w:shd w:val="clear" w:color="auto" w:fill="FFFFFF"/>
              <w:tabs>
                <w:tab w:val="left" w:pos="1138"/>
              </w:tabs>
              <w:ind w:right="567"/>
              <w:jc w:val="both"/>
              <w:rPr>
                <w:rFonts w:ascii="Times New Roman" w:eastAsia="Calibri" w:hAnsi="Times New Roman"/>
              </w:rPr>
            </w:pPr>
            <w:r w:rsidRPr="00CE5011">
              <w:rPr>
                <w:rFonts w:ascii="Times New Roman" w:eastAsia="Calibri" w:hAnsi="Times New Roman"/>
              </w:rPr>
              <w:t>Назначение, содержание, проверка сходных устройств. Типы сходных устройств. Ограждение сходных устройств, сигнальные знаки. Порядок разложения сходных устройств. Сходной трап на станциях метрополитена.</w:t>
            </w:r>
          </w:p>
        </w:tc>
      </w:tr>
      <w:tr w:rsidR="00026100" w:rsidRPr="00CE5011" w14:paraId="64FB5E09" w14:textId="77777777" w:rsidTr="006D7533">
        <w:trPr>
          <w:trHeight w:val="20"/>
        </w:trPr>
        <w:tc>
          <w:tcPr>
            <w:tcW w:w="1357" w:type="pct"/>
            <w:vMerge/>
          </w:tcPr>
          <w:p w14:paraId="4F371D44" w14:textId="77777777" w:rsidR="00026100" w:rsidRPr="00CE5011" w:rsidRDefault="00026100" w:rsidP="00E31260">
            <w:pPr>
              <w:suppressAutoHyphens/>
              <w:rPr>
                <w:rFonts w:ascii="Times New Roman" w:eastAsia="Calibri" w:hAnsi="Times New Roman"/>
                <w:b/>
                <w:bCs/>
              </w:rPr>
            </w:pPr>
          </w:p>
        </w:tc>
        <w:tc>
          <w:tcPr>
            <w:tcW w:w="3643" w:type="pct"/>
          </w:tcPr>
          <w:p w14:paraId="106A9C50"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2F161E5A" w14:textId="77777777" w:rsidTr="006D7533">
        <w:trPr>
          <w:trHeight w:val="20"/>
        </w:trPr>
        <w:tc>
          <w:tcPr>
            <w:tcW w:w="1357" w:type="pct"/>
            <w:vMerge/>
          </w:tcPr>
          <w:p w14:paraId="1A536939" w14:textId="77777777" w:rsidR="00026100" w:rsidRPr="00CE5011" w:rsidRDefault="00026100" w:rsidP="00E31260">
            <w:pPr>
              <w:suppressAutoHyphens/>
              <w:rPr>
                <w:rFonts w:ascii="Times New Roman" w:eastAsia="Calibri" w:hAnsi="Times New Roman"/>
                <w:b/>
                <w:bCs/>
              </w:rPr>
            </w:pPr>
          </w:p>
        </w:tc>
        <w:tc>
          <w:tcPr>
            <w:tcW w:w="3643" w:type="pct"/>
          </w:tcPr>
          <w:p w14:paraId="0CF85D0B"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1. </w:t>
            </w:r>
            <w:r w:rsidRPr="00CE5011">
              <w:rPr>
                <w:rFonts w:ascii="Times New Roman" w:eastAsia="Calibri" w:hAnsi="Times New Roman"/>
              </w:rPr>
              <w:t>Отработка действий работников станции по регулировке пассажиропотоков при неисправности пассажирской автоматики</w:t>
            </w:r>
          </w:p>
        </w:tc>
      </w:tr>
      <w:tr w:rsidR="00026100" w:rsidRPr="00CE5011" w14:paraId="6CE034F5" w14:textId="77777777" w:rsidTr="006D7533">
        <w:trPr>
          <w:trHeight w:val="20"/>
        </w:trPr>
        <w:tc>
          <w:tcPr>
            <w:tcW w:w="1357" w:type="pct"/>
            <w:vMerge/>
          </w:tcPr>
          <w:p w14:paraId="7E9734BD" w14:textId="77777777" w:rsidR="00026100" w:rsidRPr="00CE5011" w:rsidRDefault="00026100" w:rsidP="00E31260">
            <w:pPr>
              <w:suppressAutoHyphens/>
              <w:rPr>
                <w:rFonts w:ascii="Times New Roman" w:eastAsia="Calibri" w:hAnsi="Times New Roman"/>
                <w:b/>
                <w:bCs/>
              </w:rPr>
            </w:pPr>
          </w:p>
        </w:tc>
        <w:tc>
          <w:tcPr>
            <w:tcW w:w="3643" w:type="pct"/>
          </w:tcPr>
          <w:p w14:paraId="09CF32E5"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2. </w:t>
            </w:r>
            <w:r w:rsidRPr="00CE5011">
              <w:rPr>
                <w:rFonts w:ascii="Times New Roman" w:eastAsia="Calibri" w:hAnsi="Times New Roman"/>
              </w:rPr>
              <w:t>Отработка действий дежурного по станции при переключении инженерно-технических устройств на станции. Действия персонала при поступлении аварийного сигнала инженерно-технических устройств на станции.</w:t>
            </w:r>
            <w:r w:rsidRPr="00CE5011">
              <w:rPr>
                <w:rFonts w:ascii="Times New Roman" w:eastAsia="Calibri" w:hAnsi="Times New Roman"/>
                <w:b/>
              </w:rPr>
              <w:t xml:space="preserve"> </w:t>
            </w:r>
          </w:p>
        </w:tc>
      </w:tr>
      <w:tr w:rsidR="00026100" w:rsidRPr="00CE5011" w14:paraId="2B04CDCA" w14:textId="77777777" w:rsidTr="006D7533">
        <w:trPr>
          <w:trHeight w:val="20"/>
        </w:trPr>
        <w:tc>
          <w:tcPr>
            <w:tcW w:w="1357" w:type="pct"/>
            <w:vMerge/>
          </w:tcPr>
          <w:p w14:paraId="705C9CED" w14:textId="77777777" w:rsidR="00026100" w:rsidRPr="00CE5011" w:rsidRDefault="00026100" w:rsidP="00E31260">
            <w:pPr>
              <w:suppressAutoHyphens/>
              <w:rPr>
                <w:rFonts w:ascii="Times New Roman" w:eastAsia="Calibri" w:hAnsi="Times New Roman"/>
                <w:b/>
                <w:bCs/>
              </w:rPr>
            </w:pPr>
          </w:p>
        </w:tc>
        <w:tc>
          <w:tcPr>
            <w:tcW w:w="3643" w:type="pct"/>
          </w:tcPr>
          <w:p w14:paraId="2BFD2F1A"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3. </w:t>
            </w:r>
            <w:r w:rsidRPr="00CE5011">
              <w:rPr>
                <w:rFonts w:ascii="Times New Roman" w:eastAsia="Calibri" w:hAnsi="Times New Roman"/>
              </w:rPr>
              <w:t>Анализ крупных городских объектов рядом со станциями метрополитена в пределах указанного маршрута.</w:t>
            </w:r>
          </w:p>
        </w:tc>
      </w:tr>
      <w:tr w:rsidR="00026100" w:rsidRPr="00CE5011" w14:paraId="69D692EF" w14:textId="77777777" w:rsidTr="006D7533">
        <w:trPr>
          <w:trHeight w:val="20"/>
        </w:trPr>
        <w:tc>
          <w:tcPr>
            <w:tcW w:w="1357" w:type="pct"/>
            <w:vMerge/>
          </w:tcPr>
          <w:p w14:paraId="725793F3" w14:textId="77777777" w:rsidR="00026100" w:rsidRPr="00CE5011" w:rsidRDefault="00026100" w:rsidP="00E31260">
            <w:pPr>
              <w:suppressAutoHyphens/>
              <w:rPr>
                <w:rFonts w:ascii="Times New Roman" w:eastAsia="Calibri" w:hAnsi="Times New Roman"/>
                <w:b/>
                <w:bCs/>
              </w:rPr>
            </w:pPr>
          </w:p>
        </w:tc>
        <w:tc>
          <w:tcPr>
            <w:tcW w:w="3643" w:type="pct"/>
          </w:tcPr>
          <w:p w14:paraId="24D3BBC1"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4. </w:t>
            </w:r>
            <w:r w:rsidRPr="00CE5011">
              <w:rPr>
                <w:rFonts w:ascii="Times New Roman" w:eastAsia="Calibri" w:hAnsi="Times New Roman"/>
              </w:rPr>
              <w:t>Составление и исследование маршрутов следования от станции метрополитена к городским объектам.</w:t>
            </w:r>
          </w:p>
        </w:tc>
      </w:tr>
      <w:tr w:rsidR="00026100" w:rsidRPr="00CE5011" w14:paraId="6083284F" w14:textId="77777777" w:rsidTr="006D7533">
        <w:trPr>
          <w:trHeight w:val="20"/>
        </w:trPr>
        <w:tc>
          <w:tcPr>
            <w:tcW w:w="1357" w:type="pct"/>
            <w:vMerge w:val="restart"/>
          </w:tcPr>
          <w:p w14:paraId="67CFC106" w14:textId="77777777" w:rsidR="00026100" w:rsidRPr="00CE5011" w:rsidRDefault="00026100" w:rsidP="00E31260">
            <w:pPr>
              <w:suppressAutoHyphens/>
              <w:rPr>
                <w:rFonts w:ascii="Times New Roman" w:eastAsia="Calibri" w:hAnsi="Times New Roman"/>
              </w:rPr>
            </w:pPr>
            <w:r w:rsidRPr="00CE5011">
              <w:rPr>
                <w:rFonts w:ascii="Times New Roman" w:eastAsia="Calibri" w:hAnsi="Times New Roman"/>
                <w:b/>
                <w:bCs/>
              </w:rPr>
              <w:t>Тема 2.2. Технология работы станции метрополитена</w:t>
            </w:r>
          </w:p>
        </w:tc>
        <w:tc>
          <w:tcPr>
            <w:tcW w:w="3643" w:type="pct"/>
          </w:tcPr>
          <w:p w14:paraId="282CFA18"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Содержание </w:t>
            </w:r>
          </w:p>
        </w:tc>
      </w:tr>
      <w:tr w:rsidR="00026100" w:rsidRPr="00CE5011" w14:paraId="3A97A655" w14:textId="77777777" w:rsidTr="006D7533">
        <w:trPr>
          <w:trHeight w:val="20"/>
        </w:trPr>
        <w:tc>
          <w:tcPr>
            <w:tcW w:w="1357" w:type="pct"/>
            <w:vMerge/>
          </w:tcPr>
          <w:p w14:paraId="22AE4461" w14:textId="77777777" w:rsidR="00026100" w:rsidRPr="00CE5011" w:rsidRDefault="00026100" w:rsidP="00E31260">
            <w:pPr>
              <w:ind w:right="2"/>
              <w:rPr>
                <w:rFonts w:ascii="Times New Roman" w:eastAsia="Calibri" w:hAnsi="Times New Roman"/>
                <w:b/>
              </w:rPr>
            </w:pPr>
          </w:p>
        </w:tc>
        <w:tc>
          <w:tcPr>
            <w:tcW w:w="3643" w:type="pct"/>
          </w:tcPr>
          <w:p w14:paraId="12820360" w14:textId="77777777" w:rsidR="00026100" w:rsidRPr="00CE5011" w:rsidRDefault="00026100" w:rsidP="00E31260">
            <w:pPr>
              <w:keepNext/>
              <w:keepLines/>
              <w:jc w:val="both"/>
              <w:outlineLvl w:val="2"/>
              <w:rPr>
                <w:rFonts w:ascii="Times New Roman" w:eastAsia="Calibri" w:hAnsi="Times New Roman"/>
                <w:bCs/>
              </w:rPr>
            </w:pPr>
            <w:r w:rsidRPr="00CE5011">
              <w:rPr>
                <w:rFonts w:ascii="Times New Roman" w:eastAsia="Calibri" w:hAnsi="Times New Roman"/>
                <w:bCs/>
              </w:rPr>
              <w:t>Технологический процесс работы станции (ТПРС)</w:t>
            </w:r>
          </w:p>
          <w:p w14:paraId="20C82DF4" w14:textId="77777777" w:rsidR="00026100" w:rsidRPr="00CE5011" w:rsidRDefault="00026100" w:rsidP="00E31260">
            <w:pPr>
              <w:jc w:val="both"/>
              <w:rPr>
                <w:rFonts w:ascii="Times New Roman" w:eastAsia="Calibri" w:hAnsi="Times New Roman"/>
                <w:bCs/>
                <w:sz w:val="24"/>
                <w:szCs w:val="24"/>
                <w:lang w:val="x-none"/>
              </w:rPr>
            </w:pPr>
            <w:r w:rsidRPr="00CE5011">
              <w:rPr>
                <w:rFonts w:ascii="Times New Roman" w:hAnsi="Times New Roman"/>
                <w:bCs/>
                <w:lang w:val="x-none" w:eastAsia="x-none"/>
              </w:rPr>
              <w:t>Понятие о технологическом процессе работы станции. Основные разделы ТПРС.</w:t>
            </w:r>
          </w:p>
        </w:tc>
      </w:tr>
      <w:tr w:rsidR="00026100" w:rsidRPr="00CE5011" w14:paraId="285A2094" w14:textId="77777777" w:rsidTr="006D7533">
        <w:trPr>
          <w:trHeight w:val="20"/>
        </w:trPr>
        <w:tc>
          <w:tcPr>
            <w:tcW w:w="1357" w:type="pct"/>
            <w:vMerge/>
          </w:tcPr>
          <w:p w14:paraId="66D4E9A9" w14:textId="77777777" w:rsidR="00026100" w:rsidRPr="00CE5011" w:rsidRDefault="00026100" w:rsidP="00E31260">
            <w:pPr>
              <w:ind w:right="2"/>
              <w:rPr>
                <w:rFonts w:ascii="Times New Roman" w:eastAsia="Calibri" w:hAnsi="Times New Roman"/>
                <w:b/>
              </w:rPr>
            </w:pPr>
          </w:p>
        </w:tc>
        <w:tc>
          <w:tcPr>
            <w:tcW w:w="3643" w:type="pct"/>
          </w:tcPr>
          <w:p w14:paraId="1114EFFC" w14:textId="77777777" w:rsidR="00026100" w:rsidRPr="00CE5011" w:rsidRDefault="00026100" w:rsidP="00E31260">
            <w:pPr>
              <w:keepNext/>
              <w:keepLines/>
              <w:jc w:val="both"/>
              <w:outlineLvl w:val="2"/>
              <w:rPr>
                <w:rFonts w:ascii="Times New Roman" w:eastAsia="Calibri" w:hAnsi="Times New Roman"/>
                <w:bCs/>
              </w:rPr>
            </w:pPr>
            <w:r w:rsidRPr="00CE5011">
              <w:rPr>
                <w:rFonts w:ascii="Times New Roman" w:eastAsia="Calibri" w:hAnsi="Times New Roman"/>
                <w:bCs/>
              </w:rPr>
              <w:t>Техническо-распорядительный акт станции</w:t>
            </w:r>
          </w:p>
          <w:p w14:paraId="6B474620" w14:textId="77777777" w:rsidR="00026100" w:rsidRPr="00CE5011" w:rsidRDefault="00026100" w:rsidP="00E31260">
            <w:pPr>
              <w:jc w:val="both"/>
              <w:rPr>
                <w:rFonts w:ascii="Times New Roman" w:eastAsia="Calibri" w:hAnsi="Times New Roman"/>
                <w:bCs/>
                <w:lang w:val="x-none"/>
              </w:rPr>
            </w:pPr>
            <w:r w:rsidRPr="00CE5011">
              <w:rPr>
                <w:rFonts w:ascii="Times New Roman" w:hAnsi="Times New Roman"/>
                <w:bCs/>
                <w:lang w:val="x-none" w:eastAsia="x-none"/>
              </w:rPr>
              <w:t>Назначение и содержание техническо-</w:t>
            </w:r>
            <w:proofErr w:type="spellStart"/>
            <w:r w:rsidRPr="00CE5011">
              <w:rPr>
                <w:rFonts w:ascii="Times New Roman" w:hAnsi="Times New Roman"/>
                <w:bCs/>
                <w:lang w:val="x-none" w:eastAsia="x-none"/>
              </w:rPr>
              <w:t>распорядите</w:t>
            </w:r>
            <w:r w:rsidRPr="00CE5011">
              <w:rPr>
                <w:rFonts w:ascii="Times New Roman" w:hAnsi="Times New Roman"/>
                <w:bCs/>
                <w:lang w:eastAsia="x-none"/>
              </w:rPr>
              <w:t>л</w:t>
            </w:r>
            <w:r w:rsidRPr="00CE5011">
              <w:rPr>
                <w:rFonts w:ascii="Times New Roman" w:hAnsi="Times New Roman"/>
                <w:bCs/>
                <w:lang w:val="x-none" w:eastAsia="x-none"/>
              </w:rPr>
              <w:t>ьного</w:t>
            </w:r>
            <w:proofErr w:type="spellEnd"/>
            <w:r w:rsidRPr="00CE5011">
              <w:rPr>
                <w:rFonts w:ascii="Times New Roman" w:hAnsi="Times New Roman"/>
                <w:bCs/>
                <w:lang w:val="x-none" w:eastAsia="x-none"/>
              </w:rPr>
              <w:t xml:space="preserve"> акта (ТРА) станции. </w:t>
            </w:r>
            <w:r w:rsidRPr="00CE5011">
              <w:rPr>
                <w:rFonts w:ascii="Times New Roman" w:eastAsia="Calibri" w:hAnsi="Times New Roman"/>
                <w:bCs/>
                <w:sz w:val="24"/>
                <w:szCs w:val="24"/>
                <w:lang w:val="x-none"/>
              </w:rPr>
              <w:t>Порядок разработки, согласования</w:t>
            </w:r>
            <w:r w:rsidRPr="00CE5011">
              <w:rPr>
                <w:rFonts w:ascii="Times New Roman" w:eastAsia="Calibri" w:hAnsi="Times New Roman"/>
                <w:bCs/>
                <w:sz w:val="24"/>
                <w:szCs w:val="24"/>
              </w:rPr>
              <w:t xml:space="preserve">, </w:t>
            </w:r>
            <w:r w:rsidRPr="00CE5011">
              <w:rPr>
                <w:rFonts w:ascii="Times New Roman" w:eastAsia="Calibri" w:hAnsi="Times New Roman"/>
                <w:bCs/>
                <w:sz w:val="24"/>
                <w:szCs w:val="24"/>
                <w:lang w:val="x-none"/>
              </w:rPr>
              <w:t>утверждения</w:t>
            </w:r>
            <w:r w:rsidRPr="00CE5011">
              <w:rPr>
                <w:rFonts w:ascii="Times New Roman" w:eastAsia="Calibri" w:hAnsi="Times New Roman"/>
                <w:bCs/>
                <w:sz w:val="24"/>
                <w:szCs w:val="24"/>
              </w:rPr>
              <w:t xml:space="preserve"> и</w:t>
            </w:r>
            <w:r w:rsidRPr="00CE5011">
              <w:rPr>
                <w:rFonts w:ascii="Times New Roman" w:eastAsia="Calibri" w:hAnsi="Times New Roman"/>
                <w:bCs/>
                <w:sz w:val="24"/>
                <w:szCs w:val="24"/>
                <w:lang w:val="x-none"/>
              </w:rPr>
              <w:t xml:space="preserve"> </w:t>
            </w:r>
            <w:r w:rsidRPr="00CE5011">
              <w:rPr>
                <w:rFonts w:ascii="Times New Roman" w:eastAsia="Calibri" w:hAnsi="Times New Roman"/>
                <w:bCs/>
                <w:sz w:val="24"/>
                <w:szCs w:val="24"/>
              </w:rPr>
              <w:t xml:space="preserve">оформления </w:t>
            </w:r>
            <w:r w:rsidRPr="00CE5011">
              <w:rPr>
                <w:rFonts w:ascii="Times New Roman" w:eastAsia="Calibri" w:hAnsi="Times New Roman"/>
                <w:bCs/>
                <w:sz w:val="24"/>
                <w:szCs w:val="24"/>
                <w:lang w:val="x-none"/>
              </w:rPr>
              <w:t>техническо-распорядительного акта станции</w:t>
            </w:r>
            <w:r w:rsidRPr="00CE5011">
              <w:rPr>
                <w:rFonts w:ascii="Times New Roman" w:eastAsia="Calibri" w:hAnsi="Times New Roman"/>
                <w:bCs/>
                <w:sz w:val="24"/>
                <w:szCs w:val="24"/>
              </w:rPr>
              <w:t xml:space="preserve"> метрополитена</w:t>
            </w:r>
            <w:r w:rsidRPr="00CE5011">
              <w:rPr>
                <w:rFonts w:ascii="Times New Roman" w:eastAsia="Calibri" w:hAnsi="Times New Roman"/>
                <w:bCs/>
                <w:sz w:val="24"/>
                <w:szCs w:val="24"/>
                <w:lang w:val="x-none"/>
              </w:rPr>
              <w:t>. Приложения к техническо-распорядительно</w:t>
            </w:r>
            <w:r w:rsidRPr="00CE5011">
              <w:rPr>
                <w:rFonts w:ascii="Times New Roman" w:eastAsia="Calibri" w:hAnsi="Times New Roman"/>
                <w:bCs/>
                <w:sz w:val="24"/>
                <w:szCs w:val="24"/>
              </w:rPr>
              <w:t>му</w:t>
            </w:r>
            <w:r w:rsidRPr="00CE5011">
              <w:rPr>
                <w:rFonts w:ascii="Times New Roman" w:eastAsia="Calibri" w:hAnsi="Times New Roman"/>
                <w:bCs/>
                <w:sz w:val="24"/>
                <w:szCs w:val="24"/>
                <w:lang w:val="x-none"/>
              </w:rPr>
              <w:t xml:space="preserve"> акт</w:t>
            </w:r>
            <w:r w:rsidRPr="00CE5011">
              <w:rPr>
                <w:rFonts w:ascii="Times New Roman" w:eastAsia="Calibri" w:hAnsi="Times New Roman"/>
                <w:bCs/>
                <w:sz w:val="24"/>
                <w:szCs w:val="24"/>
              </w:rPr>
              <w:t>у</w:t>
            </w:r>
            <w:r w:rsidRPr="00CE5011">
              <w:rPr>
                <w:rFonts w:ascii="Times New Roman" w:eastAsia="Calibri" w:hAnsi="Times New Roman"/>
                <w:bCs/>
                <w:sz w:val="24"/>
                <w:szCs w:val="24"/>
                <w:lang w:val="x-none"/>
              </w:rPr>
              <w:t xml:space="preserve"> станции</w:t>
            </w:r>
            <w:r w:rsidRPr="00CE5011">
              <w:rPr>
                <w:rFonts w:ascii="Times New Roman" w:eastAsia="Calibri" w:hAnsi="Times New Roman"/>
                <w:bCs/>
                <w:sz w:val="24"/>
                <w:szCs w:val="24"/>
              </w:rPr>
              <w:t xml:space="preserve"> метрополитена. </w:t>
            </w:r>
            <w:r w:rsidRPr="00CE5011">
              <w:rPr>
                <w:rFonts w:ascii="Times New Roman" w:hAnsi="Times New Roman"/>
                <w:bCs/>
                <w:lang w:val="x-none" w:eastAsia="x-none"/>
              </w:rPr>
              <w:t xml:space="preserve">Выписки из ТРА. </w:t>
            </w:r>
          </w:p>
        </w:tc>
      </w:tr>
      <w:tr w:rsidR="00026100" w:rsidRPr="00CE5011" w14:paraId="309EEDD5" w14:textId="77777777" w:rsidTr="006D7533">
        <w:trPr>
          <w:trHeight w:val="20"/>
        </w:trPr>
        <w:tc>
          <w:tcPr>
            <w:tcW w:w="1357" w:type="pct"/>
            <w:vMerge/>
          </w:tcPr>
          <w:p w14:paraId="24A0976C" w14:textId="77777777" w:rsidR="00026100" w:rsidRPr="00CE5011" w:rsidRDefault="00026100" w:rsidP="00E31260">
            <w:pPr>
              <w:ind w:right="2"/>
              <w:rPr>
                <w:rFonts w:ascii="Times New Roman" w:eastAsia="Calibri" w:hAnsi="Times New Roman"/>
                <w:b/>
              </w:rPr>
            </w:pPr>
          </w:p>
        </w:tc>
        <w:tc>
          <w:tcPr>
            <w:tcW w:w="3643" w:type="pct"/>
          </w:tcPr>
          <w:p w14:paraId="3FDDD2EA"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Организация технической работы станции и обслуживания пассажиров</w:t>
            </w:r>
          </w:p>
          <w:p w14:paraId="3BF13C31" w14:textId="77777777" w:rsidR="00026100" w:rsidRPr="00CE5011" w:rsidRDefault="00026100" w:rsidP="00E31260">
            <w:pPr>
              <w:jc w:val="both"/>
              <w:rPr>
                <w:rFonts w:ascii="Times New Roman" w:hAnsi="Times New Roman"/>
                <w:bCs/>
                <w:lang w:val="x-none" w:eastAsia="x-none"/>
              </w:rPr>
            </w:pPr>
            <w:r w:rsidRPr="00CE5011">
              <w:rPr>
                <w:rFonts w:ascii="Times New Roman" w:hAnsi="Times New Roman"/>
                <w:bCs/>
                <w:lang w:val="x-none" w:eastAsia="x-none"/>
              </w:rPr>
              <w:t>Организация оперативного руководства работой станции. График дежурств работников станции. Расстановка штата.</w:t>
            </w:r>
            <w:r w:rsidRPr="00CE5011">
              <w:rPr>
                <w:rFonts w:ascii="Times New Roman" w:hAnsi="Times New Roman"/>
                <w:bCs/>
                <w:lang w:eastAsia="x-none"/>
              </w:rPr>
              <w:t xml:space="preserve"> </w:t>
            </w:r>
            <w:r w:rsidRPr="00CE5011">
              <w:rPr>
                <w:rFonts w:ascii="Times New Roman" w:hAnsi="Times New Roman"/>
                <w:bCs/>
                <w:lang w:val="x-none" w:eastAsia="x-none"/>
              </w:rPr>
              <w:t xml:space="preserve">Организация технической работы станции: подготовка к началу движения, начало движения электропоездов, окончание движения электропоездов, работа в период отсутствия движения </w:t>
            </w:r>
            <w:proofErr w:type="spellStart"/>
            <w:r w:rsidRPr="00CE5011">
              <w:rPr>
                <w:rFonts w:ascii="Times New Roman" w:hAnsi="Times New Roman"/>
                <w:bCs/>
                <w:lang w:val="x-none" w:eastAsia="x-none"/>
              </w:rPr>
              <w:t>эл</w:t>
            </w:r>
            <w:r w:rsidRPr="00CE5011">
              <w:rPr>
                <w:rFonts w:ascii="Times New Roman" w:hAnsi="Times New Roman"/>
                <w:bCs/>
                <w:lang w:eastAsia="x-none"/>
              </w:rPr>
              <w:t>ектроп</w:t>
            </w:r>
            <w:r w:rsidRPr="00CE5011">
              <w:rPr>
                <w:rFonts w:ascii="Times New Roman" w:hAnsi="Times New Roman"/>
                <w:bCs/>
                <w:lang w:val="x-none" w:eastAsia="x-none"/>
              </w:rPr>
              <w:t>оездов</w:t>
            </w:r>
            <w:proofErr w:type="spellEnd"/>
            <w:r w:rsidRPr="00CE5011">
              <w:rPr>
                <w:rFonts w:ascii="Times New Roman" w:hAnsi="Times New Roman"/>
                <w:bCs/>
                <w:lang w:val="x-none" w:eastAsia="x-none"/>
              </w:rPr>
              <w:t>.</w:t>
            </w:r>
          </w:p>
        </w:tc>
      </w:tr>
      <w:tr w:rsidR="00026100" w:rsidRPr="00CE5011" w14:paraId="3A1CDACE" w14:textId="77777777" w:rsidTr="006D7533">
        <w:trPr>
          <w:trHeight w:val="20"/>
        </w:trPr>
        <w:tc>
          <w:tcPr>
            <w:tcW w:w="1357" w:type="pct"/>
            <w:vMerge/>
          </w:tcPr>
          <w:p w14:paraId="5C16C989" w14:textId="77777777" w:rsidR="00026100" w:rsidRPr="00CE5011" w:rsidRDefault="00026100" w:rsidP="00E31260">
            <w:pPr>
              <w:ind w:right="2"/>
              <w:rPr>
                <w:rFonts w:ascii="Times New Roman" w:eastAsia="Calibri" w:hAnsi="Times New Roman"/>
                <w:b/>
              </w:rPr>
            </w:pPr>
          </w:p>
        </w:tc>
        <w:tc>
          <w:tcPr>
            <w:tcW w:w="3643" w:type="pct"/>
          </w:tcPr>
          <w:p w14:paraId="713E7FB5" w14:textId="77777777" w:rsidR="00026100" w:rsidRPr="00CE5011" w:rsidRDefault="00026100" w:rsidP="00E31260">
            <w:pPr>
              <w:shd w:val="clear" w:color="auto" w:fill="FFFFFF"/>
              <w:tabs>
                <w:tab w:val="left" w:pos="1176"/>
              </w:tabs>
              <w:jc w:val="both"/>
              <w:rPr>
                <w:rFonts w:ascii="Times New Roman" w:eastAsia="Calibri" w:hAnsi="Times New Roman"/>
                <w:bCs/>
              </w:rPr>
            </w:pPr>
            <w:r w:rsidRPr="00CE5011">
              <w:rPr>
                <w:rFonts w:ascii="Times New Roman" w:eastAsia="Calibri" w:hAnsi="Times New Roman"/>
                <w:bCs/>
              </w:rPr>
              <w:t>Коммерческая работа станции</w:t>
            </w:r>
          </w:p>
          <w:p w14:paraId="05B63506"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Правила пользования метрополитеном. Правила оплаты проезда и провоза багажа. Проездные документы. Продажа проездных билетов. Виды проездных билетов. Действия ДСП при возникновении конфликтных ситуаций с пассажирами.</w:t>
            </w:r>
          </w:p>
        </w:tc>
      </w:tr>
      <w:tr w:rsidR="00026100" w:rsidRPr="00CE5011" w14:paraId="241E266D" w14:textId="77777777" w:rsidTr="006D7533">
        <w:trPr>
          <w:trHeight w:val="20"/>
        </w:trPr>
        <w:tc>
          <w:tcPr>
            <w:tcW w:w="1357" w:type="pct"/>
            <w:vMerge/>
          </w:tcPr>
          <w:p w14:paraId="0002F073" w14:textId="77777777" w:rsidR="00026100" w:rsidRPr="00CE5011" w:rsidRDefault="00026100" w:rsidP="00E31260">
            <w:pPr>
              <w:ind w:right="2"/>
              <w:rPr>
                <w:rFonts w:ascii="Times New Roman" w:eastAsia="Calibri" w:hAnsi="Times New Roman"/>
                <w:b/>
              </w:rPr>
            </w:pPr>
          </w:p>
        </w:tc>
        <w:tc>
          <w:tcPr>
            <w:tcW w:w="3643" w:type="pct"/>
          </w:tcPr>
          <w:p w14:paraId="0BCF1691" w14:textId="77777777" w:rsidR="00026100" w:rsidRPr="00CE5011" w:rsidRDefault="00026100" w:rsidP="00E31260">
            <w:pPr>
              <w:ind w:right="2"/>
              <w:jc w:val="both"/>
              <w:rPr>
                <w:rFonts w:ascii="Times New Roman" w:eastAsia="Calibri" w:hAnsi="Times New Roman"/>
                <w:bCs/>
              </w:rPr>
            </w:pPr>
            <w:r w:rsidRPr="00CE5011">
              <w:rPr>
                <w:rFonts w:ascii="Times New Roman" w:eastAsia="Calibri" w:hAnsi="Times New Roman"/>
                <w:bCs/>
              </w:rPr>
              <w:t>Санитарное содержание пассажирской зоны</w:t>
            </w:r>
          </w:p>
          <w:p w14:paraId="22A1614A" w14:textId="77777777" w:rsidR="00026100" w:rsidRPr="00CE5011" w:rsidRDefault="00026100" w:rsidP="00E31260">
            <w:pPr>
              <w:ind w:right="2"/>
              <w:jc w:val="both"/>
              <w:rPr>
                <w:rFonts w:ascii="Times New Roman" w:eastAsia="Calibri" w:hAnsi="Times New Roman"/>
                <w:bCs/>
              </w:rPr>
            </w:pPr>
            <w:r w:rsidRPr="00CE5011">
              <w:rPr>
                <w:rFonts w:ascii="Times New Roman" w:eastAsia="Calibri" w:hAnsi="Times New Roman"/>
                <w:bCs/>
              </w:rPr>
              <w:t>Виды, типы и общие принципы проверки технической работы и санитарного состояния элементов станций метрополитена.</w:t>
            </w:r>
          </w:p>
        </w:tc>
      </w:tr>
      <w:tr w:rsidR="00026100" w:rsidRPr="00CE5011" w14:paraId="37259C27" w14:textId="77777777" w:rsidTr="006D7533">
        <w:trPr>
          <w:trHeight w:val="20"/>
        </w:trPr>
        <w:tc>
          <w:tcPr>
            <w:tcW w:w="1357" w:type="pct"/>
            <w:vMerge/>
          </w:tcPr>
          <w:p w14:paraId="33B4FC77" w14:textId="77777777" w:rsidR="00026100" w:rsidRPr="00CE5011" w:rsidRDefault="00026100" w:rsidP="00E31260">
            <w:pPr>
              <w:ind w:right="2"/>
              <w:rPr>
                <w:rFonts w:ascii="Times New Roman" w:eastAsia="Calibri" w:hAnsi="Times New Roman"/>
                <w:b/>
              </w:rPr>
            </w:pPr>
          </w:p>
        </w:tc>
        <w:tc>
          <w:tcPr>
            <w:tcW w:w="3643" w:type="pct"/>
          </w:tcPr>
          <w:p w14:paraId="4146250A"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Маневровая работа на станциях</w:t>
            </w:r>
          </w:p>
          <w:p w14:paraId="3B07D93C" w14:textId="77777777" w:rsidR="00026100" w:rsidRPr="00CE5011" w:rsidRDefault="00026100" w:rsidP="00E31260">
            <w:pPr>
              <w:jc w:val="both"/>
              <w:rPr>
                <w:rFonts w:ascii="Times New Roman" w:eastAsia="Calibri" w:hAnsi="Times New Roman"/>
                <w:bCs/>
                <w:sz w:val="24"/>
                <w:szCs w:val="24"/>
                <w:lang w:val="x-none"/>
              </w:rPr>
            </w:pPr>
            <w:r w:rsidRPr="00CE5011">
              <w:rPr>
                <w:rFonts w:ascii="Times New Roman" w:hAnsi="Times New Roman"/>
                <w:bCs/>
                <w:lang w:val="x-none" w:eastAsia="x-none"/>
              </w:rPr>
              <w:t>Понятие о маневровых передвижениях. Руководство маневровой работой на станциях. Порядок производства маневровых работ на станционных путях станции, парковых путях. Порядок производства маневров при запрещающем показании или погасших огнях светофора. Порядок высадки пассажиров из поездов, идущих на пути оборота, в электродепо, в отстой.</w:t>
            </w:r>
          </w:p>
        </w:tc>
      </w:tr>
      <w:tr w:rsidR="00026100" w:rsidRPr="00CE5011" w14:paraId="4A32BF98" w14:textId="77777777" w:rsidTr="006D7533">
        <w:trPr>
          <w:trHeight w:val="20"/>
        </w:trPr>
        <w:tc>
          <w:tcPr>
            <w:tcW w:w="1357" w:type="pct"/>
            <w:vMerge/>
          </w:tcPr>
          <w:p w14:paraId="38E45757" w14:textId="77777777" w:rsidR="00026100" w:rsidRPr="00CE5011" w:rsidRDefault="00026100" w:rsidP="00E31260">
            <w:pPr>
              <w:ind w:right="2"/>
              <w:rPr>
                <w:rFonts w:ascii="Times New Roman" w:eastAsia="Calibri" w:hAnsi="Times New Roman"/>
                <w:b/>
              </w:rPr>
            </w:pPr>
          </w:p>
        </w:tc>
        <w:tc>
          <w:tcPr>
            <w:tcW w:w="3643" w:type="pct"/>
          </w:tcPr>
          <w:p w14:paraId="2AF76FE9" w14:textId="77777777" w:rsidR="00026100" w:rsidRPr="00CE5011" w:rsidRDefault="00026100" w:rsidP="00E31260">
            <w:pPr>
              <w:shd w:val="clear" w:color="auto" w:fill="FFFFFF"/>
              <w:tabs>
                <w:tab w:val="left" w:pos="1176"/>
              </w:tabs>
              <w:jc w:val="both"/>
              <w:rPr>
                <w:rFonts w:ascii="Times New Roman" w:eastAsia="Calibri" w:hAnsi="Times New Roman"/>
                <w:bCs/>
              </w:rPr>
            </w:pPr>
            <w:r w:rsidRPr="00CE5011">
              <w:rPr>
                <w:rFonts w:ascii="Times New Roman" w:eastAsia="Calibri" w:hAnsi="Times New Roman"/>
                <w:bCs/>
              </w:rPr>
              <w:t>Организация основных ночных работ на станции и путях метрополитена</w:t>
            </w:r>
          </w:p>
          <w:p w14:paraId="718D062C" w14:textId="77777777" w:rsidR="00026100" w:rsidRPr="00CE5011" w:rsidRDefault="00026100" w:rsidP="00E31260">
            <w:pPr>
              <w:shd w:val="clear" w:color="auto" w:fill="FFFFFF"/>
              <w:tabs>
                <w:tab w:val="left" w:pos="1176"/>
              </w:tabs>
              <w:jc w:val="both"/>
              <w:rPr>
                <w:rFonts w:ascii="Times New Roman" w:eastAsia="Calibri" w:hAnsi="Times New Roman"/>
                <w:bCs/>
              </w:rPr>
            </w:pPr>
            <w:r w:rsidRPr="00CE5011">
              <w:rPr>
                <w:rFonts w:ascii="Times New Roman" w:eastAsia="Calibri" w:hAnsi="Times New Roman"/>
                <w:bCs/>
              </w:rPr>
              <w:t>Порядок производства работ посторонними организациями. Порядок проведения огневых работ. Порядок проведения работ по промывке пути, в том числе промывочным агрегатом.</w:t>
            </w:r>
          </w:p>
        </w:tc>
      </w:tr>
      <w:tr w:rsidR="00026100" w:rsidRPr="00CE5011" w14:paraId="599B7295" w14:textId="77777777" w:rsidTr="006D7533">
        <w:trPr>
          <w:trHeight w:val="20"/>
        </w:trPr>
        <w:tc>
          <w:tcPr>
            <w:tcW w:w="1357" w:type="pct"/>
            <w:vMerge/>
          </w:tcPr>
          <w:p w14:paraId="17ECFC91" w14:textId="77777777" w:rsidR="00026100" w:rsidRPr="00CE5011" w:rsidRDefault="00026100" w:rsidP="00E31260">
            <w:pPr>
              <w:ind w:right="2"/>
              <w:rPr>
                <w:rFonts w:ascii="Times New Roman" w:eastAsia="Calibri" w:hAnsi="Times New Roman"/>
                <w:b/>
              </w:rPr>
            </w:pPr>
          </w:p>
        </w:tc>
        <w:tc>
          <w:tcPr>
            <w:tcW w:w="3643" w:type="pct"/>
          </w:tcPr>
          <w:p w14:paraId="79A2120D" w14:textId="77777777" w:rsidR="00026100" w:rsidRPr="00CE5011" w:rsidRDefault="00026100" w:rsidP="00E31260">
            <w:pPr>
              <w:ind w:right="2"/>
              <w:jc w:val="both"/>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4A4A0223" w14:textId="77777777" w:rsidTr="006D7533">
        <w:trPr>
          <w:trHeight w:val="20"/>
        </w:trPr>
        <w:tc>
          <w:tcPr>
            <w:tcW w:w="1357" w:type="pct"/>
            <w:vMerge/>
          </w:tcPr>
          <w:p w14:paraId="3B87B3B1" w14:textId="77777777" w:rsidR="00026100" w:rsidRPr="00CE5011" w:rsidRDefault="00026100" w:rsidP="00E31260">
            <w:pPr>
              <w:ind w:right="2"/>
              <w:rPr>
                <w:rFonts w:ascii="Times New Roman" w:eastAsia="Calibri" w:hAnsi="Times New Roman"/>
                <w:b/>
              </w:rPr>
            </w:pPr>
          </w:p>
        </w:tc>
        <w:tc>
          <w:tcPr>
            <w:tcW w:w="3643" w:type="pct"/>
          </w:tcPr>
          <w:p w14:paraId="600566EA" w14:textId="77777777" w:rsidR="00026100" w:rsidRPr="00CE5011" w:rsidRDefault="00026100" w:rsidP="00E31260">
            <w:pPr>
              <w:ind w:right="2"/>
              <w:jc w:val="both"/>
              <w:rPr>
                <w:rFonts w:ascii="Times New Roman" w:eastAsia="Calibri" w:hAnsi="Times New Roman"/>
                <w:b/>
              </w:rPr>
            </w:pPr>
            <w:r w:rsidRPr="00CE5011">
              <w:rPr>
                <w:rFonts w:ascii="Times New Roman" w:eastAsia="Calibri" w:hAnsi="Times New Roman"/>
                <w:b/>
              </w:rPr>
              <w:t xml:space="preserve">Практическое занятие № 5. </w:t>
            </w:r>
            <w:r w:rsidRPr="00CE5011">
              <w:rPr>
                <w:rFonts w:ascii="Times New Roman" w:eastAsia="Calibri" w:hAnsi="Times New Roman"/>
              </w:rPr>
              <w:t>Разработка и составление ТРА.</w:t>
            </w:r>
          </w:p>
        </w:tc>
      </w:tr>
      <w:tr w:rsidR="00026100" w:rsidRPr="00CE5011" w14:paraId="73DA78FB" w14:textId="77777777" w:rsidTr="006D7533">
        <w:trPr>
          <w:trHeight w:val="20"/>
        </w:trPr>
        <w:tc>
          <w:tcPr>
            <w:tcW w:w="1357" w:type="pct"/>
            <w:vMerge/>
          </w:tcPr>
          <w:p w14:paraId="1440DE78" w14:textId="77777777" w:rsidR="00026100" w:rsidRPr="00CE5011" w:rsidRDefault="00026100" w:rsidP="00E31260">
            <w:pPr>
              <w:ind w:right="2"/>
              <w:rPr>
                <w:rFonts w:ascii="Times New Roman" w:eastAsia="Calibri" w:hAnsi="Times New Roman"/>
                <w:b/>
              </w:rPr>
            </w:pPr>
          </w:p>
        </w:tc>
        <w:tc>
          <w:tcPr>
            <w:tcW w:w="3643" w:type="pct"/>
          </w:tcPr>
          <w:p w14:paraId="17A36EB3" w14:textId="77777777" w:rsidR="00026100" w:rsidRPr="00CE5011" w:rsidRDefault="00026100" w:rsidP="00E31260">
            <w:pPr>
              <w:ind w:right="2"/>
              <w:jc w:val="both"/>
              <w:rPr>
                <w:rFonts w:ascii="Times New Roman" w:eastAsia="Calibri" w:hAnsi="Times New Roman"/>
                <w:b/>
              </w:rPr>
            </w:pPr>
            <w:r w:rsidRPr="00CE5011">
              <w:rPr>
                <w:rFonts w:ascii="Times New Roman" w:eastAsia="Calibri" w:hAnsi="Times New Roman"/>
                <w:b/>
              </w:rPr>
              <w:t xml:space="preserve">Практическое занятие № 6. </w:t>
            </w:r>
            <w:r w:rsidRPr="00CE5011">
              <w:rPr>
                <w:rFonts w:ascii="Times New Roman" w:eastAsia="Calibri" w:hAnsi="Times New Roman"/>
              </w:rPr>
              <w:t>Организация проведения маневровой работы на станции метрополитена.</w:t>
            </w:r>
          </w:p>
        </w:tc>
      </w:tr>
      <w:tr w:rsidR="00026100" w:rsidRPr="00CE5011" w14:paraId="5A099876" w14:textId="77777777" w:rsidTr="006D7533">
        <w:trPr>
          <w:trHeight w:val="20"/>
        </w:trPr>
        <w:tc>
          <w:tcPr>
            <w:tcW w:w="1357" w:type="pct"/>
            <w:vMerge w:val="restart"/>
          </w:tcPr>
          <w:p w14:paraId="1F60189E" w14:textId="77777777" w:rsidR="00026100" w:rsidRPr="00CE5011" w:rsidRDefault="00026100" w:rsidP="00E31260">
            <w:pPr>
              <w:suppressAutoHyphens/>
              <w:autoSpaceDE w:val="0"/>
              <w:snapToGrid w:val="0"/>
              <w:rPr>
                <w:rFonts w:ascii="Times New Roman" w:eastAsia="Calibri" w:hAnsi="Times New Roman"/>
                <w:b/>
              </w:rPr>
            </w:pPr>
            <w:r w:rsidRPr="00CE5011">
              <w:rPr>
                <w:rFonts w:ascii="Times New Roman" w:eastAsia="Calibri" w:hAnsi="Times New Roman"/>
                <w:b/>
                <w:bCs/>
                <w:lang w:eastAsia="ar-SA"/>
              </w:rPr>
              <w:t>Тема 2.3. Организация обслуживания пассажиров на станции метрополитена</w:t>
            </w:r>
          </w:p>
        </w:tc>
        <w:tc>
          <w:tcPr>
            <w:tcW w:w="3643" w:type="pct"/>
          </w:tcPr>
          <w:p w14:paraId="449D1A5F" w14:textId="77777777" w:rsidR="00026100" w:rsidRPr="00CE5011" w:rsidRDefault="00026100" w:rsidP="00E31260">
            <w:pPr>
              <w:suppressAutoHyphens/>
              <w:jc w:val="both"/>
              <w:rPr>
                <w:rFonts w:ascii="Times New Roman" w:eastAsia="Calibri" w:hAnsi="Times New Roman"/>
                <w:b/>
              </w:rPr>
            </w:pPr>
            <w:r w:rsidRPr="00CE5011">
              <w:rPr>
                <w:rFonts w:ascii="Times New Roman" w:eastAsia="Calibri" w:hAnsi="Times New Roman"/>
                <w:b/>
              </w:rPr>
              <w:t>Содержание</w:t>
            </w:r>
          </w:p>
        </w:tc>
      </w:tr>
      <w:tr w:rsidR="00026100" w:rsidRPr="00CE5011" w14:paraId="314DB682" w14:textId="77777777" w:rsidTr="006D7533">
        <w:trPr>
          <w:trHeight w:val="20"/>
        </w:trPr>
        <w:tc>
          <w:tcPr>
            <w:tcW w:w="1357" w:type="pct"/>
            <w:vMerge/>
          </w:tcPr>
          <w:p w14:paraId="3D2ABA90" w14:textId="77777777" w:rsidR="00026100" w:rsidRPr="00CE5011" w:rsidRDefault="00026100" w:rsidP="00E31260">
            <w:pPr>
              <w:rPr>
                <w:rFonts w:ascii="Times New Roman" w:hAnsi="Times New Roman"/>
                <w:b/>
                <w:bCs/>
              </w:rPr>
            </w:pPr>
          </w:p>
        </w:tc>
        <w:tc>
          <w:tcPr>
            <w:tcW w:w="3643" w:type="pct"/>
          </w:tcPr>
          <w:p w14:paraId="2B43FC08" w14:textId="77777777" w:rsidR="00026100" w:rsidRPr="00CE5011" w:rsidRDefault="00026100" w:rsidP="00E31260">
            <w:pPr>
              <w:keepNext/>
              <w:keepLines/>
              <w:jc w:val="both"/>
              <w:outlineLvl w:val="2"/>
              <w:rPr>
                <w:rFonts w:ascii="Times New Roman" w:eastAsia="Calibri" w:hAnsi="Times New Roman"/>
                <w:bCs/>
              </w:rPr>
            </w:pPr>
            <w:r w:rsidRPr="00CE5011">
              <w:rPr>
                <w:rFonts w:ascii="Times New Roman" w:eastAsia="Calibri" w:hAnsi="Times New Roman"/>
                <w:bCs/>
              </w:rPr>
              <w:t>Информирование пассажиров</w:t>
            </w:r>
          </w:p>
          <w:p w14:paraId="6A2890F3" w14:textId="77777777" w:rsidR="00026100" w:rsidRPr="00CE5011" w:rsidRDefault="00026100" w:rsidP="00E31260">
            <w:pPr>
              <w:shd w:val="clear" w:color="auto" w:fill="FFFFFF"/>
              <w:jc w:val="both"/>
              <w:rPr>
                <w:rFonts w:ascii="Times New Roman" w:eastAsia="Calibri" w:hAnsi="Times New Roman"/>
                <w:bCs/>
                <w:strike/>
              </w:rPr>
            </w:pPr>
            <w:r w:rsidRPr="00CE5011">
              <w:rPr>
                <w:rFonts w:ascii="Times New Roman" w:eastAsia="Calibri" w:hAnsi="Times New Roman"/>
                <w:bCs/>
              </w:rPr>
              <w:t>Назначение информации. Средства информации. Виды информации: визуальная (зрительная), акустическая, система телевидения. Дикторская, справочное бюро и порядок их работы. Порядок информирования пассажиров о нарушении нормальной работы метрополитена. Порядок выдачи справок о задержке пассажира в пути следования на линиях метрополитена.</w:t>
            </w:r>
          </w:p>
        </w:tc>
      </w:tr>
      <w:tr w:rsidR="00026100" w:rsidRPr="00CE5011" w14:paraId="5C64738F" w14:textId="77777777" w:rsidTr="006D7533">
        <w:trPr>
          <w:trHeight w:val="20"/>
        </w:trPr>
        <w:tc>
          <w:tcPr>
            <w:tcW w:w="1357" w:type="pct"/>
            <w:vMerge/>
          </w:tcPr>
          <w:p w14:paraId="0D5F7937" w14:textId="77777777" w:rsidR="00026100" w:rsidRPr="00CE5011" w:rsidRDefault="00026100" w:rsidP="00E31260">
            <w:pPr>
              <w:rPr>
                <w:rFonts w:ascii="Times New Roman" w:hAnsi="Times New Roman"/>
                <w:b/>
                <w:bCs/>
              </w:rPr>
            </w:pPr>
          </w:p>
        </w:tc>
        <w:tc>
          <w:tcPr>
            <w:tcW w:w="3643" w:type="pct"/>
          </w:tcPr>
          <w:p w14:paraId="22B9DA3F"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Особенности общения с пассажирами в метрополитене с учетом клиентоориентированности</w:t>
            </w:r>
          </w:p>
          <w:p w14:paraId="4EF65D41"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Этика общения и особенности общения с пассажирами. Профессиональные действия работников при возникновении нестандартных ситуаций. Формы взаимодействия с маломобильными пассажирами. Методы и технологии сохранения сотрудниками метрополитена устойчивого эмоционального состояния в условиях профессионального взаимодействия с маломобильными пассажирами.</w:t>
            </w:r>
            <w:r w:rsidRPr="00CE5011">
              <w:rPr>
                <w:rFonts w:ascii="Times New Roman" w:hAnsi="Times New Roman"/>
                <w:bCs/>
                <w:color w:val="000000"/>
                <w:sz w:val="24"/>
                <w:szCs w:val="24"/>
              </w:rPr>
              <w:t xml:space="preserve"> </w:t>
            </w:r>
            <w:r w:rsidRPr="00CE5011">
              <w:rPr>
                <w:rFonts w:ascii="Times New Roman" w:hAnsi="Times New Roman"/>
                <w:bCs/>
                <w:color w:val="000000"/>
              </w:rPr>
              <w:t>Координирование действий по сдаче вещей, забытых пассажирами метрополитена</w:t>
            </w:r>
          </w:p>
        </w:tc>
      </w:tr>
      <w:tr w:rsidR="00026100" w:rsidRPr="00CE5011" w14:paraId="33CC407F" w14:textId="77777777" w:rsidTr="006D7533">
        <w:trPr>
          <w:trHeight w:val="20"/>
        </w:trPr>
        <w:tc>
          <w:tcPr>
            <w:tcW w:w="1357" w:type="pct"/>
            <w:vMerge/>
          </w:tcPr>
          <w:p w14:paraId="14B212D6" w14:textId="77777777" w:rsidR="00026100" w:rsidRPr="00CE5011" w:rsidRDefault="00026100" w:rsidP="00E31260">
            <w:pPr>
              <w:rPr>
                <w:rFonts w:ascii="Times New Roman" w:hAnsi="Times New Roman"/>
                <w:b/>
                <w:bCs/>
              </w:rPr>
            </w:pPr>
          </w:p>
        </w:tc>
        <w:tc>
          <w:tcPr>
            <w:tcW w:w="3643" w:type="pct"/>
          </w:tcPr>
          <w:p w14:paraId="0E896613"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Особенности сопровождения пассажиров по категории «Организованные группы детей»</w:t>
            </w:r>
          </w:p>
          <w:p w14:paraId="481DA192"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Технология организации сопровождения организованных групп детей. Сопровождение на территории метрополитена.</w:t>
            </w:r>
          </w:p>
        </w:tc>
      </w:tr>
      <w:tr w:rsidR="00026100" w:rsidRPr="00CE5011" w14:paraId="136A33D4" w14:textId="77777777" w:rsidTr="006D7533">
        <w:trPr>
          <w:trHeight w:val="20"/>
        </w:trPr>
        <w:tc>
          <w:tcPr>
            <w:tcW w:w="1357" w:type="pct"/>
            <w:vMerge/>
          </w:tcPr>
          <w:p w14:paraId="3DD3158A" w14:textId="77777777" w:rsidR="00026100" w:rsidRPr="00CE5011" w:rsidRDefault="00026100" w:rsidP="00E31260">
            <w:pPr>
              <w:rPr>
                <w:rFonts w:ascii="Times New Roman" w:hAnsi="Times New Roman"/>
                <w:b/>
                <w:bCs/>
              </w:rPr>
            </w:pPr>
          </w:p>
        </w:tc>
        <w:tc>
          <w:tcPr>
            <w:tcW w:w="3643" w:type="pct"/>
          </w:tcPr>
          <w:p w14:paraId="65EE1AF5"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Технические устройства в метрополитене для обслуживания маломобильных пассажиров</w:t>
            </w:r>
          </w:p>
          <w:p w14:paraId="7A8D224F"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Виды и особенности конструкций специального оборудования и кресел-колясок для маломобильных пассажиров с заболеваниями опорно-двигательного аппарата в метрополитене. Условия транспортировки оборудования для сопровождения маломобильного пассажира. Меры, принимаемые в экстренной ситуации. Эскалаторы, лифты, наклонные лестничные подъемники, мобильные лестничные подъемники «Скалолаз» и другие технические средства.</w:t>
            </w:r>
          </w:p>
        </w:tc>
      </w:tr>
      <w:tr w:rsidR="00026100" w:rsidRPr="00CE5011" w14:paraId="2D06B3F4" w14:textId="77777777" w:rsidTr="006D7533">
        <w:trPr>
          <w:trHeight w:val="20"/>
        </w:trPr>
        <w:tc>
          <w:tcPr>
            <w:tcW w:w="1357" w:type="pct"/>
            <w:vMerge/>
          </w:tcPr>
          <w:p w14:paraId="6C52FAB2" w14:textId="77777777" w:rsidR="00026100" w:rsidRPr="00CE5011" w:rsidRDefault="00026100" w:rsidP="00E31260">
            <w:pPr>
              <w:rPr>
                <w:rFonts w:ascii="Times New Roman" w:hAnsi="Times New Roman"/>
                <w:b/>
                <w:bCs/>
              </w:rPr>
            </w:pPr>
          </w:p>
        </w:tc>
        <w:tc>
          <w:tcPr>
            <w:tcW w:w="3643" w:type="pct"/>
          </w:tcPr>
          <w:p w14:paraId="46685EB9"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2C7EEB1F" w14:textId="77777777" w:rsidTr="006D7533">
        <w:trPr>
          <w:trHeight w:val="20"/>
        </w:trPr>
        <w:tc>
          <w:tcPr>
            <w:tcW w:w="1357" w:type="pct"/>
            <w:vMerge/>
          </w:tcPr>
          <w:p w14:paraId="75325BD3" w14:textId="77777777" w:rsidR="00026100" w:rsidRPr="00CE5011" w:rsidRDefault="00026100" w:rsidP="00E31260">
            <w:pPr>
              <w:rPr>
                <w:rFonts w:ascii="Times New Roman" w:hAnsi="Times New Roman"/>
                <w:b/>
                <w:bCs/>
              </w:rPr>
            </w:pPr>
          </w:p>
        </w:tc>
        <w:tc>
          <w:tcPr>
            <w:tcW w:w="3643" w:type="pct"/>
          </w:tcPr>
          <w:p w14:paraId="27F992BB" w14:textId="77777777" w:rsidR="00026100" w:rsidRPr="00CE5011" w:rsidRDefault="00026100" w:rsidP="00E31260">
            <w:pPr>
              <w:jc w:val="both"/>
              <w:rPr>
                <w:rFonts w:ascii="Times New Roman" w:eastAsia="Calibri" w:hAnsi="Times New Roman"/>
                <w:highlight w:val="yellow"/>
              </w:rPr>
            </w:pPr>
            <w:r w:rsidRPr="00CE5011">
              <w:rPr>
                <w:rFonts w:ascii="Times New Roman" w:eastAsia="Calibri" w:hAnsi="Times New Roman"/>
                <w:b/>
              </w:rPr>
              <w:t xml:space="preserve">Практическое занятие № 7 </w:t>
            </w:r>
            <w:r w:rsidRPr="00CE5011">
              <w:rPr>
                <w:rFonts w:ascii="Times New Roman" w:eastAsia="Calibri" w:hAnsi="Times New Roman"/>
              </w:rPr>
              <w:t xml:space="preserve">Отработка особенностей по сопровождению инвалидов по зрению, инвалидов-колясочников. </w:t>
            </w:r>
          </w:p>
        </w:tc>
      </w:tr>
      <w:tr w:rsidR="00026100" w:rsidRPr="00CE5011" w14:paraId="0CDA201F" w14:textId="77777777" w:rsidTr="006D7533">
        <w:trPr>
          <w:trHeight w:val="20"/>
        </w:trPr>
        <w:tc>
          <w:tcPr>
            <w:tcW w:w="1357" w:type="pct"/>
            <w:vMerge/>
          </w:tcPr>
          <w:p w14:paraId="1C0EE047" w14:textId="77777777" w:rsidR="00026100" w:rsidRPr="00CE5011" w:rsidRDefault="00026100" w:rsidP="00E31260">
            <w:pPr>
              <w:rPr>
                <w:rFonts w:ascii="Times New Roman" w:hAnsi="Times New Roman"/>
                <w:b/>
                <w:bCs/>
              </w:rPr>
            </w:pPr>
          </w:p>
        </w:tc>
        <w:tc>
          <w:tcPr>
            <w:tcW w:w="3643" w:type="pct"/>
          </w:tcPr>
          <w:p w14:paraId="01BEB95F"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b/>
              </w:rPr>
              <w:t xml:space="preserve">Практическое занятие № 8 </w:t>
            </w:r>
            <w:r w:rsidRPr="00CE5011">
              <w:rPr>
                <w:rFonts w:ascii="Times New Roman" w:eastAsia="Calibri" w:hAnsi="Times New Roman"/>
              </w:rPr>
              <w:t>Отработка особенностей общения с инвалидами по слуху (глухие, слепоглухие), с ментальными нарушениями, с проблемами речи.</w:t>
            </w:r>
          </w:p>
        </w:tc>
      </w:tr>
      <w:tr w:rsidR="00026100" w:rsidRPr="00CE5011" w14:paraId="21755CB8" w14:textId="77777777" w:rsidTr="006D7533">
        <w:trPr>
          <w:trHeight w:val="20"/>
        </w:trPr>
        <w:tc>
          <w:tcPr>
            <w:tcW w:w="5000" w:type="pct"/>
            <w:gridSpan w:val="2"/>
          </w:tcPr>
          <w:p w14:paraId="270EF7FE" w14:textId="77777777" w:rsidR="00026100" w:rsidRPr="00CE5011" w:rsidRDefault="00026100" w:rsidP="00E31260">
            <w:pPr>
              <w:suppressAutoHyphens/>
              <w:jc w:val="both"/>
              <w:rPr>
                <w:rFonts w:ascii="Times New Roman" w:hAnsi="Times New Roman"/>
              </w:rPr>
            </w:pPr>
            <w:r w:rsidRPr="00CE5011">
              <w:rPr>
                <w:rFonts w:ascii="Times New Roman" w:hAnsi="Times New Roman"/>
                <w:b/>
                <w:bCs/>
              </w:rPr>
              <w:t xml:space="preserve">Учебная практика </w:t>
            </w:r>
            <w:r>
              <w:rPr>
                <w:rFonts w:ascii="Times New Roman" w:hAnsi="Times New Roman"/>
                <w:b/>
                <w:bCs/>
              </w:rPr>
              <w:t>72</w:t>
            </w:r>
            <w:r w:rsidRPr="00CE5011">
              <w:rPr>
                <w:rFonts w:ascii="Times New Roman" w:hAnsi="Times New Roman"/>
                <w:b/>
                <w:bCs/>
              </w:rPr>
              <w:t xml:space="preserve"> час</w:t>
            </w:r>
            <w:r>
              <w:rPr>
                <w:rFonts w:ascii="Times New Roman" w:hAnsi="Times New Roman"/>
                <w:b/>
                <w:bCs/>
              </w:rPr>
              <w:t>а</w:t>
            </w:r>
          </w:p>
          <w:p w14:paraId="044C949F" w14:textId="77777777" w:rsidR="00026100" w:rsidRPr="00CE5011" w:rsidRDefault="00026100" w:rsidP="00E31260">
            <w:pPr>
              <w:suppressAutoHyphens/>
              <w:ind w:firstLine="426"/>
              <w:jc w:val="both"/>
              <w:rPr>
                <w:rFonts w:ascii="Times New Roman" w:hAnsi="Times New Roman"/>
                <w:b/>
                <w:bCs/>
              </w:rPr>
            </w:pPr>
            <w:r w:rsidRPr="00CE5011">
              <w:rPr>
                <w:rFonts w:ascii="Times New Roman" w:hAnsi="Times New Roman"/>
                <w:b/>
                <w:bCs/>
              </w:rPr>
              <w:t xml:space="preserve">Виды работ </w:t>
            </w:r>
          </w:p>
          <w:p w14:paraId="08EE5BB0" w14:textId="77777777" w:rsidR="00026100" w:rsidRPr="00CE5011" w:rsidRDefault="00026100" w:rsidP="00350D4C">
            <w:pPr>
              <w:numPr>
                <w:ilvl w:val="0"/>
                <w:numId w:val="6"/>
              </w:numPr>
              <w:suppressAutoHyphens/>
              <w:jc w:val="both"/>
              <w:rPr>
                <w:rFonts w:ascii="Times New Roman" w:hAnsi="Times New Roman"/>
                <w:bCs/>
                <w:sz w:val="24"/>
                <w:szCs w:val="24"/>
                <w:lang w:val="x-none" w:eastAsia="x-none"/>
              </w:rPr>
            </w:pPr>
            <w:r w:rsidRPr="00CE5011">
              <w:rPr>
                <w:rFonts w:ascii="Times New Roman" w:hAnsi="Times New Roman"/>
                <w:bCs/>
                <w:sz w:val="24"/>
                <w:szCs w:val="24"/>
                <w:lang w:eastAsia="x-none"/>
              </w:rPr>
              <w:t>Действия дежурного по станции при резком изменении пассажиропотоков.</w:t>
            </w:r>
          </w:p>
          <w:p w14:paraId="3B402872"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Действия дежурного по станции метрополитена при загорании (использовании первичных средств пожаротушения).</w:t>
            </w:r>
          </w:p>
          <w:p w14:paraId="275C73C5"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Порядок приёма дежурства ДСП (проведени</w:t>
            </w:r>
            <w:r w:rsidRPr="00CE5011">
              <w:rPr>
                <w:rFonts w:ascii="Times New Roman" w:hAnsi="Times New Roman"/>
                <w:bCs/>
                <w:sz w:val="24"/>
                <w:szCs w:val="24"/>
                <w:lang w:eastAsia="x-none"/>
              </w:rPr>
              <w:t>е</w:t>
            </w:r>
            <w:r w:rsidRPr="00CE5011">
              <w:rPr>
                <w:rFonts w:ascii="Times New Roman" w:hAnsi="Times New Roman"/>
                <w:bCs/>
                <w:sz w:val="24"/>
                <w:szCs w:val="24"/>
                <w:lang w:val="x-none" w:eastAsia="x-none"/>
              </w:rPr>
              <w:t xml:space="preserve"> оперативного инструктажа, проверка  готовности штата и станции к работе). </w:t>
            </w:r>
          </w:p>
          <w:p w14:paraId="20D22057"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Порядок осмотра станции ДСП в целях обеспечения антитеррористической защищённости, санитарного  содержания, технического содержания устройств и сооружений.</w:t>
            </w:r>
          </w:p>
          <w:p w14:paraId="382F5FEE"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Порядок установки переносного сигнала остановки, проверка работоспособности УКПТ, закрепления сходных устройств в ночное время.</w:t>
            </w:r>
          </w:p>
          <w:p w14:paraId="0C7FFB64" w14:textId="77777777" w:rsidR="00026100"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Сокращени</w:t>
            </w:r>
            <w:r w:rsidRPr="00CE5011">
              <w:rPr>
                <w:rFonts w:ascii="Times New Roman" w:hAnsi="Times New Roman"/>
                <w:bCs/>
                <w:sz w:val="24"/>
                <w:szCs w:val="24"/>
                <w:lang w:eastAsia="x-none"/>
              </w:rPr>
              <w:t>е</w:t>
            </w:r>
            <w:r w:rsidRPr="00CE5011">
              <w:rPr>
                <w:rFonts w:ascii="Times New Roman" w:hAnsi="Times New Roman"/>
                <w:bCs/>
                <w:sz w:val="24"/>
                <w:szCs w:val="24"/>
                <w:lang w:val="x-none" w:eastAsia="x-none"/>
              </w:rPr>
              <w:t xml:space="preserve"> освещения станции и места расположения щитовых.</w:t>
            </w:r>
          </w:p>
          <w:p w14:paraId="24DBDB36" w14:textId="77777777" w:rsidR="00026100" w:rsidRPr="00CE5011" w:rsidRDefault="00026100" w:rsidP="00350D4C">
            <w:pPr>
              <w:numPr>
                <w:ilvl w:val="0"/>
                <w:numId w:val="6"/>
              </w:numPr>
              <w:suppressAutoHyphens/>
              <w:ind w:left="714" w:hanging="357"/>
              <w:jc w:val="both"/>
              <w:rPr>
                <w:rFonts w:ascii="Times New Roman" w:hAnsi="Times New Roman" w:cs="Times New Roman"/>
                <w:bCs/>
                <w:sz w:val="24"/>
                <w:szCs w:val="24"/>
                <w:lang w:val="x-none" w:eastAsia="x-none"/>
              </w:rPr>
            </w:pPr>
            <w:r w:rsidRPr="00CE5011">
              <w:rPr>
                <w:rFonts w:ascii="Times New Roman" w:hAnsi="Times New Roman" w:cs="Times New Roman"/>
                <w:bCs/>
              </w:rPr>
              <w:t>Порядок пропуска работников в тоннель в ночное время и по нарядам во время движения поездов.</w:t>
            </w:r>
          </w:p>
        </w:tc>
      </w:tr>
      <w:tr w:rsidR="00026100" w:rsidRPr="00CE5011" w14:paraId="6E1B97F1" w14:textId="77777777" w:rsidTr="006D7533">
        <w:trPr>
          <w:trHeight w:val="20"/>
        </w:trPr>
        <w:tc>
          <w:tcPr>
            <w:tcW w:w="5000" w:type="pct"/>
            <w:gridSpan w:val="2"/>
          </w:tcPr>
          <w:p w14:paraId="2E72B7DE" w14:textId="77777777" w:rsidR="00026100" w:rsidRPr="00CE5011" w:rsidRDefault="00026100" w:rsidP="00E31260">
            <w:pPr>
              <w:suppressAutoHyphens/>
              <w:jc w:val="both"/>
              <w:rPr>
                <w:rFonts w:ascii="Times New Roman" w:hAnsi="Times New Roman"/>
                <w:bCs/>
              </w:rPr>
            </w:pPr>
            <w:r w:rsidRPr="00CE5011">
              <w:rPr>
                <w:rFonts w:ascii="Times New Roman" w:hAnsi="Times New Roman"/>
                <w:b/>
                <w:bCs/>
              </w:rPr>
              <w:t>Производственная практика 180 часов</w:t>
            </w:r>
          </w:p>
          <w:p w14:paraId="02047BE5" w14:textId="77777777" w:rsidR="00026100" w:rsidRPr="00CE5011" w:rsidRDefault="00026100" w:rsidP="00E31260">
            <w:pPr>
              <w:suppressAutoHyphens/>
              <w:jc w:val="both"/>
              <w:rPr>
                <w:rFonts w:ascii="Times New Roman" w:hAnsi="Times New Roman"/>
                <w:bCs/>
              </w:rPr>
            </w:pPr>
            <w:r w:rsidRPr="00CE5011">
              <w:rPr>
                <w:rFonts w:ascii="Times New Roman" w:hAnsi="Times New Roman"/>
                <w:b/>
                <w:bCs/>
              </w:rPr>
              <w:t>Виды работ</w:t>
            </w:r>
            <w:r w:rsidRPr="00CE5011">
              <w:rPr>
                <w:rFonts w:ascii="Times New Roman" w:hAnsi="Times New Roman"/>
                <w:bCs/>
              </w:rPr>
              <w:tab/>
            </w:r>
          </w:p>
          <w:p w14:paraId="0111B52B"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Ознакомление с устройствами станции метрополитена (на месте проведения производственной практики).</w:t>
            </w:r>
          </w:p>
          <w:p w14:paraId="1F5FF636"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 xml:space="preserve">Отработка использования видов связи (на местах установки телефонов поездной, диспетчерской, тоннельной, стрелочной связи на станции, перегонах). </w:t>
            </w:r>
          </w:p>
          <w:p w14:paraId="3F7539F2"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Отработка</w:t>
            </w:r>
            <w:r w:rsidRPr="00CE5011">
              <w:rPr>
                <w:rFonts w:ascii="Times New Roman" w:hAnsi="Times New Roman"/>
                <w:bCs/>
                <w:sz w:val="24"/>
                <w:szCs w:val="24"/>
                <w:lang w:val="x-none" w:eastAsia="x-none"/>
              </w:rPr>
              <w:t xml:space="preserve"> порядк</w:t>
            </w:r>
            <w:r w:rsidRPr="00CE5011">
              <w:rPr>
                <w:rFonts w:ascii="Times New Roman" w:hAnsi="Times New Roman"/>
                <w:bCs/>
                <w:sz w:val="24"/>
                <w:szCs w:val="24"/>
                <w:lang w:eastAsia="x-none"/>
              </w:rPr>
              <w:t>а</w:t>
            </w:r>
            <w:r w:rsidRPr="00CE5011">
              <w:rPr>
                <w:rFonts w:ascii="Times New Roman" w:hAnsi="Times New Roman"/>
                <w:bCs/>
                <w:sz w:val="24"/>
                <w:szCs w:val="24"/>
                <w:lang w:val="x-none" w:eastAsia="x-none"/>
              </w:rPr>
              <w:t xml:space="preserve"> проведения комиссионных осмотров станционного комплекса (станционного комплекса, проверка аварийных ключей из ящика хранения, проведения комиссионных осмотров громкоговорящего оповещения, подвесных и настенных указателей, стрелочных переводов (на станциях с путевым развитием).</w:t>
            </w:r>
          </w:p>
          <w:p w14:paraId="0F3CD8CA"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eastAsia="Calibri" w:hAnsi="Times New Roman"/>
                <w:bCs/>
                <w:sz w:val="24"/>
                <w:szCs w:val="24"/>
                <w:lang w:eastAsia="ar-SA"/>
              </w:rPr>
              <w:t xml:space="preserve">Отработка практических навыков в использовании </w:t>
            </w:r>
            <w:r w:rsidRPr="00CE5011">
              <w:rPr>
                <w:rFonts w:ascii="Times New Roman" w:eastAsia="Calibri" w:hAnsi="Times New Roman"/>
                <w:bCs/>
                <w:sz w:val="24"/>
                <w:szCs w:val="24"/>
                <w:lang w:val="x-none" w:eastAsia="x-none"/>
              </w:rPr>
              <w:t>устройств автоматики, телемеханики движения поездов (АТДП)</w:t>
            </w:r>
            <w:r w:rsidRPr="00CE5011">
              <w:rPr>
                <w:rFonts w:ascii="Times New Roman" w:eastAsia="Calibri" w:hAnsi="Times New Roman"/>
                <w:bCs/>
                <w:sz w:val="24"/>
                <w:szCs w:val="24"/>
                <w:lang w:eastAsia="x-none"/>
              </w:rPr>
              <w:t xml:space="preserve"> согласно техническим и конструктивным особенностям станции метрополитена </w:t>
            </w:r>
            <w:r w:rsidRPr="00CE5011">
              <w:rPr>
                <w:rFonts w:ascii="Times New Roman" w:eastAsia="Calibri" w:hAnsi="Times New Roman"/>
                <w:bCs/>
                <w:sz w:val="24"/>
                <w:szCs w:val="24"/>
                <w:lang w:eastAsia="ar-SA"/>
              </w:rPr>
              <w:t>(под руководством наставника)</w:t>
            </w:r>
            <w:r w:rsidRPr="00CE5011">
              <w:rPr>
                <w:rFonts w:ascii="Times New Roman" w:eastAsia="Calibri" w:hAnsi="Times New Roman"/>
                <w:bCs/>
                <w:sz w:val="24"/>
                <w:szCs w:val="24"/>
                <w:lang w:eastAsia="x-none"/>
              </w:rPr>
              <w:t>.</w:t>
            </w:r>
          </w:p>
          <w:p w14:paraId="2C556D57"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eastAsia="Calibri" w:hAnsi="Times New Roman"/>
                <w:bCs/>
                <w:sz w:val="24"/>
                <w:szCs w:val="24"/>
                <w:lang w:eastAsia="ar-SA"/>
              </w:rPr>
              <w:t>Выполнение функциональных задач в диспетчерской централизации (под руководством наставника).</w:t>
            </w:r>
          </w:p>
          <w:p w14:paraId="64505FAC"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hAnsi="Times New Roman"/>
                <w:bCs/>
                <w:sz w:val="24"/>
                <w:szCs w:val="24"/>
                <w:lang w:eastAsia="x-none"/>
              </w:rPr>
              <w:t xml:space="preserve">Участие в проведении маневровых работ на станции метрополитена </w:t>
            </w:r>
            <w:r w:rsidRPr="00CE5011">
              <w:rPr>
                <w:rFonts w:ascii="Times New Roman" w:eastAsia="Calibri" w:hAnsi="Times New Roman"/>
                <w:bCs/>
                <w:sz w:val="24"/>
                <w:szCs w:val="24"/>
                <w:lang w:eastAsia="ar-SA"/>
              </w:rPr>
              <w:t>(под руководством наставника)</w:t>
            </w:r>
            <w:r w:rsidRPr="00CE5011">
              <w:rPr>
                <w:rFonts w:ascii="Times New Roman" w:hAnsi="Times New Roman"/>
                <w:bCs/>
                <w:sz w:val="24"/>
                <w:szCs w:val="24"/>
                <w:lang w:eastAsia="x-none"/>
              </w:rPr>
              <w:t>.</w:t>
            </w:r>
          </w:p>
          <w:p w14:paraId="7A7324BE"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eastAsia="Calibri" w:hAnsi="Times New Roman"/>
                <w:bCs/>
                <w:sz w:val="24"/>
                <w:szCs w:val="24"/>
                <w:lang w:eastAsia="ar-SA"/>
              </w:rPr>
              <w:t>Выполнение работ по организации</w:t>
            </w:r>
            <w:r w:rsidRPr="00CE5011">
              <w:rPr>
                <w:rFonts w:ascii="Times New Roman" w:eastAsia="Calibri" w:hAnsi="Times New Roman"/>
                <w:bCs/>
                <w:sz w:val="24"/>
                <w:szCs w:val="24"/>
                <w:lang w:val="x-none" w:eastAsia="ar-SA"/>
              </w:rPr>
              <w:t xml:space="preserve"> обслуживания пассажиров на станции метрополитена</w:t>
            </w:r>
            <w:r w:rsidRPr="00CE5011">
              <w:rPr>
                <w:rFonts w:ascii="Times New Roman" w:eastAsia="Calibri" w:hAnsi="Times New Roman"/>
                <w:bCs/>
                <w:sz w:val="24"/>
                <w:szCs w:val="24"/>
                <w:lang w:eastAsia="ar-SA"/>
              </w:rPr>
              <w:t xml:space="preserve"> в зависимости от технических и конструктивных особенностей станции (под руководством наставника).</w:t>
            </w:r>
          </w:p>
          <w:p w14:paraId="2E55965E"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 xml:space="preserve">Выполнение работ по организации </w:t>
            </w:r>
            <w:r w:rsidRPr="00CE5011">
              <w:rPr>
                <w:rFonts w:ascii="Times New Roman" w:hAnsi="Times New Roman"/>
                <w:bCs/>
                <w:sz w:val="24"/>
                <w:szCs w:val="24"/>
                <w:lang w:val="x-none" w:eastAsia="x-none"/>
              </w:rPr>
              <w:t>работы станции в условиях неисправности устройств и сооружений станции (устройств пассажирской автоматики, погасания освещения, неисправность эскалатора), регулировк</w:t>
            </w:r>
            <w:r w:rsidRPr="00CE5011">
              <w:rPr>
                <w:rFonts w:ascii="Times New Roman" w:hAnsi="Times New Roman"/>
                <w:bCs/>
                <w:sz w:val="24"/>
                <w:szCs w:val="24"/>
                <w:lang w:eastAsia="x-none"/>
              </w:rPr>
              <w:t>е</w:t>
            </w:r>
            <w:r w:rsidRPr="00CE5011">
              <w:rPr>
                <w:rFonts w:ascii="Times New Roman" w:hAnsi="Times New Roman"/>
                <w:bCs/>
                <w:sz w:val="24"/>
                <w:szCs w:val="24"/>
                <w:lang w:val="x-none" w:eastAsia="x-none"/>
              </w:rPr>
              <w:t xml:space="preserve"> пассажира потоков при ЧС с учётом конструктивных особенностях станции.</w:t>
            </w:r>
            <w:r w:rsidRPr="00CE5011">
              <w:rPr>
                <w:rFonts w:ascii="Times New Roman" w:hAnsi="Times New Roman"/>
                <w:bCs/>
                <w:sz w:val="24"/>
                <w:szCs w:val="24"/>
                <w:lang w:eastAsia="x-none"/>
              </w:rPr>
              <w:t xml:space="preserve"> Организация д</w:t>
            </w:r>
            <w:proofErr w:type="spellStart"/>
            <w:r w:rsidRPr="00CE5011">
              <w:rPr>
                <w:rFonts w:ascii="Times New Roman" w:hAnsi="Times New Roman"/>
                <w:bCs/>
                <w:sz w:val="24"/>
                <w:szCs w:val="24"/>
                <w:lang w:val="x-none" w:eastAsia="x-none"/>
              </w:rPr>
              <w:t>ействи</w:t>
            </w:r>
            <w:r w:rsidRPr="00CE5011">
              <w:rPr>
                <w:rFonts w:ascii="Times New Roman" w:hAnsi="Times New Roman"/>
                <w:bCs/>
                <w:sz w:val="24"/>
                <w:szCs w:val="24"/>
                <w:lang w:eastAsia="x-none"/>
              </w:rPr>
              <w:t>й</w:t>
            </w:r>
            <w:proofErr w:type="spellEnd"/>
            <w:r w:rsidRPr="00CE5011">
              <w:rPr>
                <w:rFonts w:ascii="Times New Roman" w:hAnsi="Times New Roman"/>
                <w:bCs/>
                <w:sz w:val="24"/>
                <w:szCs w:val="24"/>
                <w:lang w:val="x-none" w:eastAsia="x-none"/>
              </w:rPr>
              <w:t xml:space="preserve"> работников метрополитена при закрытии станции, перехода, вестибюля в различных ситуациях</w:t>
            </w:r>
            <w:r w:rsidRPr="00CE5011">
              <w:rPr>
                <w:rFonts w:ascii="Times New Roman" w:hAnsi="Times New Roman"/>
                <w:bCs/>
                <w:sz w:val="24"/>
                <w:szCs w:val="24"/>
                <w:lang w:eastAsia="x-none"/>
              </w:rPr>
              <w:t xml:space="preserve"> </w:t>
            </w:r>
            <w:r w:rsidRPr="00CE5011">
              <w:rPr>
                <w:rFonts w:ascii="Times New Roman" w:eastAsia="Calibri" w:hAnsi="Times New Roman"/>
                <w:bCs/>
                <w:sz w:val="24"/>
                <w:szCs w:val="24"/>
                <w:lang w:eastAsia="ar-SA"/>
              </w:rPr>
              <w:t>(под руководством наставника)</w:t>
            </w:r>
            <w:r w:rsidRPr="00CE5011">
              <w:rPr>
                <w:rFonts w:ascii="Times New Roman" w:hAnsi="Times New Roman"/>
                <w:bCs/>
                <w:sz w:val="24"/>
                <w:szCs w:val="24"/>
                <w:lang w:val="x-none" w:eastAsia="x-none"/>
              </w:rPr>
              <w:t>.</w:t>
            </w:r>
          </w:p>
          <w:p w14:paraId="24766C0B"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hAnsi="Times New Roman"/>
                <w:bCs/>
                <w:sz w:val="24"/>
                <w:szCs w:val="24"/>
                <w:lang w:eastAsia="x-none"/>
              </w:rPr>
              <w:t>Выписывание поездных расписаний, книжек-расписаний, поездных талонов.</w:t>
            </w:r>
          </w:p>
        </w:tc>
      </w:tr>
      <w:tr w:rsidR="00026100" w:rsidRPr="00CE5011" w14:paraId="4031E458" w14:textId="77777777" w:rsidTr="006D7533">
        <w:trPr>
          <w:trHeight w:val="20"/>
        </w:trPr>
        <w:tc>
          <w:tcPr>
            <w:tcW w:w="5000" w:type="pct"/>
            <w:gridSpan w:val="2"/>
          </w:tcPr>
          <w:p w14:paraId="33A0F05D" w14:textId="77777777" w:rsidR="00026100" w:rsidRPr="00CE5011" w:rsidRDefault="00026100" w:rsidP="00E31260">
            <w:pPr>
              <w:rPr>
                <w:rFonts w:ascii="Times New Roman" w:hAnsi="Times New Roman"/>
                <w:b/>
                <w:bCs/>
              </w:rPr>
            </w:pPr>
            <w:r w:rsidRPr="00CE5011">
              <w:rPr>
                <w:rFonts w:ascii="Times New Roman" w:hAnsi="Times New Roman"/>
                <w:b/>
                <w:bCs/>
              </w:rPr>
              <w:t>Промежуточная аттестация 36 часов</w:t>
            </w:r>
          </w:p>
        </w:tc>
      </w:tr>
      <w:tr w:rsidR="00026100" w:rsidRPr="00CE5011" w14:paraId="2A9F328D" w14:textId="77777777" w:rsidTr="006D7533">
        <w:trPr>
          <w:trHeight w:val="20"/>
        </w:trPr>
        <w:tc>
          <w:tcPr>
            <w:tcW w:w="5000" w:type="pct"/>
            <w:gridSpan w:val="2"/>
          </w:tcPr>
          <w:p w14:paraId="5511E586" w14:textId="77777777" w:rsidR="00026100" w:rsidRPr="00CE5011" w:rsidRDefault="00026100" w:rsidP="00E31260">
            <w:pPr>
              <w:rPr>
                <w:rFonts w:ascii="Times New Roman" w:hAnsi="Times New Roman"/>
                <w:b/>
                <w:bCs/>
              </w:rPr>
            </w:pPr>
            <w:r w:rsidRPr="00CE5011">
              <w:rPr>
                <w:rFonts w:ascii="Times New Roman" w:hAnsi="Times New Roman"/>
                <w:b/>
                <w:bCs/>
              </w:rPr>
              <w:t>Всего</w:t>
            </w:r>
            <w:r>
              <w:rPr>
                <w:rFonts w:ascii="Times New Roman" w:hAnsi="Times New Roman"/>
                <w:b/>
                <w:bCs/>
              </w:rPr>
              <w:t xml:space="preserve"> 696 часов</w:t>
            </w:r>
          </w:p>
        </w:tc>
      </w:tr>
    </w:tbl>
    <w:p w14:paraId="2A8ACA3C" w14:textId="77777777" w:rsidR="002932B6" w:rsidRPr="002C2B19" w:rsidRDefault="002932B6" w:rsidP="002932B6">
      <w:pPr>
        <w:rPr>
          <w:rFonts w:ascii="Times New Roman" w:hAnsi="Times New Roman" w:cs="Times New Roman"/>
          <w:sz w:val="24"/>
          <w:szCs w:val="24"/>
        </w:rPr>
      </w:pPr>
    </w:p>
    <w:p w14:paraId="297D1D04" w14:textId="77777777" w:rsidR="002932B6" w:rsidRPr="002C2B19" w:rsidRDefault="002932B6" w:rsidP="002932B6">
      <w:pPr>
        <w:pStyle w:val="1f5"/>
        <w:rPr>
          <w:rFonts w:ascii="Times New Roman" w:hAnsi="Times New Roman"/>
        </w:rPr>
      </w:pPr>
      <w:r w:rsidRPr="002C2B19">
        <w:rPr>
          <w:rFonts w:ascii="Times New Roman" w:hAnsi="Times New Roman"/>
        </w:rPr>
        <w:t>3. Условия реализации профессионального модуля</w:t>
      </w:r>
    </w:p>
    <w:p w14:paraId="3FCEE54A" w14:textId="77777777" w:rsidR="002932B6" w:rsidRPr="002C2B19" w:rsidRDefault="002932B6" w:rsidP="002932B6">
      <w:pPr>
        <w:pStyle w:val="114"/>
        <w:rPr>
          <w:rFonts w:ascii="Times New Roman" w:hAnsi="Times New Roman"/>
        </w:rPr>
      </w:pPr>
      <w:r w:rsidRPr="002C2B19">
        <w:rPr>
          <w:rFonts w:ascii="Times New Roman" w:hAnsi="Times New Roman"/>
        </w:rPr>
        <w:t>3.1. Материально-техническое обеспечение</w:t>
      </w:r>
    </w:p>
    <w:p w14:paraId="09D9944C" w14:textId="7079A66F" w:rsidR="00E03A8F" w:rsidRPr="002C2B19" w:rsidRDefault="00693FBC" w:rsidP="00693FBC">
      <w:pPr>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Лаборатории</w:t>
      </w:r>
      <w:r w:rsidR="00E03A8F" w:rsidRPr="00E03A8F">
        <w:rPr>
          <w:rFonts w:ascii="Times New Roman" w:eastAsia="Times New Roman" w:hAnsi="Times New Roman" w:cs="Times New Roman"/>
          <w:bCs/>
          <w:sz w:val="24"/>
          <w:szCs w:val="24"/>
          <w:lang w:eastAsia="ru-RU"/>
        </w:rPr>
        <w:t xml:space="preserve"> </w:t>
      </w:r>
      <w:r w:rsidRPr="00693FBC">
        <w:rPr>
          <w:rFonts w:ascii="Times New Roman" w:eastAsia="Times New Roman" w:hAnsi="Times New Roman" w:cs="Times New Roman"/>
          <w:bCs/>
          <w:sz w:val="24"/>
          <w:szCs w:val="24"/>
          <w:lang w:eastAsia="ru-RU"/>
        </w:rPr>
        <w:t>Автоматизированные системы управления метрополитеном</w:t>
      </w:r>
      <w:r>
        <w:rPr>
          <w:rFonts w:ascii="Times New Roman" w:eastAsia="Times New Roman" w:hAnsi="Times New Roman" w:cs="Times New Roman"/>
          <w:bCs/>
          <w:sz w:val="24"/>
          <w:szCs w:val="24"/>
          <w:lang w:eastAsia="ru-RU"/>
        </w:rPr>
        <w:t xml:space="preserve">, </w:t>
      </w:r>
      <w:r w:rsidRPr="00693FBC">
        <w:rPr>
          <w:rFonts w:ascii="Times New Roman" w:eastAsia="Times New Roman" w:hAnsi="Times New Roman" w:cs="Times New Roman"/>
          <w:bCs/>
          <w:sz w:val="24"/>
          <w:szCs w:val="24"/>
          <w:lang w:eastAsia="ru-RU"/>
        </w:rPr>
        <w:t>Организация работы станции метрополитена</w:t>
      </w:r>
      <w:r>
        <w:rPr>
          <w:rFonts w:ascii="Times New Roman" w:eastAsia="Times New Roman" w:hAnsi="Times New Roman" w:cs="Times New Roman"/>
          <w:bCs/>
          <w:sz w:val="24"/>
          <w:szCs w:val="24"/>
          <w:lang w:eastAsia="ru-RU"/>
        </w:rPr>
        <w:t xml:space="preserve">, </w:t>
      </w:r>
      <w:r w:rsidRPr="00693FBC">
        <w:rPr>
          <w:rFonts w:ascii="Times New Roman" w:eastAsia="Times New Roman" w:hAnsi="Times New Roman" w:cs="Times New Roman"/>
          <w:bCs/>
          <w:sz w:val="24"/>
          <w:szCs w:val="24"/>
          <w:lang w:eastAsia="ru-RU"/>
        </w:rPr>
        <w:t>Устройства связи, сигнализации, централизации, блокировки и системы регулирования движения поездов метрополитена</w:t>
      </w:r>
      <w:r>
        <w:rPr>
          <w:rFonts w:ascii="Times New Roman" w:eastAsia="Times New Roman" w:hAnsi="Times New Roman" w:cs="Times New Roman"/>
          <w:bCs/>
          <w:sz w:val="24"/>
          <w:szCs w:val="24"/>
          <w:lang w:eastAsia="ru-RU"/>
        </w:rPr>
        <w:t xml:space="preserve"> </w:t>
      </w:r>
      <w:r w:rsidR="00E03A8F" w:rsidRPr="00E03A8F">
        <w:rPr>
          <w:rFonts w:ascii="Times New Roman" w:hAnsi="Times New Roman" w:cs="Times New Roman"/>
          <w:bCs/>
          <w:sz w:val="24"/>
          <w:szCs w:val="24"/>
        </w:rPr>
        <w:t>оснащенные в соответствии с приложением 3 ПОП-П.</w:t>
      </w:r>
    </w:p>
    <w:p w14:paraId="0D6CBF70" w14:textId="77777777" w:rsidR="00123B68" w:rsidRPr="002C2B19" w:rsidRDefault="00123B68" w:rsidP="00123B6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2A11BA5F"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12731F2" w14:textId="77777777" w:rsidR="002932B6" w:rsidRPr="002C2B19" w:rsidRDefault="002932B6" w:rsidP="002932B6">
      <w:pPr>
        <w:pStyle w:val="a5"/>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3CC8E" w14:textId="77777777" w:rsidR="002932B6" w:rsidRPr="002C2B19" w:rsidRDefault="002932B6" w:rsidP="002932B6">
      <w:pPr>
        <w:pStyle w:val="a5"/>
        <w:spacing w:line="276" w:lineRule="auto"/>
        <w:ind w:left="0" w:firstLine="709"/>
        <w:jc w:val="both"/>
        <w:rPr>
          <w:rFonts w:ascii="Times New Roman" w:hAnsi="Times New Roman"/>
          <w:bCs/>
          <w:sz w:val="24"/>
          <w:szCs w:val="24"/>
        </w:rPr>
      </w:pPr>
    </w:p>
    <w:p w14:paraId="27BB53E8" w14:textId="77777777" w:rsidR="002932B6" w:rsidRPr="002C2B19" w:rsidRDefault="002932B6" w:rsidP="002932B6">
      <w:pPr>
        <w:spacing w:line="276" w:lineRule="auto"/>
        <w:ind w:firstLine="709"/>
        <w:contextualSpacing/>
        <w:rPr>
          <w:rFonts w:ascii="Times New Roman" w:eastAsia="Times New Roman" w:hAnsi="Times New Roman" w:cs="Times New Roman"/>
          <w:b/>
          <w:sz w:val="24"/>
          <w:szCs w:val="24"/>
          <w:lang w:val="x-none" w:eastAsia="x-none"/>
        </w:rPr>
      </w:pPr>
      <w:r w:rsidRPr="002C2B19">
        <w:rPr>
          <w:rFonts w:ascii="Times New Roman" w:eastAsia="Times New Roman" w:hAnsi="Times New Roman" w:cs="Times New Roman"/>
          <w:b/>
          <w:sz w:val="24"/>
          <w:szCs w:val="24"/>
          <w:lang w:val="x-none" w:eastAsia="x-none"/>
        </w:rPr>
        <w:t xml:space="preserve">3.2.1 </w:t>
      </w:r>
      <w:r w:rsidRPr="002C2B19">
        <w:rPr>
          <w:rFonts w:ascii="Times New Roman" w:eastAsia="Times New Roman" w:hAnsi="Times New Roman" w:cs="Times New Roman"/>
          <w:b/>
          <w:sz w:val="24"/>
          <w:szCs w:val="24"/>
          <w:lang w:eastAsia="x-none"/>
        </w:rPr>
        <w:t>Основные печатные</w:t>
      </w:r>
      <w:r w:rsidRPr="002C2B19">
        <w:rPr>
          <w:rFonts w:ascii="Times New Roman" w:eastAsia="Times New Roman" w:hAnsi="Times New Roman" w:cs="Times New Roman"/>
          <w:b/>
          <w:sz w:val="24"/>
          <w:szCs w:val="24"/>
          <w:lang w:val="x-none" w:eastAsia="x-none"/>
        </w:rPr>
        <w:t xml:space="preserve"> издания</w:t>
      </w:r>
    </w:p>
    <w:p w14:paraId="41FB09E4" w14:textId="4B18075D" w:rsidR="008D4DB1" w:rsidRPr="004C4D11" w:rsidRDefault="008D4DB1" w:rsidP="006D7533">
      <w:pPr>
        <w:pStyle w:val="a5"/>
        <w:numPr>
          <w:ilvl w:val="0"/>
          <w:numId w:val="8"/>
        </w:numPr>
        <w:ind w:left="0" w:firstLine="709"/>
        <w:rPr>
          <w:rFonts w:ascii="Times New Roman" w:eastAsia="Times New Roman" w:hAnsi="Times New Roman" w:cs="Times New Roman"/>
          <w:bCs/>
          <w:sz w:val="24"/>
          <w:szCs w:val="24"/>
          <w:lang w:val="x-none" w:eastAsia="x-none"/>
        </w:rPr>
      </w:pPr>
      <w:r w:rsidRPr="004C4D11">
        <w:rPr>
          <w:rFonts w:ascii="Times New Roman" w:eastAsia="Times New Roman" w:hAnsi="Times New Roman" w:cs="Times New Roman"/>
          <w:bCs/>
          <w:sz w:val="24"/>
          <w:szCs w:val="24"/>
          <w:lang w:val="x-none" w:eastAsia="x-none"/>
        </w:rPr>
        <w:t>Кузнецов С. В., Зименков О. А. Синтез и реализация оптимальной структуры комплекса автоматики, сигнализации, связи и безопасности линии метрополитена. – Учебное пособие — СПб. Издательско-полиграфическая ассоциация высших учебных заведений, 2018. — 476 с.</w:t>
      </w:r>
    </w:p>
    <w:p w14:paraId="73DF63FB" w14:textId="7EC5E2C5" w:rsidR="006D7533" w:rsidRDefault="006D7533" w:rsidP="006D7533">
      <w:pPr>
        <w:ind w:firstLine="709"/>
        <w:rPr>
          <w:rFonts w:ascii="Times New Roman" w:eastAsia="Times New Roman" w:hAnsi="Times New Roman" w:cs="Times New Roman"/>
          <w:bCs/>
          <w:sz w:val="24"/>
          <w:szCs w:val="24"/>
          <w:highlight w:val="red"/>
          <w:lang w:val="x-none" w:eastAsia="x-none"/>
        </w:rPr>
      </w:pPr>
    </w:p>
    <w:p w14:paraId="0899A491" w14:textId="77777777" w:rsidR="006D7533" w:rsidRPr="006D7533" w:rsidRDefault="006D7533" w:rsidP="006D7533">
      <w:pPr>
        <w:rPr>
          <w:rFonts w:ascii="Times New Roman" w:eastAsia="Times New Roman" w:hAnsi="Times New Roman" w:cs="Times New Roman"/>
          <w:bCs/>
          <w:sz w:val="24"/>
          <w:szCs w:val="24"/>
          <w:highlight w:val="red"/>
          <w:lang w:val="x-none" w:eastAsia="x-none"/>
        </w:rPr>
      </w:pPr>
    </w:p>
    <w:p w14:paraId="1F64F71A" w14:textId="2D3F9EBE" w:rsidR="002932B6" w:rsidRPr="002C2B19" w:rsidRDefault="002932B6" w:rsidP="00053FA5">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2932B6" w:rsidRPr="00053FA5" w14:paraId="581192F8" w14:textId="77777777" w:rsidTr="00123B68">
        <w:trPr>
          <w:trHeight w:val="23"/>
        </w:trPr>
        <w:tc>
          <w:tcPr>
            <w:tcW w:w="734" w:type="pct"/>
          </w:tcPr>
          <w:p w14:paraId="7F68612E" w14:textId="77777777"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Код ПК, ОК</w:t>
            </w:r>
          </w:p>
        </w:tc>
        <w:tc>
          <w:tcPr>
            <w:tcW w:w="2270" w:type="pct"/>
            <w:vAlign w:val="center"/>
          </w:tcPr>
          <w:p w14:paraId="62651F84" w14:textId="77777777"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 xml:space="preserve">Критерии оценки результата </w:t>
            </w:r>
            <w:r w:rsidRPr="00053FA5">
              <w:rPr>
                <w:rFonts w:ascii="Times New Roman" w:hAnsi="Times New Roman" w:cs="Times New Roman"/>
                <w:b/>
              </w:rPr>
              <w:br/>
              <w:t>(показатели освоенности компетенций)</w:t>
            </w:r>
          </w:p>
        </w:tc>
        <w:tc>
          <w:tcPr>
            <w:tcW w:w="1996" w:type="pct"/>
            <w:vAlign w:val="center"/>
          </w:tcPr>
          <w:p w14:paraId="5C76E3E4" w14:textId="516BD5BC"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Формы контроля и методы оценки</w:t>
            </w:r>
          </w:p>
        </w:tc>
      </w:tr>
      <w:tr w:rsidR="008D4DB1" w:rsidRPr="00053FA5" w14:paraId="3272543C" w14:textId="77777777" w:rsidTr="00123B68">
        <w:trPr>
          <w:trHeight w:val="23"/>
        </w:trPr>
        <w:tc>
          <w:tcPr>
            <w:tcW w:w="734" w:type="pct"/>
          </w:tcPr>
          <w:p w14:paraId="35401893" w14:textId="06861112" w:rsidR="008D4DB1" w:rsidRPr="00053FA5" w:rsidRDefault="008D4DB1" w:rsidP="008D4DB1">
            <w:pPr>
              <w:suppressAutoHyphens/>
              <w:contextualSpacing/>
              <w:rPr>
                <w:rFonts w:ascii="Times New Roman" w:hAnsi="Times New Roman" w:cs="Times New Roman"/>
                <w:b/>
              </w:rPr>
            </w:pPr>
            <w:r w:rsidRPr="00053FA5">
              <w:rPr>
                <w:rFonts w:ascii="Times New Roman" w:hAnsi="Times New Roman"/>
              </w:rPr>
              <w:t xml:space="preserve">ПК 3.1 </w:t>
            </w:r>
          </w:p>
        </w:tc>
        <w:tc>
          <w:tcPr>
            <w:tcW w:w="2270" w:type="pct"/>
          </w:tcPr>
          <w:p w14:paraId="27616233" w14:textId="77777777" w:rsidR="008D4DB1" w:rsidRPr="0069684E" w:rsidRDefault="008D4DB1" w:rsidP="00350D4C">
            <w:pPr>
              <w:widowControl w:val="0"/>
              <w:numPr>
                <w:ilvl w:val="0"/>
                <w:numId w:val="9"/>
              </w:numPr>
              <w:tabs>
                <w:tab w:val="left" w:pos="33"/>
                <w:tab w:val="left" w:pos="317"/>
              </w:tabs>
              <w:autoSpaceDE w:val="0"/>
              <w:autoSpaceDN w:val="0"/>
              <w:adjustRightInd w:val="0"/>
              <w:ind w:left="0" w:firstLine="0"/>
              <w:contextualSpacing/>
              <w:rPr>
                <w:rFonts w:ascii="Times New Roman" w:hAnsi="Times New Roman"/>
                <w:color w:val="000000"/>
                <w:lang w:val="x-none" w:eastAsia="x-none"/>
              </w:rPr>
            </w:pPr>
            <w:r w:rsidRPr="0069684E">
              <w:rPr>
                <w:rFonts w:ascii="Times New Roman" w:eastAsia="Calibri" w:hAnsi="Times New Roman"/>
              </w:rPr>
              <w:t>проведение</w:t>
            </w:r>
            <w:r w:rsidRPr="0069684E">
              <w:rPr>
                <w:rFonts w:ascii="Times New Roman" w:eastAsia="Calibri" w:hAnsi="Times New Roman"/>
                <w:sz w:val="24"/>
                <w:szCs w:val="24"/>
                <w:lang w:val="x-none"/>
              </w:rPr>
              <w:t xml:space="preserve"> </w:t>
            </w:r>
            <w:r w:rsidRPr="0069684E">
              <w:rPr>
                <w:rFonts w:ascii="Times New Roman" w:hAnsi="Times New Roman"/>
                <w:color w:val="000000"/>
                <w:lang w:val="x-none" w:eastAsia="x-none"/>
              </w:rPr>
              <w:t xml:space="preserve">контроля </w:t>
            </w:r>
            <w:r w:rsidRPr="0069684E">
              <w:rPr>
                <w:rFonts w:ascii="Times New Roman" w:hAnsi="Times New Roman"/>
                <w:color w:val="000000"/>
                <w:lang w:eastAsia="x-none"/>
              </w:rPr>
              <w:t xml:space="preserve">по </w:t>
            </w:r>
            <w:r w:rsidRPr="0069684E">
              <w:rPr>
                <w:rFonts w:ascii="Times New Roman" w:hAnsi="Times New Roman"/>
                <w:color w:val="000000"/>
                <w:lang w:val="x-none" w:eastAsia="x-none"/>
              </w:rPr>
              <w:t>соблюдени</w:t>
            </w:r>
            <w:r w:rsidRPr="0069684E">
              <w:rPr>
                <w:rFonts w:ascii="Times New Roman" w:hAnsi="Times New Roman"/>
                <w:color w:val="000000"/>
                <w:lang w:eastAsia="x-none"/>
              </w:rPr>
              <w:t xml:space="preserve">ю </w:t>
            </w:r>
            <w:r w:rsidRPr="0069684E">
              <w:rPr>
                <w:rFonts w:ascii="Times New Roman" w:hAnsi="Times New Roman"/>
                <w:color w:val="000000"/>
                <w:lang w:val="x-none" w:eastAsia="x-none"/>
              </w:rPr>
              <w:t>графика движения поездов;</w:t>
            </w:r>
          </w:p>
          <w:p w14:paraId="5E01130C" w14:textId="77777777" w:rsidR="008D4DB1" w:rsidRPr="0069684E" w:rsidRDefault="008D4DB1" w:rsidP="00350D4C">
            <w:pPr>
              <w:widowControl w:val="0"/>
              <w:numPr>
                <w:ilvl w:val="0"/>
                <w:numId w:val="9"/>
              </w:numPr>
              <w:tabs>
                <w:tab w:val="left" w:pos="33"/>
                <w:tab w:val="left" w:pos="317"/>
              </w:tabs>
              <w:autoSpaceDE w:val="0"/>
              <w:autoSpaceDN w:val="0"/>
              <w:adjustRightInd w:val="0"/>
              <w:ind w:left="0" w:firstLine="0"/>
              <w:contextualSpacing/>
              <w:rPr>
                <w:rFonts w:ascii="Times New Roman" w:hAnsi="Times New Roman"/>
                <w:color w:val="000000"/>
                <w:lang w:val="x-none" w:eastAsia="x-none"/>
              </w:rPr>
            </w:pPr>
            <w:r w:rsidRPr="0069684E">
              <w:rPr>
                <w:rFonts w:ascii="Times New Roman" w:hAnsi="Times New Roman"/>
                <w:color w:val="000000"/>
                <w:lang w:val="x-none" w:eastAsia="x-none"/>
              </w:rPr>
              <w:t>действия при возникновении нештатных ситуаций в соответствии с установленным порядком;</w:t>
            </w:r>
          </w:p>
          <w:p w14:paraId="6A448900" w14:textId="77777777" w:rsidR="008D4DB1" w:rsidRPr="0069684E" w:rsidRDefault="008D4DB1" w:rsidP="00350D4C">
            <w:pPr>
              <w:numPr>
                <w:ilvl w:val="0"/>
                <w:numId w:val="9"/>
              </w:numPr>
              <w:tabs>
                <w:tab w:val="left" w:pos="213"/>
              </w:tabs>
              <w:ind w:left="0" w:firstLine="0"/>
              <w:rPr>
                <w:rFonts w:ascii="Times New Roman" w:hAnsi="Times New Roman"/>
                <w:bCs/>
                <w:sz w:val="24"/>
                <w:szCs w:val="24"/>
                <w:lang w:val="x-none"/>
              </w:rPr>
            </w:pPr>
            <w:r w:rsidRPr="0069684E">
              <w:rPr>
                <w:rFonts w:ascii="Times New Roman" w:hAnsi="Times New Roman"/>
                <w:color w:val="000000"/>
                <w:lang w:val="x-none" w:eastAsia="x-none"/>
              </w:rPr>
              <w:t>использования различных видов связи (поездной радиосвязи, поездной диспетчерской, тоннельной)</w:t>
            </w:r>
            <w:r w:rsidRPr="0069684E">
              <w:rPr>
                <w:rFonts w:ascii="Times New Roman" w:hAnsi="Times New Roman"/>
                <w:color w:val="000000"/>
                <w:lang w:eastAsia="x-none"/>
              </w:rPr>
              <w:t>;</w:t>
            </w:r>
          </w:p>
          <w:p w14:paraId="6248B671" w14:textId="77777777" w:rsidR="008D4DB1" w:rsidRPr="0069684E" w:rsidRDefault="008D4DB1" w:rsidP="00350D4C">
            <w:pPr>
              <w:numPr>
                <w:ilvl w:val="0"/>
                <w:numId w:val="9"/>
              </w:numPr>
              <w:tabs>
                <w:tab w:val="left" w:pos="175"/>
                <w:tab w:val="left" w:pos="459"/>
                <w:tab w:val="left" w:pos="708"/>
              </w:tabs>
              <w:spacing w:before="120"/>
              <w:ind w:left="33" w:firstLine="0"/>
              <w:contextualSpacing/>
              <w:rPr>
                <w:rFonts w:ascii="Times New Roman" w:hAnsi="Times New Roman"/>
                <w:color w:val="000000"/>
                <w:lang w:val="x-none" w:eastAsia="x-none"/>
              </w:rPr>
            </w:pPr>
            <w:r w:rsidRPr="0069684E">
              <w:rPr>
                <w:rFonts w:ascii="Times New Roman" w:hAnsi="Times New Roman"/>
                <w:bCs/>
                <w:sz w:val="24"/>
                <w:szCs w:val="24"/>
              </w:rPr>
              <w:t xml:space="preserve"> </w:t>
            </w:r>
            <w:r w:rsidRPr="0069684E">
              <w:rPr>
                <w:rFonts w:ascii="Times New Roman" w:hAnsi="Times New Roman"/>
                <w:color w:val="000000"/>
                <w:lang w:val="x-none" w:eastAsia="x-none"/>
              </w:rPr>
              <w:t>организ</w:t>
            </w:r>
            <w:r w:rsidRPr="0069684E">
              <w:rPr>
                <w:rFonts w:ascii="Times New Roman" w:hAnsi="Times New Roman"/>
                <w:color w:val="000000"/>
                <w:lang w:eastAsia="x-none"/>
              </w:rPr>
              <w:t xml:space="preserve">ация </w:t>
            </w:r>
            <w:r w:rsidRPr="0069684E">
              <w:rPr>
                <w:rFonts w:ascii="Times New Roman" w:hAnsi="Times New Roman"/>
                <w:color w:val="000000"/>
                <w:lang w:val="x-none" w:eastAsia="x-none"/>
              </w:rPr>
              <w:t xml:space="preserve"> информационно-навигационн</w:t>
            </w:r>
            <w:r w:rsidRPr="0069684E">
              <w:rPr>
                <w:rFonts w:ascii="Times New Roman" w:hAnsi="Times New Roman"/>
                <w:color w:val="000000"/>
                <w:lang w:eastAsia="x-none"/>
              </w:rPr>
              <w:t>ой</w:t>
            </w:r>
            <w:r w:rsidRPr="0069684E">
              <w:rPr>
                <w:rFonts w:ascii="Times New Roman" w:hAnsi="Times New Roman"/>
                <w:color w:val="000000"/>
                <w:lang w:val="x-none" w:eastAsia="x-none"/>
              </w:rPr>
              <w:t xml:space="preserve"> работ</w:t>
            </w:r>
            <w:r w:rsidRPr="0069684E">
              <w:rPr>
                <w:rFonts w:ascii="Times New Roman" w:hAnsi="Times New Roman"/>
                <w:color w:val="000000"/>
                <w:lang w:eastAsia="x-none"/>
              </w:rPr>
              <w:t>ы</w:t>
            </w:r>
            <w:r w:rsidRPr="0069684E">
              <w:rPr>
                <w:rFonts w:ascii="Times New Roman" w:hAnsi="Times New Roman"/>
                <w:color w:val="000000"/>
                <w:lang w:val="x-none" w:eastAsia="x-none"/>
              </w:rPr>
              <w:t xml:space="preserve"> с пассажирами (в том числе с маломобильными группами населения);</w:t>
            </w:r>
          </w:p>
          <w:p w14:paraId="6FA1B622" w14:textId="1A8BE70B" w:rsidR="008D4DB1" w:rsidRPr="00053FA5" w:rsidRDefault="008D4DB1" w:rsidP="008D4DB1">
            <w:pPr>
              <w:rPr>
                <w:rFonts w:ascii="Times New Roman" w:hAnsi="Times New Roman" w:cs="Times New Roman"/>
                <w:b/>
              </w:rPr>
            </w:pPr>
            <w:r w:rsidRPr="0069684E">
              <w:rPr>
                <w:rFonts w:ascii="Times New Roman" w:hAnsi="Times New Roman"/>
                <w:lang w:val="x-none" w:eastAsia="x-none"/>
              </w:rPr>
              <w:t>органи</w:t>
            </w:r>
            <w:r w:rsidRPr="0069684E">
              <w:rPr>
                <w:rFonts w:ascii="Times New Roman" w:hAnsi="Times New Roman"/>
                <w:lang w:eastAsia="x-none"/>
              </w:rPr>
              <w:t xml:space="preserve">зация </w:t>
            </w:r>
            <w:r w:rsidRPr="0069684E">
              <w:rPr>
                <w:rFonts w:ascii="Times New Roman" w:hAnsi="Times New Roman"/>
                <w:lang w:val="x-none" w:eastAsia="x-none"/>
              </w:rPr>
              <w:t xml:space="preserve"> работ</w:t>
            </w:r>
            <w:r w:rsidRPr="0069684E">
              <w:rPr>
                <w:rFonts w:ascii="Times New Roman" w:hAnsi="Times New Roman"/>
                <w:lang w:eastAsia="x-none"/>
              </w:rPr>
              <w:t>ы</w:t>
            </w:r>
            <w:r w:rsidRPr="0069684E">
              <w:rPr>
                <w:rFonts w:ascii="Times New Roman" w:hAnsi="Times New Roman"/>
                <w:lang w:val="x-none" w:eastAsia="x-none"/>
              </w:rPr>
              <w:t xml:space="preserve"> персонала по сопровождению маломобильных пассажиров</w:t>
            </w:r>
            <w:r w:rsidRPr="0069684E">
              <w:rPr>
                <w:rFonts w:ascii="Times New Roman" w:hAnsi="Times New Roman"/>
                <w:lang w:eastAsia="x-none"/>
              </w:rPr>
              <w:t>.</w:t>
            </w:r>
          </w:p>
        </w:tc>
        <w:tc>
          <w:tcPr>
            <w:tcW w:w="1996" w:type="pct"/>
            <w:vMerge w:val="restart"/>
          </w:tcPr>
          <w:p w14:paraId="29D52E17" w14:textId="77777777" w:rsidR="008D4DB1" w:rsidRPr="00053FA5" w:rsidRDefault="008D4DB1" w:rsidP="008D4DB1">
            <w:pPr>
              <w:widowControl w:val="0"/>
              <w:suppressAutoHyphens/>
              <w:rPr>
                <w:rFonts w:ascii="Times New Roman" w:hAnsi="Times New Roman" w:cs="Times New Roman"/>
              </w:rPr>
            </w:pPr>
            <w:r w:rsidRPr="00053FA5">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55E605"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Текущий контроль:</w:t>
            </w:r>
          </w:p>
          <w:p w14:paraId="64663A76"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защита отчетов по практическим работам;</w:t>
            </w:r>
          </w:p>
          <w:p w14:paraId="40DDA964"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оценка заданий для самостоятельной работы</w:t>
            </w:r>
          </w:p>
          <w:p w14:paraId="12B84A15"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2FEB88F"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Промежуточная</w:t>
            </w:r>
            <w:r w:rsidRPr="00053FA5">
              <w:rPr>
                <w:rFonts w:ascii="Times New Roman" w:eastAsia="Times New Roman" w:hAnsi="Times New Roman" w:cs="Times New Roman"/>
                <w:lang w:eastAsia="ru-RU"/>
              </w:rPr>
              <w:t xml:space="preserve"> </w:t>
            </w:r>
            <w:r w:rsidRPr="00053FA5">
              <w:rPr>
                <w:rFonts w:ascii="Times New Roman" w:eastAsia="Times New Roman" w:hAnsi="Times New Roman" w:cs="Times New Roman"/>
                <w:bCs/>
                <w:lang w:eastAsia="ru-RU"/>
              </w:rPr>
              <w:t>аттестация</w:t>
            </w:r>
            <w:r w:rsidRPr="00053FA5">
              <w:rPr>
                <w:rFonts w:ascii="Times New Roman" w:eastAsia="Times New Roman" w:hAnsi="Times New Roman" w:cs="Times New Roman"/>
                <w:lang w:eastAsia="ru-RU"/>
              </w:rPr>
              <w:t>:</w:t>
            </w:r>
          </w:p>
          <w:p w14:paraId="40FB10E1"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AC353CA" w14:textId="77777777" w:rsidR="008D4DB1" w:rsidRPr="00053FA5" w:rsidRDefault="008D4DB1" w:rsidP="008D4DB1">
            <w:pPr>
              <w:suppressAutoHyphens/>
              <w:contextualSpacing/>
              <w:rPr>
                <w:rFonts w:ascii="Times New Roman" w:hAnsi="Times New Roman" w:cs="Times New Roman"/>
                <w:b/>
              </w:rPr>
            </w:pPr>
            <w:r w:rsidRPr="00053FA5">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8D4DB1" w:rsidRPr="00053FA5" w14:paraId="56D2574F" w14:textId="77777777" w:rsidTr="00123B68">
        <w:trPr>
          <w:trHeight w:val="23"/>
        </w:trPr>
        <w:tc>
          <w:tcPr>
            <w:tcW w:w="734" w:type="pct"/>
          </w:tcPr>
          <w:p w14:paraId="67165258" w14:textId="55AC176C" w:rsidR="008D4DB1" w:rsidRPr="00053FA5" w:rsidRDefault="008D4DB1" w:rsidP="008D4DB1">
            <w:pPr>
              <w:suppressAutoHyphens/>
              <w:contextualSpacing/>
              <w:rPr>
                <w:rFonts w:ascii="Times New Roman" w:hAnsi="Times New Roman" w:cs="Times New Roman"/>
                <w:b/>
              </w:rPr>
            </w:pPr>
            <w:r w:rsidRPr="00053FA5">
              <w:rPr>
                <w:rFonts w:ascii="Times New Roman" w:hAnsi="Times New Roman"/>
              </w:rPr>
              <w:t>ПК 3.2.</w:t>
            </w:r>
          </w:p>
        </w:tc>
        <w:tc>
          <w:tcPr>
            <w:tcW w:w="2270" w:type="pct"/>
          </w:tcPr>
          <w:p w14:paraId="042B4A3F" w14:textId="77777777" w:rsidR="008D4DB1" w:rsidRPr="0069684E" w:rsidRDefault="008D4DB1" w:rsidP="00350D4C">
            <w:pPr>
              <w:widowControl w:val="0"/>
              <w:numPr>
                <w:ilvl w:val="0"/>
                <w:numId w:val="9"/>
              </w:numPr>
              <w:tabs>
                <w:tab w:val="left" w:pos="175"/>
                <w:tab w:val="left" w:pos="317"/>
              </w:tabs>
              <w:autoSpaceDE w:val="0"/>
              <w:autoSpaceDN w:val="0"/>
              <w:adjustRightInd w:val="0"/>
              <w:ind w:left="0" w:firstLine="0"/>
              <w:contextualSpacing/>
              <w:rPr>
                <w:rFonts w:ascii="Times New Roman" w:hAnsi="Times New Roman"/>
                <w:b/>
                <w:lang w:val="x-none" w:eastAsia="x-none"/>
              </w:rPr>
            </w:pPr>
            <w:r w:rsidRPr="0069684E">
              <w:rPr>
                <w:rFonts w:ascii="Times New Roman" w:eastAsia="Calibri" w:hAnsi="Times New Roman"/>
                <w:sz w:val="24"/>
                <w:szCs w:val="24"/>
                <w:lang w:val="x-none"/>
              </w:rPr>
              <w:t xml:space="preserve">- </w:t>
            </w:r>
            <w:r w:rsidRPr="0069684E">
              <w:rPr>
                <w:rFonts w:ascii="Times New Roman" w:hAnsi="Times New Roman"/>
                <w:lang w:val="x-none" w:eastAsia="x-none"/>
              </w:rPr>
              <w:t>координ</w:t>
            </w:r>
            <w:r w:rsidRPr="0069684E">
              <w:rPr>
                <w:rFonts w:ascii="Times New Roman" w:hAnsi="Times New Roman"/>
                <w:lang w:eastAsia="x-none"/>
              </w:rPr>
              <w:t>ирование</w:t>
            </w:r>
            <w:r w:rsidRPr="0069684E">
              <w:rPr>
                <w:rFonts w:ascii="Times New Roman" w:hAnsi="Times New Roman"/>
                <w:lang w:val="x-none" w:eastAsia="x-none"/>
              </w:rPr>
              <w:t xml:space="preserve"> действий персонала смежных подразделений по содержанию станционного комплекса в исправном состоянии;</w:t>
            </w:r>
          </w:p>
          <w:p w14:paraId="0BCBFDAD" w14:textId="77777777" w:rsidR="008D4DB1" w:rsidRPr="0069684E" w:rsidRDefault="008D4DB1" w:rsidP="00350D4C">
            <w:pPr>
              <w:numPr>
                <w:ilvl w:val="0"/>
                <w:numId w:val="9"/>
              </w:numPr>
              <w:tabs>
                <w:tab w:val="left" w:pos="213"/>
              </w:tabs>
              <w:ind w:left="0" w:firstLine="0"/>
              <w:rPr>
                <w:rFonts w:ascii="Times New Roman" w:hAnsi="Times New Roman"/>
                <w:lang w:val="x-none" w:eastAsia="x-none"/>
              </w:rPr>
            </w:pPr>
            <w:r w:rsidRPr="0069684E">
              <w:rPr>
                <w:rFonts w:ascii="Times New Roman" w:hAnsi="Times New Roman"/>
                <w:lang w:val="x-none" w:eastAsia="x-none"/>
              </w:rPr>
              <w:t>выявлени</w:t>
            </w:r>
            <w:r w:rsidRPr="0069684E">
              <w:rPr>
                <w:rFonts w:ascii="Times New Roman" w:hAnsi="Times New Roman"/>
                <w:lang w:eastAsia="x-none"/>
              </w:rPr>
              <w:t>е</w:t>
            </w:r>
            <w:r w:rsidRPr="0069684E">
              <w:rPr>
                <w:rFonts w:ascii="Times New Roman" w:hAnsi="Times New Roman"/>
                <w:lang w:val="x-none" w:eastAsia="x-none"/>
              </w:rPr>
              <w:t xml:space="preserve"> несоответствий состояния станционного комплекса санитарным нормам</w:t>
            </w:r>
            <w:r w:rsidRPr="0069684E">
              <w:rPr>
                <w:rFonts w:ascii="Times New Roman" w:hAnsi="Times New Roman"/>
                <w:lang w:eastAsia="x-none"/>
              </w:rPr>
              <w:t>;</w:t>
            </w:r>
          </w:p>
          <w:p w14:paraId="6B8B8C69" w14:textId="2BCF7E76" w:rsidR="008D4DB1" w:rsidRPr="00053FA5" w:rsidRDefault="008D4DB1" w:rsidP="008D4DB1">
            <w:pPr>
              <w:rPr>
                <w:rFonts w:ascii="Times New Roman" w:hAnsi="Times New Roman" w:cs="Times New Roman"/>
                <w:b/>
              </w:rPr>
            </w:pPr>
            <w:r w:rsidRPr="0069684E">
              <w:rPr>
                <w:rFonts w:ascii="Times New Roman" w:hAnsi="Times New Roman"/>
                <w:lang w:val="x-none" w:eastAsia="x-none"/>
              </w:rPr>
              <w:t>определени</w:t>
            </w:r>
            <w:r w:rsidRPr="0069684E">
              <w:rPr>
                <w:rFonts w:ascii="Times New Roman" w:hAnsi="Times New Roman"/>
                <w:lang w:eastAsia="x-none"/>
              </w:rPr>
              <w:t xml:space="preserve">е </w:t>
            </w:r>
            <w:r w:rsidRPr="0069684E">
              <w:rPr>
                <w:rFonts w:ascii="Times New Roman" w:hAnsi="Times New Roman"/>
                <w:lang w:val="x-none" w:eastAsia="x-none"/>
              </w:rPr>
              <w:t xml:space="preserve"> неисправностей оборудования, средств пожаротушения, расходных материалов и хозяйственного инвентаря;</w:t>
            </w:r>
          </w:p>
        </w:tc>
        <w:tc>
          <w:tcPr>
            <w:tcW w:w="1996" w:type="pct"/>
            <w:vMerge/>
          </w:tcPr>
          <w:p w14:paraId="4EB37D14" w14:textId="51525BD7" w:rsidR="008D4DB1" w:rsidRPr="00053FA5" w:rsidRDefault="008D4DB1" w:rsidP="008D4DB1">
            <w:pPr>
              <w:suppressAutoHyphens/>
              <w:contextualSpacing/>
              <w:rPr>
                <w:rFonts w:ascii="Times New Roman" w:hAnsi="Times New Roman" w:cs="Times New Roman"/>
                <w:b/>
              </w:rPr>
            </w:pPr>
          </w:p>
        </w:tc>
      </w:tr>
      <w:tr w:rsidR="008D4DB1" w:rsidRPr="00053FA5" w14:paraId="7DE8F04F"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59FD7A3" w14:textId="560F06B3"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01 </w:t>
            </w:r>
          </w:p>
        </w:tc>
        <w:tc>
          <w:tcPr>
            <w:tcW w:w="2270" w:type="pct"/>
            <w:tcBorders>
              <w:top w:val="single" w:sz="4" w:space="0" w:color="auto"/>
              <w:bottom w:val="single" w:sz="4" w:space="0" w:color="auto"/>
            </w:tcBorders>
          </w:tcPr>
          <w:p w14:paraId="1980EFA0"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Обоснованность планирования учебной и профессиональной деятельности;</w:t>
            </w:r>
          </w:p>
          <w:p w14:paraId="02758480"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203326" w14:textId="7168DEE4"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степень точности выполнения поставленных задач.</w:t>
            </w:r>
          </w:p>
        </w:tc>
        <w:tc>
          <w:tcPr>
            <w:tcW w:w="1996" w:type="pct"/>
            <w:vMerge/>
          </w:tcPr>
          <w:p w14:paraId="4E5715B7" w14:textId="469FC722" w:rsidR="008D4DB1" w:rsidRPr="00053FA5" w:rsidRDefault="008D4DB1" w:rsidP="008D4DB1">
            <w:pPr>
              <w:suppressAutoHyphens/>
              <w:contextualSpacing/>
              <w:rPr>
                <w:rFonts w:ascii="Times New Roman" w:hAnsi="Times New Roman" w:cs="Times New Roman"/>
                <w:b/>
              </w:rPr>
            </w:pPr>
          </w:p>
        </w:tc>
      </w:tr>
      <w:tr w:rsidR="008D4DB1" w:rsidRPr="00053FA5" w14:paraId="5BBFCE93"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C57F6F0" w14:textId="5F3BBA1A"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02 </w:t>
            </w:r>
          </w:p>
        </w:tc>
        <w:tc>
          <w:tcPr>
            <w:tcW w:w="2270" w:type="pct"/>
            <w:tcBorders>
              <w:top w:val="single" w:sz="4" w:space="0" w:color="auto"/>
              <w:bottom w:val="single" w:sz="4" w:space="0" w:color="auto"/>
            </w:tcBorders>
          </w:tcPr>
          <w:p w14:paraId="115F7028"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полнота охвата информационных источников;</w:t>
            </w:r>
          </w:p>
          <w:p w14:paraId="155E79E9"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скорость нахождения и достоверность информации;</w:t>
            </w:r>
          </w:p>
          <w:p w14:paraId="05A9594A" w14:textId="6477AF24"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96" w:type="pct"/>
            <w:vMerge/>
          </w:tcPr>
          <w:p w14:paraId="4CD32859" w14:textId="697CF9D5" w:rsidR="008D4DB1" w:rsidRPr="00053FA5" w:rsidRDefault="008D4DB1" w:rsidP="008D4DB1">
            <w:pPr>
              <w:suppressAutoHyphens/>
              <w:contextualSpacing/>
              <w:rPr>
                <w:rFonts w:ascii="Times New Roman" w:hAnsi="Times New Roman" w:cs="Times New Roman"/>
                <w:b/>
              </w:rPr>
            </w:pPr>
          </w:p>
        </w:tc>
      </w:tr>
      <w:tr w:rsidR="008D4DB1" w:rsidRPr="00053FA5" w14:paraId="244EEA07"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864BAFC" w14:textId="5E86ED90"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05 </w:t>
            </w:r>
          </w:p>
        </w:tc>
        <w:tc>
          <w:tcPr>
            <w:tcW w:w="2270" w:type="pct"/>
            <w:tcBorders>
              <w:top w:val="single" w:sz="4" w:space="0" w:color="auto"/>
              <w:bottom w:val="single" w:sz="4" w:space="0" w:color="auto"/>
            </w:tcBorders>
          </w:tcPr>
          <w:p w14:paraId="7B6650BA" w14:textId="7954A652"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33E117" w14:textId="3B1CBDA4" w:rsidR="008D4DB1" w:rsidRPr="00053FA5" w:rsidRDefault="008D4DB1" w:rsidP="008D4DB1">
            <w:pPr>
              <w:suppressAutoHyphens/>
              <w:contextualSpacing/>
              <w:rPr>
                <w:rFonts w:ascii="Times New Roman" w:hAnsi="Times New Roman" w:cs="Times New Roman"/>
                <w:b/>
              </w:rPr>
            </w:pPr>
          </w:p>
        </w:tc>
      </w:tr>
      <w:tr w:rsidR="008D4DB1" w:rsidRPr="00053FA5" w14:paraId="3B700C05"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274CAA4" w14:textId="3F7D7F0A"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09 </w:t>
            </w:r>
          </w:p>
        </w:tc>
        <w:tc>
          <w:tcPr>
            <w:tcW w:w="2270" w:type="pct"/>
            <w:tcBorders>
              <w:top w:val="single" w:sz="4" w:space="0" w:color="auto"/>
              <w:bottom w:val="single" w:sz="4" w:space="0" w:color="auto"/>
            </w:tcBorders>
          </w:tcPr>
          <w:p w14:paraId="4C7F8829"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демонстрация умений понимать тексты на базовые и профессиональные темы;</w:t>
            </w:r>
          </w:p>
          <w:p w14:paraId="558E9C9D" w14:textId="53976B74"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5B1B253A" w14:textId="266C0F0C" w:rsidR="008D4DB1" w:rsidRPr="00053FA5" w:rsidRDefault="008D4DB1" w:rsidP="008D4DB1">
            <w:pPr>
              <w:suppressAutoHyphens/>
              <w:contextualSpacing/>
              <w:rPr>
                <w:rFonts w:ascii="Times New Roman" w:hAnsi="Times New Roman" w:cs="Times New Roman"/>
                <w:b/>
              </w:rPr>
            </w:pPr>
          </w:p>
        </w:tc>
      </w:tr>
    </w:tbl>
    <w:p w14:paraId="587C7954" w14:textId="4F4B3890" w:rsidR="002932B6" w:rsidRDefault="002932B6">
      <w:pPr>
        <w:rPr>
          <w:rFonts w:ascii="Times New Roman" w:hAnsi="Times New Roman" w:cs="Times New Roman"/>
          <w:b/>
          <w:bCs/>
          <w:sz w:val="24"/>
          <w:szCs w:val="24"/>
        </w:rPr>
      </w:pPr>
    </w:p>
    <w:p w14:paraId="13C5C15C" w14:textId="2497A01E" w:rsidR="00E03A8F" w:rsidRDefault="00E03A8F">
      <w:pPr>
        <w:rPr>
          <w:rFonts w:ascii="Times New Roman" w:hAnsi="Times New Roman" w:cs="Times New Roman"/>
          <w:b/>
          <w:bCs/>
          <w:sz w:val="24"/>
          <w:szCs w:val="24"/>
        </w:rPr>
      </w:pPr>
    </w:p>
    <w:p w14:paraId="67E6737E" w14:textId="0EE98563" w:rsidR="00E03A8F" w:rsidRDefault="00E03A8F">
      <w:pPr>
        <w:rPr>
          <w:rFonts w:ascii="Times New Roman" w:hAnsi="Times New Roman" w:cs="Times New Roman"/>
          <w:b/>
          <w:bCs/>
          <w:sz w:val="24"/>
          <w:szCs w:val="24"/>
        </w:rPr>
      </w:pPr>
    </w:p>
    <w:p w14:paraId="2FAEEDEC" w14:textId="64EA5119" w:rsidR="00E03A8F" w:rsidRDefault="00E03A8F">
      <w:pPr>
        <w:rPr>
          <w:rFonts w:ascii="Times New Roman" w:hAnsi="Times New Roman" w:cs="Times New Roman"/>
          <w:b/>
          <w:bCs/>
          <w:sz w:val="24"/>
          <w:szCs w:val="24"/>
        </w:rPr>
      </w:pPr>
    </w:p>
    <w:p w14:paraId="0C36082C" w14:textId="0FE43C88" w:rsidR="00E03A8F" w:rsidRDefault="00E03A8F">
      <w:pPr>
        <w:rPr>
          <w:rFonts w:ascii="Times New Roman" w:hAnsi="Times New Roman" w:cs="Times New Roman"/>
          <w:b/>
          <w:bCs/>
          <w:sz w:val="24"/>
          <w:szCs w:val="24"/>
        </w:rPr>
      </w:pPr>
    </w:p>
    <w:p w14:paraId="41F2D7E4" w14:textId="4D48A717" w:rsidR="008D4DB1" w:rsidRDefault="008D4DB1">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32D71901" w:rsidR="00F53FDC" w:rsidRPr="002C2B19" w:rsidRDefault="00F53FDC"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sidR="00180AD4">
        <w:rPr>
          <w:rFonts w:ascii="Times New Roman" w:hAnsi="Times New Roman" w:cs="Times New Roman"/>
          <w:b/>
          <w:bCs/>
          <w:sz w:val="24"/>
          <w:szCs w:val="24"/>
        </w:rPr>
        <w:t>5</w:t>
      </w:r>
    </w:p>
    <w:p w14:paraId="27B54189" w14:textId="77777777" w:rsidR="00D00297" w:rsidRPr="002C2B19" w:rsidRDefault="00F53FDC" w:rsidP="00D0029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D00297" w:rsidRPr="002C2B19">
        <w:rPr>
          <w:rFonts w:ascii="Times New Roman" w:hAnsi="Times New Roman" w:cs="Times New Roman"/>
          <w:b/>
          <w:bCs/>
          <w:sz w:val="24"/>
          <w:szCs w:val="24"/>
        </w:rPr>
        <w:t xml:space="preserve">по специальности </w:t>
      </w:r>
    </w:p>
    <w:p w14:paraId="6DAAA8B8" w14:textId="12EAB468" w:rsidR="00F53FDC" w:rsidRPr="002C2B19" w:rsidRDefault="00702D50" w:rsidP="00D00297">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47179B6C" w14:textId="77777777" w:rsidR="00F53FDC" w:rsidRPr="002C2B19" w:rsidRDefault="00F53FDC" w:rsidP="00F53FDC">
      <w:pPr>
        <w:jc w:val="right"/>
        <w:rPr>
          <w:rFonts w:ascii="Times New Roman" w:hAnsi="Times New Roman" w:cs="Times New Roman"/>
          <w:b/>
          <w:bCs/>
          <w:color w:val="0070C0"/>
          <w:sz w:val="24"/>
          <w:szCs w:val="24"/>
        </w:rPr>
      </w:pPr>
    </w:p>
    <w:p w14:paraId="6FB24C62" w14:textId="77777777" w:rsidR="00F53FDC" w:rsidRPr="002C2B19" w:rsidRDefault="00F53FDC" w:rsidP="00F53FDC">
      <w:pPr>
        <w:jc w:val="right"/>
        <w:rPr>
          <w:rFonts w:ascii="Times New Roman" w:hAnsi="Times New Roman" w:cs="Times New Roman"/>
          <w:b/>
          <w:bCs/>
          <w:color w:val="0070C0"/>
          <w:sz w:val="24"/>
          <w:szCs w:val="24"/>
        </w:rPr>
      </w:pPr>
    </w:p>
    <w:p w14:paraId="262936C0" w14:textId="77777777" w:rsidR="00F53FDC" w:rsidRPr="002C2B19" w:rsidRDefault="00F53FDC" w:rsidP="00F53FDC">
      <w:pPr>
        <w:jc w:val="right"/>
        <w:rPr>
          <w:rFonts w:ascii="Times New Roman" w:hAnsi="Times New Roman" w:cs="Times New Roman"/>
          <w:b/>
          <w:bCs/>
          <w:color w:val="0070C0"/>
          <w:sz w:val="24"/>
          <w:szCs w:val="24"/>
        </w:rPr>
      </w:pPr>
    </w:p>
    <w:p w14:paraId="16263400" w14:textId="77777777" w:rsidR="00F53FDC" w:rsidRPr="002C2B19" w:rsidRDefault="00F53FDC" w:rsidP="00F53FDC">
      <w:pPr>
        <w:jc w:val="right"/>
        <w:rPr>
          <w:rFonts w:ascii="Times New Roman" w:hAnsi="Times New Roman" w:cs="Times New Roman"/>
          <w:b/>
          <w:bCs/>
          <w:color w:val="0070C0"/>
          <w:sz w:val="24"/>
          <w:szCs w:val="24"/>
        </w:rPr>
      </w:pPr>
    </w:p>
    <w:p w14:paraId="52A5AC15" w14:textId="77777777" w:rsidR="00F53FDC" w:rsidRPr="002C2B19" w:rsidRDefault="00F53FDC" w:rsidP="00F53FDC">
      <w:pPr>
        <w:jc w:val="right"/>
        <w:rPr>
          <w:rFonts w:ascii="Times New Roman" w:hAnsi="Times New Roman" w:cs="Times New Roman"/>
          <w:b/>
          <w:bCs/>
          <w:color w:val="0070C0"/>
          <w:sz w:val="24"/>
          <w:szCs w:val="24"/>
        </w:rPr>
      </w:pPr>
    </w:p>
    <w:p w14:paraId="38C7716E" w14:textId="77777777" w:rsidR="00F53FDC" w:rsidRPr="002C2B19" w:rsidRDefault="00F53FDC" w:rsidP="00F53FDC">
      <w:pPr>
        <w:jc w:val="right"/>
        <w:rPr>
          <w:rFonts w:ascii="Times New Roman" w:hAnsi="Times New Roman" w:cs="Times New Roman"/>
          <w:b/>
          <w:bCs/>
          <w:color w:val="0070C0"/>
          <w:sz w:val="24"/>
          <w:szCs w:val="24"/>
        </w:rPr>
      </w:pPr>
    </w:p>
    <w:p w14:paraId="56574D98" w14:textId="77777777" w:rsidR="00F53FDC" w:rsidRPr="002C2B19" w:rsidRDefault="00F53FDC" w:rsidP="00F53FDC">
      <w:pPr>
        <w:jc w:val="right"/>
        <w:rPr>
          <w:rFonts w:ascii="Times New Roman" w:hAnsi="Times New Roman" w:cs="Times New Roman"/>
          <w:b/>
          <w:bCs/>
          <w:color w:val="0070C0"/>
          <w:sz w:val="24"/>
          <w:szCs w:val="24"/>
        </w:rPr>
      </w:pPr>
    </w:p>
    <w:p w14:paraId="6E48A8BE" w14:textId="77777777" w:rsidR="00F53FDC" w:rsidRPr="002C2B19" w:rsidRDefault="00F53FDC" w:rsidP="00F53FDC">
      <w:pPr>
        <w:jc w:val="right"/>
        <w:rPr>
          <w:rFonts w:ascii="Times New Roman" w:hAnsi="Times New Roman" w:cs="Times New Roman"/>
          <w:b/>
          <w:bCs/>
          <w:color w:val="0070C0"/>
          <w:sz w:val="24"/>
          <w:szCs w:val="24"/>
        </w:rPr>
      </w:pPr>
    </w:p>
    <w:p w14:paraId="747E69C5" w14:textId="77777777" w:rsidR="00F53FDC" w:rsidRPr="002C2B19" w:rsidRDefault="00F53FDC" w:rsidP="00F53FDC">
      <w:pPr>
        <w:jc w:val="right"/>
        <w:rPr>
          <w:rFonts w:ascii="Times New Roman" w:hAnsi="Times New Roman" w:cs="Times New Roman"/>
          <w:b/>
          <w:bCs/>
          <w:color w:val="0070C0"/>
          <w:sz w:val="24"/>
          <w:szCs w:val="24"/>
        </w:rPr>
      </w:pPr>
    </w:p>
    <w:p w14:paraId="30ACA85F" w14:textId="77777777" w:rsidR="00F53FDC" w:rsidRPr="002C2B19" w:rsidRDefault="00F53FDC" w:rsidP="00F53FDC">
      <w:pPr>
        <w:jc w:val="right"/>
        <w:rPr>
          <w:rFonts w:ascii="Times New Roman" w:hAnsi="Times New Roman" w:cs="Times New Roman"/>
          <w:b/>
          <w:bCs/>
          <w:color w:val="0070C0"/>
          <w:sz w:val="24"/>
          <w:szCs w:val="24"/>
        </w:rPr>
      </w:pPr>
    </w:p>
    <w:p w14:paraId="6AC41D73"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0AAB5EC" w14:textId="018F0601" w:rsidR="00F53FDC" w:rsidRPr="002C2B19" w:rsidRDefault="00F53FDC" w:rsidP="00F53FDC">
      <w:pPr>
        <w:pStyle w:val="1"/>
      </w:pPr>
      <w:bookmarkStart w:id="399" w:name="_Toc174104415"/>
      <w:r w:rsidRPr="002C2B19">
        <w:t>«</w:t>
      </w:r>
      <w:bookmarkStart w:id="400" w:name="_Hlk166618357"/>
      <w:r w:rsidR="00D00297" w:rsidRPr="002C2B19">
        <w:t xml:space="preserve">ПМ.04 </w:t>
      </w:r>
      <w:bookmarkEnd w:id="400"/>
      <w:r w:rsidR="00053FA5" w:rsidRPr="00053FA5">
        <w:t>Выполнение работ по одной или нескольким профессиям рабочих, должностям служащих</w:t>
      </w:r>
      <w:r w:rsidRPr="002C2B19">
        <w:t>»</w:t>
      </w:r>
      <w:bookmarkEnd w:id="399"/>
    </w:p>
    <w:p w14:paraId="3011DCDA" w14:textId="77777777" w:rsidR="00F53FDC" w:rsidRPr="002C2B19" w:rsidRDefault="00F53FDC" w:rsidP="00F53FDC">
      <w:pPr>
        <w:spacing w:line="360" w:lineRule="auto"/>
        <w:jc w:val="center"/>
        <w:rPr>
          <w:rFonts w:ascii="Times New Roman" w:hAnsi="Times New Roman" w:cs="Times New Roman"/>
          <w:sz w:val="24"/>
          <w:szCs w:val="24"/>
        </w:rPr>
      </w:pPr>
    </w:p>
    <w:p w14:paraId="385260ED" w14:textId="77777777" w:rsidR="00F53FDC" w:rsidRPr="002C2B19" w:rsidRDefault="00F53FDC" w:rsidP="00F53FDC">
      <w:pPr>
        <w:spacing w:line="360" w:lineRule="auto"/>
        <w:jc w:val="center"/>
        <w:rPr>
          <w:rFonts w:ascii="Times New Roman" w:hAnsi="Times New Roman" w:cs="Times New Roman"/>
          <w:sz w:val="24"/>
          <w:szCs w:val="24"/>
        </w:rPr>
      </w:pPr>
    </w:p>
    <w:p w14:paraId="4B5D3F3F" w14:textId="77777777" w:rsidR="00F53FDC" w:rsidRPr="002C2B19" w:rsidRDefault="00F53FDC" w:rsidP="00F53FDC">
      <w:pPr>
        <w:spacing w:line="360" w:lineRule="auto"/>
        <w:jc w:val="center"/>
        <w:rPr>
          <w:rFonts w:ascii="Times New Roman" w:hAnsi="Times New Roman" w:cs="Times New Roman"/>
          <w:sz w:val="24"/>
          <w:szCs w:val="24"/>
        </w:rPr>
      </w:pPr>
    </w:p>
    <w:p w14:paraId="53503FA2" w14:textId="77777777" w:rsidR="00F53FDC" w:rsidRPr="002C2B19" w:rsidRDefault="00F53FDC" w:rsidP="00F53FDC">
      <w:pPr>
        <w:spacing w:line="360" w:lineRule="auto"/>
        <w:jc w:val="center"/>
        <w:rPr>
          <w:rFonts w:ascii="Times New Roman" w:hAnsi="Times New Roman" w:cs="Times New Roman"/>
          <w:sz w:val="24"/>
          <w:szCs w:val="24"/>
        </w:rPr>
      </w:pPr>
    </w:p>
    <w:p w14:paraId="48A60B55" w14:textId="77777777" w:rsidR="00F53FDC" w:rsidRPr="002C2B19" w:rsidRDefault="00F53FDC" w:rsidP="00F53FDC">
      <w:pPr>
        <w:spacing w:line="360" w:lineRule="auto"/>
        <w:jc w:val="center"/>
        <w:rPr>
          <w:rFonts w:ascii="Times New Roman" w:hAnsi="Times New Roman" w:cs="Times New Roman"/>
          <w:sz w:val="24"/>
          <w:szCs w:val="24"/>
        </w:rPr>
      </w:pPr>
    </w:p>
    <w:p w14:paraId="250DA1C9" w14:textId="77777777" w:rsidR="00F53FDC" w:rsidRPr="002C2B19" w:rsidRDefault="00F53FDC" w:rsidP="00F53FDC">
      <w:pPr>
        <w:spacing w:line="360" w:lineRule="auto"/>
        <w:jc w:val="center"/>
        <w:rPr>
          <w:rFonts w:ascii="Times New Roman" w:hAnsi="Times New Roman" w:cs="Times New Roman"/>
          <w:sz w:val="24"/>
          <w:szCs w:val="24"/>
        </w:rPr>
      </w:pPr>
    </w:p>
    <w:p w14:paraId="170450B2" w14:textId="77777777" w:rsidR="00F53FDC" w:rsidRPr="002C2B19" w:rsidRDefault="00F53FDC" w:rsidP="00F53FDC">
      <w:pPr>
        <w:spacing w:line="360" w:lineRule="auto"/>
        <w:jc w:val="center"/>
        <w:rPr>
          <w:rFonts w:ascii="Times New Roman" w:hAnsi="Times New Roman" w:cs="Times New Roman"/>
          <w:sz w:val="24"/>
          <w:szCs w:val="24"/>
        </w:rPr>
      </w:pPr>
    </w:p>
    <w:p w14:paraId="1B988ABE" w14:textId="77777777" w:rsidR="00F53FDC" w:rsidRPr="002C2B19" w:rsidRDefault="00F53FDC" w:rsidP="00F53FDC">
      <w:pPr>
        <w:spacing w:line="360" w:lineRule="auto"/>
        <w:jc w:val="center"/>
        <w:rPr>
          <w:rFonts w:ascii="Times New Roman" w:hAnsi="Times New Roman" w:cs="Times New Roman"/>
          <w:sz w:val="24"/>
          <w:szCs w:val="24"/>
        </w:rPr>
      </w:pPr>
    </w:p>
    <w:p w14:paraId="460F58D7" w14:textId="77777777" w:rsidR="00F53FDC" w:rsidRPr="002C2B19" w:rsidRDefault="00F53FDC" w:rsidP="00F53FDC">
      <w:pPr>
        <w:spacing w:line="360" w:lineRule="auto"/>
        <w:jc w:val="center"/>
        <w:rPr>
          <w:rFonts w:ascii="Times New Roman" w:hAnsi="Times New Roman" w:cs="Times New Roman"/>
          <w:sz w:val="24"/>
          <w:szCs w:val="24"/>
        </w:rPr>
      </w:pPr>
    </w:p>
    <w:p w14:paraId="55D00453" w14:textId="77777777" w:rsidR="00F53FDC" w:rsidRPr="002C2B19" w:rsidRDefault="00F53FDC" w:rsidP="00F53FDC">
      <w:pPr>
        <w:spacing w:line="360" w:lineRule="auto"/>
        <w:jc w:val="center"/>
        <w:rPr>
          <w:rFonts w:ascii="Times New Roman" w:hAnsi="Times New Roman" w:cs="Times New Roman"/>
          <w:sz w:val="24"/>
          <w:szCs w:val="24"/>
        </w:rPr>
      </w:pPr>
    </w:p>
    <w:p w14:paraId="2842C44A" w14:textId="77777777" w:rsidR="00F53FDC" w:rsidRPr="002C2B19" w:rsidRDefault="00F53FDC" w:rsidP="00F53FDC">
      <w:pPr>
        <w:spacing w:line="360" w:lineRule="auto"/>
        <w:jc w:val="center"/>
        <w:rPr>
          <w:rFonts w:ascii="Times New Roman" w:hAnsi="Times New Roman" w:cs="Times New Roman"/>
          <w:sz w:val="24"/>
          <w:szCs w:val="24"/>
        </w:rPr>
      </w:pPr>
    </w:p>
    <w:p w14:paraId="24710015" w14:textId="77777777" w:rsidR="00F53FDC" w:rsidRPr="002C2B19" w:rsidRDefault="00F53FDC" w:rsidP="00F53FDC">
      <w:pPr>
        <w:spacing w:line="360" w:lineRule="auto"/>
        <w:jc w:val="center"/>
        <w:rPr>
          <w:rFonts w:ascii="Times New Roman" w:hAnsi="Times New Roman" w:cs="Times New Roman"/>
          <w:sz w:val="24"/>
          <w:szCs w:val="24"/>
        </w:rPr>
      </w:pPr>
    </w:p>
    <w:p w14:paraId="1E1CFE1F" w14:textId="5F84C347" w:rsidR="00F53FDC" w:rsidRPr="002C2B19" w:rsidRDefault="00F53FDC" w:rsidP="00F53FDC">
      <w:pPr>
        <w:spacing w:line="360" w:lineRule="auto"/>
        <w:jc w:val="center"/>
        <w:rPr>
          <w:rFonts w:ascii="Times New Roman" w:hAnsi="Times New Roman" w:cs="Times New Roman"/>
          <w:sz w:val="24"/>
          <w:szCs w:val="24"/>
        </w:rPr>
      </w:pPr>
    </w:p>
    <w:p w14:paraId="03445336" w14:textId="6F38FEFA" w:rsidR="00D00297" w:rsidRPr="002C2B19" w:rsidRDefault="00D00297" w:rsidP="00F53FDC">
      <w:pPr>
        <w:spacing w:line="360" w:lineRule="auto"/>
        <w:jc w:val="center"/>
        <w:rPr>
          <w:rFonts w:ascii="Times New Roman" w:hAnsi="Times New Roman" w:cs="Times New Roman"/>
          <w:sz w:val="24"/>
          <w:szCs w:val="24"/>
        </w:rPr>
      </w:pPr>
    </w:p>
    <w:p w14:paraId="789ABE25" w14:textId="637D95FD" w:rsidR="00D00297" w:rsidRPr="002C2B19" w:rsidRDefault="00D00297" w:rsidP="00F53FDC">
      <w:pPr>
        <w:spacing w:line="360" w:lineRule="auto"/>
        <w:jc w:val="center"/>
        <w:rPr>
          <w:rFonts w:ascii="Times New Roman" w:hAnsi="Times New Roman" w:cs="Times New Roman"/>
          <w:sz w:val="24"/>
          <w:szCs w:val="24"/>
        </w:rPr>
      </w:pPr>
    </w:p>
    <w:p w14:paraId="63EFF12F" w14:textId="54035F6B" w:rsidR="00D00297" w:rsidRDefault="00D00297" w:rsidP="00F53FDC">
      <w:pPr>
        <w:spacing w:line="360" w:lineRule="auto"/>
        <w:jc w:val="center"/>
        <w:rPr>
          <w:rFonts w:ascii="Times New Roman" w:hAnsi="Times New Roman" w:cs="Times New Roman"/>
          <w:sz w:val="24"/>
          <w:szCs w:val="24"/>
        </w:rPr>
      </w:pPr>
    </w:p>
    <w:p w14:paraId="20706BA2" w14:textId="77777777" w:rsidR="006D7533" w:rsidRPr="002C2B19" w:rsidRDefault="006D7533" w:rsidP="00F53FDC">
      <w:pPr>
        <w:spacing w:line="360" w:lineRule="auto"/>
        <w:jc w:val="center"/>
        <w:rPr>
          <w:rFonts w:ascii="Times New Roman" w:hAnsi="Times New Roman" w:cs="Times New Roman"/>
          <w:sz w:val="24"/>
          <w:szCs w:val="24"/>
        </w:rPr>
      </w:pPr>
    </w:p>
    <w:p w14:paraId="55F99179" w14:textId="624EB502" w:rsidR="00D00297" w:rsidRPr="002C2B19" w:rsidRDefault="00D00297" w:rsidP="00F53FDC">
      <w:pPr>
        <w:spacing w:line="360" w:lineRule="auto"/>
        <w:jc w:val="center"/>
        <w:rPr>
          <w:rFonts w:ascii="Times New Roman" w:hAnsi="Times New Roman" w:cs="Times New Roman"/>
          <w:sz w:val="24"/>
          <w:szCs w:val="24"/>
        </w:rPr>
      </w:pPr>
    </w:p>
    <w:p w14:paraId="0082F6B5" w14:textId="77777777" w:rsidR="00D00297" w:rsidRPr="002C2B19" w:rsidRDefault="00D00297" w:rsidP="00F53FDC">
      <w:pPr>
        <w:spacing w:line="360" w:lineRule="auto"/>
        <w:jc w:val="center"/>
        <w:rPr>
          <w:rFonts w:ascii="Times New Roman" w:hAnsi="Times New Roman" w:cs="Times New Roman"/>
          <w:sz w:val="24"/>
          <w:szCs w:val="24"/>
        </w:rPr>
      </w:pPr>
    </w:p>
    <w:p w14:paraId="594DB298" w14:textId="77777777" w:rsidR="00F53FDC" w:rsidRPr="002C2B19" w:rsidRDefault="00F53FDC" w:rsidP="00F53FDC">
      <w:pPr>
        <w:spacing w:line="360" w:lineRule="auto"/>
        <w:jc w:val="center"/>
        <w:rPr>
          <w:rFonts w:ascii="Times New Roman" w:hAnsi="Times New Roman" w:cs="Times New Roman"/>
          <w:sz w:val="24"/>
          <w:szCs w:val="24"/>
        </w:rPr>
      </w:pPr>
    </w:p>
    <w:p w14:paraId="2964282D" w14:textId="77777777" w:rsidR="006D7533" w:rsidRDefault="006D7533" w:rsidP="006D7533">
      <w:pPr>
        <w:spacing w:line="360" w:lineRule="auto"/>
        <w:jc w:val="center"/>
        <w:rPr>
          <w:rFonts w:ascii="Times New Roman" w:hAnsi="Times New Roman" w:cs="Times New Roman"/>
          <w:b/>
          <w:bCs/>
          <w:sz w:val="24"/>
          <w:szCs w:val="24"/>
        </w:rPr>
      </w:pPr>
      <w:bookmarkStart w:id="401" w:name="_Toc156819741"/>
    </w:p>
    <w:p w14:paraId="1F5E6C1C" w14:textId="77777777" w:rsidR="006D7533" w:rsidRDefault="006D7533" w:rsidP="006D7533">
      <w:pPr>
        <w:spacing w:line="360" w:lineRule="auto"/>
        <w:jc w:val="center"/>
        <w:rPr>
          <w:rFonts w:ascii="Times New Roman" w:hAnsi="Times New Roman" w:cs="Times New Roman"/>
          <w:b/>
          <w:bCs/>
          <w:sz w:val="24"/>
          <w:szCs w:val="24"/>
        </w:rPr>
      </w:pPr>
    </w:p>
    <w:p w14:paraId="45A06FE7" w14:textId="02660870" w:rsidR="00D00297" w:rsidRPr="002C2B19" w:rsidRDefault="00F53FDC" w:rsidP="006D7533">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D0029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bookmarkEnd w:id="401"/>
    </w:p>
    <w:sectPr w:rsidR="00D00297" w:rsidRPr="002C2B19"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DBDF9" w14:textId="77777777" w:rsidR="00C87AF3" w:rsidRDefault="00C87AF3" w:rsidP="00A858FE">
      <w:r>
        <w:separator/>
      </w:r>
    </w:p>
  </w:endnote>
  <w:endnote w:type="continuationSeparator" w:id="0">
    <w:p w14:paraId="5CAE96E8" w14:textId="77777777" w:rsidR="00C87AF3" w:rsidRDefault="00C87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ЛОМе"/>
    <w:panose1 w:val="02010600030101010101"/>
    <w:charset w:val="86"/>
    <w:family w:val="auto"/>
    <w:pitch w:val="variable"/>
    <w:sig w:usb0="00000203" w:usb1="288F0000" w:usb2="00000016" w:usb3="00000000" w:csb0="00040001" w:csb1="00000000"/>
  </w:font>
  <w:font w:name="Arial, sans-serif">
    <w:panose1 w:val="00000000000000000000"/>
    <w:charset w:val="00"/>
    <w:family w:val="roman"/>
    <w:notTrueType/>
    <w:pitch w:val="default"/>
  </w:font>
  <w:font w:name="PMingLiU">
    <w:altName w:val="·sІУ©ъЕй"/>
    <w:panose1 w:val="02010601000101010101"/>
    <w:charset w:val="88"/>
    <w:family w:val="roman"/>
    <w:pitch w:val="variable"/>
    <w:sig w:usb0="A00002FF" w:usb1="28CFFCFA" w:usb2="00000016" w:usb3="00000000" w:csb0="00100001" w:csb1="00000000"/>
  </w:font>
  <w:font w:name="Cambria Math">
    <w:panose1 w:val="02040503050406030204"/>
    <w:charset w:val="CC"/>
    <w:family w:val="roman"/>
    <w:pitch w:val="variable"/>
    <w:sig w:usb0="E00006FF" w:usb1="420024FF" w:usb2="02000000" w:usb3="00000000" w:csb0="0000019F" w:csb1="00000000"/>
  </w:font>
  <w:font w:name="TimesNewRomanPSMT">
    <w:altName w:val="PMingLiU"/>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58490" w14:textId="77777777" w:rsidR="00C87AF3" w:rsidRDefault="00C87AF3" w:rsidP="00A858FE">
      <w:r>
        <w:separator/>
      </w:r>
    </w:p>
  </w:footnote>
  <w:footnote w:type="continuationSeparator" w:id="0">
    <w:p w14:paraId="4A0E99E2" w14:textId="77777777" w:rsidR="00C87AF3" w:rsidRDefault="00C87AF3" w:rsidP="00A858FE">
      <w:r>
        <w:continuationSeparator/>
      </w:r>
    </w:p>
  </w:footnote>
  <w:footnote w:id="1">
    <w:p w14:paraId="0EDB902D" w14:textId="77777777" w:rsidR="00C87AF3" w:rsidRPr="00EB5BB1" w:rsidRDefault="00C87AF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4FE897A4" w14:textId="77777777" w:rsidR="00180AD4" w:rsidRPr="00EB5BB1" w:rsidRDefault="00180AD4" w:rsidP="00180AD4">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4">
    <w:p w14:paraId="64943D93" w14:textId="77777777" w:rsidR="00C87AF3" w:rsidRPr="00EB5BB1" w:rsidRDefault="00C87AF3" w:rsidP="002932B6">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C87AF3" w:rsidRDefault="00C87AF3">
        <w:pPr>
          <w:pStyle w:val="ad"/>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0A2A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8860564"/>
      <w:docPartObj>
        <w:docPartGallery w:val="Page Numbers (Top of Page)"/>
        <w:docPartUnique/>
      </w:docPartObj>
    </w:sdtPr>
    <w:sdtEndPr/>
    <w:sdtContent>
      <w:p w14:paraId="09125608" w14:textId="77777777" w:rsidR="00C87AF3" w:rsidRDefault="00C87AF3">
        <w:pPr>
          <w:pStyle w:val="ad"/>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226B3" w14:textId="77777777" w:rsidR="00180AD4" w:rsidRDefault="00180AD4">
    <w:pPr>
      <w:pStyle w:val="ad"/>
      <w:jc w:val="center"/>
    </w:pPr>
    <w:r>
      <w:fldChar w:fldCharType="begin"/>
    </w:r>
    <w:r>
      <w:instrText xml:space="preserve"> PAGE   \* MERGEFORMAT </w:instrText>
    </w:r>
    <w:r>
      <w:fldChar w:fldCharType="separate"/>
    </w:r>
    <w:r>
      <w:rPr>
        <w:noProof/>
      </w:rPr>
      <w:t>48</w:t>
    </w:r>
    <w:r>
      <w:rPr>
        <w:noProof/>
      </w:rPr>
      <w:fldChar w:fldCharType="end"/>
    </w:r>
  </w:p>
  <w:p w14:paraId="15438EBA" w14:textId="77777777" w:rsidR="00180AD4" w:rsidRDefault="00180AD4">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7585628"/>
      <w:docPartObj>
        <w:docPartGallery w:val="Page Numbers (Top of Page)"/>
        <w:docPartUnique/>
      </w:docPartObj>
    </w:sdtPr>
    <w:sdtEndPr/>
    <w:sdtContent>
      <w:p w14:paraId="020B8835" w14:textId="77777777" w:rsidR="00180AD4" w:rsidRDefault="00180AD4">
        <w:pPr>
          <w:pStyle w:val="ad"/>
          <w:jc w:val="center"/>
        </w:pPr>
        <w:r>
          <w:fldChar w:fldCharType="begin"/>
        </w:r>
        <w:r>
          <w:instrText>PAGE   \* MERGEFORMAT</w:instrText>
        </w:r>
        <w:r>
          <w:fldChar w:fldCharType="separate"/>
        </w:r>
        <w:r>
          <w:rPr>
            <w:noProof/>
          </w:rPr>
          <w:t>44</w:t>
        </w:r>
        <w:r>
          <w:fldChar w:fldCharType="end"/>
        </w:r>
      </w:p>
    </w:sdtContent>
  </w:sdt>
  <w:p w14:paraId="0F7517AC" w14:textId="77777777" w:rsidR="00180AD4" w:rsidRDefault="00180AD4">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F33FD"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C87AF3" w:rsidRDefault="00C87AF3">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4378659"/>
      <w:docPartObj>
        <w:docPartGallery w:val="Page Numbers (Top of Page)"/>
        <w:docPartUnique/>
      </w:docPartObj>
    </w:sdtPr>
    <w:sdtEndPr/>
    <w:sdtContent>
      <w:p w14:paraId="7EE7B51D" w14:textId="77777777" w:rsidR="00C87AF3" w:rsidRDefault="00C87AF3">
        <w:pPr>
          <w:pStyle w:val="ad"/>
          <w:jc w:val="center"/>
        </w:pPr>
        <w:r>
          <w:fldChar w:fldCharType="begin"/>
        </w:r>
        <w:r>
          <w:instrText>PAGE   \* MERGEFORMAT</w:instrText>
        </w:r>
        <w:r>
          <w:fldChar w:fldCharType="separate"/>
        </w:r>
        <w:r>
          <w:rPr>
            <w:noProof/>
          </w:rPr>
          <w:t>44</w:t>
        </w:r>
        <w:r>
          <w:fldChar w:fldCharType="end"/>
        </w:r>
      </w:p>
    </w:sdtContent>
  </w:sdt>
  <w:p w14:paraId="1A1C0AE8" w14:textId="77777777" w:rsidR="00C87AF3" w:rsidRDefault="00C87AF3">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77345"/>
    <w:multiLevelType w:val="hybridMultilevel"/>
    <w:tmpl w:val="FDDC9B56"/>
    <w:styleLink w:val="7"/>
    <w:lvl w:ilvl="0" w:tplc="CA0CD4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40AB25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BFEAE6F6">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F15A990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305126">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77821CD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DE8A83C">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3E27B5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0AC360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 w15:restartNumberingAfterBreak="0">
    <w:nsid w:val="0B2253B1"/>
    <w:multiLevelType w:val="hybridMultilevel"/>
    <w:tmpl w:val="EE084552"/>
    <w:lvl w:ilvl="0" w:tplc="CE8A045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331A8"/>
    <w:multiLevelType w:val="hybridMultilevel"/>
    <w:tmpl w:val="615A467E"/>
    <w:lvl w:ilvl="0" w:tplc="FD2E88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FED2858"/>
    <w:multiLevelType w:val="hybridMultilevel"/>
    <w:tmpl w:val="E5B4D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901F1"/>
    <w:multiLevelType w:val="hybridMultilevel"/>
    <w:tmpl w:val="52D8907E"/>
    <w:lvl w:ilvl="0" w:tplc="EAA6A57A">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9A4E28"/>
    <w:multiLevelType w:val="hybridMultilevel"/>
    <w:tmpl w:val="5A0AA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E926E4"/>
    <w:multiLevelType w:val="hybridMultilevel"/>
    <w:tmpl w:val="8724D70A"/>
    <w:styleLink w:val="8"/>
    <w:lvl w:ilvl="0" w:tplc="1A86FC5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0E66E4A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FAAE17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97E8D3A">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6AD98A">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299A7CF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98CC3CE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FC8AD4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1F30BD64">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2D5B3BA3"/>
    <w:multiLevelType w:val="hybridMultilevel"/>
    <w:tmpl w:val="20F6DF48"/>
    <w:styleLink w:val="9"/>
    <w:lvl w:ilvl="0" w:tplc="69181F2E">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AD807AAE">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514BC7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BA503D2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F0BAAF32">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C30E9444">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89FC241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4C8E9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AB7E8D42">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8" w15:restartNumberingAfterBreak="0">
    <w:nsid w:val="2DB65705"/>
    <w:multiLevelType w:val="hybridMultilevel"/>
    <w:tmpl w:val="2488F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F360BD"/>
    <w:multiLevelType w:val="hybridMultilevel"/>
    <w:tmpl w:val="5090FC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A23AC5"/>
    <w:multiLevelType w:val="hybridMultilevel"/>
    <w:tmpl w:val="6CB6F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F2505C"/>
    <w:multiLevelType w:val="multilevel"/>
    <w:tmpl w:val="971A33D6"/>
    <w:lvl w:ilvl="0">
      <w:start w:val="1"/>
      <w:numFmt w:val="decimal"/>
      <w:lvlText w:val="%1."/>
      <w:lvlJc w:val="left"/>
      <w:pPr>
        <w:ind w:left="1174" w:hanging="360"/>
      </w:pPr>
    </w:lvl>
    <w:lvl w:ilvl="1">
      <w:start w:val="2"/>
      <w:numFmt w:val="decimal"/>
      <w:isLgl/>
      <w:lvlText w:val="%1.%2."/>
      <w:lvlJc w:val="left"/>
      <w:pPr>
        <w:ind w:left="1414" w:hanging="600"/>
      </w:pPr>
      <w:rPr>
        <w:rFonts w:hint="default"/>
      </w:rPr>
    </w:lvl>
    <w:lvl w:ilvl="2">
      <w:start w:val="1"/>
      <w:numFmt w:val="decimal"/>
      <w:isLgl/>
      <w:lvlText w:val="%1.%2.%3."/>
      <w:lvlJc w:val="left"/>
      <w:pPr>
        <w:ind w:left="1534" w:hanging="720"/>
      </w:pPr>
      <w:rPr>
        <w:rFonts w:hint="default"/>
      </w:rPr>
    </w:lvl>
    <w:lvl w:ilvl="3">
      <w:start w:val="1"/>
      <w:numFmt w:val="decimal"/>
      <w:isLgl/>
      <w:lvlText w:val="%1.%2.%3.%4."/>
      <w:lvlJc w:val="left"/>
      <w:pPr>
        <w:ind w:left="1534" w:hanging="720"/>
      </w:pPr>
      <w:rPr>
        <w:rFonts w:hint="default"/>
      </w:rPr>
    </w:lvl>
    <w:lvl w:ilvl="4">
      <w:start w:val="1"/>
      <w:numFmt w:val="decimal"/>
      <w:isLgl/>
      <w:lvlText w:val="%1.%2.%3.%4.%5."/>
      <w:lvlJc w:val="left"/>
      <w:pPr>
        <w:ind w:left="1894" w:hanging="1080"/>
      </w:pPr>
      <w:rPr>
        <w:rFonts w:hint="default"/>
      </w:rPr>
    </w:lvl>
    <w:lvl w:ilvl="5">
      <w:start w:val="1"/>
      <w:numFmt w:val="decimal"/>
      <w:isLgl/>
      <w:lvlText w:val="%1.%2.%3.%4.%5.%6."/>
      <w:lvlJc w:val="left"/>
      <w:pPr>
        <w:ind w:left="1894" w:hanging="1080"/>
      </w:pPr>
      <w:rPr>
        <w:rFonts w:hint="default"/>
      </w:rPr>
    </w:lvl>
    <w:lvl w:ilvl="6">
      <w:start w:val="1"/>
      <w:numFmt w:val="decimal"/>
      <w:isLgl/>
      <w:lvlText w:val="%1.%2.%3.%4.%5.%6.%7."/>
      <w:lvlJc w:val="left"/>
      <w:pPr>
        <w:ind w:left="2254" w:hanging="1440"/>
      </w:pPr>
      <w:rPr>
        <w:rFonts w:hint="default"/>
      </w:rPr>
    </w:lvl>
    <w:lvl w:ilvl="7">
      <w:start w:val="1"/>
      <w:numFmt w:val="decimal"/>
      <w:isLgl/>
      <w:lvlText w:val="%1.%2.%3.%4.%5.%6.%7.%8."/>
      <w:lvlJc w:val="left"/>
      <w:pPr>
        <w:ind w:left="2254" w:hanging="1440"/>
      </w:pPr>
      <w:rPr>
        <w:rFonts w:hint="default"/>
      </w:rPr>
    </w:lvl>
    <w:lvl w:ilvl="8">
      <w:start w:val="1"/>
      <w:numFmt w:val="decimal"/>
      <w:isLgl/>
      <w:lvlText w:val="%1.%2.%3.%4.%5.%6.%7.%8.%9."/>
      <w:lvlJc w:val="left"/>
      <w:pPr>
        <w:ind w:left="2614" w:hanging="1800"/>
      </w:pPr>
      <w:rPr>
        <w:rFonts w:hint="default"/>
      </w:rPr>
    </w:lvl>
  </w:abstractNum>
  <w:abstractNum w:abstractNumId="12" w15:restartNumberingAfterBreak="0">
    <w:nsid w:val="4E1C3FE6"/>
    <w:multiLevelType w:val="hybridMultilevel"/>
    <w:tmpl w:val="47503C3A"/>
    <w:lvl w:ilvl="0" w:tplc="F15AD21A">
      <w:start w:val="1"/>
      <w:numFmt w:val="bullet"/>
      <w:pStyle w:val="a"/>
      <w:lvlText w:val=""/>
      <w:lvlJc w:val="left"/>
      <w:pPr>
        <w:ind w:left="1495" w:hanging="360"/>
      </w:pPr>
      <w:rPr>
        <w:rFonts w:ascii="Symbol" w:hAnsi="Symbol" w:hint="default"/>
      </w:rPr>
    </w:lvl>
    <w:lvl w:ilvl="1" w:tplc="04190003">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13" w15:restartNumberingAfterBreak="0">
    <w:nsid w:val="4E932A1A"/>
    <w:multiLevelType w:val="hybridMultilevel"/>
    <w:tmpl w:val="B12A0F16"/>
    <w:styleLink w:val="13"/>
    <w:lvl w:ilvl="0" w:tplc="FF006A6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7D627FF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92E4DF4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6DA281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8025E5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A8049D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8C2085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DFD4594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053E8CFA">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526D59F0"/>
    <w:multiLevelType w:val="hybridMultilevel"/>
    <w:tmpl w:val="2A348C04"/>
    <w:styleLink w:val="14"/>
    <w:lvl w:ilvl="0" w:tplc="E99E0BF2">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BA26E574">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41BAD72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9518478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7AA554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BBC6191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12FEE1F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5F269EFC">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B024F03C">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5" w15:restartNumberingAfterBreak="0">
    <w:nsid w:val="540205E4"/>
    <w:multiLevelType w:val="hybridMultilevel"/>
    <w:tmpl w:val="327AD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8A3A80"/>
    <w:multiLevelType w:val="hybridMultilevel"/>
    <w:tmpl w:val="FCB8DC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6A9C2754"/>
    <w:multiLevelType w:val="hybridMultilevel"/>
    <w:tmpl w:val="FA74F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6D6B66FF"/>
    <w:multiLevelType w:val="hybridMultilevel"/>
    <w:tmpl w:val="2B744E8A"/>
    <w:lvl w:ilvl="0" w:tplc="85EAD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12A1E33"/>
    <w:multiLevelType w:val="hybridMultilevel"/>
    <w:tmpl w:val="897CE8EA"/>
    <w:styleLink w:val="12"/>
    <w:lvl w:ilvl="0" w:tplc="E5707F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C860979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FF8C342C">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E338849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9080257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5BA30A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C4C2D9CA">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E66F1B6">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7414B99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2" w15:restartNumberingAfterBreak="0">
    <w:nsid w:val="717974C5"/>
    <w:multiLevelType w:val="hybridMultilevel"/>
    <w:tmpl w:val="E098DDFA"/>
    <w:styleLink w:val="15"/>
    <w:lvl w:ilvl="0" w:tplc="73AE3DD4">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36BA03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0D7CBCB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5A18DE0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3EB8A098">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99D2B17A">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F2650C8">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67014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DFEA940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3" w15:restartNumberingAfterBreak="0">
    <w:nsid w:val="78FA67A2"/>
    <w:multiLevelType w:val="hybridMultilevel"/>
    <w:tmpl w:val="F0104596"/>
    <w:styleLink w:val="11"/>
    <w:lvl w:ilvl="0" w:tplc="F45405E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C8C106C">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5F48D5D4">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D9A88DFE">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D8966EFE">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A6E666E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020495B6">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5A04D3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9A810D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num w:numId="1" w16cid:durableId="1305042351">
    <w:abstractNumId w:val="17"/>
  </w:num>
  <w:num w:numId="2" w16cid:durableId="553397269">
    <w:abstractNumId w:val="19"/>
  </w:num>
  <w:num w:numId="3" w16cid:durableId="453599913">
    <w:abstractNumId w:val="8"/>
  </w:num>
  <w:num w:numId="4" w16cid:durableId="1477062035">
    <w:abstractNumId w:val="4"/>
  </w:num>
  <w:num w:numId="5" w16cid:durableId="381516897">
    <w:abstractNumId w:val="16"/>
  </w:num>
  <w:num w:numId="6" w16cid:durableId="195898910">
    <w:abstractNumId w:val="1"/>
  </w:num>
  <w:num w:numId="7" w16cid:durableId="1153911073">
    <w:abstractNumId w:val="10"/>
  </w:num>
  <w:num w:numId="8" w16cid:durableId="901214925">
    <w:abstractNumId w:val="15"/>
  </w:num>
  <w:num w:numId="9" w16cid:durableId="1433352523">
    <w:abstractNumId w:val="20"/>
  </w:num>
  <w:num w:numId="10" w16cid:durableId="870800077">
    <w:abstractNumId w:val="18"/>
  </w:num>
  <w:num w:numId="11" w16cid:durableId="705108121">
    <w:abstractNumId w:val="11"/>
  </w:num>
  <w:num w:numId="12" w16cid:durableId="1180006010">
    <w:abstractNumId w:val="3"/>
  </w:num>
  <w:num w:numId="13" w16cid:durableId="725757211">
    <w:abstractNumId w:val="2"/>
  </w:num>
  <w:num w:numId="14" w16cid:durableId="63456264">
    <w:abstractNumId w:val="12"/>
  </w:num>
  <w:num w:numId="15" w16cid:durableId="1226179500">
    <w:abstractNumId w:val="0"/>
  </w:num>
  <w:num w:numId="16" w16cid:durableId="1597667556">
    <w:abstractNumId w:val="6"/>
  </w:num>
  <w:num w:numId="17" w16cid:durableId="854227537">
    <w:abstractNumId w:val="7"/>
  </w:num>
  <w:num w:numId="18" w16cid:durableId="306739738">
    <w:abstractNumId w:val="23"/>
  </w:num>
  <w:num w:numId="19" w16cid:durableId="211843858">
    <w:abstractNumId w:val="21"/>
  </w:num>
  <w:num w:numId="20" w16cid:durableId="1004623270">
    <w:abstractNumId w:val="13"/>
  </w:num>
  <w:num w:numId="21" w16cid:durableId="640430658">
    <w:abstractNumId w:val="14"/>
  </w:num>
  <w:num w:numId="22" w16cid:durableId="59056596">
    <w:abstractNumId w:val="22"/>
  </w:num>
  <w:num w:numId="23" w16cid:durableId="1127623247">
    <w:abstractNumId w:val="5"/>
  </w:num>
  <w:num w:numId="24" w16cid:durableId="131341214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100"/>
    <w:rsid w:val="0002671E"/>
    <w:rsid w:val="000274BC"/>
    <w:rsid w:val="000310CB"/>
    <w:rsid w:val="00037C70"/>
    <w:rsid w:val="00042069"/>
    <w:rsid w:val="00053FA5"/>
    <w:rsid w:val="00064407"/>
    <w:rsid w:val="0007128F"/>
    <w:rsid w:val="00083B9B"/>
    <w:rsid w:val="0008627A"/>
    <w:rsid w:val="0008639E"/>
    <w:rsid w:val="0008772C"/>
    <w:rsid w:val="00087B5D"/>
    <w:rsid w:val="00087CF5"/>
    <w:rsid w:val="000936BD"/>
    <w:rsid w:val="000944E1"/>
    <w:rsid w:val="00095B39"/>
    <w:rsid w:val="00095EB2"/>
    <w:rsid w:val="00095EBD"/>
    <w:rsid w:val="00095EC1"/>
    <w:rsid w:val="000A0D19"/>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4D91"/>
    <w:rsid w:val="000E5DF0"/>
    <w:rsid w:val="000E6DD2"/>
    <w:rsid w:val="000E6DE9"/>
    <w:rsid w:val="000F19BA"/>
    <w:rsid w:val="000F33E9"/>
    <w:rsid w:val="000F419D"/>
    <w:rsid w:val="000F541B"/>
    <w:rsid w:val="000F5587"/>
    <w:rsid w:val="000F64DA"/>
    <w:rsid w:val="00100F1D"/>
    <w:rsid w:val="0010264D"/>
    <w:rsid w:val="001029C2"/>
    <w:rsid w:val="00103A68"/>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AD4"/>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366A"/>
    <w:rsid w:val="0020413C"/>
    <w:rsid w:val="002043A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68E"/>
    <w:rsid w:val="00261A98"/>
    <w:rsid w:val="002634CE"/>
    <w:rsid w:val="00270B26"/>
    <w:rsid w:val="00280ABA"/>
    <w:rsid w:val="00280ADE"/>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144C"/>
    <w:rsid w:val="002D49B6"/>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3CC4"/>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0D4C"/>
    <w:rsid w:val="003520FD"/>
    <w:rsid w:val="00356292"/>
    <w:rsid w:val="0036387B"/>
    <w:rsid w:val="003649A3"/>
    <w:rsid w:val="00365880"/>
    <w:rsid w:val="003664B6"/>
    <w:rsid w:val="00372B51"/>
    <w:rsid w:val="00372DD2"/>
    <w:rsid w:val="0037624A"/>
    <w:rsid w:val="00376544"/>
    <w:rsid w:val="00376830"/>
    <w:rsid w:val="00381F0B"/>
    <w:rsid w:val="00392EEE"/>
    <w:rsid w:val="0039440E"/>
    <w:rsid w:val="00394B55"/>
    <w:rsid w:val="0039548C"/>
    <w:rsid w:val="00395A9E"/>
    <w:rsid w:val="00396774"/>
    <w:rsid w:val="003A0480"/>
    <w:rsid w:val="003A4C71"/>
    <w:rsid w:val="003A61FF"/>
    <w:rsid w:val="003B060B"/>
    <w:rsid w:val="003B3724"/>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022F6"/>
    <w:rsid w:val="00412DCD"/>
    <w:rsid w:val="00413206"/>
    <w:rsid w:val="004156BF"/>
    <w:rsid w:val="00416FD1"/>
    <w:rsid w:val="00420636"/>
    <w:rsid w:val="004211E4"/>
    <w:rsid w:val="00421B42"/>
    <w:rsid w:val="00421DCE"/>
    <w:rsid w:val="004229AC"/>
    <w:rsid w:val="004324E0"/>
    <w:rsid w:val="00433CDF"/>
    <w:rsid w:val="00434DA2"/>
    <w:rsid w:val="00437EDC"/>
    <w:rsid w:val="00443FB5"/>
    <w:rsid w:val="0044451D"/>
    <w:rsid w:val="004501E9"/>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4D11"/>
    <w:rsid w:val="004C5865"/>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162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80E"/>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1DF"/>
    <w:rsid w:val="00611614"/>
    <w:rsid w:val="0061235E"/>
    <w:rsid w:val="00615954"/>
    <w:rsid w:val="00620976"/>
    <w:rsid w:val="006229A4"/>
    <w:rsid w:val="00635015"/>
    <w:rsid w:val="00636315"/>
    <w:rsid w:val="00640C5A"/>
    <w:rsid w:val="00641D12"/>
    <w:rsid w:val="00643F3D"/>
    <w:rsid w:val="00650455"/>
    <w:rsid w:val="00656A72"/>
    <w:rsid w:val="00661BCB"/>
    <w:rsid w:val="006633B0"/>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3FBC"/>
    <w:rsid w:val="006962BB"/>
    <w:rsid w:val="00697D60"/>
    <w:rsid w:val="006A4AF7"/>
    <w:rsid w:val="006A5CE2"/>
    <w:rsid w:val="006A77F8"/>
    <w:rsid w:val="006B0501"/>
    <w:rsid w:val="006B1F6D"/>
    <w:rsid w:val="006B29DD"/>
    <w:rsid w:val="006B4497"/>
    <w:rsid w:val="006C5629"/>
    <w:rsid w:val="006D036B"/>
    <w:rsid w:val="006D3A82"/>
    <w:rsid w:val="006D4C3D"/>
    <w:rsid w:val="006D7533"/>
    <w:rsid w:val="006E29B8"/>
    <w:rsid w:val="006E319A"/>
    <w:rsid w:val="006E5130"/>
    <w:rsid w:val="006E7FF4"/>
    <w:rsid w:val="006F0E0C"/>
    <w:rsid w:val="006F239E"/>
    <w:rsid w:val="006F7C5D"/>
    <w:rsid w:val="00701D4A"/>
    <w:rsid w:val="00702D50"/>
    <w:rsid w:val="0070724D"/>
    <w:rsid w:val="0071057A"/>
    <w:rsid w:val="007112DA"/>
    <w:rsid w:val="007129CE"/>
    <w:rsid w:val="00713285"/>
    <w:rsid w:val="0072121D"/>
    <w:rsid w:val="007217B1"/>
    <w:rsid w:val="007271F1"/>
    <w:rsid w:val="00731549"/>
    <w:rsid w:val="007340DE"/>
    <w:rsid w:val="00734895"/>
    <w:rsid w:val="0074040E"/>
    <w:rsid w:val="00740747"/>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A7D10"/>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7F6F51"/>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20B7"/>
    <w:rsid w:val="00854AE3"/>
    <w:rsid w:val="00857232"/>
    <w:rsid w:val="0086178E"/>
    <w:rsid w:val="00866E9A"/>
    <w:rsid w:val="0086709B"/>
    <w:rsid w:val="00870AA2"/>
    <w:rsid w:val="008714EF"/>
    <w:rsid w:val="008729B7"/>
    <w:rsid w:val="008739EF"/>
    <w:rsid w:val="0087628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DB1"/>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608"/>
    <w:rsid w:val="00925C1B"/>
    <w:rsid w:val="00926E7B"/>
    <w:rsid w:val="00927A58"/>
    <w:rsid w:val="009314A7"/>
    <w:rsid w:val="00933A88"/>
    <w:rsid w:val="00934A19"/>
    <w:rsid w:val="009355B2"/>
    <w:rsid w:val="009356AB"/>
    <w:rsid w:val="00935F7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542"/>
    <w:rsid w:val="009B5A26"/>
    <w:rsid w:val="009B6A77"/>
    <w:rsid w:val="009B7136"/>
    <w:rsid w:val="009C0A8F"/>
    <w:rsid w:val="009C121E"/>
    <w:rsid w:val="009C2C4C"/>
    <w:rsid w:val="009C5AF6"/>
    <w:rsid w:val="009D116C"/>
    <w:rsid w:val="009D4091"/>
    <w:rsid w:val="009D709B"/>
    <w:rsid w:val="009E44E8"/>
    <w:rsid w:val="009E57EA"/>
    <w:rsid w:val="009F6FDA"/>
    <w:rsid w:val="00A055DC"/>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D9"/>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537A"/>
    <w:rsid w:val="00B663FB"/>
    <w:rsid w:val="00B66728"/>
    <w:rsid w:val="00B72F40"/>
    <w:rsid w:val="00B7348D"/>
    <w:rsid w:val="00B7450D"/>
    <w:rsid w:val="00B75A33"/>
    <w:rsid w:val="00B766E1"/>
    <w:rsid w:val="00B773DA"/>
    <w:rsid w:val="00B77C27"/>
    <w:rsid w:val="00B77EA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7009"/>
    <w:rsid w:val="00C471C3"/>
    <w:rsid w:val="00C500FE"/>
    <w:rsid w:val="00C55112"/>
    <w:rsid w:val="00C61A55"/>
    <w:rsid w:val="00C622DF"/>
    <w:rsid w:val="00C632F2"/>
    <w:rsid w:val="00C63897"/>
    <w:rsid w:val="00C64571"/>
    <w:rsid w:val="00C669F3"/>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1D0"/>
    <w:rsid w:val="00CE1916"/>
    <w:rsid w:val="00CE243D"/>
    <w:rsid w:val="00CE7D23"/>
    <w:rsid w:val="00CF443E"/>
    <w:rsid w:val="00CF71C2"/>
    <w:rsid w:val="00D00297"/>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5B8E"/>
    <w:rsid w:val="00DC6D32"/>
    <w:rsid w:val="00DD00E4"/>
    <w:rsid w:val="00DD047D"/>
    <w:rsid w:val="00DD0B43"/>
    <w:rsid w:val="00DD0CDF"/>
    <w:rsid w:val="00DD0E74"/>
    <w:rsid w:val="00DD4416"/>
    <w:rsid w:val="00DE1FCA"/>
    <w:rsid w:val="00DE3D24"/>
    <w:rsid w:val="00DE69B6"/>
    <w:rsid w:val="00DE7355"/>
    <w:rsid w:val="00DE7ABE"/>
    <w:rsid w:val="00DF064B"/>
    <w:rsid w:val="00DF0A07"/>
    <w:rsid w:val="00DF1EFC"/>
    <w:rsid w:val="00DF5A57"/>
    <w:rsid w:val="00E03A8F"/>
    <w:rsid w:val="00E04831"/>
    <w:rsid w:val="00E06E2E"/>
    <w:rsid w:val="00E10A30"/>
    <w:rsid w:val="00E10B85"/>
    <w:rsid w:val="00E11C84"/>
    <w:rsid w:val="00E129BC"/>
    <w:rsid w:val="00E17F05"/>
    <w:rsid w:val="00E223DF"/>
    <w:rsid w:val="00E22BB1"/>
    <w:rsid w:val="00E2393C"/>
    <w:rsid w:val="00E35630"/>
    <w:rsid w:val="00E35BDB"/>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0A1"/>
    <w:rsid w:val="00F666EC"/>
    <w:rsid w:val="00F70918"/>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1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350D4C"/>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uiPriority w:val="9"/>
    <w:semiHidden/>
    <w:unhideWhenUsed/>
    <w:qFormat/>
    <w:rsid w:val="00350D4C"/>
    <w:pPr>
      <w:spacing w:before="240" w:after="60" w:line="276" w:lineRule="auto"/>
      <w:outlineLvl w:val="5"/>
    </w:pPr>
    <w:rPr>
      <w:rFonts w:ascii="Calibri" w:eastAsia="Times New Roman" w:hAnsi="Calibri" w:cs="Times New Roman"/>
      <w:b/>
      <w:bCs/>
      <w:lang w:val="x-none" w:eastAsia="x-none"/>
    </w:rPr>
  </w:style>
  <w:style w:type="paragraph" w:styleId="80">
    <w:name w:val="heading 8"/>
    <w:basedOn w:val="a0"/>
    <w:next w:val="a0"/>
    <w:link w:val="81"/>
    <w:qFormat/>
    <w:rsid w:val="00350D4C"/>
    <w:pPr>
      <w:keepNext/>
      <w:ind w:left="7920"/>
      <w:outlineLvl w:val="7"/>
    </w:pPr>
    <w:rPr>
      <w:rFonts w:ascii="Times New Roman" w:eastAsia="Times New Roman" w:hAnsi="Times New Roman" w:cs="Times New Roman"/>
      <w:sz w:val="26"/>
      <w:szCs w:val="20"/>
    </w:rPr>
  </w:style>
  <w:style w:type="paragraph" w:styleId="90">
    <w:name w:val="heading 9"/>
    <w:basedOn w:val="a0"/>
    <w:next w:val="a0"/>
    <w:link w:val="91"/>
    <w:uiPriority w:val="9"/>
    <w:semiHidden/>
    <w:unhideWhenUsed/>
    <w:qFormat/>
    <w:rsid w:val="00350D4C"/>
    <w:pPr>
      <w:spacing w:before="240" w:after="60" w:line="276"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Bullet 1"/>
    <w:basedOn w:val="a0"/>
    <w:link w:val="a6"/>
    <w:uiPriority w:val="34"/>
    <w:qFormat/>
    <w:rsid w:val="00851896"/>
    <w:pPr>
      <w:ind w:left="720"/>
      <w:contextualSpacing/>
    </w:pPr>
  </w:style>
  <w:style w:type="table" w:customStyle="1" w:styleId="16">
    <w:name w:val="Сетка таблицы1"/>
    <w:basedOn w:val="a2"/>
    <w:next w:val="a4"/>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7">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5"/>
    <w:uiPriority w:val="34"/>
    <w:qFormat/>
    <w:locked/>
    <w:rsid w:val="00E10A30"/>
  </w:style>
  <w:style w:type="paragraph" w:customStyle="1" w:styleId="ConsPlusNormal">
    <w:name w:val="ConsPlusNormal"/>
    <w:link w:val="ConsPlusNormal0"/>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8"/>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9">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a">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b">
    <w:name w:val="Гиперссылка1"/>
    <w:basedOn w:val="a1"/>
    <w:uiPriority w:val="99"/>
    <w:unhideWhenUsed/>
    <w:rsid w:val="00DE1FCA"/>
    <w:rPr>
      <w:color w:val="0000FF"/>
      <w:u w:val="single"/>
    </w:rPr>
  </w:style>
  <w:style w:type="character" w:customStyle="1" w:styleId="1c">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d"/>
    <w:uiPriority w:val="1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0">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2">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2">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f">
    <w:name w:val="Заголовок1"/>
    <w:basedOn w:val="aff4"/>
    <w:next w:val="a0"/>
    <w:qFormat/>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f"/>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0">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1">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2">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3">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5">
    <w:name w:val="Раздел 1"/>
    <w:basedOn w:val="1"/>
    <w:link w:val="1f6"/>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6">
    <w:name w:val="Раздел 1 Знак"/>
    <w:basedOn w:val="10"/>
    <w:link w:val="1f5"/>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1d">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d"/>
    <w:uiPriority w:val="99"/>
    <w:locked/>
    <w:rsid w:val="000D3B9C"/>
    <w:rPr>
      <w:rFonts w:ascii="Times New Roman" w:eastAsia="Times New Roman" w:hAnsi="Times New Roman" w:cs="Times New Roman"/>
      <w:sz w:val="24"/>
      <w:szCs w:val="24"/>
      <w:lang w:eastAsia="ru-RU"/>
    </w:rPr>
  </w:style>
  <w:style w:type="character" w:customStyle="1" w:styleId="52">
    <w:name w:val="Неразрешенное упоминание5"/>
    <w:basedOn w:val="a1"/>
    <w:uiPriority w:val="99"/>
    <w:semiHidden/>
    <w:unhideWhenUsed/>
    <w:rsid w:val="00D00297"/>
    <w:rPr>
      <w:color w:val="605E5C"/>
      <w:shd w:val="clear" w:color="auto" w:fill="E1DFDD"/>
    </w:rPr>
  </w:style>
  <w:style w:type="character" w:styleId="affffff6">
    <w:name w:val="Unresolved Mention"/>
    <w:basedOn w:val="a1"/>
    <w:uiPriority w:val="99"/>
    <w:semiHidden/>
    <w:unhideWhenUsed/>
    <w:rsid w:val="0039440E"/>
    <w:rPr>
      <w:color w:val="605E5C"/>
      <w:shd w:val="clear" w:color="auto" w:fill="E1DFDD"/>
    </w:rPr>
  </w:style>
  <w:style w:type="table" w:styleId="35">
    <w:name w:val="Plain Table 3"/>
    <w:basedOn w:val="a2"/>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7">
    <w:name w:val="Абзац списка1"/>
    <w:basedOn w:val="a0"/>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0"/>
    <w:uiPriority w:val="99"/>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0"/>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e">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1"/>
    <w:rsid w:val="00C47009"/>
  </w:style>
  <w:style w:type="numbering" w:customStyle="1" w:styleId="36">
    <w:name w:val="Нет списка3"/>
    <w:next w:val="a3"/>
    <w:uiPriority w:val="99"/>
    <w:semiHidden/>
    <w:unhideWhenUsed/>
    <w:rsid w:val="00336B34"/>
  </w:style>
  <w:style w:type="table" w:customStyle="1" w:styleId="53">
    <w:name w:val="Сетка таблицы5"/>
    <w:basedOn w:val="a2"/>
    <w:next w:val="a4"/>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2"/>
    <w:next w:val="a4"/>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rsid w:val="00350D4C"/>
    <w:rPr>
      <w:rFonts w:ascii="Calibri" w:eastAsia="Calibri" w:hAnsi="Calibri" w:cs="Calibri"/>
      <w:b/>
      <w:lang w:eastAsia="ru-RU"/>
    </w:rPr>
  </w:style>
  <w:style w:type="character" w:customStyle="1" w:styleId="60">
    <w:name w:val="Заголовок 6 Знак"/>
    <w:basedOn w:val="a1"/>
    <w:link w:val="6"/>
    <w:uiPriority w:val="9"/>
    <w:semiHidden/>
    <w:rsid w:val="00350D4C"/>
    <w:rPr>
      <w:rFonts w:ascii="Calibri" w:eastAsia="Times New Roman" w:hAnsi="Calibri" w:cs="Times New Roman"/>
      <w:b/>
      <w:bCs/>
      <w:lang w:val="x-none" w:eastAsia="x-none"/>
    </w:rPr>
  </w:style>
  <w:style w:type="character" w:customStyle="1" w:styleId="81">
    <w:name w:val="Заголовок 8 Знак"/>
    <w:basedOn w:val="a1"/>
    <w:link w:val="80"/>
    <w:rsid w:val="00350D4C"/>
    <w:rPr>
      <w:rFonts w:ascii="Times New Roman" w:eastAsia="Times New Roman" w:hAnsi="Times New Roman" w:cs="Times New Roman"/>
      <w:sz w:val="26"/>
      <w:szCs w:val="20"/>
    </w:rPr>
  </w:style>
  <w:style w:type="character" w:customStyle="1" w:styleId="91">
    <w:name w:val="Заголовок 9 Знак"/>
    <w:basedOn w:val="a1"/>
    <w:link w:val="90"/>
    <w:uiPriority w:val="9"/>
    <w:semiHidden/>
    <w:rsid w:val="00350D4C"/>
    <w:rPr>
      <w:rFonts w:ascii="Cambria" w:eastAsia="Times New Roman" w:hAnsi="Cambria" w:cs="Times New Roman"/>
      <w:lang w:val="x-none" w:eastAsia="x-none"/>
    </w:rPr>
  </w:style>
  <w:style w:type="paragraph" w:customStyle="1" w:styleId="punkt">
    <w:name w:val="punkt"/>
    <w:basedOn w:val="a0"/>
    <w:uiPriority w:val="99"/>
    <w:rsid w:val="00350D4C"/>
    <w:pPr>
      <w:spacing w:before="100" w:beforeAutospacing="1" w:after="100" w:afterAutospacing="1"/>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350D4C"/>
    <w:rPr>
      <w:i/>
      <w:shd w:val="clear" w:color="auto" w:fill="FFFFFF"/>
    </w:rPr>
  </w:style>
  <w:style w:type="paragraph" w:customStyle="1" w:styleId="201">
    <w:name w:val="Основной текст (20)1"/>
    <w:basedOn w:val="a0"/>
    <w:link w:val="200"/>
    <w:uiPriority w:val="99"/>
    <w:rsid w:val="00350D4C"/>
    <w:pPr>
      <w:shd w:val="clear" w:color="auto" w:fill="FFFFFF"/>
      <w:spacing w:line="197" w:lineRule="exact"/>
      <w:ind w:hanging="300"/>
    </w:pPr>
    <w:rPr>
      <w:i/>
    </w:rPr>
  </w:style>
  <w:style w:type="paragraph" w:customStyle="1" w:styleId="1f8">
    <w:name w:val="Название1"/>
    <w:basedOn w:val="a0"/>
    <w:next w:val="a0"/>
    <w:link w:val="affffff7"/>
    <w:uiPriority w:val="10"/>
    <w:qFormat/>
    <w:rsid w:val="00350D4C"/>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character" w:customStyle="1" w:styleId="affffff7">
    <w:name w:val="Название Знак"/>
    <w:link w:val="1f8"/>
    <w:uiPriority w:val="10"/>
    <w:rsid w:val="00350D4C"/>
    <w:rPr>
      <w:rFonts w:ascii="Cambria" w:eastAsia="Times New Roman" w:hAnsi="Cambria" w:cs="Times New Roman"/>
      <w:color w:val="17365D"/>
      <w:spacing w:val="5"/>
      <w:kern w:val="28"/>
      <w:sz w:val="52"/>
      <w:szCs w:val="20"/>
      <w:lang w:val="x-none"/>
    </w:rPr>
  </w:style>
  <w:style w:type="paragraph" w:customStyle="1" w:styleId="1f9">
    <w:name w:val="Стиль1"/>
    <w:basedOn w:val="2"/>
    <w:link w:val="1fa"/>
    <w:qFormat/>
    <w:rsid w:val="00350D4C"/>
    <w:pPr>
      <w:spacing w:after="120"/>
      <w:jc w:val="center"/>
    </w:pPr>
    <w:rPr>
      <w:rFonts w:ascii="Times New Roman" w:hAnsi="Times New Roman"/>
      <w:bCs w:val="0"/>
      <w:i w:val="0"/>
      <w:iCs w:val="0"/>
      <w:sz w:val="24"/>
      <w:szCs w:val="20"/>
    </w:rPr>
  </w:style>
  <w:style w:type="character" w:customStyle="1" w:styleId="1fa">
    <w:name w:val="Стиль1 Знак"/>
    <w:link w:val="1f9"/>
    <w:locked/>
    <w:rsid w:val="00350D4C"/>
    <w:rPr>
      <w:rFonts w:ascii="Times New Roman" w:eastAsia="Times New Roman" w:hAnsi="Times New Roman" w:cs="Times New Roman"/>
      <w:b/>
      <w:sz w:val="24"/>
      <w:szCs w:val="20"/>
      <w:lang w:val="x-none" w:eastAsia="x-none"/>
    </w:rPr>
  </w:style>
  <w:style w:type="paragraph" w:customStyle="1" w:styleId="Style3">
    <w:name w:val="Style3"/>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styleId="37">
    <w:name w:val="Body Text 3"/>
    <w:basedOn w:val="a0"/>
    <w:link w:val="38"/>
    <w:uiPriority w:val="99"/>
    <w:rsid w:val="00350D4C"/>
    <w:pPr>
      <w:spacing w:after="120" w:line="276" w:lineRule="auto"/>
    </w:pPr>
    <w:rPr>
      <w:rFonts w:ascii="Calibri" w:eastAsia="Times New Roman" w:hAnsi="Calibri" w:cs="Times New Roman"/>
      <w:sz w:val="16"/>
      <w:szCs w:val="16"/>
      <w:lang w:val="x-none" w:eastAsia="x-none"/>
    </w:rPr>
  </w:style>
  <w:style w:type="character" w:customStyle="1" w:styleId="38">
    <w:name w:val="Основной текст 3 Знак"/>
    <w:basedOn w:val="a1"/>
    <w:link w:val="37"/>
    <w:uiPriority w:val="99"/>
    <w:rsid w:val="00350D4C"/>
    <w:rPr>
      <w:rFonts w:ascii="Calibri" w:eastAsia="Times New Roman" w:hAnsi="Calibri" w:cs="Times New Roman"/>
      <w:sz w:val="16"/>
      <w:szCs w:val="16"/>
      <w:lang w:val="x-none" w:eastAsia="x-none"/>
    </w:rPr>
  </w:style>
  <w:style w:type="paragraph" w:styleId="affffff8">
    <w:name w:val="List"/>
    <w:basedOn w:val="a0"/>
    <w:unhideWhenUsed/>
    <w:rsid w:val="00350D4C"/>
    <w:pPr>
      <w:spacing w:line="276" w:lineRule="auto"/>
      <w:ind w:left="283" w:hanging="283"/>
      <w:contextualSpacing/>
      <w:jc w:val="center"/>
    </w:pPr>
    <w:rPr>
      <w:rFonts w:ascii="Calibri" w:eastAsia="Calibri" w:hAnsi="Calibri" w:cs="Times New Roman"/>
    </w:rPr>
  </w:style>
  <w:style w:type="character" w:customStyle="1" w:styleId="2f">
    <w:name w:val="Тема примечания Знак2"/>
    <w:uiPriority w:val="99"/>
    <w:semiHidden/>
    <w:rsid w:val="00350D4C"/>
    <w:rPr>
      <w:rFonts w:ascii="Times New Roman" w:hAnsi="Times New Roman"/>
      <w:b/>
      <w:sz w:val="20"/>
    </w:rPr>
  </w:style>
  <w:style w:type="paragraph" w:styleId="affffff9">
    <w:name w:val="Body Text Indent"/>
    <w:basedOn w:val="a0"/>
    <w:link w:val="affffffa"/>
    <w:uiPriority w:val="99"/>
    <w:rsid w:val="00350D4C"/>
    <w:pPr>
      <w:spacing w:after="120"/>
      <w:ind w:left="283"/>
    </w:pPr>
    <w:rPr>
      <w:rFonts w:ascii="Times New Roman" w:eastAsia="Times New Roman" w:hAnsi="Times New Roman" w:cs="Times New Roman"/>
      <w:sz w:val="24"/>
      <w:szCs w:val="24"/>
      <w:lang w:val="x-none" w:eastAsia="x-none"/>
    </w:rPr>
  </w:style>
  <w:style w:type="character" w:customStyle="1" w:styleId="affffffa">
    <w:name w:val="Основной текст с отступом Знак"/>
    <w:basedOn w:val="a1"/>
    <w:link w:val="affffff9"/>
    <w:uiPriority w:val="99"/>
    <w:rsid w:val="00350D4C"/>
    <w:rPr>
      <w:rFonts w:ascii="Times New Roman" w:eastAsia="Times New Roman" w:hAnsi="Times New Roman" w:cs="Times New Roman"/>
      <w:sz w:val="24"/>
      <w:szCs w:val="24"/>
      <w:lang w:val="x-none" w:eastAsia="x-none"/>
    </w:rPr>
  </w:style>
  <w:style w:type="paragraph" w:customStyle="1" w:styleId="Heading">
    <w:name w:val="Heading"/>
    <w:rsid w:val="00350D4C"/>
    <w:pPr>
      <w:widowControl w:val="0"/>
      <w:autoSpaceDE w:val="0"/>
      <w:autoSpaceDN w:val="0"/>
    </w:pPr>
    <w:rPr>
      <w:rFonts w:ascii="Arial" w:eastAsia="Times New Roman" w:hAnsi="Arial" w:cs="Arial"/>
      <w:b/>
      <w:bCs/>
      <w:lang w:eastAsia="ru-RU"/>
    </w:rPr>
  </w:style>
  <w:style w:type="paragraph" w:customStyle="1" w:styleId="Style13">
    <w:name w:val="Style13"/>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78">
    <w:name w:val="Font Style78"/>
    <w:rsid w:val="00350D4C"/>
    <w:rPr>
      <w:rFonts w:ascii="Times New Roman" w:hAnsi="Times New Roman" w:cs="Times New Roman"/>
      <w:sz w:val="22"/>
      <w:szCs w:val="22"/>
    </w:rPr>
  </w:style>
  <w:style w:type="character" w:customStyle="1" w:styleId="aentry-posttitle-text">
    <w:name w:val="aentry-post__title-text"/>
    <w:basedOn w:val="a1"/>
    <w:rsid w:val="00350D4C"/>
  </w:style>
  <w:style w:type="character" w:customStyle="1" w:styleId="39">
    <w:name w:val="Заголовок №3_"/>
    <w:link w:val="3a"/>
    <w:locked/>
    <w:rsid w:val="00350D4C"/>
    <w:rPr>
      <w:sz w:val="23"/>
      <w:szCs w:val="23"/>
      <w:shd w:val="clear" w:color="auto" w:fill="FFFFFF"/>
    </w:rPr>
  </w:style>
  <w:style w:type="paragraph" w:customStyle="1" w:styleId="3a">
    <w:name w:val="Заголовок №3"/>
    <w:basedOn w:val="a0"/>
    <w:link w:val="39"/>
    <w:rsid w:val="00350D4C"/>
    <w:pPr>
      <w:shd w:val="clear" w:color="auto" w:fill="FFFFFF"/>
      <w:spacing w:before="300" w:after="60" w:line="240" w:lineRule="atLeast"/>
      <w:outlineLvl w:val="2"/>
    </w:pPr>
    <w:rPr>
      <w:sz w:val="23"/>
      <w:szCs w:val="23"/>
    </w:rPr>
  </w:style>
  <w:style w:type="character" w:customStyle="1" w:styleId="3b">
    <w:name w:val="Основной текст (3)_"/>
    <w:link w:val="311"/>
    <w:locked/>
    <w:rsid w:val="00350D4C"/>
    <w:rPr>
      <w:sz w:val="23"/>
      <w:szCs w:val="23"/>
      <w:shd w:val="clear" w:color="auto" w:fill="FFFFFF"/>
    </w:rPr>
  </w:style>
  <w:style w:type="paragraph" w:customStyle="1" w:styleId="311">
    <w:name w:val="Основной текст (3)1"/>
    <w:basedOn w:val="a0"/>
    <w:link w:val="3b"/>
    <w:rsid w:val="00350D4C"/>
    <w:pPr>
      <w:shd w:val="clear" w:color="auto" w:fill="FFFFFF"/>
      <w:spacing w:before="540" w:line="240" w:lineRule="atLeast"/>
      <w:ind w:hanging="440"/>
      <w:jc w:val="right"/>
    </w:pPr>
    <w:rPr>
      <w:sz w:val="23"/>
      <w:szCs w:val="23"/>
    </w:rPr>
  </w:style>
  <w:style w:type="character" w:customStyle="1" w:styleId="190">
    <w:name w:val="Основной текст (19)_"/>
    <w:link w:val="191"/>
    <w:locked/>
    <w:rsid w:val="00350D4C"/>
    <w:rPr>
      <w:shd w:val="clear" w:color="auto" w:fill="FFFFFF"/>
    </w:rPr>
  </w:style>
  <w:style w:type="paragraph" w:customStyle="1" w:styleId="191">
    <w:name w:val="Основной текст (19)"/>
    <w:basedOn w:val="a0"/>
    <w:link w:val="190"/>
    <w:rsid w:val="00350D4C"/>
    <w:pPr>
      <w:shd w:val="clear" w:color="auto" w:fill="FFFFFF"/>
      <w:spacing w:after="300" w:line="240" w:lineRule="atLeast"/>
    </w:pPr>
  </w:style>
  <w:style w:type="character" w:customStyle="1" w:styleId="1f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350D4C"/>
  </w:style>
  <w:style w:type="character" w:customStyle="1" w:styleId="affffffb">
    <w:name w:val="Другое_"/>
    <w:link w:val="affffffc"/>
    <w:semiHidden/>
    <w:locked/>
    <w:rsid w:val="00350D4C"/>
    <w:rPr>
      <w:rFonts w:ascii="Times New Roman" w:hAnsi="Times New Roman"/>
    </w:rPr>
  </w:style>
  <w:style w:type="paragraph" w:customStyle="1" w:styleId="affffffc">
    <w:name w:val="Другое"/>
    <w:basedOn w:val="a0"/>
    <w:link w:val="affffffb"/>
    <w:semiHidden/>
    <w:rsid w:val="00350D4C"/>
    <w:pPr>
      <w:widowControl w:val="0"/>
    </w:pPr>
    <w:rPr>
      <w:rFonts w:ascii="Times New Roman" w:hAnsi="Times New Roman"/>
    </w:rPr>
  </w:style>
  <w:style w:type="paragraph" w:customStyle="1" w:styleId="1fc">
    <w:name w:val="1"/>
    <w:basedOn w:val="a0"/>
    <w:next w:val="afd"/>
    <w:uiPriority w:val="99"/>
    <w:qFormat/>
    <w:rsid w:val="00350D4C"/>
    <w:pPr>
      <w:widowControl w:val="0"/>
    </w:pPr>
    <w:rPr>
      <w:rFonts w:ascii="Times New Roman" w:eastAsia="Times New Roman" w:hAnsi="Times New Roman" w:cs="Times New Roman"/>
      <w:sz w:val="24"/>
      <w:szCs w:val="24"/>
      <w:lang w:val="en-US" w:eastAsia="nl-NL"/>
    </w:rPr>
  </w:style>
  <w:style w:type="character" w:customStyle="1" w:styleId="6pt">
    <w:name w:val="Основной текст + 6 pt;Полужирный"/>
    <w:rsid w:val="00350D4C"/>
    <w:rPr>
      <w:rFonts w:ascii="Times New Roman" w:eastAsia="Times New Roman" w:hAnsi="Times New Roman" w:cs="Times New Roman"/>
      <w:b/>
      <w:bCs/>
      <w:sz w:val="12"/>
      <w:szCs w:val="12"/>
      <w:shd w:val="clear" w:color="auto" w:fill="FFFFFF"/>
    </w:rPr>
  </w:style>
  <w:style w:type="character" w:customStyle="1" w:styleId="22">
    <w:name w:val="Оглавление 2 Знак"/>
    <w:link w:val="21"/>
    <w:uiPriority w:val="39"/>
    <w:locked/>
    <w:rsid w:val="00350D4C"/>
    <w:rPr>
      <w:rFonts w:ascii="Times New Roman" w:eastAsia="Times New Roman" w:hAnsi="Times New Roman" w:cs="Times New Roman"/>
      <w:i/>
      <w:iCs/>
      <w:noProof/>
      <w:sz w:val="24"/>
      <w:szCs w:val="24"/>
      <w:lang w:eastAsia="ru-RU"/>
    </w:rPr>
  </w:style>
  <w:style w:type="paragraph" w:customStyle="1" w:styleId="affffffd">
    <w:name w:val="......."/>
    <w:basedOn w:val="a0"/>
    <w:next w:val="a0"/>
    <w:uiPriority w:val="99"/>
    <w:rsid w:val="00350D4C"/>
    <w:pPr>
      <w:autoSpaceDE w:val="0"/>
      <w:autoSpaceDN w:val="0"/>
      <w:adjustRightInd w:val="0"/>
    </w:pPr>
    <w:rPr>
      <w:rFonts w:ascii="Times New Roman" w:eastAsia="Times New Roman" w:hAnsi="Times New Roman" w:cs="Times New Roman"/>
      <w:sz w:val="24"/>
      <w:szCs w:val="24"/>
      <w:lang w:eastAsia="ru-RU"/>
    </w:rPr>
  </w:style>
  <w:style w:type="character" w:styleId="affffffe">
    <w:name w:val="Subtle Reference"/>
    <w:uiPriority w:val="31"/>
    <w:qFormat/>
    <w:rsid w:val="00350D4C"/>
    <w:rPr>
      <w:color w:val="auto"/>
      <w:u w:val="single" w:color="9BBB59"/>
    </w:rPr>
  </w:style>
  <w:style w:type="character" w:customStyle="1" w:styleId="2f0">
    <w:name w:val="Заголовок №2"/>
    <w:uiPriority w:val="99"/>
    <w:rsid w:val="00350D4C"/>
  </w:style>
  <w:style w:type="numbering" w:customStyle="1" w:styleId="44">
    <w:name w:val="Нет списка4"/>
    <w:next w:val="a3"/>
    <w:uiPriority w:val="99"/>
    <w:semiHidden/>
    <w:unhideWhenUsed/>
    <w:rsid w:val="00350D4C"/>
  </w:style>
  <w:style w:type="numbering" w:customStyle="1" w:styleId="54">
    <w:name w:val="Нет списка5"/>
    <w:next w:val="a3"/>
    <w:uiPriority w:val="99"/>
    <w:semiHidden/>
    <w:unhideWhenUsed/>
    <w:rsid w:val="00350D4C"/>
  </w:style>
  <w:style w:type="character" w:customStyle="1" w:styleId="320">
    <w:name w:val="Заголовок №3 (2)_"/>
    <w:link w:val="321"/>
    <w:uiPriority w:val="99"/>
    <w:locked/>
    <w:rsid w:val="00350D4C"/>
    <w:rPr>
      <w:rFonts w:ascii="Arial" w:hAnsi="Arial" w:cs="Arial"/>
      <w:b/>
      <w:bCs/>
      <w:sz w:val="23"/>
      <w:szCs w:val="23"/>
      <w:shd w:val="clear" w:color="auto" w:fill="FFFFFF"/>
    </w:rPr>
  </w:style>
  <w:style w:type="paragraph" w:customStyle="1" w:styleId="321">
    <w:name w:val="Заголовок №3 (2)1"/>
    <w:basedOn w:val="a0"/>
    <w:link w:val="320"/>
    <w:uiPriority w:val="99"/>
    <w:rsid w:val="00350D4C"/>
    <w:pPr>
      <w:shd w:val="clear" w:color="auto" w:fill="FFFFFF"/>
      <w:spacing w:line="413" w:lineRule="exact"/>
      <w:jc w:val="both"/>
      <w:outlineLvl w:val="2"/>
    </w:pPr>
    <w:rPr>
      <w:rFonts w:ascii="Arial" w:hAnsi="Arial" w:cs="Arial"/>
      <w:b/>
      <w:bCs/>
      <w:sz w:val="23"/>
      <w:szCs w:val="23"/>
    </w:rPr>
  </w:style>
  <w:style w:type="numbering" w:customStyle="1" w:styleId="62">
    <w:name w:val="Нет списка6"/>
    <w:next w:val="a3"/>
    <w:uiPriority w:val="99"/>
    <w:semiHidden/>
    <w:unhideWhenUsed/>
    <w:rsid w:val="00350D4C"/>
  </w:style>
  <w:style w:type="character" w:customStyle="1" w:styleId="Default0">
    <w:name w:val="Default Знак"/>
    <w:link w:val="Default"/>
    <w:locked/>
    <w:rsid w:val="00350D4C"/>
    <w:rPr>
      <w:rFonts w:ascii="Times New Roman" w:hAnsi="Times New Roman" w:cs="Times New Roman"/>
      <w:color w:val="000000"/>
      <w:sz w:val="24"/>
      <w:szCs w:val="24"/>
    </w:rPr>
  </w:style>
  <w:style w:type="paragraph" w:styleId="afffffff">
    <w:name w:val="Plain Text"/>
    <w:basedOn w:val="a0"/>
    <w:link w:val="afffffff0"/>
    <w:rsid w:val="00350D4C"/>
    <w:rPr>
      <w:rFonts w:ascii="Courier New" w:eastAsia="Times New Roman" w:hAnsi="Courier New" w:cs="Courier New"/>
      <w:sz w:val="20"/>
      <w:szCs w:val="20"/>
      <w:lang w:eastAsia="ru-RU"/>
    </w:rPr>
  </w:style>
  <w:style w:type="character" w:customStyle="1" w:styleId="afffffff0">
    <w:name w:val="Текст Знак"/>
    <w:basedOn w:val="a1"/>
    <w:link w:val="afffffff"/>
    <w:rsid w:val="00350D4C"/>
    <w:rPr>
      <w:rFonts w:ascii="Courier New" w:eastAsia="Times New Roman" w:hAnsi="Courier New" w:cs="Courier New"/>
      <w:sz w:val="20"/>
      <w:szCs w:val="20"/>
      <w:lang w:eastAsia="ru-RU"/>
    </w:rPr>
  </w:style>
  <w:style w:type="character" w:customStyle="1" w:styleId="45">
    <w:name w:val="Основной текст (4)_"/>
    <w:link w:val="46"/>
    <w:rsid w:val="00350D4C"/>
    <w:rPr>
      <w:shd w:val="clear" w:color="auto" w:fill="FFFFFF"/>
    </w:rPr>
  </w:style>
  <w:style w:type="paragraph" w:customStyle="1" w:styleId="46">
    <w:name w:val="Основной текст (4)"/>
    <w:basedOn w:val="a0"/>
    <w:link w:val="45"/>
    <w:rsid w:val="00350D4C"/>
    <w:pPr>
      <w:widowControl w:val="0"/>
      <w:shd w:val="clear" w:color="auto" w:fill="FFFFFF"/>
      <w:spacing w:before="240" w:after="420" w:line="245" w:lineRule="exact"/>
      <w:jc w:val="right"/>
    </w:pPr>
  </w:style>
  <w:style w:type="character" w:customStyle="1" w:styleId="afffffff1">
    <w:name w:val="Символ сноски"/>
    <w:qFormat/>
    <w:rsid w:val="00350D4C"/>
  </w:style>
  <w:style w:type="numbering" w:customStyle="1" w:styleId="71">
    <w:name w:val="Нет списка7"/>
    <w:next w:val="a3"/>
    <w:uiPriority w:val="99"/>
    <w:semiHidden/>
    <w:unhideWhenUsed/>
    <w:rsid w:val="00350D4C"/>
  </w:style>
  <w:style w:type="numbering" w:customStyle="1" w:styleId="211">
    <w:name w:val="Нет списка21"/>
    <w:next w:val="a3"/>
    <w:uiPriority w:val="99"/>
    <w:semiHidden/>
    <w:unhideWhenUsed/>
    <w:rsid w:val="00350D4C"/>
  </w:style>
  <w:style w:type="numbering" w:customStyle="1" w:styleId="312">
    <w:name w:val="Нет списка31"/>
    <w:next w:val="a3"/>
    <w:uiPriority w:val="99"/>
    <w:semiHidden/>
    <w:unhideWhenUsed/>
    <w:rsid w:val="00350D4C"/>
  </w:style>
  <w:style w:type="numbering" w:customStyle="1" w:styleId="410">
    <w:name w:val="Нет списка41"/>
    <w:next w:val="a3"/>
    <w:uiPriority w:val="99"/>
    <w:semiHidden/>
    <w:unhideWhenUsed/>
    <w:rsid w:val="00350D4C"/>
  </w:style>
  <w:style w:type="table" w:customStyle="1" w:styleId="TableNormal21">
    <w:name w:val="Table Normal21"/>
    <w:uiPriority w:val="2"/>
    <w:semiHidden/>
    <w:unhideWhenUsed/>
    <w:qFormat/>
    <w:rsid w:val="00350D4C"/>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350D4C"/>
    <w:pPr>
      <w:spacing w:after="200" w:line="276" w:lineRule="auto"/>
    </w:pPr>
    <w:rPr>
      <w:rFonts w:ascii="Calibri" w:eastAsia="Calibri" w:hAnsi="Calibri" w:cs="Calibri"/>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0">
    <w:name w:val="Нет списка51"/>
    <w:next w:val="a3"/>
    <w:uiPriority w:val="99"/>
    <w:semiHidden/>
    <w:unhideWhenUsed/>
    <w:rsid w:val="00350D4C"/>
  </w:style>
  <w:style w:type="character" w:customStyle="1" w:styleId="63">
    <w:name w:val="Неразрешенное упоминание6"/>
    <w:uiPriority w:val="99"/>
    <w:semiHidden/>
    <w:unhideWhenUsed/>
    <w:rsid w:val="00350D4C"/>
    <w:rPr>
      <w:color w:val="605E5C"/>
      <w:shd w:val="clear" w:color="auto" w:fill="E1DFDD"/>
    </w:rPr>
  </w:style>
  <w:style w:type="paragraph" w:customStyle="1" w:styleId="formattext">
    <w:name w:val="formattext"/>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50D4C"/>
    <w:rPr>
      <w:rFonts w:ascii="Arial" w:eastAsia="Times New Roman" w:hAnsi="Arial" w:cs="Arial"/>
      <w:sz w:val="20"/>
      <w:szCs w:val="20"/>
      <w:lang w:eastAsia="ru-RU"/>
    </w:rPr>
  </w:style>
  <w:style w:type="paragraph" w:customStyle="1" w:styleId="afffffff2">
    <w:name w:val="Текст_Абзац"/>
    <w:uiPriority w:val="2"/>
    <w:qFormat/>
    <w:rsid w:val="00350D4C"/>
    <w:pPr>
      <w:spacing w:after="120"/>
      <w:ind w:firstLine="340"/>
      <w:contextualSpacing/>
      <w:jc w:val="both"/>
    </w:pPr>
    <w:rPr>
      <w:rFonts w:ascii="Times New Roman" w:eastAsia="Times New Roman" w:hAnsi="Times New Roman" w:cs="Times New Roman"/>
      <w:sz w:val="24"/>
      <w:szCs w:val="28"/>
      <w:lang w:eastAsia="ru-RU"/>
    </w:rPr>
  </w:style>
  <w:style w:type="paragraph" w:customStyle="1" w:styleId="-0">
    <w:name w:val="Текст-Центр"/>
    <w:basedOn w:val="a0"/>
    <w:qFormat/>
    <w:rsid w:val="00350D4C"/>
    <w:pPr>
      <w:spacing w:after="120"/>
      <w:contextualSpacing/>
      <w:jc w:val="center"/>
    </w:pPr>
    <w:rPr>
      <w:rFonts w:ascii="Times New Roman" w:eastAsia="Times New Roman" w:hAnsi="Times New Roman" w:cs="Times New Roman"/>
      <w:sz w:val="24"/>
      <w:szCs w:val="28"/>
      <w:lang w:eastAsia="ru-RU"/>
    </w:rPr>
  </w:style>
  <w:style w:type="character" w:customStyle="1" w:styleId="afffffff3">
    <w:name w:val="Основной текст_"/>
    <w:link w:val="1fd"/>
    <w:locked/>
    <w:rsid w:val="00350D4C"/>
    <w:rPr>
      <w:rFonts w:ascii="Times New Roman" w:hAnsi="Times New Roman"/>
      <w:sz w:val="29"/>
      <w:szCs w:val="29"/>
      <w:shd w:val="clear" w:color="auto" w:fill="FFFFFF"/>
    </w:rPr>
  </w:style>
  <w:style w:type="paragraph" w:customStyle="1" w:styleId="1fd">
    <w:name w:val="Основной текст1"/>
    <w:basedOn w:val="a0"/>
    <w:link w:val="afffffff3"/>
    <w:rsid w:val="00350D4C"/>
    <w:pPr>
      <w:widowControl w:val="0"/>
      <w:shd w:val="clear" w:color="auto" w:fill="FFFFFF"/>
      <w:spacing w:after="300" w:line="338" w:lineRule="exact"/>
      <w:jc w:val="both"/>
    </w:pPr>
    <w:rPr>
      <w:rFonts w:ascii="Times New Roman" w:hAnsi="Times New Roman"/>
      <w:sz w:val="29"/>
      <w:szCs w:val="29"/>
    </w:rPr>
  </w:style>
  <w:style w:type="paragraph" w:styleId="afffffff4">
    <w:name w:val="Intense Quote"/>
    <w:basedOn w:val="a0"/>
    <w:next w:val="a0"/>
    <w:link w:val="afffffff5"/>
    <w:uiPriority w:val="30"/>
    <w:qFormat/>
    <w:rsid w:val="00350D4C"/>
    <w:pPr>
      <w:pBdr>
        <w:top w:val="single" w:sz="4" w:space="10" w:color="4F81BD"/>
        <w:bottom w:val="single" w:sz="4" w:space="10" w:color="4F81BD"/>
      </w:pBdr>
      <w:spacing w:before="360" w:after="360" w:line="259" w:lineRule="auto"/>
      <w:ind w:left="864" w:right="864"/>
      <w:jc w:val="center"/>
    </w:pPr>
    <w:rPr>
      <w:rFonts w:ascii="Times New Roman" w:eastAsia="Times New Roman" w:hAnsi="Times New Roman" w:cs="Times New Roman"/>
      <w:i/>
      <w:iCs/>
      <w:color w:val="4F81BD"/>
      <w:sz w:val="24"/>
    </w:rPr>
  </w:style>
  <w:style w:type="character" w:customStyle="1" w:styleId="afffffff5">
    <w:name w:val="Выделенная цитата Знак"/>
    <w:basedOn w:val="a1"/>
    <w:link w:val="afffffff4"/>
    <w:uiPriority w:val="30"/>
    <w:rsid w:val="00350D4C"/>
    <w:rPr>
      <w:rFonts w:ascii="Times New Roman" w:eastAsia="Times New Roman" w:hAnsi="Times New Roman" w:cs="Times New Roman"/>
      <w:i/>
      <w:iCs/>
      <w:color w:val="4F81BD"/>
      <w:sz w:val="24"/>
    </w:rPr>
  </w:style>
  <w:style w:type="character" w:customStyle="1" w:styleId="FontStyle12">
    <w:name w:val="Font Style12"/>
    <w:uiPriority w:val="99"/>
    <w:rsid w:val="00350D4C"/>
    <w:rPr>
      <w:rFonts w:ascii="Times New Roman" w:hAnsi="Times New Roman" w:cs="Times New Roman"/>
      <w:spacing w:val="10"/>
      <w:sz w:val="16"/>
      <w:szCs w:val="16"/>
    </w:rPr>
  </w:style>
  <w:style w:type="paragraph" w:customStyle="1" w:styleId="otekstr">
    <w:name w:val="otekstr"/>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tekstj">
    <w:name w:val="otekstj"/>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35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50D4C"/>
    <w:rPr>
      <w:rFonts w:ascii="Courier New" w:eastAsia="Times New Roman" w:hAnsi="Courier New" w:cs="Courier New"/>
      <w:sz w:val="20"/>
      <w:szCs w:val="20"/>
      <w:lang w:eastAsia="ru-RU"/>
    </w:rPr>
  </w:style>
  <w:style w:type="paragraph" w:customStyle="1" w:styleId="afffffff6">
    <w:name w:val="Центр"/>
    <w:basedOn w:val="a0"/>
    <w:rsid w:val="00350D4C"/>
    <w:pPr>
      <w:spacing w:line="320" w:lineRule="exact"/>
      <w:jc w:val="center"/>
    </w:pPr>
    <w:rPr>
      <w:rFonts w:ascii="Times New Roman" w:eastAsia="Times New Roman" w:hAnsi="Times New Roman" w:cs="Times New Roman"/>
      <w:sz w:val="28"/>
      <w:szCs w:val="20"/>
      <w:lang w:eastAsia="ru-RU"/>
    </w:rPr>
  </w:style>
  <w:style w:type="paragraph" w:styleId="afffffff7">
    <w:name w:val="Block Text"/>
    <w:basedOn w:val="a0"/>
    <w:uiPriority w:val="99"/>
    <w:rsid w:val="00350D4C"/>
    <w:pPr>
      <w:ind w:left="-1134" w:right="368"/>
      <w:jc w:val="both"/>
    </w:pPr>
    <w:rPr>
      <w:rFonts w:ascii="Times New Roman" w:eastAsia="Times New Roman" w:hAnsi="Times New Roman" w:cs="Times New Roman"/>
      <w:sz w:val="28"/>
      <w:szCs w:val="20"/>
      <w:lang w:eastAsia="ru-RU"/>
    </w:rPr>
  </w:style>
  <w:style w:type="paragraph" w:styleId="afffffff8">
    <w:name w:val="List Number"/>
    <w:basedOn w:val="a0"/>
    <w:rsid w:val="00350D4C"/>
    <w:pPr>
      <w:tabs>
        <w:tab w:val="num" w:pos="720"/>
      </w:tabs>
      <w:ind w:left="720" w:hanging="360"/>
    </w:pPr>
    <w:rPr>
      <w:rFonts w:ascii="Arial" w:eastAsia="Times New Roman" w:hAnsi="Arial" w:cs="Times New Roman"/>
      <w:bCs/>
      <w:sz w:val="24"/>
      <w:szCs w:val="24"/>
      <w:lang w:eastAsia="ru-RU"/>
    </w:rPr>
  </w:style>
  <w:style w:type="paragraph" w:customStyle="1" w:styleId="ConsNormal">
    <w:name w:val="ConsNormal"/>
    <w:rsid w:val="00350D4C"/>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FORMATTEXT0">
    <w:name w:val=".FORMATTEXT"/>
    <w:uiPriority w:val="99"/>
    <w:rsid w:val="00350D4C"/>
    <w:pPr>
      <w:widowControl w:val="0"/>
      <w:autoSpaceDE w:val="0"/>
      <w:autoSpaceDN w:val="0"/>
      <w:adjustRightInd w:val="0"/>
    </w:pPr>
    <w:rPr>
      <w:rFonts w:ascii="Arial" w:eastAsia="Times New Roman" w:hAnsi="Arial" w:cs="Arial"/>
      <w:sz w:val="20"/>
      <w:szCs w:val="20"/>
      <w:lang w:eastAsia="ru-RU"/>
    </w:rPr>
  </w:style>
  <w:style w:type="paragraph" w:customStyle="1" w:styleId="headertext">
    <w:name w:val="headertext"/>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tch">
    <w:name w:val="match"/>
    <w:basedOn w:val="a1"/>
    <w:rsid w:val="00350D4C"/>
  </w:style>
  <w:style w:type="table" w:customStyle="1" w:styleId="64">
    <w:name w:val="Сетка таблицы6"/>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uiPriority w:val="99"/>
    <w:rsid w:val="00350D4C"/>
    <w:pPr>
      <w:widowControl w:val="0"/>
      <w:autoSpaceDE w:val="0"/>
      <w:autoSpaceDN w:val="0"/>
      <w:adjustRightInd w:val="0"/>
    </w:pPr>
    <w:rPr>
      <w:rFonts w:ascii="Arial" w:eastAsia="Times New Roman" w:hAnsi="Arial" w:cs="Arial"/>
      <w:color w:val="2B4279"/>
      <w:sz w:val="20"/>
      <w:szCs w:val="20"/>
      <w:lang w:eastAsia="ru-RU"/>
    </w:rPr>
  </w:style>
  <w:style w:type="paragraph" w:customStyle="1" w:styleId="Style2">
    <w:name w:val="Style2"/>
    <w:basedOn w:val="a0"/>
    <w:rsid w:val="00350D4C"/>
    <w:pPr>
      <w:widowControl w:val="0"/>
      <w:autoSpaceDE w:val="0"/>
      <w:autoSpaceDN w:val="0"/>
      <w:adjustRightInd w:val="0"/>
      <w:spacing w:line="239" w:lineRule="exact"/>
      <w:ind w:firstLine="405"/>
      <w:jc w:val="both"/>
    </w:pPr>
    <w:rPr>
      <w:rFonts w:ascii="Times New Roman" w:eastAsia="Times New Roman" w:hAnsi="Times New Roman" w:cs="Times New Roman"/>
      <w:sz w:val="24"/>
      <w:szCs w:val="24"/>
      <w:lang w:eastAsia="ru-RU"/>
    </w:rPr>
  </w:style>
  <w:style w:type="character" w:customStyle="1" w:styleId="A10">
    <w:name w:val="A1"/>
    <w:uiPriority w:val="99"/>
    <w:rsid w:val="00350D4C"/>
    <w:rPr>
      <w:color w:val="000000"/>
      <w:sz w:val="22"/>
      <w:szCs w:val="22"/>
    </w:rPr>
  </w:style>
  <w:style w:type="character" w:customStyle="1" w:styleId="resultitem-val">
    <w:name w:val="result__item-val"/>
    <w:basedOn w:val="a1"/>
    <w:rsid w:val="00350D4C"/>
  </w:style>
  <w:style w:type="character" w:customStyle="1" w:styleId="extended-textshort">
    <w:name w:val="extended-text__short"/>
    <w:basedOn w:val="a1"/>
    <w:rsid w:val="00350D4C"/>
  </w:style>
  <w:style w:type="paragraph" w:customStyle="1" w:styleId="PRINTSECTION">
    <w:name w:val="#PRINT_SECTION"/>
    <w:uiPriority w:val="99"/>
    <w:rsid w:val="00350D4C"/>
    <w:pPr>
      <w:widowControl w:val="0"/>
      <w:autoSpaceDE w:val="0"/>
      <w:autoSpaceDN w:val="0"/>
      <w:adjustRightInd w:val="0"/>
    </w:pPr>
    <w:rPr>
      <w:rFonts w:ascii="Arial, sans-serif" w:eastAsia="Times New Roman" w:hAnsi="Arial, sans-serif" w:cs="Times New Roman"/>
      <w:sz w:val="16"/>
      <w:szCs w:val="16"/>
      <w:lang w:eastAsia="ru-RU"/>
    </w:rPr>
  </w:style>
  <w:style w:type="paragraph" w:customStyle="1" w:styleId="Style15">
    <w:name w:val="Style15"/>
    <w:basedOn w:val="a0"/>
    <w:uiPriority w:val="99"/>
    <w:rsid w:val="00350D4C"/>
    <w:pPr>
      <w:widowControl w:val="0"/>
      <w:autoSpaceDE w:val="0"/>
      <w:autoSpaceDN w:val="0"/>
      <w:adjustRightInd w:val="0"/>
      <w:spacing w:line="658" w:lineRule="exact"/>
      <w:jc w:val="center"/>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350D4C"/>
    <w:pPr>
      <w:widowControl w:val="0"/>
      <w:autoSpaceDE w:val="0"/>
      <w:autoSpaceDN w:val="0"/>
      <w:adjustRightInd w:val="0"/>
      <w:spacing w:line="298" w:lineRule="exac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350D4C"/>
    <w:pPr>
      <w:widowControl w:val="0"/>
      <w:autoSpaceDE w:val="0"/>
      <w:autoSpaceDN w:val="0"/>
      <w:adjustRightInd w:val="0"/>
      <w:spacing w:line="278" w:lineRule="exact"/>
      <w:ind w:firstLine="418"/>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350D4C"/>
    <w:pPr>
      <w:widowControl w:val="0"/>
      <w:autoSpaceDE w:val="0"/>
      <w:autoSpaceDN w:val="0"/>
      <w:adjustRightInd w:val="0"/>
      <w:spacing w:line="300" w:lineRule="exact"/>
      <w:ind w:hanging="259"/>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350D4C"/>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5">
    <w:name w:val="Style45"/>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64">
    <w:name w:val="Style64"/>
    <w:basedOn w:val="a0"/>
    <w:uiPriority w:val="99"/>
    <w:rsid w:val="00350D4C"/>
    <w:pPr>
      <w:widowControl w:val="0"/>
      <w:autoSpaceDE w:val="0"/>
      <w:autoSpaceDN w:val="0"/>
      <w:adjustRightInd w:val="0"/>
      <w:spacing w:line="298" w:lineRule="exact"/>
      <w:ind w:firstLine="254"/>
    </w:pPr>
    <w:rPr>
      <w:rFonts w:ascii="Times New Roman" w:eastAsia="Times New Roman" w:hAnsi="Times New Roman" w:cs="Times New Roman"/>
      <w:sz w:val="24"/>
      <w:szCs w:val="24"/>
      <w:lang w:eastAsia="ru-RU"/>
    </w:rPr>
  </w:style>
  <w:style w:type="paragraph" w:customStyle="1" w:styleId="Style67">
    <w:name w:val="Style67"/>
    <w:basedOn w:val="a0"/>
    <w:uiPriority w:val="99"/>
    <w:rsid w:val="00350D4C"/>
    <w:pPr>
      <w:widowControl w:val="0"/>
      <w:autoSpaceDE w:val="0"/>
      <w:autoSpaceDN w:val="0"/>
      <w:adjustRightInd w:val="0"/>
      <w:spacing w:line="336" w:lineRule="exact"/>
      <w:jc w:val="center"/>
    </w:pPr>
    <w:rPr>
      <w:rFonts w:ascii="Times New Roman" w:eastAsia="Times New Roman" w:hAnsi="Times New Roman" w:cs="Times New Roman"/>
      <w:sz w:val="24"/>
      <w:szCs w:val="24"/>
      <w:lang w:eastAsia="ru-RU"/>
    </w:rPr>
  </w:style>
  <w:style w:type="paragraph" w:customStyle="1" w:styleId="Style72">
    <w:name w:val="Style72"/>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character" w:customStyle="1" w:styleId="FontStyle89">
    <w:name w:val="Font Style89"/>
    <w:uiPriority w:val="99"/>
    <w:rsid w:val="00350D4C"/>
    <w:rPr>
      <w:rFonts w:ascii="Times New Roman" w:hAnsi="Times New Roman" w:cs="Times New Roman"/>
      <w:b/>
      <w:bCs/>
      <w:sz w:val="22"/>
      <w:szCs w:val="22"/>
    </w:rPr>
  </w:style>
  <w:style w:type="character" w:customStyle="1" w:styleId="FontStyle90">
    <w:name w:val="Font Style90"/>
    <w:uiPriority w:val="99"/>
    <w:rsid w:val="00350D4C"/>
    <w:rPr>
      <w:rFonts w:ascii="Times New Roman" w:hAnsi="Times New Roman" w:cs="Times New Roman"/>
      <w:sz w:val="22"/>
      <w:szCs w:val="22"/>
    </w:rPr>
  </w:style>
  <w:style w:type="paragraph" w:customStyle="1" w:styleId="Style4">
    <w:name w:val="Style4"/>
    <w:basedOn w:val="a0"/>
    <w:uiPriority w:val="99"/>
    <w:rsid w:val="00350D4C"/>
    <w:pPr>
      <w:widowControl w:val="0"/>
      <w:autoSpaceDE w:val="0"/>
      <w:autoSpaceDN w:val="0"/>
      <w:adjustRightInd w:val="0"/>
      <w:spacing w:line="571" w:lineRule="exact"/>
      <w:ind w:firstLine="994"/>
    </w:pPr>
    <w:rPr>
      <w:rFonts w:ascii="Times New Roman" w:eastAsia="Times New Roman" w:hAnsi="Times New Roman" w:cs="Times New Roman"/>
      <w:sz w:val="24"/>
      <w:szCs w:val="24"/>
      <w:lang w:eastAsia="ru-RU"/>
    </w:rPr>
  </w:style>
  <w:style w:type="paragraph" w:customStyle="1" w:styleId="Style6">
    <w:name w:val="Style6"/>
    <w:basedOn w:val="a0"/>
    <w:uiPriority w:val="99"/>
    <w:rsid w:val="00350D4C"/>
    <w:pPr>
      <w:widowControl w:val="0"/>
      <w:autoSpaceDE w:val="0"/>
      <w:autoSpaceDN w:val="0"/>
      <w:adjustRightInd w:val="0"/>
      <w:spacing w:line="274" w:lineRule="exact"/>
      <w:ind w:hanging="302"/>
    </w:pPr>
    <w:rPr>
      <w:rFonts w:ascii="Times New Roman" w:eastAsia="Times New Roman" w:hAnsi="Times New Roman" w:cs="Times New Roman"/>
      <w:sz w:val="24"/>
      <w:szCs w:val="24"/>
      <w:lang w:eastAsia="ru-RU"/>
    </w:rPr>
  </w:style>
  <w:style w:type="paragraph" w:customStyle="1" w:styleId="Style7">
    <w:name w:val="Style7"/>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350D4C"/>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350D4C"/>
    <w:pPr>
      <w:widowControl w:val="0"/>
      <w:autoSpaceDE w:val="0"/>
      <w:autoSpaceDN w:val="0"/>
      <w:adjustRightInd w:val="0"/>
      <w:spacing w:line="557" w:lineRule="exac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350D4C"/>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350D4C"/>
    <w:pPr>
      <w:widowControl w:val="0"/>
      <w:autoSpaceDE w:val="0"/>
      <w:autoSpaceDN w:val="0"/>
      <w:adjustRightInd w:val="0"/>
      <w:spacing w:line="413"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350D4C"/>
    <w:pPr>
      <w:widowControl w:val="0"/>
      <w:autoSpaceDE w:val="0"/>
      <w:autoSpaceDN w:val="0"/>
      <w:adjustRightInd w:val="0"/>
      <w:spacing w:line="297" w:lineRule="exact"/>
    </w:pPr>
    <w:rPr>
      <w:rFonts w:ascii="Times New Roman" w:eastAsia="Times New Roman" w:hAnsi="Times New Roman" w:cs="Times New Roman"/>
      <w:sz w:val="24"/>
      <w:szCs w:val="24"/>
      <w:lang w:eastAsia="ru-RU"/>
    </w:rPr>
  </w:style>
  <w:style w:type="paragraph" w:customStyle="1" w:styleId="Style44">
    <w:name w:val="Style44"/>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3">
    <w:name w:val="Style53"/>
    <w:basedOn w:val="a0"/>
    <w:uiPriority w:val="99"/>
    <w:rsid w:val="00350D4C"/>
    <w:pPr>
      <w:widowControl w:val="0"/>
      <w:autoSpaceDE w:val="0"/>
      <w:autoSpaceDN w:val="0"/>
      <w:adjustRightInd w:val="0"/>
      <w:spacing w:line="254" w:lineRule="exact"/>
      <w:jc w:val="both"/>
    </w:pPr>
    <w:rPr>
      <w:rFonts w:ascii="Times New Roman" w:eastAsia="Times New Roman" w:hAnsi="Times New Roman" w:cs="Times New Roman"/>
      <w:sz w:val="24"/>
      <w:szCs w:val="24"/>
      <w:lang w:eastAsia="ru-RU"/>
    </w:rPr>
  </w:style>
  <w:style w:type="paragraph" w:customStyle="1" w:styleId="Style54">
    <w:name w:val="Style54"/>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55">
    <w:name w:val="Style55"/>
    <w:basedOn w:val="a0"/>
    <w:uiPriority w:val="99"/>
    <w:rsid w:val="00350D4C"/>
    <w:pPr>
      <w:widowControl w:val="0"/>
      <w:autoSpaceDE w:val="0"/>
      <w:autoSpaceDN w:val="0"/>
      <w:adjustRightInd w:val="0"/>
      <w:spacing w:line="278" w:lineRule="exact"/>
      <w:ind w:firstLine="408"/>
    </w:pPr>
    <w:rPr>
      <w:rFonts w:ascii="Times New Roman" w:eastAsia="Times New Roman" w:hAnsi="Times New Roman" w:cs="Times New Roman"/>
      <w:sz w:val="24"/>
      <w:szCs w:val="24"/>
      <w:lang w:eastAsia="ru-RU"/>
    </w:rPr>
  </w:style>
  <w:style w:type="paragraph" w:customStyle="1" w:styleId="Style59">
    <w:name w:val="Style59"/>
    <w:basedOn w:val="a0"/>
    <w:uiPriority w:val="99"/>
    <w:rsid w:val="00350D4C"/>
    <w:pPr>
      <w:widowControl w:val="0"/>
      <w:autoSpaceDE w:val="0"/>
      <w:autoSpaceDN w:val="0"/>
      <w:adjustRightInd w:val="0"/>
      <w:spacing w:line="274" w:lineRule="exact"/>
      <w:ind w:hanging="254"/>
    </w:pPr>
    <w:rPr>
      <w:rFonts w:ascii="Times New Roman" w:eastAsia="Times New Roman" w:hAnsi="Times New Roman" w:cs="Times New Roman"/>
      <w:sz w:val="24"/>
      <w:szCs w:val="24"/>
      <w:lang w:eastAsia="ru-RU"/>
    </w:rPr>
  </w:style>
  <w:style w:type="paragraph" w:customStyle="1" w:styleId="Style60">
    <w:name w:val="Style60"/>
    <w:basedOn w:val="a0"/>
    <w:uiPriority w:val="99"/>
    <w:rsid w:val="00350D4C"/>
    <w:pPr>
      <w:widowControl w:val="0"/>
      <w:autoSpaceDE w:val="0"/>
      <w:autoSpaceDN w:val="0"/>
      <w:adjustRightInd w:val="0"/>
      <w:spacing w:line="269" w:lineRule="exact"/>
      <w:ind w:firstLine="259"/>
    </w:pPr>
    <w:rPr>
      <w:rFonts w:ascii="Times New Roman" w:eastAsia="Times New Roman" w:hAnsi="Times New Roman" w:cs="Times New Roman"/>
      <w:sz w:val="24"/>
      <w:szCs w:val="24"/>
      <w:lang w:eastAsia="ru-RU"/>
    </w:rPr>
  </w:style>
  <w:style w:type="paragraph" w:customStyle="1" w:styleId="Style61">
    <w:name w:val="Style61"/>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8">
    <w:name w:val="Style68"/>
    <w:basedOn w:val="a0"/>
    <w:uiPriority w:val="99"/>
    <w:rsid w:val="00350D4C"/>
    <w:pPr>
      <w:widowControl w:val="0"/>
      <w:autoSpaceDE w:val="0"/>
      <w:autoSpaceDN w:val="0"/>
      <w:adjustRightInd w:val="0"/>
      <w:spacing w:line="274" w:lineRule="exact"/>
      <w:ind w:firstLine="120"/>
    </w:pPr>
    <w:rPr>
      <w:rFonts w:ascii="Times New Roman" w:eastAsia="Times New Roman" w:hAnsi="Times New Roman" w:cs="Times New Roman"/>
      <w:sz w:val="24"/>
      <w:szCs w:val="24"/>
      <w:lang w:eastAsia="ru-RU"/>
    </w:rPr>
  </w:style>
  <w:style w:type="paragraph" w:customStyle="1" w:styleId="Style73">
    <w:name w:val="Style73"/>
    <w:basedOn w:val="a0"/>
    <w:uiPriority w:val="99"/>
    <w:rsid w:val="00350D4C"/>
    <w:pPr>
      <w:widowControl w:val="0"/>
      <w:autoSpaceDE w:val="0"/>
      <w:autoSpaceDN w:val="0"/>
      <w:adjustRightInd w:val="0"/>
      <w:spacing w:line="278" w:lineRule="exact"/>
      <w:ind w:firstLine="230"/>
    </w:pPr>
    <w:rPr>
      <w:rFonts w:ascii="Times New Roman" w:eastAsia="Times New Roman" w:hAnsi="Times New Roman" w:cs="Times New Roman"/>
      <w:sz w:val="24"/>
      <w:szCs w:val="24"/>
      <w:lang w:eastAsia="ru-RU"/>
    </w:rPr>
  </w:style>
  <w:style w:type="character" w:customStyle="1" w:styleId="FontStyle85">
    <w:name w:val="Font Style85"/>
    <w:uiPriority w:val="99"/>
    <w:rsid w:val="00350D4C"/>
    <w:rPr>
      <w:rFonts w:ascii="Times New Roman" w:hAnsi="Times New Roman" w:cs="Times New Roman"/>
      <w:sz w:val="20"/>
      <w:szCs w:val="20"/>
    </w:rPr>
  </w:style>
  <w:style w:type="character" w:customStyle="1" w:styleId="FontStyle87">
    <w:name w:val="Font Style87"/>
    <w:uiPriority w:val="99"/>
    <w:rsid w:val="00350D4C"/>
    <w:rPr>
      <w:rFonts w:ascii="Times New Roman" w:hAnsi="Times New Roman" w:cs="Times New Roman"/>
      <w:sz w:val="18"/>
      <w:szCs w:val="18"/>
    </w:rPr>
  </w:style>
  <w:style w:type="character" w:customStyle="1" w:styleId="FontStyle91">
    <w:name w:val="Font Style91"/>
    <w:uiPriority w:val="99"/>
    <w:rsid w:val="00350D4C"/>
    <w:rPr>
      <w:rFonts w:ascii="Times New Roman" w:hAnsi="Times New Roman" w:cs="Times New Roman"/>
      <w:b/>
      <w:bCs/>
      <w:sz w:val="20"/>
      <w:szCs w:val="20"/>
    </w:rPr>
  </w:style>
  <w:style w:type="paragraph" w:customStyle="1" w:styleId="afffffff9">
    <w:name w:val="Ответ"/>
    <w:qFormat/>
    <w:rsid w:val="00350D4C"/>
    <w:pPr>
      <w:spacing w:after="60"/>
      <w:jc w:val="both"/>
    </w:pPr>
    <w:rPr>
      <w:rFonts w:ascii="Times New Roman" w:eastAsia="Times New Roman" w:hAnsi="Times New Roman" w:cs="Times New Roman"/>
      <w:sz w:val="24"/>
      <w:szCs w:val="24"/>
      <w:lang w:eastAsia="ru-RU"/>
    </w:rPr>
  </w:style>
  <w:style w:type="paragraph" w:customStyle="1" w:styleId="afffffffa">
    <w:name w:val="Вопрос"/>
    <w:link w:val="afffffffb"/>
    <w:qFormat/>
    <w:rsid w:val="00350D4C"/>
    <w:pPr>
      <w:keepNext/>
      <w:spacing w:before="120" w:after="120"/>
      <w:ind w:left="113"/>
      <w:jc w:val="both"/>
    </w:pPr>
    <w:rPr>
      <w:rFonts w:ascii="Times New Roman" w:eastAsia="Times New Roman" w:hAnsi="Times New Roman" w:cs="Times New Roman"/>
      <w:b/>
      <w:sz w:val="24"/>
      <w:szCs w:val="24"/>
      <w:lang w:eastAsia="ru-RU"/>
    </w:rPr>
  </w:style>
  <w:style w:type="character" w:customStyle="1" w:styleId="afffffffb">
    <w:name w:val="Вопрос Знак"/>
    <w:link w:val="afffffffa"/>
    <w:rsid w:val="00350D4C"/>
    <w:rPr>
      <w:rFonts w:ascii="Times New Roman" w:eastAsia="Times New Roman" w:hAnsi="Times New Roman" w:cs="Times New Roman"/>
      <w:b/>
      <w:sz w:val="24"/>
      <w:szCs w:val="24"/>
      <w:lang w:eastAsia="ru-RU"/>
    </w:rPr>
  </w:style>
  <w:style w:type="paragraph" w:customStyle="1" w:styleId="afffffffc">
    <w:name w:val="СМ_заголовок"/>
    <w:basedOn w:val="a0"/>
    <w:uiPriority w:val="1"/>
    <w:qFormat/>
    <w:rsid w:val="00350D4C"/>
    <w:pPr>
      <w:spacing w:after="120"/>
      <w:contextualSpacing/>
      <w:jc w:val="both"/>
    </w:pPr>
    <w:rPr>
      <w:rFonts w:ascii="Times New Roman" w:eastAsia="Times New Roman" w:hAnsi="Times New Roman" w:cs="Times New Roman"/>
      <w:i/>
      <w:sz w:val="24"/>
      <w:szCs w:val="28"/>
      <w:u w:val="single"/>
      <w:lang w:eastAsia="ru-RU"/>
    </w:rPr>
  </w:style>
  <w:style w:type="paragraph" w:customStyle="1" w:styleId="a">
    <w:name w:val="Текст_Маркер"/>
    <w:uiPriority w:val="2"/>
    <w:qFormat/>
    <w:rsid w:val="00350D4C"/>
    <w:pPr>
      <w:numPr>
        <w:numId w:val="14"/>
      </w:numPr>
      <w:tabs>
        <w:tab w:val="left" w:pos="680"/>
      </w:tabs>
      <w:spacing w:after="120"/>
      <w:ind w:left="720"/>
      <w:contextualSpacing/>
      <w:jc w:val="both"/>
    </w:pPr>
    <w:rPr>
      <w:rFonts w:ascii="Times New Roman" w:eastAsia="Times New Roman" w:hAnsi="Times New Roman" w:cs="Times New Roman"/>
      <w:sz w:val="24"/>
      <w:szCs w:val="28"/>
      <w:lang w:eastAsia="ru-RU"/>
    </w:rPr>
  </w:style>
  <w:style w:type="paragraph" w:customStyle="1" w:styleId="1fe">
    <w:name w:val="Название объекта1"/>
    <w:basedOn w:val="a0"/>
    <w:qFormat/>
    <w:rsid w:val="00350D4C"/>
    <w:pPr>
      <w:suppressLineNumbers/>
      <w:suppressAutoHyphens/>
      <w:spacing w:before="120" w:after="120" w:line="259" w:lineRule="auto"/>
    </w:pPr>
    <w:rPr>
      <w:rFonts w:ascii="Calibri" w:eastAsia="Calibri" w:hAnsi="Calibri" w:cs="Arial"/>
      <w:i/>
      <w:iCs/>
      <w:sz w:val="24"/>
      <w:szCs w:val="24"/>
    </w:rPr>
  </w:style>
  <w:style w:type="paragraph" w:styleId="1ff">
    <w:name w:val="index 1"/>
    <w:basedOn w:val="a0"/>
    <w:next w:val="a0"/>
    <w:autoRedefine/>
    <w:uiPriority w:val="99"/>
    <w:unhideWhenUsed/>
    <w:rsid w:val="00350D4C"/>
    <w:pPr>
      <w:ind w:left="240" w:hanging="240"/>
    </w:pPr>
    <w:rPr>
      <w:rFonts w:ascii="Times New Roman" w:eastAsia="Times New Roman" w:hAnsi="Times New Roman" w:cs="Times New Roman"/>
      <w:sz w:val="24"/>
    </w:rPr>
  </w:style>
  <w:style w:type="paragraph" w:styleId="afffffffd">
    <w:name w:val="index heading"/>
    <w:basedOn w:val="a0"/>
    <w:qFormat/>
    <w:rsid w:val="00350D4C"/>
    <w:pPr>
      <w:suppressLineNumbers/>
      <w:suppressAutoHyphens/>
      <w:spacing w:after="160" w:line="259" w:lineRule="auto"/>
    </w:pPr>
    <w:rPr>
      <w:rFonts w:ascii="Calibri" w:eastAsia="Calibri" w:hAnsi="Calibri" w:cs="Arial"/>
    </w:rPr>
  </w:style>
  <w:style w:type="paragraph" w:customStyle="1" w:styleId="afffffffe">
    <w:name w:val="Верхний и нижний колонтитулы"/>
    <w:basedOn w:val="a0"/>
    <w:qFormat/>
    <w:rsid w:val="00350D4C"/>
    <w:pPr>
      <w:suppressAutoHyphens/>
      <w:spacing w:after="160" w:line="259" w:lineRule="auto"/>
    </w:pPr>
    <w:rPr>
      <w:rFonts w:ascii="Calibri" w:eastAsia="Calibri" w:hAnsi="Calibri" w:cs="Times New Roman"/>
    </w:rPr>
  </w:style>
  <w:style w:type="paragraph" w:customStyle="1" w:styleId="1ff0">
    <w:name w:val="Верхний колонтитул1"/>
    <w:basedOn w:val="a0"/>
    <w:uiPriority w:val="99"/>
    <w:unhideWhenUsed/>
    <w:rsid w:val="00350D4C"/>
    <w:pPr>
      <w:tabs>
        <w:tab w:val="center" w:pos="4677"/>
        <w:tab w:val="right" w:pos="9355"/>
      </w:tabs>
      <w:suppressAutoHyphens/>
    </w:pPr>
    <w:rPr>
      <w:rFonts w:ascii="Calibri" w:eastAsia="Calibri" w:hAnsi="Calibri" w:cs="Times New Roman"/>
    </w:rPr>
  </w:style>
  <w:style w:type="table" w:styleId="1ff1">
    <w:name w:val="Table Simple 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Простая таблица 1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350D4C"/>
    <w:pPr>
      <w:widowControl w:val="0"/>
      <w:autoSpaceDE w:val="0"/>
      <w:autoSpaceDN w:val="0"/>
      <w:adjustRightInd w:val="0"/>
    </w:pPr>
    <w:rPr>
      <w:rFonts w:ascii="Arial" w:eastAsia="Times New Roman" w:hAnsi="Arial" w:cs="Arial"/>
      <w:b/>
      <w:bCs/>
      <w:sz w:val="20"/>
      <w:szCs w:val="20"/>
      <w:lang w:eastAsia="ru-RU"/>
    </w:rPr>
  </w:style>
  <w:style w:type="character" w:customStyle="1" w:styleId="Bodytext2">
    <w:name w:val="Body text (2)_"/>
    <w:link w:val="Bodytext20"/>
    <w:rsid w:val="00350D4C"/>
    <w:rPr>
      <w:rFonts w:ascii="Times New Roman" w:hAnsi="Times New Roman"/>
      <w:shd w:val="clear" w:color="auto" w:fill="FFFFFF"/>
    </w:rPr>
  </w:style>
  <w:style w:type="character" w:customStyle="1" w:styleId="Bodytext2Calibri25pt">
    <w:name w:val="Body text (2) + Calibri;25 pt"/>
    <w:rsid w:val="00350D4C"/>
    <w:rPr>
      <w:rFonts w:ascii="Calibri" w:eastAsia="Calibri" w:hAnsi="Calibri" w:cs="Calibri"/>
      <w:b/>
      <w:bCs/>
      <w:color w:val="000000"/>
      <w:spacing w:val="0"/>
      <w:w w:val="100"/>
      <w:position w:val="0"/>
      <w:sz w:val="50"/>
      <w:szCs w:val="50"/>
      <w:shd w:val="clear" w:color="auto" w:fill="FFFFFF"/>
      <w:lang w:val="ru-RU" w:eastAsia="ru-RU" w:bidi="ru-RU"/>
    </w:rPr>
  </w:style>
  <w:style w:type="character" w:customStyle="1" w:styleId="Bodytext2SegoeUI105ptItalicSpacing-1pt">
    <w:name w:val="Body text (2) + Segoe UI;10.5 pt;Italic;Spacing -1 pt"/>
    <w:rsid w:val="00350D4C"/>
    <w:rPr>
      <w:rFonts w:ascii="Segoe UI" w:eastAsia="Segoe UI" w:hAnsi="Segoe UI" w:cs="Segoe UI"/>
      <w:i/>
      <w:iCs/>
      <w:color w:val="000000"/>
      <w:spacing w:val="-20"/>
      <w:w w:val="100"/>
      <w:position w:val="0"/>
      <w:sz w:val="21"/>
      <w:szCs w:val="21"/>
      <w:shd w:val="clear" w:color="auto" w:fill="FFFFFF"/>
      <w:lang w:val="ru-RU" w:eastAsia="ru-RU" w:bidi="ru-RU"/>
    </w:rPr>
  </w:style>
  <w:style w:type="character" w:customStyle="1" w:styleId="Bodytext2SegoeUI105ptItalicSpacing-2pt">
    <w:name w:val="Body text (2) + Segoe UI;10.5 pt;Italic;Spacing -2 pt"/>
    <w:rsid w:val="00350D4C"/>
    <w:rPr>
      <w:rFonts w:ascii="Segoe UI" w:eastAsia="Segoe UI" w:hAnsi="Segoe UI" w:cs="Segoe UI"/>
      <w:i/>
      <w:iCs/>
      <w:color w:val="000000"/>
      <w:spacing w:val="-40"/>
      <w:w w:val="100"/>
      <w:position w:val="0"/>
      <w:sz w:val="21"/>
      <w:szCs w:val="21"/>
      <w:shd w:val="clear" w:color="auto" w:fill="FFFFFF"/>
      <w:lang w:val="ru-RU" w:eastAsia="ru-RU" w:bidi="ru-RU"/>
    </w:rPr>
  </w:style>
  <w:style w:type="character" w:customStyle="1" w:styleId="Bodytext2Calibri15ptScale66">
    <w:name w:val="Body text (2) + Calibri;15 pt;Scale 66%"/>
    <w:rsid w:val="00350D4C"/>
    <w:rPr>
      <w:rFonts w:ascii="Calibri" w:eastAsia="Calibri" w:hAnsi="Calibri" w:cs="Calibri"/>
      <w:color w:val="000000"/>
      <w:spacing w:val="0"/>
      <w:w w:val="66"/>
      <w:position w:val="0"/>
      <w:sz w:val="30"/>
      <w:szCs w:val="30"/>
      <w:shd w:val="clear" w:color="auto" w:fill="FFFFFF"/>
      <w:lang w:val="ru-RU" w:eastAsia="ru-RU" w:bidi="ru-RU"/>
    </w:rPr>
  </w:style>
  <w:style w:type="character" w:customStyle="1" w:styleId="Bodytext2Calibri14ptScale75">
    <w:name w:val="Body text (2) + Calibri;14 pt;Scale 75%"/>
    <w:rsid w:val="00350D4C"/>
    <w:rPr>
      <w:rFonts w:ascii="Calibri" w:eastAsia="Calibri" w:hAnsi="Calibri" w:cs="Calibri"/>
      <w:color w:val="000000"/>
      <w:spacing w:val="0"/>
      <w:w w:val="75"/>
      <w:position w:val="0"/>
      <w:sz w:val="28"/>
      <w:szCs w:val="28"/>
      <w:shd w:val="clear" w:color="auto" w:fill="FFFFFF"/>
      <w:lang w:val="ru-RU" w:eastAsia="ru-RU" w:bidi="ru-RU"/>
    </w:rPr>
  </w:style>
  <w:style w:type="paragraph" w:customStyle="1" w:styleId="Bodytext20">
    <w:name w:val="Body text (2)"/>
    <w:basedOn w:val="a0"/>
    <w:link w:val="Bodytext2"/>
    <w:rsid w:val="00350D4C"/>
    <w:pPr>
      <w:widowControl w:val="0"/>
      <w:shd w:val="clear" w:color="auto" w:fill="FFFFFF"/>
    </w:pPr>
    <w:rPr>
      <w:rFonts w:ascii="Times New Roman" w:hAnsi="Times New Roman"/>
    </w:rPr>
  </w:style>
  <w:style w:type="paragraph" w:customStyle="1" w:styleId="affffffff">
    <w:name w:val="Текст_Без отступа"/>
    <w:basedOn w:val="afffffff2"/>
    <w:uiPriority w:val="2"/>
    <w:qFormat/>
    <w:rsid w:val="00350D4C"/>
    <w:pPr>
      <w:ind w:firstLine="0"/>
    </w:pPr>
  </w:style>
  <w:style w:type="character" w:customStyle="1" w:styleId="FontStyle13">
    <w:name w:val="Font Style13"/>
    <w:rsid w:val="00350D4C"/>
    <w:rPr>
      <w:rFonts w:ascii="Courier New" w:hAnsi="Courier New" w:cs="Courier New"/>
      <w:sz w:val="24"/>
      <w:szCs w:val="24"/>
    </w:rPr>
  </w:style>
  <w:style w:type="paragraph" w:customStyle="1" w:styleId="2f1">
    <w:name w:val="Вопрос 2"/>
    <w:basedOn w:val="a0"/>
    <w:qFormat/>
    <w:rsid w:val="00350D4C"/>
    <w:pPr>
      <w:keepNext/>
      <w:spacing w:before="120"/>
      <w:jc w:val="both"/>
    </w:pPr>
    <w:rPr>
      <w:rFonts w:ascii="Times New Roman" w:eastAsia="Times New Roman" w:hAnsi="Times New Roman" w:cs="Times New Roman"/>
      <w:b/>
      <w:sz w:val="24"/>
      <w:szCs w:val="24"/>
      <w:lang w:eastAsia="ru-RU"/>
    </w:rPr>
  </w:style>
  <w:style w:type="paragraph" w:customStyle="1" w:styleId="affffffff0">
    <w:name w:val="Ответ_Центр"/>
    <w:basedOn w:val="afffffff9"/>
    <w:qFormat/>
    <w:rsid w:val="00350D4C"/>
    <w:pPr>
      <w:jc w:val="center"/>
    </w:pPr>
  </w:style>
  <w:style w:type="paragraph" w:customStyle="1" w:styleId="msolistparagraph0">
    <w:name w:val="msolistparagraph"/>
    <w:basedOn w:val="a0"/>
    <w:rsid w:val="00350D4C"/>
    <w:pPr>
      <w:spacing w:after="200" w:line="276" w:lineRule="auto"/>
      <w:ind w:left="720"/>
      <w:contextualSpacing/>
    </w:pPr>
    <w:rPr>
      <w:rFonts w:ascii="Calibri" w:eastAsia="Calibri" w:hAnsi="Calibri" w:cs="Times New Roman"/>
    </w:rPr>
  </w:style>
  <w:style w:type="numbering" w:customStyle="1" w:styleId="7">
    <w:name w:val="Импортированный стиль 7"/>
    <w:rsid w:val="00350D4C"/>
    <w:pPr>
      <w:numPr>
        <w:numId w:val="15"/>
      </w:numPr>
    </w:pPr>
  </w:style>
  <w:style w:type="numbering" w:customStyle="1" w:styleId="8">
    <w:name w:val="Импортированный стиль 8"/>
    <w:rsid w:val="00350D4C"/>
    <w:pPr>
      <w:numPr>
        <w:numId w:val="16"/>
      </w:numPr>
    </w:pPr>
  </w:style>
  <w:style w:type="numbering" w:customStyle="1" w:styleId="9">
    <w:name w:val="Импортированный стиль 9"/>
    <w:rsid w:val="00350D4C"/>
    <w:pPr>
      <w:numPr>
        <w:numId w:val="17"/>
      </w:numPr>
    </w:pPr>
  </w:style>
  <w:style w:type="numbering" w:customStyle="1" w:styleId="11">
    <w:name w:val="Импортированный стиль 11"/>
    <w:rsid w:val="00350D4C"/>
    <w:pPr>
      <w:numPr>
        <w:numId w:val="18"/>
      </w:numPr>
    </w:pPr>
  </w:style>
  <w:style w:type="numbering" w:customStyle="1" w:styleId="12">
    <w:name w:val="Импортированный стиль 12"/>
    <w:rsid w:val="00350D4C"/>
    <w:pPr>
      <w:numPr>
        <w:numId w:val="19"/>
      </w:numPr>
    </w:pPr>
  </w:style>
  <w:style w:type="numbering" w:customStyle="1" w:styleId="13">
    <w:name w:val="Импортированный стиль 13"/>
    <w:rsid w:val="00350D4C"/>
    <w:pPr>
      <w:numPr>
        <w:numId w:val="20"/>
      </w:numPr>
    </w:pPr>
  </w:style>
  <w:style w:type="numbering" w:customStyle="1" w:styleId="14">
    <w:name w:val="Импортированный стиль 14"/>
    <w:rsid w:val="00350D4C"/>
    <w:pPr>
      <w:numPr>
        <w:numId w:val="21"/>
      </w:numPr>
    </w:pPr>
  </w:style>
  <w:style w:type="numbering" w:customStyle="1" w:styleId="15">
    <w:name w:val="Импортированный стиль 15"/>
    <w:rsid w:val="00350D4C"/>
    <w:pPr>
      <w:numPr>
        <w:numId w:val="22"/>
      </w:numPr>
    </w:pPr>
  </w:style>
  <w:style w:type="paragraph" w:customStyle="1" w:styleId="Style10">
    <w:name w:val="Style10"/>
    <w:basedOn w:val="a0"/>
    <w:uiPriority w:val="99"/>
    <w:rsid w:val="00350D4C"/>
    <w:pPr>
      <w:widowControl w:val="0"/>
      <w:autoSpaceDE w:val="0"/>
      <w:autoSpaceDN w:val="0"/>
      <w:adjustRightInd w:val="0"/>
      <w:spacing w:line="324" w:lineRule="exact"/>
      <w:ind w:firstLine="240"/>
    </w:pPr>
    <w:rPr>
      <w:rFonts w:ascii="Times New Roman" w:eastAsia="Times New Roman" w:hAnsi="Times New Roman" w:cs="Times New Roman"/>
      <w:sz w:val="24"/>
      <w:szCs w:val="24"/>
      <w:lang w:eastAsia="ru-RU"/>
    </w:rPr>
  </w:style>
  <w:style w:type="character" w:customStyle="1" w:styleId="FontStyle36">
    <w:name w:val="Font Style36"/>
    <w:uiPriority w:val="99"/>
    <w:rsid w:val="00350D4C"/>
    <w:rPr>
      <w:rFonts w:ascii="Times New Roman" w:hAnsi="Times New Roman" w:cs="Times New Roman" w:hint="default"/>
      <w:b/>
      <w:bCs/>
      <w:sz w:val="26"/>
      <w:szCs w:val="26"/>
    </w:rPr>
  </w:style>
  <w:style w:type="character" w:customStyle="1" w:styleId="FontStyle42">
    <w:name w:val="Font Style42"/>
    <w:uiPriority w:val="99"/>
    <w:rsid w:val="00350D4C"/>
    <w:rPr>
      <w:rFonts w:ascii="Times New Roman" w:hAnsi="Times New Roman" w:cs="Times New Roman" w:hint="default"/>
      <w:sz w:val="26"/>
      <w:szCs w:val="26"/>
    </w:rPr>
  </w:style>
  <w:style w:type="paragraph" w:customStyle="1" w:styleId="Style17">
    <w:name w:val="Style17"/>
    <w:basedOn w:val="a0"/>
    <w:uiPriority w:val="99"/>
    <w:rsid w:val="00350D4C"/>
    <w:pPr>
      <w:widowControl w:val="0"/>
      <w:autoSpaceDE w:val="0"/>
      <w:autoSpaceDN w:val="0"/>
      <w:adjustRightInd w:val="0"/>
      <w:spacing w:line="322" w:lineRule="exact"/>
      <w:ind w:hanging="336"/>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350D4C"/>
    <w:pPr>
      <w:widowControl w:val="0"/>
      <w:autoSpaceDE w:val="0"/>
      <w:autoSpaceDN w:val="0"/>
      <w:adjustRightInd w:val="0"/>
      <w:spacing w:line="324" w:lineRule="exact"/>
      <w:ind w:firstLine="710"/>
    </w:pPr>
    <w:rPr>
      <w:rFonts w:ascii="Times New Roman" w:eastAsia="Times New Roman" w:hAnsi="Times New Roman" w:cs="Times New Roman"/>
      <w:sz w:val="24"/>
      <w:szCs w:val="24"/>
      <w:lang w:eastAsia="ru-RU"/>
    </w:rPr>
  </w:style>
  <w:style w:type="character" w:customStyle="1" w:styleId="FontStyle80">
    <w:name w:val="Font Style80"/>
    <w:uiPriority w:val="99"/>
    <w:rsid w:val="00350D4C"/>
    <w:rPr>
      <w:rFonts w:ascii="Times New Roman" w:hAnsi="Times New Roman" w:cs="Times New Roman"/>
      <w:sz w:val="26"/>
      <w:szCs w:val="26"/>
    </w:rPr>
  </w:style>
  <w:style w:type="paragraph" w:customStyle="1" w:styleId="Style62">
    <w:name w:val="Style62"/>
    <w:basedOn w:val="a0"/>
    <w:uiPriority w:val="99"/>
    <w:rsid w:val="00350D4C"/>
    <w:pPr>
      <w:widowControl w:val="0"/>
      <w:autoSpaceDE w:val="0"/>
      <w:autoSpaceDN w:val="0"/>
      <w:adjustRightInd w:val="0"/>
      <w:spacing w:line="322" w:lineRule="exact"/>
      <w:ind w:firstLine="562"/>
      <w:jc w:val="both"/>
    </w:pPr>
    <w:rPr>
      <w:rFonts w:ascii="Calibri" w:eastAsia="Times New Roman" w:hAnsi="Calibri" w:cs="Times New Roman"/>
      <w:sz w:val="24"/>
      <w:szCs w:val="24"/>
      <w:lang w:eastAsia="ru-RU"/>
    </w:rPr>
  </w:style>
  <w:style w:type="character" w:customStyle="1" w:styleId="FootnoteCharacters">
    <w:name w:val="Footnote Characters"/>
    <w:qFormat/>
    <w:rsid w:val="00350D4C"/>
    <w:rPr>
      <w:rFonts w:cs="Times New Roman"/>
      <w:vertAlign w:val="superscript"/>
    </w:rPr>
  </w:style>
  <w:style w:type="table" w:customStyle="1" w:styleId="83">
    <w:name w:val="Сетка таблицы8"/>
    <w:basedOn w:val="a2"/>
    <w:next w:val="a4"/>
    <w:uiPriority w:val="39"/>
    <w:rsid w:val="00350D4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536424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81487526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file:///C:\Users\&#1045;&#1083;&#1077;&#1085;&#1072;\Desktop\23.02.01\&#1084;&#1086;&#1088;&#1103;&#1082;&#1080;\&#1055;&#1052;%2003.doc" TargetMode="External"/><Relationship Id="rId26" Type="http://schemas.openxmlformats.org/officeDocument/2006/relationships/hyperlink" Target="file:///C:\Users\&#1045;&#1083;&#1077;&#1085;&#1072;\Desktop\23.02.01\&#1084;&#1086;&#1088;&#1103;&#1082;&#1080;\&#1055;&#1052;%2003.doc" TargetMode="External"/><Relationship Id="rId21" Type="http://schemas.openxmlformats.org/officeDocument/2006/relationships/hyperlink" Target="file:///C:\Users\&#1045;&#1083;&#1077;&#1085;&#1072;\Desktop\23.02.01\&#1084;&#1086;&#1088;&#1103;&#1082;&#1080;\&#1055;&#1052;%2003.doc" TargetMode="Externa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file:///C:\Users\&#1045;&#1083;&#1077;&#1085;&#1072;\Desktop\23.02.01\&#1084;&#1086;&#1088;&#1103;&#1082;&#1080;\&#1055;&#1052;%2003.doc" TargetMode="Externa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file:///C:\Users\&#1045;&#1083;&#1077;&#1085;&#1072;\Desktop\23.02.01\&#1084;&#1086;&#1088;&#1103;&#1082;&#1080;\&#1055;&#1052;%2003.doc" TargetMode="External"/><Relationship Id="rId29" Type="http://schemas.openxmlformats.org/officeDocument/2006/relationships/hyperlink" Target="file:///C:\Users\&#1045;&#1083;&#1077;&#1085;&#1072;\Desktop\23.02.01\&#1084;&#1086;&#1088;&#1103;&#1082;&#1080;\&#1055;&#1052;%2003.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mczdt.ru/books/40/251714/" TargetMode="External"/><Relationship Id="rId24" Type="http://schemas.openxmlformats.org/officeDocument/2006/relationships/hyperlink" Target="file:///C:\Users\&#1045;&#1083;&#1077;&#1085;&#1072;\Desktop\23.02.01\&#1084;&#1086;&#1088;&#1103;&#1082;&#1080;\&#1055;&#1052;%2003.doc" TargetMode="External"/><Relationship Id="rId32" Type="http://schemas.openxmlformats.org/officeDocument/2006/relationships/hyperlink" Target="https://urait.ru/bcode/54545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42629" TargetMode="External"/><Relationship Id="rId23" Type="http://schemas.openxmlformats.org/officeDocument/2006/relationships/hyperlink" Target="file:///C:\Users\&#1045;&#1083;&#1077;&#1085;&#1072;\Desktop\23.02.01\&#1084;&#1086;&#1088;&#1103;&#1082;&#1080;\&#1055;&#1052;%2003.doc" TargetMode="External"/><Relationship Id="rId28" Type="http://schemas.openxmlformats.org/officeDocument/2006/relationships/hyperlink" Target="file:///C:\Users\&#1045;&#1083;&#1077;&#1085;&#1072;\Desktop\23.02.01\&#1084;&#1086;&#1088;&#1103;&#1082;&#1080;\&#1055;&#1052;%2003.doc" TargetMode="External"/><Relationship Id="rId36" Type="http://schemas.openxmlformats.org/officeDocument/2006/relationships/fontTable" Target="fontTable.xml"/><Relationship Id="rId10" Type="http://schemas.openxmlformats.org/officeDocument/2006/relationships/hyperlink" Target="https://trans-service.org/ru.php?section=info&amp;page=klassif_gr&amp;subpage=sovmestimost" TargetMode="External"/><Relationship Id="rId19" Type="http://schemas.openxmlformats.org/officeDocument/2006/relationships/hyperlink" Target="file:///C:\Users\&#1045;&#1083;&#1077;&#1085;&#1072;\Desktop\23.02.01\&#1084;&#1086;&#1088;&#1103;&#1082;&#1080;\&#1055;&#1052;%2003.doc" TargetMode="External"/><Relationship Id="rId31" Type="http://schemas.openxmlformats.org/officeDocument/2006/relationships/hyperlink" Target="file:///C:\Users\&#1045;&#1083;&#1077;&#1085;&#1072;\Desktop\23.02.01\&#1084;&#1086;&#1088;&#1103;&#1082;&#1080;\&#1055;&#1052;%2003.doc"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umczdt.ru/books/40/251714/" TargetMode="External"/><Relationship Id="rId22" Type="http://schemas.openxmlformats.org/officeDocument/2006/relationships/hyperlink" Target="file:///C:\Users\&#1045;&#1083;&#1077;&#1085;&#1072;\Desktop\23.02.01\&#1084;&#1086;&#1088;&#1103;&#1082;&#1080;\&#1055;&#1052;%2003.doc" TargetMode="External"/><Relationship Id="rId27" Type="http://schemas.openxmlformats.org/officeDocument/2006/relationships/hyperlink" Target="file:///C:\Users\&#1045;&#1083;&#1077;&#1085;&#1072;\Desktop\23.02.01\&#1084;&#1086;&#1088;&#1103;&#1082;&#1080;\&#1055;&#1052;%2003.doc" TargetMode="External"/><Relationship Id="rId30" Type="http://schemas.openxmlformats.org/officeDocument/2006/relationships/hyperlink" Target="file:///C:\Users\&#1045;&#1083;&#1077;&#1085;&#1072;\Desktop\23.02.01\&#1084;&#1086;&#1088;&#1103;&#1082;&#1080;\&#1055;&#1052;%2003.doc" TargetMode="External"/><Relationship Id="rId35"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141</Pages>
  <Words>53149</Words>
  <Characters>302951</Characters>
  <Application>Microsoft Office Word</Application>
  <DocSecurity>0</DocSecurity>
  <Lines>2524</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cp:revision>
  <cp:lastPrinted>2023-04-28T08:44:00Z</cp:lastPrinted>
  <dcterms:created xsi:type="dcterms:W3CDTF">2024-08-08T16:29:00Z</dcterms:created>
  <dcterms:modified xsi:type="dcterms:W3CDTF">2024-12-02T15:13:00Z</dcterms:modified>
</cp:coreProperties>
</file>