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2A4EAF26" w:rsidR="007D0B9E" w:rsidRDefault="00856240" w:rsidP="00835689">
      <w:pPr>
        <w:spacing w:after="0"/>
        <w:jc w:val="right"/>
        <w:rPr>
          <w:rFonts w:ascii="Times New Roman" w:hAnsi="Times New Roman"/>
          <w:b/>
          <w:i/>
          <w:sz w:val="24"/>
          <w:szCs w:val="24"/>
        </w:rPr>
      </w:pPr>
      <w:r w:rsidRPr="00856240">
        <w:rPr>
          <w:rFonts w:ascii="Times New Roman" w:hAnsi="Times New Roman"/>
          <w:bCs/>
          <w:iCs/>
          <w:sz w:val="24"/>
          <w:szCs w:val="24"/>
        </w:rPr>
        <w:t>20.02.01 Экологическая безопасность природных комплексов</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4E4FFFCA" w:rsidR="002A00C4" w:rsidRPr="00A74DD9" w:rsidRDefault="00856240" w:rsidP="00EA1437">
      <w:pPr>
        <w:spacing w:after="0" w:line="360" w:lineRule="auto"/>
        <w:jc w:val="center"/>
        <w:rPr>
          <w:rFonts w:ascii="Times New Roman" w:hAnsi="Times New Roman"/>
          <w:b/>
          <w:i/>
          <w:sz w:val="28"/>
          <w:szCs w:val="28"/>
          <w:vertAlign w:val="superscript"/>
        </w:rPr>
      </w:pPr>
      <w:r w:rsidRPr="00856240">
        <w:rPr>
          <w:rFonts w:ascii="Times New Roman" w:hAnsi="Times New Roman"/>
          <w:bCs/>
          <w:iCs/>
          <w:sz w:val="24"/>
          <w:szCs w:val="24"/>
        </w:rPr>
        <w:t>20.02.01 Экологическая безопасность природных комплексов</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856240"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175D7EA5" w:rsidR="00856240" w:rsidRPr="00904FFC" w:rsidRDefault="00856240" w:rsidP="00856240">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Pr>
                <w:rFonts w:ascii="Times New Roman" w:hAnsi="Times New Roman"/>
                <w:sz w:val="24"/>
                <w:szCs w:val="24"/>
              </w:rPr>
              <w:t>Э</w:t>
            </w:r>
            <w:r w:rsidRPr="00235A28">
              <w:rPr>
                <w:rFonts w:ascii="Times New Roman" w:hAnsi="Times New Roman"/>
                <w:sz w:val="24"/>
                <w:szCs w:val="24"/>
              </w:rPr>
              <w:t>кологический мониторинг окружающей среды</w:t>
            </w:r>
          </w:p>
        </w:tc>
        <w:tc>
          <w:tcPr>
            <w:tcW w:w="2971" w:type="dxa"/>
            <w:vMerge w:val="restart"/>
            <w:tcBorders>
              <w:top w:val="single" w:sz="4" w:space="0" w:color="000000"/>
              <w:left w:val="single" w:sz="4" w:space="0" w:color="000000"/>
              <w:right w:val="single" w:sz="4" w:space="0" w:color="000000"/>
            </w:tcBorders>
          </w:tcPr>
          <w:p w14:paraId="58B36B33" w14:textId="107AA87E" w:rsidR="00856240" w:rsidRPr="00904FFC" w:rsidRDefault="00856240" w:rsidP="00856240">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Pr>
                <w:rFonts w:ascii="Times New Roman" w:hAnsi="Times New Roman"/>
                <w:sz w:val="24"/>
                <w:szCs w:val="24"/>
              </w:rPr>
              <w:t>Э</w:t>
            </w:r>
            <w:r w:rsidRPr="00235A28">
              <w:rPr>
                <w:rFonts w:ascii="Times New Roman" w:hAnsi="Times New Roman"/>
                <w:sz w:val="24"/>
                <w:szCs w:val="24"/>
              </w:rPr>
              <w:t>кологический мониторинг окружающей среды</w:t>
            </w:r>
          </w:p>
        </w:tc>
        <w:tc>
          <w:tcPr>
            <w:tcW w:w="4116" w:type="dxa"/>
            <w:tcBorders>
              <w:top w:val="single" w:sz="4" w:space="0" w:color="000000"/>
              <w:left w:val="single" w:sz="4" w:space="0" w:color="000000"/>
              <w:bottom w:val="single" w:sz="4" w:space="0" w:color="000000"/>
              <w:right w:val="single" w:sz="4" w:space="0" w:color="000000"/>
            </w:tcBorders>
          </w:tcPr>
          <w:p w14:paraId="669498C7" w14:textId="31CE2379" w:rsidR="00856240" w:rsidRPr="00856240" w:rsidRDefault="00856240" w:rsidP="00856240">
            <w:pPr>
              <w:spacing w:after="0" w:line="240" w:lineRule="auto"/>
              <w:rPr>
                <w:rFonts w:ascii="Times New Roman" w:hAnsi="Times New Roman"/>
                <w:sz w:val="24"/>
                <w:szCs w:val="24"/>
              </w:rPr>
            </w:pPr>
            <w:r w:rsidRPr="00856240">
              <w:rPr>
                <w:rFonts w:ascii="Times New Roman" w:hAnsi="Times New Roman"/>
                <w:sz w:val="24"/>
                <w:szCs w:val="24"/>
              </w:rPr>
              <w:t>ПК 1.1. Выбирать методы и средства для проведения экологического мониторинга окружающей среды.</w:t>
            </w:r>
          </w:p>
        </w:tc>
      </w:tr>
      <w:tr w:rsidR="00856240" w:rsidRPr="00904FFC" w14:paraId="6390652F" w14:textId="6DB5F237" w:rsidTr="00146A4E">
        <w:trPr>
          <w:trHeight w:val="714"/>
        </w:trPr>
        <w:tc>
          <w:tcPr>
            <w:tcW w:w="2836" w:type="dxa"/>
            <w:vMerge/>
            <w:tcBorders>
              <w:left w:val="single" w:sz="4" w:space="0" w:color="000000"/>
              <w:right w:val="single" w:sz="4" w:space="0" w:color="000000"/>
            </w:tcBorders>
            <w:vAlign w:val="bottom"/>
          </w:tcPr>
          <w:p w14:paraId="6E4697FD" w14:textId="224BB46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74037470" w:rsidR="00856240" w:rsidRPr="00856240" w:rsidRDefault="00856240" w:rsidP="00856240">
            <w:pPr>
              <w:spacing w:after="0" w:line="240" w:lineRule="auto"/>
              <w:rPr>
                <w:rFonts w:ascii="Times New Roman" w:hAnsi="Times New Roman"/>
                <w:sz w:val="24"/>
                <w:szCs w:val="24"/>
              </w:rPr>
            </w:pPr>
            <w:r w:rsidRPr="00856240">
              <w:rPr>
                <w:rFonts w:ascii="Times New Roman" w:hAnsi="Times New Roman"/>
                <w:sz w:val="24"/>
                <w:szCs w:val="24"/>
              </w:rPr>
              <w:t>ПК 1.2. Эксплуатировать средства наблюдения, приборы и оборудование для проведения экологического мониторинга окружающей среды.</w:t>
            </w:r>
          </w:p>
        </w:tc>
      </w:tr>
      <w:tr w:rsidR="00856240" w:rsidRPr="00904FFC" w14:paraId="4C8A6618" w14:textId="77777777" w:rsidTr="00AB30A2">
        <w:trPr>
          <w:trHeight w:val="525"/>
        </w:trPr>
        <w:tc>
          <w:tcPr>
            <w:tcW w:w="2836" w:type="dxa"/>
            <w:vMerge/>
            <w:tcBorders>
              <w:left w:val="single" w:sz="4" w:space="0" w:color="000000"/>
              <w:right w:val="single" w:sz="4" w:space="0" w:color="000000"/>
            </w:tcBorders>
            <w:vAlign w:val="bottom"/>
          </w:tcPr>
          <w:p w14:paraId="0FC162FF" w14:textId="7777777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0FA05D70" w:rsidR="00856240" w:rsidRPr="00856240" w:rsidRDefault="00856240" w:rsidP="00856240">
            <w:pPr>
              <w:spacing w:after="0" w:line="240" w:lineRule="auto"/>
              <w:rPr>
                <w:rFonts w:ascii="Times New Roman" w:hAnsi="Times New Roman"/>
                <w:sz w:val="24"/>
                <w:szCs w:val="24"/>
              </w:rPr>
            </w:pPr>
            <w:r w:rsidRPr="00856240">
              <w:rPr>
                <w:rFonts w:ascii="Times New Roman" w:hAnsi="Times New Roman"/>
                <w:sz w:val="24"/>
                <w:szCs w:val="24"/>
              </w:rPr>
              <w:t>ПК 1.3. Проводить экологический мониторинг окружающей среды.</w:t>
            </w:r>
          </w:p>
        </w:tc>
      </w:tr>
      <w:tr w:rsidR="00856240" w:rsidRPr="00904FFC" w14:paraId="7EA664E3" w14:textId="77777777" w:rsidTr="00E32AB5">
        <w:trPr>
          <w:trHeight w:val="525"/>
        </w:trPr>
        <w:tc>
          <w:tcPr>
            <w:tcW w:w="2836" w:type="dxa"/>
            <w:vMerge/>
            <w:tcBorders>
              <w:left w:val="single" w:sz="4" w:space="0" w:color="000000"/>
              <w:right w:val="single" w:sz="4" w:space="0" w:color="000000"/>
            </w:tcBorders>
            <w:vAlign w:val="bottom"/>
          </w:tcPr>
          <w:p w14:paraId="159D7D2B" w14:textId="7777777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55D7A313"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C98028B" w14:textId="63A33855" w:rsidR="00856240" w:rsidRPr="00856240" w:rsidRDefault="00856240" w:rsidP="00856240">
            <w:pPr>
              <w:spacing w:after="0" w:line="240" w:lineRule="auto"/>
              <w:rPr>
                <w:rFonts w:ascii="Times New Roman" w:hAnsi="Times New Roman"/>
                <w:sz w:val="24"/>
                <w:szCs w:val="24"/>
              </w:rPr>
            </w:pPr>
            <w:r w:rsidRPr="00856240">
              <w:rPr>
                <w:rFonts w:ascii="Times New Roman" w:hAnsi="Times New Roman"/>
                <w:sz w:val="24"/>
                <w:szCs w:val="24"/>
              </w:rPr>
              <w:t xml:space="preserve">ПК 1.4. Обрабатывать экологическую информацию, в том числе с </w:t>
            </w:r>
            <w:r w:rsidRPr="00856240">
              <w:rPr>
                <w:rFonts w:ascii="Times New Roman" w:hAnsi="Times New Roman"/>
                <w:sz w:val="24"/>
                <w:szCs w:val="24"/>
              </w:rPr>
              <w:lastRenderedPageBreak/>
              <w:t>использованием компьютерных технологий.</w:t>
            </w:r>
          </w:p>
        </w:tc>
      </w:tr>
      <w:tr w:rsidR="00856240" w:rsidRPr="00904FFC" w14:paraId="0F0363F0" w14:textId="77777777" w:rsidTr="00856240">
        <w:trPr>
          <w:trHeight w:val="578"/>
        </w:trPr>
        <w:tc>
          <w:tcPr>
            <w:tcW w:w="2836" w:type="dxa"/>
            <w:vMerge/>
            <w:tcBorders>
              <w:left w:val="single" w:sz="4" w:space="0" w:color="000000"/>
              <w:right w:val="single" w:sz="4" w:space="0" w:color="000000"/>
            </w:tcBorders>
            <w:vAlign w:val="bottom"/>
          </w:tcPr>
          <w:p w14:paraId="507942DD" w14:textId="7777777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5706EF6D"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01C0BF4" w14:textId="437EB748" w:rsidR="00856240" w:rsidRPr="00856240" w:rsidRDefault="00856240" w:rsidP="00856240">
            <w:pPr>
              <w:spacing w:after="0" w:line="240" w:lineRule="auto"/>
              <w:rPr>
                <w:rFonts w:ascii="Times New Roman" w:hAnsi="Times New Roman"/>
                <w:sz w:val="24"/>
                <w:szCs w:val="24"/>
              </w:rPr>
            </w:pPr>
            <w:r w:rsidRPr="00856240">
              <w:rPr>
                <w:rFonts w:ascii="Times New Roman" w:hAnsi="Times New Roman"/>
                <w:sz w:val="24"/>
                <w:szCs w:val="24"/>
              </w:rPr>
              <w:t>ПК 1.5. Давать экономическую оценку воздействия хозяйственной деятельности на окружающую среду.</w:t>
            </w:r>
          </w:p>
        </w:tc>
      </w:tr>
      <w:tr w:rsidR="00856240" w:rsidRPr="00904FFC" w14:paraId="7739A1C7" w14:textId="77777777" w:rsidTr="00E32AB5">
        <w:trPr>
          <w:trHeight w:val="577"/>
        </w:trPr>
        <w:tc>
          <w:tcPr>
            <w:tcW w:w="2836" w:type="dxa"/>
            <w:vMerge/>
            <w:tcBorders>
              <w:left w:val="single" w:sz="4" w:space="0" w:color="000000"/>
              <w:right w:val="single" w:sz="4" w:space="0" w:color="000000"/>
            </w:tcBorders>
            <w:vAlign w:val="bottom"/>
          </w:tcPr>
          <w:p w14:paraId="5D4BF667" w14:textId="77777777" w:rsidR="00856240" w:rsidRPr="00904FFC" w:rsidRDefault="00856240" w:rsidP="0085624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4638B904"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091EA200" w14:textId="6F4A2A9B" w:rsidR="00856240" w:rsidRPr="002D3BB2" w:rsidRDefault="00856240" w:rsidP="00856240">
            <w:pPr>
              <w:spacing w:after="0" w:line="240" w:lineRule="auto"/>
              <w:rPr>
                <w:rFonts w:ascii="Times New Roman" w:hAnsi="Times New Roman"/>
                <w:sz w:val="24"/>
                <w:szCs w:val="24"/>
              </w:rPr>
            </w:pPr>
            <w:r w:rsidRPr="00856240">
              <w:rPr>
                <w:rFonts w:ascii="Times New Roman" w:hAnsi="Times New Roman"/>
                <w:sz w:val="24"/>
                <w:szCs w:val="24"/>
              </w:rPr>
              <w:t>ПК 1.6. Составлять отчетную документацию о состоянии окружающей среды.</w:t>
            </w:r>
          </w:p>
        </w:tc>
      </w:tr>
      <w:tr w:rsidR="00856240"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35646686" w:rsidR="00856240" w:rsidRPr="00904FFC" w:rsidRDefault="00856240" w:rsidP="00856240">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Pr>
                <w:rFonts w:ascii="Times New Roman" w:hAnsi="Times New Roman"/>
                <w:sz w:val="24"/>
                <w:szCs w:val="24"/>
              </w:rPr>
              <w:t>П</w:t>
            </w:r>
            <w:r w:rsidRPr="00856240">
              <w:rPr>
                <w:rFonts w:ascii="Times New Roman" w:hAnsi="Times New Roman"/>
                <w:sz w:val="24"/>
                <w:szCs w:val="24"/>
              </w:rPr>
              <w:t>роизводственный экологический контроль</w:t>
            </w:r>
          </w:p>
        </w:tc>
        <w:tc>
          <w:tcPr>
            <w:tcW w:w="2971" w:type="dxa"/>
            <w:vMerge w:val="restart"/>
            <w:tcBorders>
              <w:top w:val="single" w:sz="4" w:space="0" w:color="000000"/>
              <w:left w:val="single" w:sz="4" w:space="0" w:color="000000"/>
              <w:right w:val="single" w:sz="4" w:space="0" w:color="000000"/>
            </w:tcBorders>
          </w:tcPr>
          <w:p w14:paraId="1F74E432" w14:textId="2F02EAAA" w:rsidR="00856240" w:rsidRPr="00904FFC" w:rsidRDefault="00856240" w:rsidP="00856240">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Pr>
                <w:rFonts w:ascii="Times New Roman" w:hAnsi="Times New Roman"/>
                <w:sz w:val="24"/>
                <w:szCs w:val="24"/>
              </w:rPr>
              <w:t>П</w:t>
            </w:r>
            <w:r w:rsidRPr="00856240">
              <w:rPr>
                <w:rFonts w:ascii="Times New Roman" w:hAnsi="Times New Roman"/>
                <w:sz w:val="24"/>
                <w:szCs w:val="24"/>
              </w:rPr>
              <w:t>роизводственный экологический контроль</w:t>
            </w:r>
          </w:p>
        </w:tc>
        <w:tc>
          <w:tcPr>
            <w:tcW w:w="4116" w:type="dxa"/>
            <w:tcBorders>
              <w:top w:val="single" w:sz="4" w:space="0" w:color="000000"/>
              <w:left w:val="single" w:sz="4" w:space="0" w:color="000000"/>
              <w:bottom w:val="single" w:sz="4" w:space="0" w:color="000000"/>
              <w:right w:val="single" w:sz="4" w:space="0" w:color="000000"/>
            </w:tcBorders>
          </w:tcPr>
          <w:p w14:paraId="626308DC" w14:textId="7398EA45" w:rsidR="00856240" w:rsidRPr="00904FFC" w:rsidRDefault="00856240" w:rsidP="00856240">
            <w:pPr>
              <w:spacing w:after="0" w:line="240" w:lineRule="auto"/>
              <w:rPr>
                <w:rFonts w:ascii="Times New Roman" w:hAnsi="Times New Roman"/>
                <w:sz w:val="24"/>
                <w:szCs w:val="24"/>
              </w:rPr>
            </w:pPr>
            <w:r w:rsidRPr="00963AEE">
              <w:rPr>
                <w:rFonts w:ascii="Times New Roman" w:hAnsi="Times New Roman"/>
                <w:sz w:val="24"/>
                <w:szCs w:val="24"/>
              </w:rPr>
              <w:t>ПК 2.1. Выбирать методы, средства для проведения производственного экологического контроля в организациях.</w:t>
            </w:r>
          </w:p>
        </w:tc>
      </w:tr>
      <w:tr w:rsidR="00856240" w:rsidRPr="00904FFC" w14:paraId="66D060B2" w14:textId="77777777" w:rsidTr="00E32AB5">
        <w:trPr>
          <w:trHeight w:val="825"/>
        </w:trPr>
        <w:tc>
          <w:tcPr>
            <w:tcW w:w="2836" w:type="dxa"/>
            <w:vMerge/>
            <w:tcBorders>
              <w:left w:val="single" w:sz="4" w:space="0" w:color="000000"/>
              <w:right w:val="single" w:sz="4" w:space="0" w:color="000000"/>
            </w:tcBorders>
            <w:vAlign w:val="center"/>
          </w:tcPr>
          <w:p w14:paraId="11682ED3" w14:textId="77777777" w:rsidR="00856240" w:rsidRPr="00904FFC" w:rsidRDefault="00856240" w:rsidP="00856240">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64D91277"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6A659CF" w14:textId="275EBD0A" w:rsidR="00856240" w:rsidRPr="00856240" w:rsidRDefault="00856240" w:rsidP="00856240">
            <w:pPr>
              <w:spacing w:after="0" w:line="240" w:lineRule="auto"/>
              <w:rPr>
                <w:rFonts w:ascii="Times New Roman" w:hAnsi="Times New Roman"/>
                <w:sz w:val="24"/>
                <w:szCs w:val="24"/>
              </w:rPr>
            </w:pPr>
            <w:r w:rsidRPr="00963AEE">
              <w:rPr>
                <w:rFonts w:ascii="Times New Roman" w:hAnsi="Times New Roman"/>
                <w:sz w:val="24"/>
                <w:szCs w:val="24"/>
              </w:rPr>
              <w:t>ПК 2.2. Эксплуатировать приборы, оборудование для проведения производственного экологического контроля в организациях.</w:t>
            </w:r>
          </w:p>
        </w:tc>
      </w:tr>
      <w:tr w:rsidR="00856240" w:rsidRPr="00904FFC" w14:paraId="11E0507D" w14:textId="77777777" w:rsidTr="00AB30A2">
        <w:trPr>
          <w:trHeight w:val="276"/>
        </w:trPr>
        <w:tc>
          <w:tcPr>
            <w:tcW w:w="2836" w:type="dxa"/>
            <w:vMerge/>
            <w:tcBorders>
              <w:left w:val="single" w:sz="4" w:space="0" w:color="000000"/>
              <w:right w:val="single" w:sz="4" w:space="0" w:color="000000"/>
            </w:tcBorders>
            <w:vAlign w:val="center"/>
          </w:tcPr>
          <w:p w14:paraId="18F1CE3A" w14:textId="77777777" w:rsidR="00856240" w:rsidRPr="00904FFC" w:rsidRDefault="00856240" w:rsidP="00856240">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0F81403E"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6C8A54B3" w14:textId="6BBC2D0D" w:rsidR="00856240" w:rsidRPr="00904FFC" w:rsidRDefault="00856240" w:rsidP="00856240">
            <w:pPr>
              <w:spacing w:after="0" w:line="240" w:lineRule="auto"/>
              <w:rPr>
                <w:rFonts w:ascii="Times New Roman" w:hAnsi="Times New Roman"/>
                <w:sz w:val="24"/>
                <w:szCs w:val="24"/>
              </w:rPr>
            </w:pPr>
            <w:r w:rsidRPr="00963AEE">
              <w:rPr>
                <w:rFonts w:ascii="Times New Roman" w:hAnsi="Times New Roman"/>
                <w:sz w:val="24"/>
                <w:szCs w:val="24"/>
              </w:rPr>
              <w:t>ПК 2.3. Проводить производственный экологический контроль в организациях.</w:t>
            </w:r>
          </w:p>
        </w:tc>
      </w:tr>
      <w:tr w:rsidR="00856240" w:rsidRPr="00904FFC" w14:paraId="204A8DEB" w14:textId="77777777" w:rsidTr="00146A4E">
        <w:trPr>
          <w:trHeight w:val="276"/>
        </w:trPr>
        <w:tc>
          <w:tcPr>
            <w:tcW w:w="2836" w:type="dxa"/>
            <w:vMerge/>
            <w:tcBorders>
              <w:left w:val="single" w:sz="4" w:space="0" w:color="000000"/>
              <w:right w:val="single" w:sz="4" w:space="0" w:color="000000"/>
            </w:tcBorders>
            <w:vAlign w:val="center"/>
          </w:tcPr>
          <w:p w14:paraId="2C362711" w14:textId="77777777" w:rsidR="00856240" w:rsidRPr="00904FFC" w:rsidRDefault="00856240" w:rsidP="00856240">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3485882D"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01C5E764" w14:textId="3F0C8EA3" w:rsidR="00856240" w:rsidRPr="00904FFC" w:rsidRDefault="00856240" w:rsidP="00856240">
            <w:pPr>
              <w:spacing w:after="0" w:line="240" w:lineRule="auto"/>
              <w:rPr>
                <w:rFonts w:ascii="Times New Roman" w:hAnsi="Times New Roman"/>
                <w:sz w:val="24"/>
                <w:szCs w:val="24"/>
              </w:rPr>
            </w:pPr>
            <w:r w:rsidRPr="00963AEE">
              <w:rPr>
                <w:rFonts w:ascii="Times New Roman" w:hAnsi="Times New Roman"/>
                <w:sz w:val="24"/>
                <w:szCs w:val="24"/>
              </w:rPr>
              <w:t>ПК 2.4. Составлять документацию по результатам производственного экологического контроля.</w:t>
            </w:r>
          </w:p>
        </w:tc>
      </w:tr>
      <w:tr w:rsidR="00856240" w:rsidRPr="00904FFC" w14:paraId="5CA5DBD8" w14:textId="77777777" w:rsidTr="00856240">
        <w:trPr>
          <w:trHeight w:val="957"/>
        </w:trPr>
        <w:tc>
          <w:tcPr>
            <w:tcW w:w="2836" w:type="dxa"/>
            <w:vMerge/>
            <w:tcBorders>
              <w:left w:val="single" w:sz="4" w:space="0" w:color="000000"/>
              <w:right w:val="single" w:sz="4" w:space="0" w:color="000000"/>
            </w:tcBorders>
            <w:vAlign w:val="center"/>
          </w:tcPr>
          <w:p w14:paraId="673338C1" w14:textId="77777777" w:rsidR="00856240" w:rsidRPr="00904FFC" w:rsidRDefault="00856240" w:rsidP="00856240">
            <w:pPr>
              <w:spacing w:after="0" w:line="240" w:lineRule="auto"/>
              <w:rPr>
                <w:rFonts w:ascii="Times New Roman" w:hAnsi="Times New Roman"/>
                <w:bCs/>
                <w:sz w:val="24"/>
                <w:szCs w:val="24"/>
              </w:rPr>
            </w:pPr>
          </w:p>
        </w:tc>
        <w:tc>
          <w:tcPr>
            <w:tcW w:w="2971" w:type="dxa"/>
            <w:vMerge/>
            <w:tcBorders>
              <w:left w:val="single" w:sz="4" w:space="0" w:color="000000"/>
              <w:right w:val="single" w:sz="4" w:space="0" w:color="000000"/>
            </w:tcBorders>
          </w:tcPr>
          <w:p w14:paraId="3315206D" w14:textId="77777777" w:rsidR="00856240" w:rsidRPr="00904FFC" w:rsidRDefault="00856240" w:rsidP="0085624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4C89C70B" w14:textId="37E952DA" w:rsidR="00856240" w:rsidRPr="00904FFC" w:rsidRDefault="00856240" w:rsidP="00856240">
            <w:pPr>
              <w:spacing w:after="0" w:line="240" w:lineRule="auto"/>
              <w:rPr>
                <w:rFonts w:ascii="Times New Roman" w:hAnsi="Times New Roman"/>
                <w:sz w:val="24"/>
                <w:szCs w:val="24"/>
              </w:rPr>
            </w:pPr>
            <w:r w:rsidRPr="00963AEE">
              <w:rPr>
                <w:rFonts w:ascii="Times New Roman" w:hAnsi="Times New Roman"/>
                <w:sz w:val="24"/>
                <w:szCs w:val="24"/>
              </w:rPr>
              <w:t>ПК 2.5. Давать экономическую оценку воздействия производственной деятельности на окружающую среду.</w:t>
            </w:r>
          </w:p>
        </w:tc>
      </w:tr>
      <w:tr w:rsidR="00856240" w:rsidRPr="00904FFC" w14:paraId="5EF0D52A" w14:textId="77777777" w:rsidTr="00146A4E">
        <w:trPr>
          <w:trHeight w:val="276"/>
        </w:trPr>
        <w:tc>
          <w:tcPr>
            <w:tcW w:w="2836" w:type="dxa"/>
            <w:vMerge w:val="restart"/>
            <w:tcBorders>
              <w:top w:val="single" w:sz="4" w:space="0" w:color="auto"/>
              <w:left w:val="single" w:sz="4" w:space="0" w:color="000000"/>
              <w:right w:val="single" w:sz="4" w:space="0" w:color="000000"/>
            </w:tcBorders>
          </w:tcPr>
          <w:p w14:paraId="5F63216D" w14:textId="2D8AB5D7" w:rsidR="00856240" w:rsidRPr="00904FFC" w:rsidRDefault="00856240" w:rsidP="00856240">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ВД. 0</w:t>
            </w:r>
            <w:r>
              <w:rPr>
                <w:rFonts w:ascii="Times New Roman" w:hAnsi="Times New Roman"/>
                <w:sz w:val="24"/>
                <w:szCs w:val="24"/>
              </w:rPr>
              <w:t>3</w:t>
            </w:r>
            <w:r w:rsidRPr="00904FFC">
              <w:rPr>
                <w:rFonts w:ascii="Times New Roman" w:hAnsi="Times New Roman"/>
                <w:sz w:val="24"/>
                <w:szCs w:val="24"/>
              </w:rPr>
              <w:t xml:space="preserve"> </w:t>
            </w:r>
            <w:r>
              <w:rPr>
                <w:rFonts w:ascii="Times New Roman" w:hAnsi="Times New Roman"/>
                <w:sz w:val="24"/>
                <w:szCs w:val="24"/>
              </w:rPr>
              <w:t>У</w:t>
            </w:r>
            <w:r w:rsidRPr="00235A28">
              <w:rPr>
                <w:rFonts w:ascii="Times New Roman" w:hAnsi="Times New Roman"/>
                <w:sz w:val="24"/>
                <w:szCs w:val="24"/>
              </w:rPr>
              <w:t>правление отходами</w:t>
            </w:r>
          </w:p>
        </w:tc>
        <w:tc>
          <w:tcPr>
            <w:tcW w:w="2971" w:type="dxa"/>
            <w:vMerge w:val="restart"/>
            <w:tcBorders>
              <w:top w:val="single" w:sz="4" w:space="0" w:color="auto"/>
              <w:left w:val="single" w:sz="4" w:space="0" w:color="000000"/>
              <w:right w:val="single" w:sz="4" w:space="0" w:color="auto"/>
            </w:tcBorders>
          </w:tcPr>
          <w:p w14:paraId="79064649" w14:textId="744BC5C5" w:rsidR="00856240" w:rsidRPr="00904FFC" w:rsidRDefault="00856240" w:rsidP="00856240">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w:t>
            </w:r>
            <w:r w:rsidRPr="00904FFC">
              <w:rPr>
                <w:rFonts w:ascii="Times New Roman" w:hAnsi="Times New Roman"/>
                <w:sz w:val="24"/>
                <w:szCs w:val="24"/>
              </w:rPr>
              <w:t>0</w:t>
            </w:r>
            <w:r>
              <w:rPr>
                <w:rFonts w:ascii="Times New Roman" w:hAnsi="Times New Roman"/>
                <w:sz w:val="24"/>
                <w:szCs w:val="24"/>
              </w:rPr>
              <w:t>3</w:t>
            </w:r>
            <w:r w:rsidRPr="00904FFC">
              <w:rPr>
                <w:rFonts w:ascii="Times New Roman" w:hAnsi="Times New Roman"/>
                <w:sz w:val="24"/>
                <w:szCs w:val="24"/>
              </w:rPr>
              <w:t xml:space="preserve"> </w:t>
            </w:r>
            <w:r>
              <w:rPr>
                <w:rFonts w:ascii="Times New Roman" w:hAnsi="Times New Roman"/>
                <w:sz w:val="24"/>
                <w:szCs w:val="24"/>
              </w:rPr>
              <w:t>У</w:t>
            </w:r>
            <w:r w:rsidRPr="00235A28">
              <w:rPr>
                <w:rFonts w:ascii="Times New Roman" w:hAnsi="Times New Roman"/>
                <w:sz w:val="24"/>
                <w:szCs w:val="24"/>
              </w:rPr>
              <w:t>правление отходами</w:t>
            </w:r>
          </w:p>
        </w:tc>
        <w:tc>
          <w:tcPr>
            <w:tcW w:w="4116" w:type="dxa"/>
            <w:tcBorders>
              <w:top w:val="single" w:sz="4" w:space="0" w:color="auto"/>
              <w:left w:val="single" w:sz="4" w:space="0" w:color="auto"/>
              <w:bottom w:val="single" w:sz="4" w:space="0" w:color="auto"/>
              <w:right w:val="single" w:sz="4" w:space="0" w:color="auto"/>
            </w:tcBorders>
          </w:tcPr>
          <w:p w14:paraId="00C349BF" w14:textId="0BE58372" w:rsidR="00856240" w:rsidRPr="00904FFC" w:rsidRDefault="00856240" w:rsidP="00856240">
            <w:pPr>
              <w:spacing w:after="0" w:line="240" w:lineRule="auto"/>
              <w:rPr>
                <w:rFonts w:ascii="Times New Roman" w:hAnsi="Times New Roman"/>
                <w:sz w:val="24"/>
                <w:szCs w:val="24"/>
              </w:rPr>
            </w:pPr>
            <w:r w:rsidRPr="00ED2C0E">
              <w:rPr>
                <w:rFonts w:ascii="Times New Roman" w:hAnsi="Times New Roman"/>
                <w:sz w:val="24"/>
                <w:szCs w:val="24"/>
              </w:rPr>
              <w:t>ПК 3.1. Осуществлять сбор информации для расчета количественных показателей отходов.</w:t>
            </w:r>
          </w:p>
        </w:tc>
      </w:tr>
      <w:tr w:rsidR="00856240" w:rsidRPr="00904FFC" w14:paraId="239726DA" w14:textId="77777777" w:rsidTr="00AB30A2">
        <w:trPr>
          <w:trHeight w:val="485"/>
        </w:trPr>
        <w:tc>
          <w:tcPr>
            <w:tcW w:w="2836" w:type="dxa"/>
            <w:vMerge/>
            <w:tcBorders>
              <w:left w:val="single" w:sz="4" w:space="0" w:color="000000"/>
              <w:right w:val="single" w:sz="4" w:space="0" w:color="000000"/>
            </w:tcBorders>
            <w:vAlign w:val="bottom"/>
          </w:tcPr>
          <w:p w14:paraId="13163CC9" w14:textId="77777777" w:rsidR="00856240" w:rsidRPr="00904FFC" w:rsidRDefault="00856240" w:rsidP="00856240">
            <w:pPr>
              <w:snapToGrid w:val="0"/>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auto"/>
            </w:tcBorders>
          </w:tcPr>
          <w:p w14:paraId="572696C7" w14:textId="77777777" w:rsidR="00856240" w:rsidRPr="00904FFC" w:rsidRDefault="00856240" w:rsidP="00856240">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7E732D20" w14:textId="6A027850" w:rsidR="00856240" w:rsidRPr="00904FFC" w:rsidRDefault="00856240" w:rsidP="00856240">
            <w:pPr>
              <w:spacing w:after="0" w:line="240" w:lineRule="auto"/>
              <w:rPr>
                <w:rFonts w:ascii="Times New Roman" w:hAnsi="Times New Roman"/>
                <w:iCs/>
                <w:color w:val="333333"/>
                <w:sz w:val="24"/>
                <w:szCs w:val="24"/>
              </w:rPr>
            </w:pPr>
            <w:r w:rsidRPr="00ED2C0E">
              <w:rPr>
                <w:rFonts w:ascii="Times New Roman" w:hAnsi="Times New Roman"/>
                <w:sz w:val="24"/>
                <w:szCs w:val="24"/>
              </w:rPr>
              <w:t>ПК 3.2. Осуществлять организацию учета обращения с отходами.</w:t>
            </w:r>
          </w:p>
        </w:tc>
      </w:tr>
      <w:tr w:rsidR="00856240" w:rsidRPr="00904FFC" w14:paraId="60D242E1" w14:textId="77777777" w:rsidTr="00856240">
        <w:trPr>
          <w:trHeight w:val="579"/>
        </w:trPr>
        <w:tc>
          <w:tcPr>
            <w:tcW w:w="2836" w:type="dxa"/>
            <w:vMerge/>
            <w:tcBorders>
              <w:left w:val="single" w:sz="4" w:space="0" w:color="000000"/>
              <w:bottom w:val="single" w:sz="4" w:space="0" w:color="auto"/>
              <w:right w:val="single" w:sz="4" w:space="0" w:color="000000"/>
            </w:tcBorders>
            <w:vAlign w:val="bottom"/>
          </w:tcPr>
          <w:p w14:paraId="5D6E963A" w14:textId="77777777" w:rsidR="00856240" w:rsidRPr="00904FFC" w:rsidRDefault="00856240" w:rsidP="00856240">
            <w:pPr>
              <w:snapToGrid w:val="0"/>
              <w:spacing w:after="0" w:line="240" w:lineRule="auto"/>
              <w:rPr>
                <w:rFonts w:ascii="Times New Roman" w:hAnsi="Times New Roman"/>
                <w:color w:val="000000"/>
                <w:sz w:val="24"/>
                <w:szCs w:val="24"/>
              </w:rPr>
            </w:pPr>
          </w:p>
        </w:tc>
        <w:tc>
          <w:tcPr>
            <w:tcW w:w="2971" w:type="dxa"/>
            <w:vMerge/>
            <w:tcBorders>
              <w:left w:val="single" w:sz="4" w:space="0" w:color="000000"/>
              <w:bottom w:val="single" w:sz="4" w:space="0" w:color="auto"/>
              <w:right w:val="single" w:sz="4" w:space="0" w:color="auto"/>
            </w:tcBorders>
          </w:tcPr>
          <w:p w14:paraId="7686169E" w14:textId="77777777" w:rsidR="00856240" w:rsidRPr="00904FFC" w:rsidRDefault="00856240" w:rsidP="00856240">
            <w:pPr>
              <w:snapToGrid w:val="0"/>
              <w:spacing w:after="0" w:line="240" w:lineRule="auto"/>
              <w:rPr>
                <w:rFonts w:ascii="Times New Roman" w:hAnsi="Times New Roman"/>
                <w:color w:val="000000"/>
                <w:sz w:val="24"/>
                <w:szCs w:val="24"/>
              </w:rPr>
            </w:pPr>
          </w:p>
        </w:tc>
        <w:tc>
          <w:tcPr>
            <w:tcW w:w="4116" w:type="dxa"/>
            <w:tcBorders>
              <w:top w:val="single" w:sz="4" w:space="0" w:color="auto"/>
              <w:left w:val="single" w:sz="4" w:space="0" w:color="auto"/>
              <w:bottom w:val="single" w:sz="4" w:space="0" w:color="auto"/>
              <w:right w:val="single" w:sz="4" w:space="0" w:color="auto"/>
            </w:tcBorders>
          </w:tcPr>
          <w:p w14:paraId="111EACA7" w14:textId="3C0B085D" w:rsidR="00856240" w:rsidRPr="00904FFC" w:rsidRDefault="00856240" w:rsidP="00856240">
            <w:pPr>
              <w:snapToGrid w:val="0"/>
              <w:spacing w:after="0" w:line="240" w:lineRule="auto"/>
              <w:rPr>
                <w:rFonts w:ascii="Times New Roman" w:hAnsi="Times New Roman"/>
                <w:color w:val="000000"/>
                <w:sz w:val="24"/>
                <w:szCs w:val="24"/>
              </w:rPr>
            </w:pPr>
            <w:r w:rsidRPr="00ED2C0E">
              <w:rPr>
                <w:rFonts w:ascii="Times New Roman" w:hAnsi="Times New Roman"/>
                <w:sz w:val="24"/>
                <w:szCs w:val="24"/>
              </w:rPr>
              <w:t>ПК 3.3. Выполнять экономический расчет оплаты за отходы.</w:t>
            </w:r>
          </w:p>
        </w:tc>
      </w:tr>
      <w:tr w:rsidR="00856240" w:rsidRPr="00904FFC" w14:paraId="26C3A5DA" w14:textId="77777777" w:rsidTr="00856240">
        <w:trPr>
          <w:trHeight w:val="2924"/>
        </w:trPr>
        <w:tc>
          <w:tcPr>
            <w:tcW w:w="2836" w:type="dxa"/>
            <w:tcBorders>
              <w:top w:val="single" w:sz="4" w:space="0" w:color="auto"/>
              <w:left w:val="single" w:sz="4" w:space="0" w:color="auto"/>
              <w:bottom w:val="single" w:sz="4" w:space="0" w:color="auto"/>
              <w:right w:val="single" w:sz="4" w:space="0" w:color="auto"/>
            </w:tcBorders>
          </w:tcPr>
          <w:p w14:paraId="566D9F11" w14:textId="6A0836BF" w:rsidR="00856240" w:rsidRPr="00904FFC" w:rsidRDefault="00856240" w:rsidP="00AB30A2">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ВД </w:t>
            </w:r>
            <w:r w:rsidRPr="00856240">
              <w:rPr>
                <w:rFonts w:ascii="Times New Roman" w:hAnsi="Times New Roman"/>
                <w:color w:val="000000"/>
                <w:sz w:val="24"/>
                <w:szCs w:val="24"/>
              </w:rPr>
              <w:t>04 Выполнение работ по профессии рабочего, должности служащего</w:t>
            </w:r>
          </w:p>
        </w:tc>
        <w:tc>
          <w:tcPr>
            <w:tcW w:w="2971" w:type="dxa"/>
            <w:tcBorders>
              <w:top w:val="single" w:sz="4" w:space="0" w:color="auto"/>
              <w:left w:val="single" w:sz="4" w:space="0" w:color="auto"/>
              <w:bottom w:val="single" w:sz="4" w:space="0" w:color="auto"/>
              <w:right w:val="single" w:sz="4" w:space="0" w:color="auto"/>
            </w:tcBorders>
          </w:tcPr>
          <w:p w14:paraId="467C34C7" w14:textId="5E03CBF9" w:rsidR="00856240" w:rsidRPr="00904FFC" w:rsidRDefault="00856240" w:rsidP="00AB30A2">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 </w:t>
            </w:r>
            <w:r w:rsidRPr="00856240">
              <w:rPr>
                <w:rFonts w:ascii="Times New Roman" w:hAnsi="Times New Roman"/>
                <w:color w:val="000000"/>
                <w:sz w:val="24"/>
                <w:szCs w:val="24"/>
              </w:rPr>
              <w:t>04 Выполнение работ по профессии рабочего, должности служащего</w:t>
            </w:r>
          </w:p>
        </w:tc>
        <w:tc>
          <w:tcPr>
            <w:tcW w:w="4116" w:type="dxa"/>
            <w:tcBorders>
              <w:top w:val="single" w:sz="4" w:space="0" w:color="auto"/>
              <w:left w:val="single" w:sz="4" w:space="0" w:color="auto"/>
              <w:bottom w:val="single" w:sz="4" w:space="0" w:color="auto"/>
              <w:right w:val="single" w:sz="4" w:space="0" w:color="000000"/>
            </w:tcBorders>
          </w:tcPr>
          <w:p w14:paraId="26019BD3" w14:textId="6542F5E6" w:rsidR="00856240" w:rsidRPr="00904FFC" w:rsidRDefault="00856240" w:rsidP="00AB30A2">
            <w:pPr>
              <w:snapToGrid w:val="0"/>
              <w:spacing w:after="0" w:line="240" w:lineRule="auto"/>
              <w:rPr>
                <w:rFonts w:ascii="Times New Roman" w:eastAsia="Calibri" w:hAnsi="Times New Roman"/>
                <w:color w:val="000000"/>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lastRenderedPageBreak/>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4035E" w14:textId="77777777" w:rsidR="00B6787F" w:rsidRDefault="00B6787F">
      <w:pPr>
        <w:spacing w:after="0" w:line="240" w:lineRule="auto"/>
      </w:pPr>
      <w:r>
        <w:separator/>
      </w:r>
    </w:p>
  </w:endnote>
  <w:endnote w:type="continuationSeparator" w:id="0">
    <w:p w14:paraId="16692A08" w14:textId="77777777" w:rsidR="00B6787F" w:rsidRDefault="00B67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39296" w14:textId="77777777" w:rsidR="00B6787F" w:rsidRDefault="00B6787F">
      <w:pPr>
        <w:rPr>
          <w:sz w:val="12"/>
        </w:rPr>
      </w:pPr>
      <w:r>
        <w:separator/>
      </w:r>
    </w:p>
  </w:footnote>
  <w:footnote w:type="continuationSeparator" w:id="0">
    <w:p w14:paraId="1A21AF61" w14:textId="77777777" w:rsidR="00B6787F" w:rsidRDefault="00B6787F">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90E53"/>
    <w:rsid w:val="002A00C4"/>
    <w:rsid w:val="002D4270"/>
    <w:rsid w:val="002F77A5"/>
    <w:rsid w:val="003077E8"/>
    <w:rsid w:val="003714C0"/>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56240"/>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B59DF"/>
    <w:rsid w:val="009C3077"/>
    <w:rsid w:val="009D2210"/>
    <w:rsid w:val="009D4BC9"/>
    <w:rsid w:val="009D51D0"/>
    <w:rsid w:val="00A231A2"/>
    <w:rsid w:val="00A3407D"/>
    <w:rsid w:val="00A74DD9"/>
    <w:rsid w:val="00A770FE"/>
    <w:rsid w:val="00A86873"/>
    <w:rsid w:val="00A90D28"/>
    <w:rsid w:val="00AA730A"/>
    <w:rsid w:val="00AB12BF"/>
    <w:rsid w:val="00AB30A2"/>
    <w:rsid w:val="00AB3AEB"/>
    <w:rsid w:val="00B10748"/>
    <w:rsid w:val="00B205A2"/>
    <w:rsid w:val="00B25D92"/>
    <w:rsid w:val="00B40334"/>
    <w:rsid w:val="00B661A8"/>
    <w:rsid w:val="00B6787F"/>
    <w:rsid w:val="00B70862"/>
    <w:rsid w:val="00B717AD"/>
    <w:rsid w:val="00B71CDE"/>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2AB5"/>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607857952">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969290076">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1293</Words>
  <Characters>7374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8</cp:revision>
  <cp:lastPrinted>2022-09-12T13:25:00Z</cp:lastPrinted>
  <dcterms:created xsi:type="dcterms:W3CDTF">2023-03-30T11:17:00Z</dcterms:created>
  <dcterms:modified xsi:type="dcterms:W3CDTF">2023-06-29T12:57:00Z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