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59667F76"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30813CD" w14:textId="756C440D" w:rsidR="009F0B50" w:rsidRPr="00AC6D6B" w:rsidRDefault="00B35C2C" w:rsidP="009F0B5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C6D6B">
        <w:rPr>
          <w:rFonts w:ascii="Times New Roman" w:hAnsi="Times New Roman"/>
          <w:sz w:val="24"/>
          <w:szCs w:val="24"/>
        </w:rPr>
        <w:t xml:space="preserve">11.02.16 Монтаж, техническое обслуживание </w:t>
      </w:r>
      <w:r w:rsidRPr="00AC6D6B">
        <w:rPr>
          <w:rFonts w:ascii="Times New Roman" w:hAnsi="Times New Roman"/>
          <w:sz w:val="24"/>
          <w:szCs w:val="24"/>
        </w:rPr>
        <w:br/>
        <w:t>и ремонт электронных приборов и устройств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2A97F38A" w:rsidR="009F0B50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266C59C" w14:textId="5BB7A84B" w:rsidR="00B35C2C" w:rsidRDefault="00B35C2C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FC02F0C" w14:textId="7AD9A51D" w:rsidR="00B35C2C" w:rsidRDefault="00B35C2C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AA04DDD" w14:textId="77777777" w:rsidR="00B35C2C" w:rsidRPr="00723A36" w:rsidRDefault="00B35C2C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3051FC52" w14:textId="557B977D" w:rsidR="009F0B50" w:rsidRPr="00AC6D6B" w:rsidRDefault="00B35C2C" w:rsidP="00B35C2C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AC6D6B">
        <w:rPr>
          <w:rFonts w:ascii="Times New Roman" w:hAnsi="Times New Roman"/>
          <w:b/>
          <w:iCs/>
          <w:sz w:val="24"/>
          <w:szCs w:val="24"/>
        </w:rPr>
        <w:t>11.02.16 Монтаж, техническое обслуживание и</w:t>
      </w:r>
      <w:r w:rsidRPr="00AC6D6B">
        <w:rPr>
          <w:rFonts w:ascii="Times New Roman" w:hAnsi="Times New Roman"/>
          <w:b/>
          <w:iCs/>
          <w:sz w:val="24"/>
          <w:szCs w:val="24"/>
        </w:rPr>
        <w:br/>
        <w:t xml:space="preserve"> ремонт электронных приборов и устройств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6E67C8EE" w:rsidR="009F0B50" w:rsidRDefault="00B35C2C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</w:t>
      </w:r>
      <w:r w:rsidR="009F0B50"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1E9443AE" w14:textId="31271C17" w:rsidR="00EA2ECC" w:rsidRDefault="00EA2ECC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br w:type="page"/>
      </w:r>
    </w:p>
    <w:p w14:paraId="3A09558A" w14:textId="77777777" w:rsidR="00EA2ECC" w:rsidRDefault="00EA2ECC" w:rsidP="00EA2ECC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13236E25" w14:textId="77777777" w:rsidR="00EA2ECC" w:rsidRPr="00D539DF" w:rsidRDefault="00EA2ECC" w:rsidP="00EA2EC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D539DF">
        <w:rPr>
          <w:rFonts w:ascii="Times New Roman" w:hAnsi="Times New Roman"/>
          <w:sz w:val="24"/>
          <w:szCs w:val="24"/>
        </w:rPr>
        <w:t>1.</w:t>
      </w:r>
      <w:r w:rsidRPr="00D539DF">
        <w:rPr>
          <w:rFonts w:ascii="Times New Roman" w:hAnsi="Times New Roman"/>
          <w:b/>
          <w:bCs/>
          <w:color w:val="000000"/>
          <w:sz w:val="24"/>
          <w:szCs w:val="24"/>
        </w:rPr>
        <w:t>  </w:t>
      </w:r>
      <w:r w:rsidRPr="00D539DF">
        <w:rPr>
          <w:rFonts w:ascii="Times New Roman" w:hAnsi="Times New Roman"/>
          <w:color w:val="000000"/>
          <w:sz w:val="24"/>
          <w:szCs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ОПОП-П).</w:t>
      </w:r>
    </w:p>
    <w:p w14:paraId="51454134" w14:textId="77777777" w:rsidR="00EA2ECC" w:rsidRPr="00D539DF" w:rsidRDefault="00EA2ECC" w:rsidP="00EA2EC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539DF">
        <w:rPr>
          <w:rFonts w:ascii="Times New Roman" w:hAnsi="Times New Roman"/>
          <w:sz w:val="24"/>
          <w:szCs w:val="24"/>
        </w:rPr>
        <w:t>2.  </w:t>
      </w:r>
      <w:r w:rsidRPr="00D539DF">
        <w:rPr>
          <w:rFonts w:ascii="Times New Roman" w:hAnsi="Times New Roman"/>
          <w:color w:val="000000"/>
          <w:sz w:val="24"/>
          <w:szCs w:val="24"/>
        </w:rPr>
        <w:t>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14:paraId="68E357D5" w14:textId="77777777" w:rsidR="00EA2ECC" w:rsidRPr="00D539DF" w:rsidRDefault="00EA2ECC" w:rsidP="00EA2EC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proofErr w:type="spellStart"/>
      <w:r w:rsidRPr="00D539DF"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 w:rsidRPr="00D539DF">
        <w:rPr>
          <w:rFonts w:ascii="Times New Roman" w:hAnsi="Times New Roman"/>
          <w:sz w:val="24"/>
          <w:szCs w:val="24"/>
        </w:rPr>
        <w:t xml:space="preserve"> части.</w:t>
      </w:r>
    </w:p>
    <w:p w14:paraId="74AD6E74" w14:textId="77777777" w:rsidR="00EA2ECC" w:rsidRPr="00D539DF" w:rsidRDefault="00EA2ECC" w:rsidP="00EA2EC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</w:t>
      </w:r>
      <w:r>
        <w:rPr>
          <w:rFonts w:ascii="Times New Roman" w:hAnsi="Times New Roman"/>
          <w:color w:val="000000"/>
          <w:sz w:val="24"/>
          <w:szCs w:val="24"/>
        </w:rPr>
        <w:t xml:space="preserve"> и ЕКС</w:t>
      </w:r>
      <w:r w:rsidRPr="00D539DF">
        <w:rPr>
          <w:rFonts w:ascii="Times New Roman" w:hAnsi="Times New Roman"/>
          <w:color w:val="000000"/>
          <w:sz w:val="24"/>
          <w:szCs w:val="24"/>
        </w:rPr>
        <w:t xml:space="preserve">. Представлена в таблице 1. </w:t>
      </w:r>
    </w:p>
    <w:p w14:paraId="3C733D72" w14:textId="77777777" w:rsidR="00EA2ECC" w:rsidRPr="00D539DF" w:rsidRDefault="00EA2ECC" w:rsidP="00EA2EC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>5.  </w:t>
      </w:r>
      <w:proofErr w:type="spellStart"/>
      <w:r w:rsidRPr="00D539DF"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 w:rsidRPr="00D539DF">
        <w:rPr>
          <w:rFonts w:ascii="Times New Roman" w:hAnsi="Times New Roman"/>
          <w:sz w:val="24"/>
          <w:szCs w:val="24"/>
        </w:rPr>
        <w:t xml:space="preserve"> </w:t>
      </w:r>
      <w:r w:rsidRPr="00D539DF"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2C090812" w14:textId="77777777" w:rsidR="00EA2ECC" w:rsidRPr="00D539DF" w:rsidRDefault="00EA2ECC" w:rsidP="00EA2EC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14:paraId="71876338" w14:textId="77777777" w:rsidR="00EA2ECC" w:rsidRDefault="00EA2ECC" w:rsidP="00EA2ECC">
      <w:pPr>
        <w:widowControl w:val="0"/>
        <w:suppressAutoHyphens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1" w:name="_Hlk103624028"/>
      <w:r w:rsidRPr="00D539DF"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71F63C86" w14:textId="70C01E64" w:rsidR="00EA2ECC" w:rsidRPr="006E1B9E" w:rsidRDefault="00EA2ECC" w:rsidP="00EA2ECC">
      <w:pPr>
        <w:widowControl w:val="0"/>
        <w:suppressAutoHyphens/>
        <w:jc w:val="both"/>
        <w:rPr>
          <w:rFonts w:ascii="Times New Roman" w:hAnsi="Times New Roman"/>
          <w:color w:val="000000"/>
          <w:sz w:val="24"/>
          <w:szCs w:val="24"/>
        </w:rPr>
      </w:pPr>
      <w:r w:rsidRPr="006E1B9E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52E86F79" wp14:editId="673ED6B7">
            <wp:extent cx="6629400" cy="3562985"/>
            <wp:effectExtent l="0" t="0" r="0" b="18415"/>
            <wp:docPr id="7" name="Схе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bookmarkEnd w:id="1"/>
    </w:p>
    <w:p w14:paraId="0E7CD127" w14:textId="77777777" w:rsidR="00EA2ECC" w:rsidRPr="00723A36" w:rsidRDefault="00EA2ECC" w:rsidP="00EA2ECC">
      <w:pPr>
        <w:rPr>
          <w:rFonts w:ascii="Times New Roman" w:hAnsi="Times New Roman"/>
          <w:b/>
          <w:iCs/>
          <w:sz w:val="24"/>
          <w:szCs w:val="24"/>
        </w:rPr>
        <w:sectPr w:rsidR="00EA2ECC" w:rsidRPr="00723A36" w:rsidSect="003551C6">
          <w:footerReference w:type="even" r:id="rId13"/>
          <w:footerReference w:type="default" r:id="rId14"/>
          <w:pgSz w:w="11907" w:h="16840"/>
          <w:pgMar w:top="1134" w:right="851" w:bottom="992" w:left="1418" w:header="709" w:footer="709" w:gutter="0"/>
          <w:cols w:space="72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716"/>
        <w:gridCol w:w="977"/>
        <w:gridCol w:w="1134"/>
        <w:gridCol w:w="992"/>
        <w:gridCol w:w="992"/>
        <w:gridCol w:w="1985"/>
        <w:gridCol w:w="1701"/>
        <w:gridCol w:w="1559"/>
        <w:gridCol w:w="1843"/>
        <w:gridCol w:w="1276"/>
      </w:tblGrid>
      <w:tr w:rsidR="00E83143" w:rsidRPr="00B76031" w14:paraId="6FD196B0" w14:textId="3A51C9E8" w:rsidTr="00EA2ECC">
        <w:trPr>
          <w:cantSplit/>
        </w:trPr>
        <w:tc>
          <w:tcPr>
            <w:tcW w:w="2993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02F242A8" w14:textId="77777777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B76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29.010</w:t>
            </w:r>
          </w:p>
          <w:p w14:paraId="22D55603" w14:textId="22F3CC46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Сборщик электронных устройств</w:t>
            </w:r>
          </w:p>
        </w:tc>
        <w:tc>
          <w:tcPr>
            <w:tcW w:w="2111" w:type="dxa"/>
            <w:gridSpan w:val="2"/>
            <w:vMerge w:val="restart"/>
            <w:shd w:val="clear" w:color="auto" w:fill="A8D08D" w:themeFill="accent6" w:themeFillTint="99"/>
            <w:vAlign w:val="center"/>
          </w:tcPr>
          <w:p w14:paraId="24B0E96D" w14:textId="77777777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06.005</w:t>
            </w:r>
          </w:p>
          <w:p w14:paraId="6D516803" w14:textId="31F7C0BB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Специалист по эксплуатации радиоэлектронных средств (инженер-электроник)</w:t>
            </w:r>
          </w:p>
        </w:tc>
        <w:tc>
          <w:tcPr>
            <w:tcW w:w="1984" w:type="dxa"/>
            <w:gridSpan w:val="2"/>
            <w:vMerge w:val="restart"/>
            <w:shd w:val="clear" w:color="auto" w:fill="538135" w:themeFill="accent6" w:themeFillShade="BF"/>
            <w:vAlign w:val="center"/>
          </w:tcPr>
          <w:p w14:paraId="6DBC14EC" w14:textId="77777777" w:rsidR="00E83143" w:rsidRPr="00305DD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29.015</w:t>
            </w:r>
          </w:p>
          <w:p w14:paraId="6DE8B0C2" w14:textId="637B8FA7" w:rsidR="00E83143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Специалист по конструированию радиоэлектронных средств</w:t>
            </w:r>
          </w:p>
        </w:tc>
        <w:tc>
          <w:tcPr>
            <w:tcW w:w="1985" w:type="dxa"/>
            <w:vMerge w:val="restart"/>
            <w:shd w:val="clear" w:color="auto" w:fill="FBE4D5" w:themeFill="accent2" w:themeFillTint="33"/>
            <w:vAlign w:val="center"/>
          </w:tcPr>
          <w:p w14:paraId="359ACD8F" w14:textId="09723B0F" w:rsidR="00E83143" w:rsidRPr="00E83143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1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Единый квалификационный справочник должностей руководителей, специалистов и других служащих (ЕКС)</w:t>
            </w:r>
          </w:p>
          <w:p w14:paraId="0ECCC61D" w14:textId="77777777" w:rsidR="00E83143" w:rsidRPr="00E83143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342EAAB" w14:textId="60D8EDDF" w:rsidR="00E83143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1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Инженер-электроник (электроник)</w:t>
            </w:r>
          </w:p>
        </w:tc>
        <w:tc>
          <w:tcPr>
            <w:tcW w:w="5103" w:type="dxa"/>
            <w:gridSpan w:val="3"/>
            <w:shd w:val="clear" w:color="auto" w:fill="BDD6EE" w:themeFill="accent5" w:themeFillTint="66"/>
            <w:vAlign w:val="center"/>
          </w:tcPr>
          <w:p w14:paraId="2BD02DC7" w14:textId="295B6BCA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ФГОС </w:t>
            </w:r>
            <w:r w:rsidRPr="00B76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11.02.16 Монтаж,</w:t>
            </w:r>
          </w:p>
          <w:p w14:paraId="6C790761" w14:textId="77777777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техническое обслуживание и ремонт</w:t>
            </w:r>
          </w:p>
          <w:p w14:paraId="67101A66" w14:textId="7A1CF724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электронных приборов и устройств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6EBBABF6" w14:textId="4E3AE3B1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Вариативная часть</w:t>
            </w:r>
          </w:p>
        </w:tc>
      </w:tr>
      <w:tr w:rsidR="00E83143" w:rsidRPr="00B76031" w14:paraId="4E71550E" w14:textId="30C0DEAD" w:rsidTr="00EA2ECC">
        <w:trPr>
          <w:cantSplit/>
        </w:trPr>
        <w:tc>
          <w:tcPr>
            <w:tcW w:w="2993" w:type="dxa"/>
            <w:gridSpan w:val="2"/>
            <w:vMerge/>
            <w:shd w:val="clear" w:color="auto" w:fill="E2EFD9" w:themeFill="accent6" w:themeFillTint="33"/>
            <w:vAlign w:val="center"/>
          </w:tcPr>
          <w:p w14:paraId="568EE3C2" w14:textId="77777777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shd w:val="clear" w:color="auto" w:fill="A8D08D" w:themeFill="accent6" w:themeFillTint="99"/>
            <w:vAlign w:val="center"/>
          </w:tcPr>
          <w:p w14:paraId="42C47333" w14:textId="77777777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shd w:val="clear" w:color="auto" w:fill="538135" w:themeFill="accent6" w:themeFillShade="BF"/>
            <w:vAlign w:val="center"/>
          </w:tcPr>
          <w:p w14:paraId="1AAA0265" w14:textId="77777777" w:rsidR="00E83143" w:rsidRPr="00B76031" w:rsidRDefault="00E83143" w:rsidP="00EA2ECC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BE4D5" w:themeFill="accent2" w:themeFillTint="33"/>
            <w:vAlign w:val="center"/>
          </w:tcPr>
          <w:p w14:paraId="66DB472A" w14:textId="77777777" w:rsidR="00E83143" w:rsidRPr="00B76031" w:rsidRDefault="00E83143" w:rsidP="00EA2ECC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DD6EE" w:themeFill="accent5" w:themeFillTint="66"/>
            <w:vAlign w:val="center"/>
          </w:tcPr>
          <w:p w14:paraId="058450AF" w14:textId="29316422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B76031"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ВД 1</w:t>
            </w:r>
            <w:r w:rsidRPr="00B760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6031"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Выполнение сборки, монтажа и демонтажа электронных приборов и устройств</w:t>
            </w: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4018054B" w14:textId="59C12E16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b/>
                <w:sz w:val="20"/>
                <w:szCs w:val="20"/>
              </w:rPr>
              <w:t>ВД 2</w:t>
            </w:r>
            <w:r w:rsidRPr="00B760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6031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 технического обслуживания и ремонта электронных приборов и устройств</w:t>
            </w: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14:paraId="748FDF2A" w14:textId="0A47FF7E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b/>
                <w:sz w:val="20"/>
                <w:szCs w:val="20"/>
              </w:rPr>
              <w:t>ВД 3</w:t>
            </w:r>
            <w:r w:rsidRPr="00B760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6031">
              <w:rPr>
                <w:rFonts w:ascii="Times New Roman" w:hAnsi="Times New Roman" w:cs="Times New Roman"/>
                <w:b/>
                <w:sz w:val="20"/>
                <w:szCs w:val="20"/>
              </w:rPr>
              <w:t>Проектирование электронных приборов и устройств на основе печатного монтажа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3A72B2DB" w14:textId="77777777" w:rsidR="00E83143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ВД 4</w:t>
            </w:r>
          </w:p>
          <w:p w14:paraId="722B524F" w14:textId="4DA0B7FC" w:rsidR="00E83143" w:rsidRPr="00B76031" w:rsidRDefault="00E83143" w:rsidP="00EA2EC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546">
              <w:rPr>
                <w:rFonts w:ascii="Times New Roman" w:hAnsi="Times New Roman" w:cs="Times New Roman"/>
                <w:b/>
                <w:sz w:val="20"/>
                <w:szCs w:val="20"/>
              </w:rPr>
              <w:t>Сборка и монтаж электронных устройств различной конструктивной сложности</w:t>
            </w:r>
          </w:p>
        </w:tc>
      </w:tr>
      <w:tr w:rsidR="008D3ABD" w:rsidRPr="00B76031" w14:paraId="69AB38FF" w14:textId="7919A72D" w:rsidTr="00EA2ECC">
        <w:trPr>
          <w:cantSplit/>
        </w:trPr>
        <w:tc>
          <w:tcPr>
            <w:tcW w:w="1277" w:type="dxa"/>
            <w:vMerge w:val="restart"/>
            <w:shd w:val="clear" w:color="auto" w:fill="E2EFD9" w:themeFill="accent6" w:themeFillTint="33"/>
            <w:vAlign w:val="center"/>
          </w:tcPr>
          <w:p w14:paraId="321B1FEC" w14:textId="1E625D92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sz w:val="20"/>
                <w:szCs w:val="20"/>
              </w:rPr>
              <w:t>ОТФ1.2 Сборка и монтаж электронных устройств конструктивной сложности первого уровня с высокой плотностью компоновки элементов</w:t>
            </w:r>
          </w:p>
        </w:tc>
        <w:tc>
          <w:tcPr>
            <w:tcW w:w="1716" w:type="dxa"/>
            <w:shd w:val="clear" w:color="auto" w:fill="E2EFD9" w:themeFill="accent6" w:themeFillTint="33"/>
            <w:vAlign w:val="center"/>
          </w:tcPr>
          <w:p w14:paraId="55A45F99" w14:textId="297FD782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sz w:val="20"/>
                <w:szCs w:val="20"/>
              </w:rPr>
              <w:t>ТФ1.2.1 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  <w:tc>
          <w:tcPr>
            <w:tcW w:w="977" w:type="dxa"/>
            <w:vMerge w:val="restart"/>
            <w:shd w:val="clear" w:color="auto" w:fill="A8D08D" w:themeFill="accent6" w:themeFillTint="99"/>
            <w:vAlign w:val="center"/>
          </w:tcPr>
          <w:p w14:paraId="1DF459A2" w14:textId="3D054E4F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8D08D" w:themeFill="accent6" w:themeFillTint="99"/>
            <w:vAlign w:val="center"/>
          </w:tcPr>
          <w:p w14:paraId="421F68A7" w14:textId="7BC12DC1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538135" w:themeFill="accent6" w:themeFillShade="BF"/>
          </w:tcPr>
          <w:p w14:paraId="42B252E7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538135" w:themeFill="accent6" w:themeFillShade="BF"/>
          </w:tcPr>
          <w:p w14:paraId="0A61CB56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67F336EC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DD6EE" w:themeFill="accent5" w:themeFillTint="66"/>
            <w:vAlign w:val="center"/>
          </w:tcPr>
          <w:p w14:paraId="49FEAF7A" w14:textId="0545F5CC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4A9EA8DF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14:paraId="43C14CC7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00"/>
          </w:tcPr>
          <w:p w14:paraId="682F4FB3" w14:textId="3133E1D8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ПК 4.1 Сборка конструкций первого уровня </w:t>
            </w:r>
          </w:p>
        </w:tc>
      </w:tr>
      <w:tr w:rsidR="008D3ABD" w:rsidRPr="00B76031" w14:paraId="602495A6" w14:textId="7A1164A9" w:rsidTr="00EA2ECC">
        <w:trPr>
          <w:cantSplit/>
        </w:trPr>
        <w:tc>
          <w:tcPr>
            <w:tcW w:w="1277" w:type="dxa"/>
            <w:vMerge/>
            <w:shd w:val="clear" w:color="auto" w:fill="E2EFD9" w:themeFill="accent6" w:themeFillTint="33"/>
            <w:vAlign w:val="center"/>
          </w:tcPr>
          <w:p w14:paraId="68B66C25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shd w:val="clear" w:color="auto" w:fill="E2EFD9" w:themeFill="accent6" w:themeFillTint="33"/>
            <w:vAlign w:val="center"/>
          </w:tcPr>
          <w:p w14:paraId="395FBBA8" w14:textId="007FD212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76031">
              <w:rPr>
                <w:rFonts w:ascii="Times New Roman" w:hAnsi="Times New Roman" w:cs="Times New Roman"/>
                <w:sz w:val="20"/>
                <w:szCs w:val="20"/>
              </w:rPr>
              <w:t>ТФ1.2.2 Пайка элементов электронных устройств с высокой плотностью компоновки, выполненных на основе изделий нулевого уровня</w:t>
            </w:r>
          </w:p>
        </w:tc>
        <w:tc>
          <w:tcPr>
            <w:tcW w:w="977" w:type="dxa"/>
            <w:vMerge/>
            <w:shd w:val="clear" w:color="auto" w:fill="A8D08D" w:themeFill="accent6" w:themeFillTint="99"/>
            <w:vAlign w:val="center"/>
          </w:tcPr>
          <w:p w14:paraId="28AEEB4F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8D08D" w:themeFill="accent6" w:themeFillTint="99"/>
            <w:vAlign w:val="center"/>
          </w:tcPr>
          <w:p w14:paraId="5985EFEB" w14:textId="0F99F6A8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538135" w:themeFill="accent6" w:themeFillShade="BF"/>
          </w:tcPr>
          <w:p w14:paraId="38FAA885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538135" w:themeFill="accent6" w:themeFillShade="BF"/>
          </w:tcPr>
          <w:p w14:paraId="0D317319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1F614380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DD6EE" w:themeFill="accent5" w:themeFillTint="66"/>
            <w:vAlign w:val="center"/>
          </w:tcPr>
          <w:p w14:paraId="0251E962" w14:textId="788EF531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1B73145E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14:paraId="28E123BB" w14:textId="77777777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00"/>
          </w:tcPr>
          <w:p w14:paraId="084F910C" w14:textId="17F07E93" w:rsidR="008D3ABD" w:rsidRPr="00B76031" w:rsidRDefault="008D3ABD" w:rsidP="004A250F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ПК 4.2 Пайка </w:t>
            </w:r>
            <w:r w:rsidRPr="00B76031">
              <w:rPr>
                <w:rFonts w:ascii="Times New Roman" w:hAnsi="Times New Roman" w:cs="Times New Roman"/>
                <w:sz w:val="20"/>
                <w:szCs w:val="20"/>
              </w:rPr>
              <w:t>элементов электронных устройств</w:t>
            </w:r>
          </w:p>
        </w:tc>
      </w:tr>
      <w:tr w:rsidR="00E83143" w:rsidRPr="00B76031" w14:paraId="6793861E" w14:textId="77777777" w:rsidTr="00EA2ECC">
        <w:trPr>
          <w:cantSplit/>
        </w:trPr>
        <w:tc>
          <w:tcPr>
            <w:tcW w:w="1277" w:type="dxa"/>
            <w:shd w:val="clear" w:color="auto" w:fill="E2EFD9" w:themeFill="accent6" w:themeFillTint="33"/>
            <w:vAlign w:val="center"/>
          </w:tcPr>
          <w:p w14:paraId="7AF8C992" w14:textId="77777777" w:rsidR="00E83143" w:rsidRPr="00B76031" w:rsidRDefault="00E83143" w:rsidP="005C7EE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shd w:val="clear" w:color="auto" w:fill="E2EFD9" w:themeFill="accent6" w:themeFillTint="33"/>
            <w:vAlign w:val="center"/>
          </w:tcPr>
          <w:p w14:paraId="3559D4EF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vMerge w:val="restart"/>
            <w:shd w:val="clear" w:color="auto" w:fill="A8D08D" w:themeFill="accent6" w:themeFillTint="99"/>
            <w:vAlign w:val="center"/>
          </w:tcPr>
          <w:p w14:paraId="524AA812" w14:textId="5F1388C0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ОТФ А </w:t>
            </w:r>
            <w:r w:rsidRPr="007D25B7">
              <w:rPr>
                <w:rFonts w:ascii="Times New Roman" w:hAnsi="Times New Roman" w:cs="Times New Roman"/>
                <w:sz w:val="20"/>
                <w:szCs w:val="20"/>
              </w:rPr>
              <w:t>Эксплуатация сложных функциональных узлов радиоэлектронной аппаратуры</w:t>
            </w:r>
          </w:p>
        </w:tc>
        <w:tc>
          <w:tcPr>
            <w:tcW w:w="1134" w:type="dxa"/>
            <w:shd w:val="clear" w:color="auto" w:fill="A8D08D" w:themeFill="accent6" w:themeFillTint="99"/>
            <w:vAlign w:val="center"/>
          </w:tcPr>
          <w:p w14:paraId="151E8CD0" w14:textId="29014AD1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ТФ А/01.5 </w:t>
            </w:r>
            <w:r w:rsidRPr="007D25B7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сложных функциональных узлов радиоэлектронной аппаратуры</w:t>
            </w:r>
          </w:p>
        </w:tc>
        <w:tc>
          <w:tcPr>
            <w:tcW w:w="992" w:type="dxa"/>
            <w:shd w:val="clear" w:color="auto" w:fill="538135" w:themeFill="accent6" w:themeFillShade="BF"/>
          </w:tcPr>
          <w:p w14:paraId="500CCBF9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538135" w:themeFill="accent6" w:themeFillShade="BF"/>
          </w:tcPr>
          <w:p w14:paraId="0D4BC2E8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23C7750A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DD6EE" w:themeFill="accent5" w:themeFillTint="66"/>
            <w:vAlign w:val="center"/>
          </w:tcPr>
          <w:p w14:paraId="15F9E314" w14:textId="71675226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2E894504" w14:textId="10703065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25B7">
              <w:rPr>
                <w:rFonts w:ascii="Times New Roman" w:hAnsi="Times New Roman" w:cs="Times New Roman"/>
                <w:sz w:val="20"/>
                <w:szCs w:val="20"/>
              </w:rPr>
              <w:t>ПК 2.3. Выполнять техническое обслуживание электронных приборов и устройств в соответствии с регламентом и правилами эксплуатации</w:t>
            </w: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14:paraId="6329809E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00"/>
          </w:tcPr>
          <w:p w14:paraId="4A382941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143" w:rsidRPr="00B76031" w14:paraId="6DEB45C8" w14:textId="77777777" w:rsidTr="00EA2ECC">
        <w:trPr>
          <w:cantSplit/>
        </w:trPr>
        <w:tc>
          <w:tcPr>
            <w:tcW w:w="1277" w:type="dxa"/>
            <w:shd w:val="clear" w:color="auto" w:fill="E2EFD9" w:themeFill="accent6" w:themeFillTint="33"/>
            <w:vAlign w:val="center"/>
          </w:tcPr>
          <w:p w14:paraId="69034C34" w14:textId="77777777" w:rsidR="00E83143" w:rsidRPr="00B76031" w:rsidRDefault="00E83143" w:rsidP="005C7EE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shd w:val="clear" w:color="auto" w:fill="E2EFD9" w:themeFill="accent6" w:themeFillTint="33"/>
            <w:vAlign w:val="center"/>
          </w:tcPr>
          <w:p w14:paraId="3E8F660B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vMerge/>
            <w:shd w:val="clear" w:color="auto" w:fill="A8D08D" w:themeFill="accent6" w:themeFillTint="99"/>
            <w:vAlign w:val="center"/>
          </w:tcPr>
          <w:p w14:paraId="1E4A9734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8D08D" w:themeFill="accent6" w:themeFillTint="99"/>
            <w:vAlign w:val="center"/>
          </w:tcPr>
          <w:p w14:paraId="2E976C40" w14:textId="30802D2D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ТФ А/02.5 </w:t>
            </w:r>
            <w:r w:rsidRPr="007D25B7">
              <w:rPr>
                <w:rFonts w:ascii="Times New Roman" w:hAnsi="Times New Roman" w:cs="Times New Roman"/>
                <w:sz w:val="20"/>
                <w:szCs w:val="20"/>
              </w:rPr>
              <w:t>Текущий ремонт и приемка после ремонта сложных функциональных узлов радиоэлектронной аппаратуры</w:t>
            </w:r>
          </w:p>
        </w:tc>
        <w:tc>
          <w:tcPr>
            <w:tcW w:w="992" w:type="dxa"/>
            <w:shd w:val="clear" w:color="auto" w:fill="538135" w:themeFill="accent6" w:themeFillShade="BF"/>
          </w:tcPr>
          <w:p w14:paraId="02209C3C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538135" w:themeFill="accent6" w:themeFillShade="BF"/>
          </w:tcPr>
          <w:p w14:paraId="2556FF2D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33F1AC5B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DD6EE" w:themeFill="accent5" w:themeFillTint="66"/>
            <w:vAlign w:val="center"/>
          </w:tcPr>
          <w:p w14:paraId="38165A20" w14:textId="35E1D694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3A8E28B2" w14:textId="77777777" w:rsidR="00E83143" w:rsidRPr="007D25B7" w:rsidRDefault="00E83143" w:rsidP="007D25B7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25B7">
              <w:rPr>
                <w:rFonts w:ascii="Times New Roman" w:hAnsi="Times New Roman" w:cs="Times New Roman"/>
                <w:sz w:val="20"/>
                <w:szCs w:val="20"/>
              </w:rPr>
              <w:t>ПК 2.1. Производить диагностику работоспособности электронных приборов и устройств средней сложности;</w:t>
            </w:r>
          </w:p>
          <w:p w14:paraId="4C8C5D89" w14:textId="7ABC00DD" w:rsidR="00E83143" w:rsidRPr="00B76031" w:rsidRDefault="00E83143" w:rsidP="007D25B7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25B7">
              <w:rPr>
                <w:rFonts w:ascii="Times New Roman" w:hAnsi="Times New Roman" w:cs="Times New Roman"/>
                <w:sz w:val="20"/>
                <w:szCs w:val="20"/>
              </w:rPr>
              <w:t>ПК 2.2. Осуществлять диагностику аналоговых, импульсных, цифровых и со встроенными микропроцессорными системами устройств средней сложности для выявления и устранения неисправностей и дефектов</w:t>
            </w: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14:paraId="3FED2E6E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00"/>
          </w:tcPr>
          <w:p w14:paraId="091B0DC0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143" w:rsidRPr="00B76031" w14:paraId="7FFDE5F4" w14:textId="77777777" w:rsidTr="00EA2ECC">
        <w:trPr>
          <w:cantSplit/>
        </w:trPr>
        <w:tc>
          <w:tcPr>
            <w:tcW w:w="1277" w:type="dxa"/>
            <w:shd w:val="clear" w:color="auto" w:fill="E2EFD9" w:themeFill="accent6" w:themeFillTint="33"/>
            <w:vAlign w:val="center"/>
          </w:tcPr>
          <w:p w14:paraId="4DCEC267" w14:textId="77777777" w:rsidR="00E83143" w:rsidRPr="00B76031" w:rsidRDefault="00E83143" w:rsidP="005C7EE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shd w:val="clear" w:color="auto" w:fill="E2EFD9" w:themeFill="accent6" w:themeFillTint="33"/>
            <w:vAlign w:val="center"/>
          </w:tcPr>
          <w:p w14:paraId="1004BB78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A8D08D" w:themeFill="accent6" w:themeFillTint="99"/>
            <w:vAlign w:val="center"/>
          </w:tcPr>
          <w:p w14:paraId="20989A1A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8D08D" w:themeFill="accent6" w:themeFillTint="99"/>
            <w:vAlign w:val="center"/>
          </w:tcPr>
          <w:p w14:paraId="195C9111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538135" w:themeFill="accent6" w:themeFillShade="BF"/>
          </w:tcPr>
          <w:p w14:paraId="0F3606CE" w14:textId="4D513B53" w:rsidR="00E83143" w:rsidRPr="00B76031" w:rsidRDefault="00E83143" w:rsidP="00305DD1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ОТФ А </w:t>
            </w:r>
            <w:r w:rsidRPr="00305DD1">
              <w:rPr>
                <w:rFonts w:ascii="Times New Roman" w:hAnsi="Times New Roman" w:cs="Times New Roman"/>
                <w:sz w:val="20"/>
                <w:szCs w:val="20"/>
              </w:rPr>
              <w:t>Разработка радиоэлектронных средств, выполненных на основе базовой несущей конструкции второго уровня с низкой плотностью компоновки элементов</w:t>
            </w:r>
          </w:p>
        </w:tc>
        <w:tc>
          <w:tcPr>
            <w:tcW w:w="992" w:type="dxa"/>
            <w:shd w:val="clear" w:color="auto" w:fill="538135" w:themeFill="accent6" w:themeFillShade="BF"/>
          </w:tcPr>
          <w:p w14:paraId="20E71093" w14:textId="666C1CFD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305DD1">
              <w:rPr>
                <w:rFonts w:ascii="Times New Roman" w:hAnsi="Times New Roman" w:cs="Times New Roman"/>
                <w:sz w:val="20"/>
                <w:szCs w:val="20"/>
              </w:rPr>
              <w:t xml:space="preserve">A/01.5 Конструирование блоков с низкой плотностью компоновки элементов 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687FBD6B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DD6EE" w:themeFill="accent5" w:themeFillTint="66"/>
            <w:vAlign w:val="center"/>
          </w:tcPr>
          <w:p w14:paraId="26AFC735" w14:textId="596DE890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407A02D6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14:paraId="31B1E66E" w14:textId="64D925BD" w:rsidR="00E83143" w:rsidRPr="00305DD1" w:rsidRDefault="00E83143" w:rsidP="00305DD1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05DD1">
              <w:rPr>
                <w:rFonts w:ascii="Times New Roman" w:hAnsi="Times New Roman" w:cs="Times New Roman"/>
                <w:sz w:val="20"/>
                <w:szCs w:val="20"/>
              </w:rPr>
              <w:t>ПК 3.1. Разрабатывать структурные, функциональные и принципиальные схемы простейших электронных приборов и устройств</w:t>
            </w:r>
          </w:p>
          <w:p w14:paraId="23CBA9A1" w14:textId="10E1D93D" w:rsidR="00E83143" w:rsidRPr="00B76031" w:rsidRDefault="00E83143" w:rsidP="00305DD1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05DD1">
              <w:rPr>
                <w:rFonts w:ascii="Times New Roman" w:hAnsi="Times New Roman" w:cs="Times New Roman"/>
                <w:sz w:val="20"/>
                <w:szCs w:val="20"/>
              </w:rPr>
              <w:t>ПК 3.2. Разрабатывать проектно-конструкторскую документацию печатных узлов электронных приборов и устройств и микросборок средней сложности</w:t>
            </w:r>
          </w:p>
        </w:tc>
        <w:tc>
          <w:tcPr>
            <w:tcW w:w="1276" w:type="dxa"/>
            <w:shd w:val="clear" w:color="auto" w:fill="FFFF00"/>
          </w:tcPr>
          <w:p w14:paraId="57374FD1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143" w:rsidRPr="00B76031" w14:paraId="6F8A6344" w14:textId="77777777" w:rsidTr="00EA2ECC">
        <w:trPr>
          <w:cantSplit/>
        </w:trPr>
        <w:tc>
          <w:tcPr>
            <w:tcW w:w="1277" w:type="dxa"/>
            <w:shd w:val="clear" w:color="auto" w:fill="E2EFD9" w:themeFill="accent6" w:themeFillTint="33"/>
            <w:vAlign w:val="center"/>
          </w:tcPr>
          <w:p w14:paraId="1A92E16A" w14:textId="77777777" w:rsidR="00E83143" w:rsidRPr="00B76031" w:rsidRDefault="00E83143" w:rsidP="005C7EE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shd w:val="clear" w:color="auto" w:fill="E2EFD9" w:themeFill="accent6" w:themeFillTint="33"/>
            <w:vAlign w:val="center"/>
          </w:tcPr>
          <w:p w14:paraId="0FDE6917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A8D08D" w:themeFill="accent6" w:themeFillTint="99"/>
            <w:vAlign w:val="center"/>
          </w:tcPr>
          <w:p w14:paraId="62725911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8D08D" w:themeFill="accent6" w:themeFillTint="99"/>
            <w:vAlign w:val="center"/>
          </w:tcPr>
          <w:p w14:paraId="57CFC67A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538135" w:themeFill="accent6" w:themeFillShade="BF"/>
          </w:tcPr>
          <w:p w14:paraId="58FE2656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538135" w:themeFill="accent6" w:themeFillShade="BF"/>
          </w:tcPr>
          <w:p w14:paraId="7FA89199" w14:textId="39A247F9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305DD1">
              <w:rPr>
                <w:rFonts w:ascii="Times New Roman" w:hAnsi="Times New Roman" w:cs="Times New Roman"/>
                <w:sz w:val="20"/>
                <w:szCs w:val="20"/>
              </w:rPr>
              <w:t>A/02.5 Разработка конструкторской документации на блоки с низкой плотностью компоновки элементов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1E5C7BE4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DD6EE" w:themeFill="accent5" w:themeFillTint="66"/>
            <w:vAlign w:val="center"/>
          </w:tcPr>
          <w:p w14:paraId="2911A04A" w14:textId="07929B4D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243EF1B4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14:paraId="1DCB506C" w14:textId="0F2DE4FB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05DD1">
              <w:rPr>
                <w:rFonts w:ascii="Times New Roman" w:hAnsi="Times New Roman" w:cs="Times New Roman"/>
                <w:sz w:val="20"/>
                <w:szCs w:val="20"/>
              </w:rPr>
              <w:t>ПК 3.3. Выполнять оценку качества разработки (проектирования) электронных приборов и устройств на основе печатного монтажа</w:t>
            </w:r>
          </w:p>
        </w:tc>
        <w:tc>
          <w:tcPr>
            <w:tcW w:w="1276" w:type="dxa"/>
            <w:shd w:val="clear" w:color="auto" w:fill="FFFF00"/>
          </w:tcPr>
          <w:p w14:paraId="1BD90465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143" w:rsidRPr="00B76031" w14:paraId="0333D6AF" w14:textId="77777777" w:rsidTr="00EA2ECC">
        <w:trPr>
          <w:cantSplit/>
        </w:trPr>
        <w:tc>
          <w:tcPr>
            <w:tcW w:w="1277" w:type="dxa"/>
            <w:shd w:val="clear" w:color="auto" w:fill="E2EFD9" w:themeFill="accent6" w:themeFillTint="33"/>
            <w:vAlign w:val="center"/>
          </w:tcPr>
          <w:p w14:paraId="0BD8E655" w14:textId="77777777" w:rsidR="00E83143" w:rsidRPr="00B76031" w:rsidRDefault="00E83143" w:rsidP="005C7EE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shd w:val="clear" w:color="auto" w:fill="E2EFD9" w:themeFill="accent6" w:themeFillTint="33"/>
            <w:vAlign w:val="center"/>
          </w:tcPr>
          <w:p w14:paraId="1B090254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A8D08D" w:themeFill="accent6" w:themeFillTint="99"/>
            <w:vAlign w:val="center"/>
          </w:tcPr>
          <w:p w14:paraId="43AB13E0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8D08D" w:themeFill="accent6" w:themeFillTint="99"/>
            <w:vAlign w:val="center"/>
          </w:tcPr>
          <w:p w14:paraId="15265D88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538135" w:themeFill="accent6" w:themeFillShade="BF"/>
          </w:tcPr>
          <w:p w14:paraId="7BDEE61F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538135" w:themeFill="accent6" w:themeFillShade="BF"/>
          </w:tcPr>
          <w:p w14:paraId="29A1C4A2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3A12B7D2" w14:textId="77777777" w:rsidR="00E83143" w:rsidRPr="00E83143" w:rsidRDefault="00E83143" w:rsidP="00E83143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83143">
              <w:rPr>
                <w:rFonts w:ascii="Times New Roman" w:hAnsi="Times New Roman" w:cs="Times New Roman"/>
                <w:sz w:val="20"/>
                <w:szCs w:val="20"/>
              </w:rPr>
              <w:t>Участвует в проверке технического состояния электронного оборудования, проведении профилактических осмотров и текущего ремонта, приемке его из капитального ремонта, а также в приемке и освоении вновь вводимого в эксплуатацию электронного оборудования.</w:t>
            </w:r>
          </w:p>
          <w:p w14:paraId="56335054" w14:textId="77777777" w:rsidR="00E83143" w:rsidRPr="00B76031" w:rsidRDefault="00E83143" w:rsidP="00E83143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DD6EE" w:themeFill="accent5" w:themeFillTint="66"/>
            <w:vAlign w:val="center"/>
          </w:tcPr>
          <w:p w14:paraId="1A5CD948" w14:textId="77777777" w:rsidR="008F57A6" w:rsidRPr="008F57A6" w:rsidRDefault="008F57A6" w:rsidP="008F57A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F57A6">
              <w:rPr>
                <w:rFonts w:ascii="Times New Roman" w:hAnsi="Times New Roman" w:cs="Times New Roman"/>
                <w:sz w:val="20"/>
                <w:szCs w:val="20"/>
              </w:rPr>
              <w:t>ПК 1.1. Осуществлять сборку, монтаж и демонтаж электронных приборов и устройств в соответствии с требованиями технической документации;</w:t>
            </w:r>
          </w:p>
          <w:p w14:paraId="77085E05" w14:textId="77777777" w:rsidR="008F57A6" w:rsidRPr="008F57A6" w:rsidRDefault="008F57A6" w:rsidP="008F57A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F57A6">
              <w:rPr>
                <w:rFonts w:ascii="Times New Roman" w:hAnsi="Times New Roman" w:cs="Times New Roman"/>
                <w:sz w:val="20"/>
                <w:szCs w:val="20"/>
              </w:rPr>
              <w:t>ПК 1.2. Осуществлять сборку, монтаж и демонтаж электронных приборов и устройств, и их настройку и регулировку в соответствии с требованиями технической документации и с учетом требований технических условий.</w:t>
            </w:r>
          </w:p>
          <w:p w14:paraId="312F2A8C" w14:textId="5D09A60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79801D4A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14:paraId="42F09752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00"/>
          </w:tcPr>
          <w:p w14:paraId="22E9ECF2" w14:textId="77777777" w:rsidR="00E83143" w:rsidRPr="00B76031" w:rsidRDefault="00E83143" w:rsidP="005C7EE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E4FFF0" w14:textId="3A95556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145D06C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01CF728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6FA76C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5415542F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514B7C3E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CD882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111F8672" w14:textId="31535B80" w:rsidR="004A250F" w:rsidRDefault="004A250F" w:rsidP="004A250F">
      <w:pPr>
        <w:rPr>
          <w:rFonts w:ascii="Times New Roman" w:hAnsi="Times New Roman" w:cs="Times New Roman"/>
        </w:rPr>
      </w:pPr>
      <w:bookmarkStart w:id="2" w:name="_GoBack"/>
      <w:bookmarkEnd w:id="2"/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proofErr w:type="spellStart"/>
      <w:r>
        <w:rPr>
          <w:rFonts w:ascii="Times New Roman" w:hAnsi="Times New Roman"/>
          <w:b/>
          <w:bCs/>
        </w:rPr>
        <w:t>надпрофессиональная</w:t>
      </w:r>
      <w:proofErr w:type="spellEnd"/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734D4C4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591D332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0D766945" w:rsidR="000E4757" w:rsidRPr="0075250D" w:rsidRDefault="00E401B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1BE3EF24" w:rsidR="000E4757" w:rsidRPr="006B02FF" w:rsidRDefault="006174C5" w:rsidP="006174C5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01., </w:t>
            </w:r>
            <w:r w:rsidR="00DF448C" w:rsidRPr="00DF448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02. 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46D83BF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687567EE" w:rsidR="000E4757" w:rsidRPr="0075250D" w:rsidRDefault="00E401B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38D9A7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1259F320" w:rsidR="000E4757" w:rsidRPr="0075250D" w:rsidRDefault="00DF448C" w:rsidP="006174C5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448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03. </w:t>
            </w:r>
          </w:p>
        </w:tc>
      </w:tr>
      <w:tr w:rsidR="0075250D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0618444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5DE311E4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7775E6FD" w:rsidR="000E4757" w:rsidRPr="0075250D" w:rsidRDefault="00E401B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1FD0CB33" w:rsidR="000E4757" w:rsidRPr="0075250D" w:rsidRDefault="00DF448C" w:rsidP="006174C5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448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01. 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0CDEE6F9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FFB6BD3" w:rsidR="000E4757" w:rsidRPr="0075250D" w:rsidRDefault="00E401B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71AF5C37" w:rsidR="000E4757" w:rsidRPr="0075250D" w:rsidRDefault="00E401B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3D336B29" w:rsidR="000E4757" w:rsidRPr="0075250D" w:rsidRDefault="00DF448C" w:rsidP="006174C5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448C">
              <w:rPr>
                <w:rFonts w:ascii="Times New Roman" w:hAnsi="Times New Roman"/>
                <w:i/>
                <w:iCs/>
                <w:sz w:val="20"/>
                <w:szCs w:val="20"/>
              </w:rPr>
              <w:t>ОК 04.</w:t>
            </w:r>
            <w:r w:rsidR="006174C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, </w:t>
            </w:r>
            <w:r w:rsidRPr="00DF448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05. 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49276D5D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36EDF6E9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6040F7EA" w:rsidR="000E4757" w:rsidRPr="0075250D" w:rsidRDefault="00E401B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78A2CC32" w:rsidR="000E4757" w:rsidRPr="0075250D" w:rsidRDefault="00DF448C" w:rsidP="006174C5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448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03. 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AC6D6B">
          <w:footerReference w:type="default" r:id="rId15"/>
          <w:pgSz w:w="16838" w:h="11906" w:orient="landscape"/>
          <w:pgMar w:top="426" w:right="1134" w:bottom="142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36BEF" w14:textId="77777777" w:rsidR="006C3A5B" w:rsidRDefault="006C3A5B">
      <w:pPr>
        <w:spacing w:after="0" w:line="240" w:lineRule="auto"/>
      </w:pPr>
      <w:r>
        <w:separator/>
      </w:r>
    </w:p>
  </w:endnote>
  <w:endnote w:type="continuationSeparator" w:id="0">
    <w:p w14:paraId="3CCA338D" w14:textId="77777777" w:rsidR="006C3A5B" w:rsidRDefault="006C3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06B01" w14:textId="77777777" w:rsidR="00EA2ECC" w:rsidRDefault="00EA2ECC" w:rsidP="00733AEF">
    <w:pPr>
      <w:pStyle w:val="a3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4C5FB27" w14:textId="77777777" w:rsidR="00EA2ECC" w:rsidRDefault="00EA2ECC" w:rsidP="00733AE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E79EC" w14:textId="6B246D33" w:rsidR="00EA2ECC" w:rsidRDefault="00EA2ECC" w:rsidP="00285FE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C6D6B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903E4" w14:textId="77777777" w:rsidR="00B840B3" w:rsidRDefault="006C3A5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F6A84" w14:textId="77777777" w:rsidR="006C3A5B" w:rsidRDefault="006C3A5B">
      <w:pPr>
        <w:spacing w:after="0" w:line="240" w:lineRule="auto"/>
      </w:pPr>
      <w:r>
        <w:separator/>
      </w:r>
    </w:p>
  </w:footnote>
  <w:footnote w:type="continuationSeparator" w:id="0">
    <w:p w14:paraId="52A21DF9" w14:textId="77777777" w:rsidR="006C3A5B" w:rsidRDefault="006C3A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B24F9"/>
    <w:multiLevelType w:val="hybridMultilevel"/>
    <w:tmpl w:val="39025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07"/>
    <w:rsid w:val="00021E32"/>
    <w:rsid w:val="000303E8"/>
    <w:rsid w:val="00043AF3"/>
    <w:rsid w:val="00086B07"/>
    <w:rsid w:val="000D040D"/>
    <w:rsid w:val="000E4757"/>
    <w:rsid w:val="000E62E1"/>
    <w:rsid w:val="00104BD4"/>
    <w:rsid w:val="001B3286"/>
    <w:rsid w:val="001D76EC"/>
    <w:rsid w:val="00237E0D"/>
    <w:rsid w:val="002D05ED"/>
    <w:rsid w:val="00305DD1"/>
    <w:rsid w:val="003312E4"/>
    <w:rsid w:val="00376860"/>
    <w:rsid w:val="003C30AE"/>
    <w:rsid w:val="0047499A"/>
    <w:rsid w:val="00491486"/>
    <w:rsid w:val="004A250F"/>
    <w:rsid w:val="004D0A10"/>
    <w:rsid w:val="00533300"/>
    <w:rsid w:val="005C7EE6"/>
    <w:rsid w:val="0060655E"/>
    <w:rsid w:val="006174C5"/>
    <w:rsid w:val="00634C8E"/>
    <w:rsid w:val="006530D0"/>
    <w:rsid w:val="006777CB"/>
    <w:rsid w:val="006863B8"/>
    <w:rsid w:val="006B02FF"/>
    <w:rsid w:val="006C3A5B"/>
    <w:rsid w:val="006C6216"/>
    <w:rsid w:val="006D0F5B"/>
    <w:rsid w:val="006E1E81"/>
    <w:rsid w:val="0071064D"/>
    <w:rsid w:val="00736F3D"/>
    <w:rsid w:val="007474FC"/>
    <w:rsid w:val="0075250D"/>
    <w:rsid w:val="00754094"/>
    <w:rsid w:val="0076696E"/>
    <w:rsid w:val="007D25B7"/>
    <w:rsid w:val="007E68BE"/>
    <w:rsid w:val="00813EBA"/>
    <w:rsid w:val="008D3ABD"/>
    <w:rsid w:val="008D59CD"/>
    <w:rsid w:val="008E4ADB"/>
    <w:rsid w:val="008F57A6"/>
    <w:rsid w:val="0093710B"/>
    <w:rsid w:val="009C5D0F"/>
    <w:rsid w:val="009D4649"/>
    <w:rsid w:val="009E5F72"/>
    <w:rsid w:val="009F0692"/>
    <w:rsid w:val="009F0B50"/>
    <w:rsid w:val="00A836D7"/>
    <w:rsid w:val="00AA1F57"/>
    <w:rsid w:val="00AA4532"/>
    <w:rsid w:val="00AC6D6B"/>
    <w:rsid w:val="00B35C2C"/>
    <w:rsid w:val="00B4357D"/>
    <w:rsid w:val="00B477D2"/>
    <w:rsid w:val="00B66D36"/>
    <w:rsid w:val="00B76031"/>
    <w:rsid w:val="00C1519E"/>
    <w:rsid w:val="00C21679"/>
    <w:rsid w:val="00CC6233"/>
    <w:rsid w:val="00CD378C"/>
    <w:rsid w:val="00CE1546"/>
    <w:rsid w:val="00D129C9"/>
    <w:rsid w:val="00D7113E"/>
    <w:rsid w:val="00D83A0C"/>
    <w:rsid w:val="00D90903"/>
    <w:rsid w:val="00D90D94"/>
    <w:rsid w:val="00DB7C93"/>
    <w:rsid w:val="00DD797B"/>
    <w:rsid w:val="00DF448C"/>
    <w:rsid w:val="00E401BB"/>
    <w:rsid w:val="00E42351"/>
    <w:rsid w:val="00E568B1"/>
    <w:rsid w:val="00E80E0D"/>
    <w:rsid w:val="00E83143"/>
    <w:rsid w:val="00EA1359"/>
    <w:rsid w:val="00EA2ECC"/>
    <w:rsid w:val="00F5503B"/>
    <w:rsid w:val="00F55052"/>
    <w:rsid w:val="00F81B75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0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14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35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35C2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49148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60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sPlusNormal">
    <w:name w:val="ConsPlusNormal"/>
    <w:rsid w:val="007D2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EA1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rsid w:val="00EA2EC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7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25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7051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9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268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7897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/>
      <dgm:t>
        <a:bodyPr/>
        <a:lstStyle/>
        <a:p>
          <a:endParaRPr lang="ru-RU"/>
        </a:p>
      </dgm:t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/>
      <dgm:t>
        <a:bodyPr/>
        <a:lstStyle/>
        <a:p>
          <a:endParaRPr lang="ru-RU"/>
        </a:p>
      </dgm:t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/>
      <dgm:t>
        <a:bodyPr/>
        <a:lstStyle/>
        <a:p>
          <a:endParaRPr lang="ru-RU"/>
        </a:p>
      </dgm:t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/>
      <dgm:t>
        <a:bodyPr/>
        <a:lstStyle/>
        <a:p>
          <a:endParaRPr lang="ru-RU"/>
        </a:p>
      </dgm:t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93FA26D1-EC67-4776-8B83-BEB368ECF9DE}" type="presOf" srcId="{BEEC1F9E-EAA1-4233-8470-280CC7A7E050}" destId="{FF99F87E-E74F-4046-8238-7416C869F20F}" srcOrd="0" destOrd="0" presId="urn:microsoft.com/office/officeart/2005/8/layout/hierarchy1"/>
    <dgm:cxn modelId="{74F04368-C4A2-41E3-965E-7BE085006B0F}" type="presOf" srcId="{6D801B2E-E660-411D-8B1F-E083F19056A2}" destId="{9A1344B2-F0BE-4735-B9E4-141560DCA14F}" srcOrd="0" destOrd="0" presId="urn:microsoft.com/office/officeart/2005/8/layout/hierarchy1"/>
    <dgm:cxn modelId="{8F5C6F8D-8ACF-4484-AA01-8240E48BBF5F}" type="presOf" srcId="{079C4796-BFFC-4F63-B08B-EAEE3D9F58C5}" destId="{2C4DA627-9F32-4B4F-994E-80FFF5BBCBAF}" srcOrd="0" destOrd="0" presId="urn:microsoft.com/office/officeart/2005/8/layout/hierarchy1"/>
    <dgm:cxn modelId="{FDB0E973-77A2-4A1A-96F4-86A8B3FC4F14}" type="presOf" srcId="{CBB741DF-95C9-4A28-85E8-B5D26EB45E3D}" destId="{20BBF6DA-95D2-4FDE-9ECF-915F972B4647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B47D185C-F9B4-4F79-83F0-540BB929770E}" type="presOf" srcId="{80BC891B-5291-4447-9EE5-F8904064744A}" destId="{BF2DB524-8A6A-46AC-9332-9D84F4764036}" srcOrd="0" destOrd="0" presId="urn:microsoft.com/office/officeart/2005/8/layout/hierarchy1"/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B5169EB4-5A0D-4A0E-A659-2E32ABAF8A85}" type="presOf" srcId="{8549A0AC-00FD-442E-A423-621ECBE58E13}" destId="{2CCF414D-7F6B-4C0F-BD57-31BC03EA7BB8}" srcOrd="0" destOrd="0" presId="urn:microsoft.com/office/officeart/2005/8/layout/hierarchy1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84B7E2C8-78A6-430D-A69D-6D7EAAF12EFD}" type="presOf" srcId="{30BF5B35-1655-4E83-A904-0406600484AA}" destId="{B7143C46-66C4-41F6-A91C-41645C8C28AF}" srcOrd="0" destOrd="0" presId="urn:microsoft.com/office/officeart/2005/8/layout/hierarchy1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27074295-9D1C-44C0-8324-D4DC4959797A}" type="presOf" srcId="{7C262E25-0492-4D82-ADD8-D61793B2279F}" destId="{8492A701-998A-4C91-9526-C667F66E9F0E}" srcOrd="0" destOrd="0" presId="urn:microsoft.com/office/officeart/2005/8/layout/hierarchy1"/>
    <dgm:cxn modelId="{1BCAAB2D-EDED-49B4-86CB-0EB46E414CE4}" type="presOf" srcId="{74B72E72-D3A8-4394-BDFE-5549A7585CFF}" destId="{CE2AC24A-035C-4DCE-9320-1947BE13A3B3}" srcOrd="0" destOrd="0" presId="urn:microsoft.com/office/officeart/2005/8/layout/hierarchy1"/>
    <dgm:cxn modelId="{6CBD767C-E7F7-424A-996D-906AA14D2D42}" type="presOf" srcId="{0D1D8BF5-64E2-4D2A-A1B7-2AD991A876AF}" destId="{9079746D-CEDB-44CE-9ED7-45A6BC6DEAC1}" srcOrd="0" destOrd="0" presId="urn:microsoft.com/office/officeart/2005/8/layout/hierarchy1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4ACCFE8B-CE22-429A-87F8-278375DDB89F}" type="presParOf" srcId="{8492A701-998A-4C91-9526-C667F66E9F0E}" destId="{BB334342-E264-4291-96AB-0530E767160C}" srcOrd="0" destOrd="0" presId="urn:microsoft.com/office/officeart/2005/8/layout/hierarchy1"/>
    <dgm:cxn modelId="{FA0A556F-6BEE-4AE2-8BCE-78711FDDD1FF}" type="presParOf" srcId="{BB334342-E264-4291-96AB-0530E767160C}" destId="{EE4E69D3-743E-4491-A6F5-AAD2BDE87B95}" srcOrd="0" destOrd="0" presId="urn:microsoft.com/office/officeart/2005/8/layout/hierarchy1"/>
    <dgm:cxn modelId="{0A2D95F9-D5AB-42F0-B031-A9D5795F4E58}" type="presParOf" srcId="{EE4E69D3-743E-4491-A6F5-AAD2BDE87B95}" destId="{29355F7A-0177-407F-9318-67BFB87FB9A8}" srcOrd="0" destOrd="0" presId="urn:microsoft.com/office/officeart/2005/8/layout/hierarchy1"/>
    <dgm:cxn modelId="{16C094CB-09DA-4FBA-B82C-8D4A9CACC6CA}" type="presParOf" srcId="{EE4E69D3-743E-4491-A6F5-AAD2BDE87B95}" destId="{20BBF6DA-95D2-4FDE-9ECF-915F972B4647}" srcOrd="1" destOrd="0" presId="urn:microsoft.com/office/officeart/2005/8/layout/hierarchy1"/>
    <dgm:cxn modelId="{4EC031A7-A774-4802-9CA9-F8310A78CD26}" type="presParOf" srcId="{BB334342-E264-4291-96AB-0530E767160C}" destId="{8021BC0E-0268-48B6-90B9-28AE036F6E15}" srcOrd="1" destOrd="0" presId="urn:microsoft.com/office/officeart/2005/8/layout/hierarchy1"/>
    <dgm:cxn modelId="{7DD461C1-F864-4781-BCC8-DD8A133AFED8}" type="presParOf" srcId="{8021BC0E-0268-48B6-90B9-28AE036F6E15}" destId="{2CCF414D-7F6B-4C0F-BD57-31BC03EA7BB8}" srcOrd="0" destOrd="0" presId="urn:microsoft.com/office/officeart/2005/8/layout/hierarchy1"/>
    <dgm:cxn modelId="{4F43B135-87AD-4E4D-A24B-081E340DFDF1}" type="presParOf" srcId="{8021BC0E-0268-48B6-90B9-28AE036F6E15}" destId="{C1668DDA-70B0-4B63-92E3-AC043BC97EF6}" srcOrd="1" destOrd="0" presId="urn:microsoft.com/office/officeart/2005/8/layout/hierarchy1"/>
    <dgm:cxn modelId="{2D28B701-8D0A-4236-9167-80AEE2003C97}" type="presParOf" srcId="{C1668DDA-70B0-4B63-92E3-AC043BC97EF6}" destId="{60B152A2-F3DA-44DC-A496-75BE9BB7721D}" srcOrd="0" destOrd="0" presId="urn:microsoft.com/office/officeart/2005/8/layout/hierarchy1"/>
    <dgm:cxn modelId="{66CC4807-D838-4217-88F1-06328026E7FA}" type="presParOf" srcId="{60B152A2-F3DA-44DC-A496-75BE9BB7721D}" destId="{8E74AC94-73E9-422B-886C-A9819F2CE71F}" srcOrd="0" destOrd="0" presId="urn:microsoft.com/office/officeart/2005/8/layout/hierarchy1"/>
    <dgm:cxn modelId="{E5559950-D1EA-4432-8B5B-B369A055880F}" type="presParOf" srcId="{60B152A2-F3DA-44DC-A496-75BE9BB7721D}" destId="{9079746D-CEDB-44CE-9ED7-45A6BC6DEAC1}" srcOrd="1" destOrd="0" presId="urn:microsoft.com/office/officeart/2005/8/layout/hierarchy1"/>
    <dgm:cxn modelId="{36F0910C-9DB7-4EF4-8286-74597B4605E5}" type="presParOf" srcId="{C1668DDA-70B0-4B63-92E3-AC043BC97EF6}" destId="{19AA77DE-6954-4667-A02D-8B6BC05E348A}" srcOrd="1" destOrd="0" presId="urn:microsoft.com/office/officeart/2005/8/layout/hierarchy1"/>
    <dgm:cxn modelId="{49C3BA19-371D-4841-BD0C-F70E4DBCF5AE}" type="presParOf" srcId="{19AA77DE-6954-4667-A02D-8B6BC05E348A}" destId="{BF2DB524-8A6A-46AC-9332-9D84F4764036}" srcOrd="0" destOrd="0" presId="urn:microsoft.com/office/officeart/2005/8/layout/hierarchy1"/>
    <dgm:cxn modelId="{488A9023-1A81-40A2-B3A1-9FC49BD83485}" type="presParOf" srcId="{19AA77DE-6954-4667-A02D-8B6BC05E348A}" destId="{C248CAE8-CD19-49C0-BC90-EB542D8F5F94}" srcOrd="1" destOrd="0" presId="urn:microsoft.com/office/officeart/2005/8/layout/hierarchy1"/>
    <dgm:cxn modelId="{B87A466A-A0BA-4029-B004-41EC9016BE37}" type="presParOf" srcId="{C248CAE8-CD19-49C0-BC90-EB542D8F5F94}" destId="{5AD12C79-9602-4927-9880-956F4A3E47EB}" srcOrd="0" destOrd="0" presId="urn:microsoft.com/office/officeart/2005/8/layout/hierarchy1"/>
    <dgm:cxn modelId="{1B22EAB7-BB08-4EF1-88E9-E3B841E40F5E}" type="presParOf" srcId="{5AD12C79-9602-4927-9880-956F4A3E47EB}" destId="{A109D0AB-84EE-4E03-9EFA-017E44552892}" srcOrd="0" destOrd="0" presId="urn:microsoft.com/office/officeart/2005/8/layout/hierarchy1"/>
    <dgm:cxn modelId="{51F24D03-E1D3-4458-AE88-3385F7AEACCE}" type="presParOf" srcId="{5AD12C79-9602-4927-9880-956F4A3E47EB}" destId="{B7143C46-66C4-41F6-A91C-41645C8C28AF}" srcOrd="1" destOrd="0" presId="urn:microsoft.com/office/officeart/2005/8/layout/hierarchy1"/>
    <dgm:cxn modelId="{379D1067-D92E-43A9-9270-6C32C4581D51}" type="presParOf" srcId="{C248CAE8-CD19-49C0-BC90-EB542D8F5F94}" destId="{200C7A36-D58D-467A-B301-23BC90E0011D}" srcOrd="1" destOrd="0" presId="urn:microsoft.com/office/officeart/2005/8/layout/hierarchy1"/>
    <dgm:cxn modelId="{11E749A3-3091-43BD-AB8D-6B923EB106F0}" type="presParOf" srcId="{8021BC0E-0268-48B6-90B9-28AE036F6E15}" destId="{CE2AC24A-035C-4DCE-9320-1947BE13A3B3}" srcOrd="2" destOrd="0" presId="urn:microsoft.com/office/officeart/2005/8/layout/hierarchy1"/>
    <dgm:cxn modelId="{7E3ABB8F-C654-439D-9ADE-03709E50CCCE}" type="presParOf" srcId="{8021BC0E-0268-48B6-90B9-28AE036F6E15}" destId="{BB0E43F9-4442-4170-BDAA-3FA656E7ACA7}" srcOrd="3" destOrd="0" presId="urn:microsoft.com/office/officeart/2005/8/layout/hierarchy1"/>
    <dgm:cxn modelId="{5D93827B-78D5-44F0-8C7C-F95C98CDE976}" type="presParOf" srcId="{BB0E43F9-4442-4170-BDAA-3FA656E7ACA7}" destId="{450E58F4-653B-4338-B17E-56AF865E2CD8}" srcOrd="0" destOrd="0" presId="urn:microsoft.com/office/officeart/2005/8/layout/hierarchy1"/>
    <dgm:cxn modelId="{EBD6A621-0AD2-4080-9405-1EC62AA13E4A}" type="presParOf" srcId="{450E58F4-653B-4338-B17E-56AF865E2CD8}" destId="{9853C245-5279-4B0C-B8A4-7664C89494C7}" srcOrd="0" destOrd="0" presId="urn:microsoft.com/office/officeart/2005/8/layout/hierarchy1"/>
    <dgm:cxn modelId="{47430815-3742-4242-9A34-6B1B75AD6363}" type="presParOf" srcId="{450E58F4-653B-4338-B17E-56AF865E2CD8}" destId="{FF99F87E-E74F-4046-8238-7416C869F20F}" srcOrd="1" destOrd="0" presId="urn:microsoft.com/office/officeart/2005/8/layout/hierarchy1"/>
    <dgm:cxn modelId="{5A54A0E5-1F09-4A73-9015-DF3927D4FF72}" type="presParOf" srcId="{BB0E43F9-4442-4170-BDAA-3FA656E7ACA7}" destId="{B708B931-8DB0-4F1D-B208-B674A67D41F5}" srcOrd="1" destOrd="0" presId="urn:microsoft.com/office/officeart/2005/8/layout/hierarchy1"/>
    <dgm:cxn modelId="{521B2AA3-AD78-48C5-84AE-03179B269744}" type="presParOf" srcId="{B708B931-8DB0-4F1D-B208-B674A67D41F5}" destId="{2C4DA627-9F32-4B4F-994E-80FFF5BBCBAF}" srcOrd="0" destOrd="0" presId="urn:microsoft.com/office/officeart/2005/8/layout/hierarchy1"/>
    <dgm:cxn modelId="{3F691414-67AE-4FD3-941B-9FF6BC8AB3B2}" type="presParOf" srcId="{B708B931-8DB0-4F1D-B208-B674A67D41F5}" destId="{61DD3CE5-6011-43F1-8DBF-08A576A6812C}" srcOrd="1" destOrd="0" presId="urn:microsoft.com/office/officeart/2005/8/layout/hierarchy1"/>
    <dgm:cxn modelId="{0827339E-7D72-40C9-BFE2-5976B1EAEC5B}" type="presParOf" srcId="{61DD3CE5-6011-43F1-8DBF-08A576A6812C}" destId="{4F1B2B78-FB4B-42CA-82ED-E9AF6641D2FD}" srcOrd="0" destOrd="0" presId="urn:microsoft.com/office/officeart/2005/8/layout/hierarchy1"/>
    <dgm:cxn modelId="{CF07DA8E-C592-4CE2-B748-3D8DBF092311}" type="presParOf" srcId="{4F1B2B78-FB4B-42CA-82ED-E9AF6641D2FD}" destId="{34341A57-1C78-45B7-8C05-F101A6E8275A}" srcOrd="0" destOrd="0" presId="urn:microsoft.com/office/officeart/2005/8/layout/hierarchy1"/>
    <dgm:cxn modelId="{C5E58FC8-F1D3-4756-9450-5B3F67B7982B}" type="presParOf" srcId="{4F1B2B78-FB4B-42CA-82ED-E9AF6641D2FD}" destId="{9A1344B2-F0BE-4735-B9E4-141560DCA14F}" srcOrd="1" destOrd="0" presId="urn:microsoft.com/office/officeart/2005/8/layout/hierarchy1"/>
    <dgm:cxn modelId="{D694843C-4855-48B6-A2B9-E5B4DAA363FC}" type="presParOf" srcId="{61DD3CE5-6011-43F1-8DBF-08A576A6812C}" destId="{B865A657-7E58-4767-AEC6-ACD4B95381E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4DA627-9F32-4B4F-994E-80FFF5BBCBAF}">
      <dsp:nvSpPr>
        <dsp:cNvPr id="0" name=""/>
        <dsp:cNvSpPr/>
      </dsp:nvSpPr>
      <dsp:spPr>
        <a:xfrm>
          <a:off x="4032105" y="2145121"/>
          <a:ext cx="91440" cy="3994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2AC24A-035C-4DCE-9320-1947BE13A3B3}">
      <dsp:nvSpPr>
        <dsp:cNvPr id="0" name=""/>
        <dsp:cNvSpPr/>
      </dsp:nvSpPr>
      <dsp:spPr>
        <a:xfrm>
          <a:off x="3238387" y="873373"/>
          <a:ext cx="839438" cy="3994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DB524-8A6A-46AC-9332-9D84F4764036}">
      <dsp:nvSpPr>
        <dsp:cNvPr id="0" name=""/>
        <dsp:cNvSpPr/>
      </dsp:nvSpPr>
      <dsp:spPr>
        <a:xfrm>
          <a:off x="2353229" y="2145121"/>
          <a:ext cx="91440" cy="3994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F414D-7F6B-4C0F-BD57-31BC03EA7BB8}">
      <dsp:nvSpPr>
        <dsp:cNvPr id="0" name=""/>
        <dsp:cNvSpPr/>
      </dsp:nvSpPr>
      <dsp:spPr>
        <a:xfrm>
          <a:off x="2398949" y="873373"/>
          <a:ext cx="839438" cy="39949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355F7A-0177-407F-9318-67BFB87FB9A8}">
      <dsp:nvSpPr>
        <dsp:cNvPr id="0" name=""/>
        <dsp:cNvSpPr/>
      </dsp:nvSpPr>
      <dsp:spPr>
        <a:xfrm>
          <a:off x="2551574" y="1120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BBF6DA-95D2-4FDE-9ECF-915F972B4647}">
      <dsp:nvSpPr>
        <dsp:cNvPr id="0" name=""/>
        <dsp:cNvSpPr/>
      </dsp:nvSpPr>
      <dsp:spPr>
        <a:xfrm>
          <a:off x="2704199" y="146114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sp:txBody>
      <dsp:txXfrm>
        <a:off x="2729746" y="171661"/>
        <a:ext cx="1322531" cy="821158"/>
      </dsp:txXfrm>
    </dsp:sp>
    <dsp:sp modelId="{8E74AC94-73E9-422B-886C-A9819F2CE71F}">
      <dsp:nvSpPr>
        <dsp:cNvPr id="0" name=""/>
        <dsp:cNvSpPr/>
      </dsp:nvSpPr>
      <dsp:spPr>
        <a:xfrm>
          <a:off x="1712136" y="1272869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79746D-CEDB-44CE-9ED7-45A6BC6DEAC1}">
      <dsp:nvSpPr>
        <dsp:cNvPr id="0" name=""/>
        <dsp:cNvSpPr/>
      </dsp:nvSpPr>
      <dsp:spPr>
        <a:xfrm>
          <a:off x="1864761" y="1417863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sp:txBody>
      <dsp:txXfrm>
        <a:off x="1890308" y="1443410"/>
        <a:ext cx="1322531" cy="821158"/>
      </dsp:txXfrm>
    </dsp:sp>
    <dsp:sp modelId="{A109D0AB-84EE-4E03-9EFA-017E44552892}">
      <dsp:nvSpPr>
        <dsp:cNvPr id="0" name=""/>
        <dsp:cNvSpPr/>
      </dsp:nvSpPr>
      <dsp:spPr>
        <a:xfrm>
          <a:off x="1712136" y="2544618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143C46-66C4-41F6-A91C-41645C8C28AF}">
      <dsp:nvSpPr>
        <dsp:cNvPr id="0" name=""/>
        <dsp:cNvSpPr/>
      </dsp:nvSpPr>
      <dsp:spPr>
        <a:xfrm>
          <a:off x="1864761" y="2689611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sp:txBody>
      <dsp:txXfrm>
        <a:off x="1890308" y="2715158"/>
        <a:ext cx="1322531" cy="821158"/>
      </dsp:txXfrm>
    </dsp:sp>
    <dsp:sp modelId="{9853C245-5279-4B0C-B8A4-7664C89494C7}">
      <dsp:nvSpPr>
        <dsp:cNvPr id="0" name=""/>
        <dsp:cNvSpPr/>
      </dsp:nvSpPr>
      <dsp:spPr>
        <a:xfrm>
          <a:off x="3391012" y="1272869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F99F87E-E74F-4046-8238-7416C869F20F}">
      <dsp:nvSpPr>
        <dsp:cNvPr id="0" name=""/>
        <dsp:cNvSpPr/>
      </dsp:nvSpPr>
      <dsp:spPr>
        <a:xfrm>
          <a:off x="3543637" y="1417863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sp:txBody>
      <dsp:txXfrm>
        <a:off x="3569184" y="1443410"/>
        <a:ext cx="1322531" cy="821158"/>
      </dsp:txXfrm>
    </dsp:sp>
    <dsp:sp modelId="{34341A57-1C78-45B7-8C05-F101A6E8275A}">
      <dsp:nvSpPr>
        <dsp:cNvPr id="0" name=""/>
        <dsp:cNvSpPr/>
      </dsp:nvSpPr>
      <dsp:spPr>
        <a:xfrm>
          <a:off x="3391012" y="2544618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1344B2-F0BE-4735-B9E4-141560DCA14F}">
      <dsp:nvSpPr>
        <dsp:cNvPr id="0" name=""/>
        <dsp:cNvSpPr/>
      </dsp:nvSpPr>
      <dsp:spPr>
        <a:xfrm>
          <a:off x="3543637" y="2689611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sp:txBody>
      <dsp:txXfrm>
        <a:off x="3569184" y="2715158"/>
        <a:ext cx="1322531" cy="8211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9A02D-2488-4150-9633-5C9DDA57D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9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Пользователь Windows</cp:lastModifiedBy>
  <cp:revision>19</cp:revision>
  <cp:lastPrinted>2022-05-16T14:04:00Z</cp:lastPrinted>
  <dcterms:created xsi:type="dcterms:W3CDTF">2022-05-18T18:16:00Z</dcterms:created>
  <dcterms:modified xsi:type="dcterms:W3CDTF">2022-06-17T16:21:00Z</dcterms:modified>
</cp:coreProperties>
</file>