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3BC6F5B8" w14:textId="1226DD66" w:rsidR="007D0B9E" w:rsidRPr="00DB5962" w:rsidRDefault="00014C1E" w:rsidP="009B256D">
      <w:pPr>
        <w:spacing w:after="0"/>
        <w:jc w:val="right"/>
        <w:rPr>
          <w:b/>
          <w:i/>
          <w:sz w:val="24"/>
          <w:szCs w:val="24"/>
        </w:rPr>
      </w:pPr>
      <w:r>
        <w:rPr>
          <w:rFonts w:ascii="Times New Roman" w:hAnsi="Times New Roman"/>
          <w:iCs/>
          <w:sz w:val="24"/>
          <w:szCs w:val="24"/>
        </w:rPr>
        <w:t>26</w:t>
      </w:r>
      <w:r w:rsidR="007D0B9E" w:rsidRPr="00503E8D">
        <w:rPr>
          <w:rFonts w:ascii="Times New Roman" w:hAnsi="Times New Roman"/>
          <w:iCs/>
          <w:sz w:val="24"/>
          <w:szCs w:val="24"/>
        </w:rPr>
        <w:t>.02.</w:t>
      </w:r>
      <w:r w:rsidR="009B256D">
        <w:rPr>
          <w:rFonts w:ascii="Times New Roman" w:hAnsi="Times New Roman"/>
          <w:iCs/>
          <w:sz w:val="24"/>
          <w:szCs w:val="24"/>
        </w:rPr>
        <w:t>0</w:t>
      </w:r>
      <w:r>
        <w:rPr>
          <w:rFonts w:ascii="Times New Roman" w:hAnsi="Times New Roman"/>
          <w:iCs/>
          <w:sz w:val="24"/>
          <w:szCs w:val="24"/>
        </w:rPr>
        <w:t>2</w:t>
      </w:r>
      <w:r w:rsidR="007D0B9E" w:rsidRPr="00503E8D">
        <w:rPr>
          <w:rFonts w:ascii="Times New Roman" w:hAnsi="Times New Roman"/>
          <w:iCs/>
          <w:sz w:val="24"/>
          <w:szCs w:val="24"/>
        </w:rPr>
        <w:t xml:space="preserve"> </w:t>
      </w:r>
      <w:r>
        <w:rPr>
          <w:rFonts w:ascii="Times New Roman" w:hAnsi="Times New Roman"/>
          <w:bCs/>
          <w:sz w:val="24"/>
          <w:szCs w:val="24"/>
        </w:rPr>
        <w:t>Судостроение</w:t>
      </w:r>
    </w:p>
    <w:p w14:paraId="5ACD703B" w14:textId="77777777" w:rsidR="007D0B9E" w:rsidRDefault="007D0B9E" w:rsidP="007D0B9E">
      <w:pPr>
        <w:spacing w:after="0"/>
        <w:jc w:val="center"/>
        <w:rPr>
          <w:rFonts w:ascii="Times New Roman" w:hAnsi="Times New Roman"/>
          <w:b/>
          <w:i/>
          <w:sz w:val="24"/>
          <w:szCs w:val="24"/>
        </w:rPr>
      </w:pP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020205E0" w14:textId="77777777" w:rsidR="007B7C9E" w:rsidRDefault="007B7C9E" w:rsidP="00EA1437">
      <w:pPr>
        <w:pStyle w:val="1"/>
        <w:shd w:val="clear" w:color="auto" w:fill="FFFFFF"/>
        <w:spacing w:before="0" w:after="0" w:line="360" w:lineRule="auto"/>
        <w:ind w:firstLine="0"/>
        <w:jc w:val="center"/>
        <w:rPr>
          <w:lang w:val="ru-RU"/>
        </w:rPr>
      </w:pPr>
    </w:p>
    <w:p w14:paraId="250201E1" w14:textId="77777777" w:rsidR="007B7C9E" w:rsidRDefault="007B7C9E" w:rsidP="00EA1437">
      <w:pPr>
        <w:pStyle w:val="1"/>
        <w:shd w:val="clear" w:color="auto" w:fill="FFFFFF"/>
        <w:spacing w:before="0" w:after="0" w:line="360" w:lineRule="auto"/>
        <w:ind w:firstLine="0"/>
        <w:jc w:val="center"/>
        <w:rPr>
          <w:lang w:val="ru-RU"/>
        </w:rPr>
      </w:pPr>
    </w:p>
    <w:p w14:paraId="2C6ABADF" w14:textId="77777777" w:rsidR="007B7C9E" w:rsidRDefault="007B7C9E" w:rsidP="00EA1437">
      <w:pPr>
        <w:pStyle w:val="1"/>
        <w:shd w:val="clear" w:color="auto" w:fill="FFFFFF"/>
        <w:spacing w:before="0" w:after="0" w:line="360" w:lineRule="auto"/>
        <w:ind w:firstLine="0"/>
        <w:jc w:val="center"/>
        <w:rPr>
          <w:lang w:val="ru-RU"/>
        </w:rPr>
      </w:pPr>
    </w:p>
    <w:p w14:paraId="47525BF9" w14:textId="77777777" w:rsidR="007B7C9E" w:rsidRDefault="007B7C9E" w:rsidP="00EA1437">
      <w:pPr>
        <w:pStyle w:val="1"/>
        <w:shd w:val="clear" w:color="auto" w:fill="FFFFFF"/>
        <w:spacing w:before="0" w:after="0" w:line="360" w:lineRule="auto"/>
        <w:ind w:firstLine="0"/>
        <w:jc w:val="center"/>
        <w:rPr>
          <w:lang w:val="ru-RU"/>
        </w:rPr>
      </w:pPr>
    </w:p>
    <w:p w14:paraId="233489F4" w14:textId="77777777" w:rsidR="007B7C9E" w:rsidRDefault="007B7C9E" w:rsidP="00EA1437">
      <w:pPr>
        <w:pStyle w:val="1"/>
        <w:shd w:val="clear" w:color="auto" w:fill="FFFFFF"/>
        <w:spacing w:before="0" w:after="0" w:line="360" w:lineRule="auto"/>
        <w:ind w:firstLine="0"/>
        <w:jc w:val="center"/>
        <w:rPr>
          <w:lang w:val="ru-RU"/>
        </w:rPr>
      </w:pPr>
    </w:p>
    <w:p w14:paraId="58F879EE" w14:textId="3D9F4C07"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8439D4F" w:rsidR="00EA1437" w:rsidRPr="007B7C9E" w:rsidRDefault="007B7C9E" w:rsidP="00EA1437">
      <w:pPr>
        <w:spacing w:after="0" w:line="360" w:lineRule="auto"/>
        <w:jc w:val="center"/>
        <w:rPr>
          <w:rFonts w:ascii="Times New Roman" w:hAnsi="Times New Roman"/>
          <w:b/>
          <w:bCs/>
          <w:i/>
          <w:sz w:val="24"/>
          <w:szCs w:val="24"/>
          <w:u w:val="single"/>
        </w:rPr>
      </w:pPr>
      <w:r w:rsidRPr="007B7C9E">
        <w:rPr>
          <w:rFonts w:ascii="Times New Roman" w:hAnsi="Times New Roman"/>
          <w:b/>
          <w:bCs/>
          <w:kern w:val="2"/>
          <w:sz w:val="24"/>
          <w:szCs w:val="24"/>
        </w:rPr>
        <w:t xml:space="preserve">ПО </w:t>
      </w:r>
      <w:r w:rsidRPr="007B7C9E">
        <w:rPr>
          <w:rFonts w:ascii="Times New Roman" w:hAnsi="Times New Roman"/>
          <w:b/>
          <w:bCs/>
          <w:sz w:val="24"/>
          <w:szCs w:val="24"/>
        </w:rPr>
        <w:t>СПЕЦИАЛЬНОСТИ</w:t>
      </w:r>
    </w:p>
    <w:p w14:paraId="033EA6A5" w14:textId="1FD83FFE" w:rsidR="002A00C4" w:rsidRPr="00A74DD9" w:rsidRDefault="00014C1E" w:rsidP="00EA1437">
      <w:pPr>
        <w:spacing w:after="0" w:line="360" w:lineRule="auto"/>
        <w:jc w:val="center"/>
        <w:rPr>
          <w:rFonts w:ascii="Times New Roman" w:hAnsi="Times New Roman"/>
          <w:b/>
          <w:i/>
          <w:sz w:val="28"/>
          <w:szCs w:val="28"/>
          <w:vertAlign w:val="superscript"/>
        </w:rPr>
      </w:pPr>
      <w:r>
        <w:rPr>
          <w:rFonts w:ascii="Times New Roman" w:hAnsi="Times New Roman"/>
          <w:bCs/>
          <w:sz w:val="24"/>
          <w:szCs w:val="24"/>
        </w:rPr>
        <w:t>26</w:t>
      </w:r>
      <w:r w:rsidR="009B256D" w:rsidRPr="00FA7B28">
        <w:rPr>
          <w:rFonts w:ascii="Times New Roman" w:hAnsi="Times New Roman"/>
          <w:bCs/>
          <w:sz w:val="24"/>
          <w:szCs w:val="24"/>
        </w:rPr>
        <w:t>.02.0</w:t>
      </w:r>
      <w:r>
        <w:rPr>
          <w:rFonts w:ascii="Times New Roman" w:hAnsi="Times New Roman"/>
          <w:bCs/>
          <w:sz w:val="24"/>
          <w:szCs w:val="24"/>
        </w:rPr>
        <w:t>2</w:t>
      </w:r>
      <w:r w:rsidR="009B256D" w:rsidRPr="00FA7B28">
        <w:rPr>
          <w:rFonts w:ascii="Times New Roman" w:hAnsi="Times New Roman"/>
          <w:bCs/>
          <w:sz w:val="24"/>
          <w:szCs w:val="24"/>
        </w:rPr>
        <w:t xml:space="preserve"> </w:t>
      </w:r>
      <w:r w:rsidR="00172662">
        <w:rPr>
          <w:rFonts w:ascii="Times New Roman" w:hAnsi="Times New Roman"/>
          <w:bCs/>
          <w:sz w:val="24"/>
          <w:szCs w:val="24"/>
        </w:rPr>
        <w:t>Судостроение</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447D3D5F"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w:t>
      </w:r>
      <w:r w:rsidR="007B7C9E">
        <w:rPr>
          <w:rFonts w:ascii="Times New Roman" w:hAnsi="Times New Roman"/>
          <w:b/>
          <w:sz w:val="24"/>
          <w:szCs w:val="24"/>
        </w:rPr>
        <w:t>.</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6CE37DF2"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w:t>
      </w:r>
      <w:r w:rsidR="00F52A2A">
        <w:rPr>
          <w:b/>
          <w:lang w:val="ru-RU"/>
        </w:rPr>
        <w:t>ГО</w:t>
      </w:r>
      <w:r w:rsidR="00602A81" w:rsidRPr="00ED5152">
        <w:rPr>
          <w:b/>
          <w:lang w:val="ru-RU"/>
        </w:rPr>
        <w:t xml:space="preserve"> </w:t>
      </w:r>
      <w:r w:rsidR="00F52A2A">
        <w:rPr>
          <w:b/>
          <w:lang w:val="ru-RU"/>
        </w:rPr>
        <w:t>ПРОЕКТА</w:t>
      </w:r>
      <w:r w:rsidR="00602A81" w:rsidRPr="00ED5152">
        <w:rPr>
          <w:b/>
          <w:lang w:val="ru-RU"/>
        </w:rPr>
        <w:t xml:space="preserve"> (</w:t>
      </w:r>
      <w:r w:rsidR="00F52A2A">
        <w:rPr>
          <w:b/>
          <w:lang w:val="ru-RU"/>
        </w:rPr>
        <w:t>РАБОТЫ</w:t>
      </w:r>
      <w:r w:rsidR="00602A81" w:rsidRPr="00ED5152">
        <w:rPr>
          <w:b/>
          <w:lang w:val="ru-RU"/>
        </w:rPr>
        <w:t>)</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в себя комплек</w:t>
      </w:r>
      <w:proofErr w:type="gramStart"/>
      <w:r w:rsidR="00BA0033" w:rsidRPr="00135B33">
        <w:rPr>
          <w:lang w:val="ru-RU"/>
        </w:rPr>
        <w:t>т(</w:t>
      </w:r>
      <w:proofErr w:type="gramEnd"/>
      <w:r w:rsidR="00BA0033" w:rsidRPr="00135B33">
        <w:rPr>
          <w:lang w:val="ru-RU"/>
        </w:rPr>
        <w:t xml:space="preserve">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proofErr w:type="gramStart"/>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roofErr w:type="gramEnd"/>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w:t>
      </w:r>
      <w:proofErr w:type="gramStart"/>
      <w:r w:rsidRPr="00135B33">
        <w:rPr>
          <w:lang w:val="ru-RU"/>
        </w:rPr>
        <w:t>позднее</w:t>
      </w:r>
      <w:proofErr w:type="gramEnd"/>
      <w:r w:rsidRPr="00135B33">
        <w:rPr>
          <w:lang w:val="ru-RU"/>
        </w:rPr>
        <w:t xml:space="preserve">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Не </w:t>
      </w:r>
      <w:proofErr w:type="gramStart"/>
      <w:r w:rsidRPr="00135B33">
        <w:rPr>
          <w:lang w:val="ru-RU"/>
        </w:rPr>
        <w:t>позднее</w:t>
      </w:r>
      <w:proofErr w:type="gramEnd"/>
      <w:r w:rsidRPr="00135B33">
        <w:rPr>
          <w:lang w:val="ru-RU"/>
        </w:rPr>
        <w:t xml:space="preserve">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6E63A852"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w:t>
      </w:r>
      <w:r w:rsidR="00FA3B66">
        <w:rPr>
          <w:lang w:val="ru-RU"/>
        </w:rPr>
        <w:br/>
      </w:r>
      <w:r w:rsidRPr="00135B33">
        <w:rPr>
          <w:lang w:val="ru-RU"/>
        </w:rPr>
        <w:t>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w:t>
      </w:r>
      <w:proofErr w:type="gramStart"/>
      <w:r w:rsidRPr="00135B33">
        <w:rPr>
          <w:lang w:val="ru-RU"/>
        </w:rPr>
        <w:t>позднее</w:t>
      </w:r>
      <w:proofErr w:type="gramEnd"/>
      <w:r w:rsidRPr="00135B33">
        <w:rPr>
          <w:lang w:val="ru-RU"/>
        </w:rPr>
        <w:t xml:space="preserve">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10217" w:type="dxa"/>
        <w:tblInd w:w="-289" w:type="dxa"/>
        <w:tblLayout w:type="fixed"/>
        <w:tblCellMar>
          <w:left w:w="5" w:type="dxa"/>
          <w:right w:w="5" w:type="dxa"/>
        </w:tblCellMar>
        <w:tblLook w:val="0000" w:firstRow="0" w:lastRow="0" w:firstColumn="0" w:lastColumn="0" w:noHBand="0" w:noVBand="0"/>
      </w:tblPr>
      <w:tblGrid>
        <w:gridCol w:w="2704"/>
        <w:gridCol w:w="2683"/>
        <w:gridCol w:w="4830"/>
      </w:tblGrid>
      <w:tr w:rsidR="008E66D0" w:rsidRPr="00135B33" w14:paraId="072D73DC" w14:textId="64F5A1AD" w:rsidTr="00F52A2A">
        <w:trPr>
          <w:trHeight w:val="472"/>
        </w:trPr>
        <w:tc>
          <w:tcPr>
            <w:tcW w:w="2704"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2683"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в </w:t>
            </w:r>
            <w:proofErr w:type="gramStart"/>
            <w:r w:rsidRPr="00135B33">
              <w:rPr>
                <w:rFonts w:ascii="Times New Roman" w:hAnsi="Times New Roman"/>
                <w:b/>
                <w:bCs/>
                <w:color w:val="000000"/>
                <w:sz w:val="24"/>
                <w:szCs w:val="24"/>
              </w:rPr>
              <w:t>рамках</w:t>
            </w:r>
            <w:proofErr w:type="gramEnd"/>
            <w:r w:rsidRPr="00135B33">
              <w:rPr>
                <w:rFonts w:ascii="Times New Roman" w:hAnsi="Times New Roman"/>
                <w:b/>
                <w:bCs/>
                <w:color w:val="000000"/>
                <w:sz w:val="24"/>
                <w:szCs w:val="24"/>
              </w:rPr>
              <w:t xml:space="preserve"> которого осваивается ВД</w:t>
            </w:r>
          </w:p>
        </w:tc>
        <w:tc>
          <w:tcPr>
            <w:tcW w:w="4830"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w:t>
            </w:r>
            <w:proofErr w:type="gramStart"/>
            <w:r w:rsidRPr="00135B33">
              <w:rPr>
                <w:rFonts w:ascii="Times New Roman" w:hAnsi="Times New Roman"/>
                <w:b/>
                <w:color w:val="000000"/>
                <w:sz w:val="24"/>
                <w:szCs w:val="24"/>
              </w:rPr>
              <w:t>оцениваемых</w:t>
            </w:r>
            <w:proofErr w:type="gramEnd"/>
            <w:r w:rsidRPr="00135B33">
              <w:rPr>
                <w:rFonts w:ascii="Times New Roman" w:hAnsi="Times New Roman"/>
                <w:b/>
                <w:color w:val="000000"/>
                <w:sz w:val="24"/>
                <w:szCs w:val="24"/>
              </w:rPr>
              <w:t xml:space="preserve">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F52A2A">
        <w:trPr>
          <w:trHeight w:val="388"/>
        </w:trPr>
        <w:tc>
          <w:tcPr>
            <w:tcW w:w="10217"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D34481" w:rsidRPr="00D646D1" w14:paraId="76246BC0" w14:textId="655770F0" w:rsidTr="00F52A2A">
        <w:trPr>
          <w:trHeight w:val="259"/>
        </w:trPr>
        <w:tc>
          <w:tcPr>
            <w:tcW w:w="2704" w:type="dxa"/>
            <w:vMerge w:val="restart"/>
            <w:tcBorders>
              <w:top w:val="single" w:sz="4" w:space="0" w:color="000000"/>
              <w:left w:val="single" w:sz="4" w:space="0" w:color="000000"/>
              <w:right w:val="single" w:sz="4" w:space="0" w:color="000000"/>
            </w:tcBorders>
          </w:tcPr>
          <w:p w14:paraId="3A11D209" w14:textId="77ADF9E0" w:rsidR="00D34481" w:rsidRPr="00D646D1" w:rsidRDefault="001E6A91" w:rsidP="00F43CF4">
            <w:pPr>
              <w:spacing w:after="0" w:line="240" w:lineRule="auto"/>
              <w:ind w:left="1"/>
              <w:rPr>
                <w:rFonts w:ascii="Times New Roman" w:hAnsi="Times New Roman"/>
                <w:i/>
                <w:iCs/>
                <w:color w:val="000000"/>
                <w:sz w:val="24"/>
                <w:szCs w:val="24"/>
              </w:rPr>
            </w:pPr>
            <w:r>
              <w:rPr>
                <w:rFonts w:ascii="Times New Roman" w:hAnsi="Times New Roman"/>
                <w:sz w:val="24"/>
                <w:szCs w:val="24"/>
              </w:rPr>
              <w:t xml:space="preserve">ВД .01 </w:t>
            </w:r>
            <w:r w:rsidR="00FA3B66" w:rsidRPr="00FA3B66">
              <w:rPr>
                <w:rFonts w:ascii="Times New Roman" w:hAnsi="Times New Roman"/>
                <w:sz w:val="24"/>
                <w:szCs w:val="24"/>
              </w:rPr>
              <w:t xml:space="preserve">Контроль </w:t>
            </w:r>
            <w:r w:rsidR="00FA3B66">
              <w:rPr>
                <w:rFonts w:ascii="Times New Roman" w:hAnsi="Times New Roman"/>
                <w:sz w:val="24"/>
                <w:szCs w:val="24"/>
              </w:rPr>
              <w:br/>
            </w:r>
            <w:r w:rsidR="00FA3B66" w:rsidRPr="00FA3B66">
              <w:rPr>
                <w:rFonts w:ascii="Times New Roman" w:hAnsi="Times New Roman"/>
                <w:sz w:val="24"/>
                <w:szCs w:val="24"/>
              </w:rPr>
              <w:t>и пусконаладка технологических процессов судостроительного производства</w:t>
            </w:r>
          </w:p>
        </w:tc>
        <w:tc>
          <w:tcPr>
            <w:tcW w:w="2683" w:type="dxa"/>
            <w:vMerge w:val="restart"/>
            <w:tcBorders>
              <w:top w:val="single" w:sz="4" w:space="0" w:color="000000"/>
              <w:left w:val="single" w:sz="4" w:space="0" w:color="000000"/>
              <w:right w:val="single" w:sz="4" w:space="0" w:color="000000"/>
            </w:tcBorders>
          </w:tcPr>
          <w:p w14:paraId="58B36B33" w14:textId="7F03DFF1" w:rsidR="00D34481" w:rsidRPr="00D646D1" w:rsidRDefault="00F43CF4" w:rsidP="00ED5152">
            <w:pPr>
              <w:spacing w:after="0" w:line="240" w:lineRule="auto"/>
              <w:rPr>
                <w:rFonts w:ascii="Times New Roman" w:hAnsi="Times New Roman"/>
                <w:color w:val="000000"/>
                <w:sz w:val="24"/>
                <w:szCs w:val="24"/>
              </w:rPr>
            </w:pPr>
            <w:r>
              <w:rPr>
                <w:rFonts w:ascii="Times New Roman" w:hAnsi="Times New Roman"/>
                <w:color w:val="000000"/>
                <w:sz w:val="24"/>
                <w:szCs w:val="24"/>
              </w:rPr>
              <w:t>ПМ</w:t>
            </w:r>
            <w:r w:rsidR="00F6556E">
              <w:rPr>
                <w:rFonts w:ascii="Times New Roman" w:hAnsi="Times New Roman"/>
                <w:color w:val="000000"/>
                <w:sz w:val="24"/>
                <w:szCs w:val="24"/>
              </w:rPr>
              <w:t xml:space="preserve">.01 </w:t>
            </w:r>
            <w:r w:rsidR="00FA3B66" w:rsidRPr="00FA3B66">
              <w:rPr>
                <w:rFonts w:ascii="Times New Roman" w:hAnsi="Times New Roman"/>
                <w:sz w:val="24"/>
                <w:szCs w:val="24"/>
              </w:rPr>
              <w:t xml:space="preserve">Контроль </w:t>
            </w:r>
            <w:r w:rsidR="00F03FA6">
              <w:rPr>
                <w:rFonts w:ascii="Times New Roman" w:hAnsi="Times New Roman"/>
                <w:sz w:val="24"/>
                <w:szCs w:val="24"/>
              </w:rPr>
              <w:br/>
            </w:r>
            <w:r w:rsidR="00FA3B66" w:rsidRPr="00FA3B66">
              <w:rPr>
                <w:rFonts w:ascii="Times New Roman" w:hAnsi="Times New Roman"/>
                <w:sz w:val="24"/>
                <w:szCs w:val="24"/>
              </w:rPr>
              <w:t>и пусконаладка технологических процессов судостроительного производства</w:t>
            </w:r>
          </w:p>
        </w:tc>
        <w:tc>
          <w:tcPr>
            <w:tcW w:w="4830" w:type="dxa"/>
            <w:tcBorders>
              <w:top w:val="single" w:sz="4" w:space="0" w:color="000000"/>
              <w:left w:val="single" w:sz="4" w:space="0" w:color="000000"/>
              <w:bottom w:val="single" w:sz="4" w:space="0" w:color="000000"/>
              <w:right w:val="single" w:sz="4" w:space="0" w:color="000000"/>
            </w:tcBorders>
          </w:tcPr>
          <w:p w14:paraId="669498C7" w14:textId="0F02B450" w:rsidR="00D34481" w:rsidRPr="00D34481" w:rsidRDefault="00204577" w:rsidP="00F6556E">
            <w:pPr>
              <w:spacing w:after="0" w:line="240" w:lineRule="auto"/>
              <w:rPr>
                <w:rFonts w:ascii="Times New Roman" w:hAnsi="Times New Roman"/>
                <w:iCs/>
                <w:color w:val="000000"/>
                <w:sz w:val="24"/>
                <w:szCs w:val="24"/>
              </w:rPr>
            </w:pPr>
            <w:r w:rsidRPr="00204577">
              <w:rPr>
                <w:rFonts w:ascii="Times New Roman" w:hAnsi="Times New Roman"/>
                <w:iCs/>
                <w:color w:val="000000"/>
                <w:sz w:val="24"/>
                <w:szCs w:val="24"/>
              </w:rPr>
              <w:t>ПК 1.1. Проводить входной контроль качества сырья, полуфабрикатов, параметров технологических процессов, качества готовой продукции</w:t>
            </w:r>
          </w:p>
        </w:tc>
      </w:tr>
      <w:tr w:rsidR="00F6556E" w:rsidRPr="00D646D1" w14:paraId="6390652F" w14:textId="6DB5F237" w:rsidTr="00F52A2A">
        <w:trPr>
          <w:trHeight w:val="250"/>
        </w:trPr>
        <w:tc>
          <w:tcPr>
            <w:tcW w:w="2704" w:type="dxa"/>
            <w:vMerge/>
            <w:tcBorders>
              <w:left w:val="single" w:sz="4" w:space="0" w:color="000000"/>
              <w:right w:val="single" w:sz="4" w:space="0" w:color="000000"/>
            </w:tcBorders>
            <w:vAlign w:val="bottom"/>
          </w:tcPr>
          <w:p w14:paraId="6E4697FD" w14:textId="224BB467" w:rsidR="00F6556E" w:rsidRPr="00D646D1" w:rsidRDefault="00F6556E" w:rsidP="00F6556E">
            <w:pPr>
              <w:spacing w:after="0" w:line="240" w:lineRule="auto"/>
              <w:rPr>
                <w:rFonts w:ascii="Times New Roman" w:hAnsi="Times New Roman"/>
                <w:color w:val="000000"/>
                <w:sz w:val="24"/>
                <w:szCs w:val="24"/>
              </w:rPr>
            </w:pPr>
          </w:p>
        </w:tc>
        <w:tc>
          <w:tcPr>
            <w:tcW w:w="2683" w:type="dxa"/>
            <w:vMerge/>
            <w:tcBorders>
              <w:left w:val="single" w:sz="4" w:space="0" w:color="000000"/>
              <w:right w:val="single" w:sz="4" w:space="0" w:color="000000"/>
            </w:tcBorders>
          </w:tcPr>
          <w:p w14:paraId="2541ACD6" w14:textId="3668F398" w:rsidR="00F6556E" w:rsidRPr="00D646D1" w:rsidRDefault="00F6556E" w:rsidP="00F6556E">
            <w:pPr>
              <w:spacing w:after="0" w:line="240" w:lineRule="auto"/>
              <w:rPr>
                <w:rFonts w:ascii="Times New Roman" w:hAnsi="Times New Roman"/>
                <w:color w:val="000000"/>
                <w:sz w:val="24"/>
                <w:szCs w:val="24"/>
              </w:rPr>
            </w:pPr>
          </w:p>
        </w:tc>
        <w:tc>
          <w:tcPr>
            <w:tcW w:w="4830" w:type="dxa"/>
            <w:tcBorders>
              <w:top w:val="single" w:sz="4" w:space="0" w:color="000000"/>
              <w:left w:val="single" w:sz="4" w:space="0" w:color="000000"/>
              <w:bottom w:val="single" w:sz="4" w:space="0" w:color="000000"/>
              <w:right w:val="single" w:sz="4" w:space="0" w:color="000000"/>
            </w:tcBorders>
          </w:tcPr>
          <w:p w14:paraId="781A25B5" w14:textId="17401277" w:rsidR="00F6556E" w:rsidRPr="00D646D1" w:rsidRDefault="00204577" w:rsidP="00F6556E">
            <w:pPr>
              <w:widowControl w:val="0"/>
              <w:spacing w:after="0" w:line="240" w:lineRule="auto"/>
              <w:ind w:left="1" w:hanging="3"/>
              <w:jc w:val="both"/>
              <w:rPr>
                <w:rFonts w:ascii="Times New Roman" w:hAnsi="Times New Roman"/>
                <w:color w:val="000000"/>
                <w:sz w:val="24"/>
                <w:szCs w:val="24"/>
              </w:rPr>
            </w:pPr>
            <w:r w:rsidRPr="00204577">
              <w:rPr>
                <w:rFonts w:ascii="Times New Roman" w:hAnsi="Times New Roman"/>
                <w:color w:val="000000"/>
                <w:sz w:val="24"/>
                <w:szCs w:val="24"/>
              </w:rPr>
              <w:t>ПК 1.2. Обеспечивать технологическую подготовку производства по реализации техноло</w:t>
            </w:r>
            <w:r>
              <w:rPr>
                <w:rFonts w:ascii="Times New Roman" w:hAnsi="Times New Roman"/>
                <w:color w:val="000000"/>
                <w:sz w:val="24"/>
                <w:szCs w:val="24"/>
              </w:rPr>
              <w:t>г</w:t>
            </w:r>
            <w:r w:rsidRPr="00204577">
              <w:rPr>
                <w:rFonts w:ascii="Times New Roman" w:hAnsi="Times New Roman"/>
                <w:color w:val="000000"/>
                <w:sz w:val="24"/>
                <w:szCs w:val="24"/>
              </w:rPr>
              <w:t>ического процесса</w:t>
            </w:r>
          </w:p>
        </w:tc>
      </w:tr>
      <w:tr w:rsidR="00F6556E" w:rsidRPr="00D646D1" w14:paraId="4DCD7DF1" w14:textId="77777777" w:rsidTr="00F52A2A">
        <w:trPr>
          <w:trHeight w:val="431"/>
        </w:trPr>
        <w:tc>
          <w:tcPr>
            <w:tcW w:w="2704" w:type="dxa"/>
            <w:vMerge/>
            <w:tcBorders>
              <w:left w:val="single" w:sz="4" w:space="0" w:color="000000"/>
              <w:right w:val="single" w:sz="4" w:space="0" w:color="000000"/>
            </w:tcBorders>
            <w:vAlign w:val="bottom"/>
          </w:tcPr>
          <w:p w14:paraId="4EB74000" w14:textId="77777777" w:rsidR="00F6556E" w:rsidRPr="00D646D1" w:rsidRDefault="00F6556E" w:rsidP="00F6556E">
            <w:pPr>
              <w:spacing w:after="0" w:line="240" w:lineRule="auto"/>
              <w:rPr>
                <w:rFonts w:ascii="Times New Roman" w:hAnsi="Times New Roman"/>
                <w:color w:val="000000"/>
                <w:sz w:val="24"/>
                <w:szCs w:val="24"/>
              </w:rPr>
            </w:pPr>
          </w:p>
        </w:tc>
        <w:tc>
          <w:tcPr>
            <w:tcW w:w="2683" w:type="dxa"/>
            <w:vMerge/>
            <w:tcBorders>
              <w:left w:val="single" w:sz="4" w:space="0" w:color="000000"/>
              <w:right w:val="single" w:sz="4" w:space="0" w:color="000000"/>
            </w:tcBorders>
          </w:tcPr>
          <w:p w14:paraId="671F0D53" w14:textId="77777777" w:rsidR="00F6556E" w:rsidRPr="00D646D1" w:rsidRDefault="00F6556E" w:rsidP="00F6556E">
            <w:pPr>
              <w:spacing w:after="0" w:line="240" w:lineRule="auto"/>
              <w:rPr>
                <w:rFonts w:ascii="Times New Roman" w:hAnsi="Times New Roman"/>
                <w:color w:val="000000"/>
                <w:sz w:val="24"/>
                <w:szCs w:val="24"/>
              </w:rPr>
            </w:pPr>
          </w:p>
        </w:tc>
        <w:tc>
          <w:tcPr>
            <w:tcW w:w="4830" w:type="dxa"/>
            <w:tcBorders>
              <w:top w:val="single" w:sz="4" w:space="0" w:color="000000"/>
              <w:left w:val="single" w:sz="4" w:space="0" w:color="000000"/>
              <w:bottom w:val="single" w:sz="4" w:space="0" w:color="000000"/>
              <w:right w:val="single" w:sz="4" w:space="0" w:color="000000"/>
            </w:tcBorders>
          </w:tcPr>
          <w:p w14:paraId="2D4F1460" w14:textId="1F7473FB" w:rsidR="00F6556E" w:rsidRPr="00F34516" w:rsidRDefault="00204577" w:rsidP="00F34516">
            <w:pPr>
              <w:widowControl w:val="0"/>
              <w:autoSpaceDE w:val="0"/>
              <w:autoSpaceDN w:val="0"/>
              <w:adjustRightInd w:val="0"/>
              <w:spacing w:after="0" w:line="240" w:lineRule="auto"/>
              <w:rPr>
                <w:rFonts w:ascii="Times New Roman" w:hAnsi="Times New Roman"/>
                <w:iCs/>
                <w:color w:val="333333"/>
                <w:sz w:val="24"/>
                <w:szCs w:val="24"/>
              </w:rPr>
            </w:pPr>
            <w:r w:rsidRPr="00204577">
              <w:rPr>
                <w:rFonts w:ascii="Times New Roman" w:hAnsi="Times New Roman"/>
                <w:iCs/>
                <w:color w:val="333333"/>
                <w:sz w:val="24"/>
                <w:szCs w:val="24"/>
              </w:rPr>
              <w:t xml:space="preserve">ПК 1.3. Осуществлять контроль соблюдения технологической дисциплины при изготовлении деталей корпуса, сборке и сварке секций, дефектации и ремонте </w:t>
            </w:r>
            <w:r w:rsidRPr="00204577">
              <w:rPr>
                <w:rFonts w:ascii="Times New Roman" w:hAnsi="Times New Roman"/>
                <w:iCs/>
                <w:color w:val="333333"/>
                <w:sz w:val="24"/>
                <w:szCs w:val="24"/>
              </w:rPr>
              <w:lastRenderedPageBreak/>
              <w:t>корпусных конструкций и их утилизации</w:t>
            </w:r>
          </w:p>
        </w:tc>
      </w:tr>
      <w:tr w:rsidR="00F34516" w:rsidRPr="00D646D1" w14:paraId="6EB0B88C" w14:textId="77777777" w:rsidTr="00F52A2A">
        <w:trPr>
          <w:trHeight w:val="563"/>
        </w:trPr>
        <w:tc>
          <w:tcPr>
            <w:tcW w:w="2704" w:type="dxa"/>
            <w:vMerge/>
            <w:tcBorders>
              <w:left w:val="single" w:sz="4" w:space="0" w:color="000000"/>
              <w:right w:val="single" w:sz="4" w:space="0" w:color="000000"/>
            </w:tcBorders>
            <w:vAlign w:val="bottom"/>
          </w:tcPr>
          <w:p w14:paraId="54E5652B" w14:textId="77777777" w:rsidR="00F34516" w:rsidRPr="00D646D1" w:rsidRDefault="00F34516" w:rsidP="00F6556E">
            <w:pPr>
              <w:spacing w:after="0" w:line="240" w:lineRule="auto"/>
              <w:rPr>
                <w:rFonts w:ascii="Times New Roman" w:hAnsi="Times New Roman"/>
                <w:color w:val="000000"/>
                <w:sz w:val="24"/>
                <w:szCs w:val="24"/>
              </w:rPr>
            </w:pPr>
          </w:p>
        </w:tc>
        <w:tc>
          <w:tcPr>
            <w:tcW w:w="2683" w:type="dxa"/>
            <w:vMerge/>
            <w:tcBorders>
              <w:left w:val="single" w:sz="4" w:space="0" w:color="000000"/>
              <w:right w:val="single" w:sz="4" w:space="0" w:color="000000"/>
            </w:tcBorders>
          </w:tcPr>
          <w:p w14:paraId="7F66FA6F" w14:textId="77777777" w:rsidR="00F34516" w:rsidRPr="00D646D1" w:rsidRDefault="00F34516" w:rsidP="00F6556E">
            <w:pPr>
              <w:spacing w:after="0" w:line="240" w:lineRule="auto"/>
              <w:rPr>
                <w:rFonts w:ascii="Times New Roman" w:hAnsi="Times New Roman"/>
                <w:color w:val="000000"/>
                <w:sz w:val="24"/>
                <w:szCs w:val="24"/>
              </w:rPr>
            </w:pPr>
          </w:p>
        </w:tc>
        <w:tc>
          <w:tcPr>
            <w:tcW w:w="4830" w:type="dxa"/>
            <w:tcBorders>
              <w:top w:val="single" w:sz="4" w:space="0" w:color="000000"/>
              <w:left w:val="single" w:sz="4" w:space="0" w:color="000000"/>
              <w:right w:val="single" w:sz="4" w:space="0" w:color="000000"/>
            </w:tcBorders>
          </w:tcPr>
          <w:p w14:paraId="2CA27008" w14:textId="7E77D019" w:rsidR="00F34516" w:rsidRPr="00D646D1" w:rsidRDefault="00204577" w:rsidP="00F6556E">
            <w:pPr>
              <w:spacing w:after="0" w:line="240" w:lineRule="auto"/>
              <w:rPr>
                <w:rFonts w:ascii="Times New Roman" w:hAnsi="Times New Roman"/>
                <w:color w:val="000000"/>
                <w:sz w:val="24"/>
                <w:szCs w:val="24"/>
              </w:rPr>
            </w:pPr>
            <w:r w:rsidRPr="00204577">
              <w:rPr>
                <w:rFonts w:ascii="Times New Roman" w:hAnsi="Times New Roman"/>
                <w:color w:val="000000"/>
                <w:sz w:val="24"/>
                <w:szCs w:val="24"/>
              </w:rPr>
              <w:t>ПК 1.4. Производить пусконаладочные работы и испытания</w:t>
            </w:r>
          </w:p>
        </w:tc>
      </w:tr>
      <w:tr w:rsidR="003F1107" w:rsidRPr="00D646D1" w14:paraId="0C57D0B1" w14:textId="77777777" w:rsidTr="00F52A2A">
        <w:trPr>
          <w:trHeight w:val="236"/>
        </w:trPr>
        <w:tc>
          <w:tcPr>
            <w:tcW w:w="2704" w:type="dxa"/>
            <w:vMerge w:val="restart"/>
            <w:tcBorders>
              <w:top w:val="single" w:sz="4" w:space="0" w:color="000000"/>
              <w:left w:val="single" w:sz="4" w:space="0" w:color="000000"/>
              <w:right w:val="single" w:sz="4" w:space="0" w:color="000000"/>
            </w:tcBorders>
          </w:tcPr>
          <w:p w14:paraId="3082A807" w14:textId="6857EB9A" w:rsidR="003F1107" w:rsidRPr="00D646D1" w:rsidRDefault="003F1107" w:rsidP="00F6556E">
            <w:pPr>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FA3B66">
              <w:rPr>
                <w:rFonts w:ascii="Times New Roman" w:hAnsi="Times New Roman"/>
                <w:sz w:val="24"/>
                <w:szCs w:val="24"/>
              </w:rPr>
              <w:t>Конструкторское обеспечение судостроительного производства</w:t>
            </w:r>
          </w:p>
        </w:tc>
        <w:tc>
          <w:tcPr>
            <w:tcW w:w="2683" w:type="dxa"/>
            <w:vMerge w:val="restart"/>
            <w:tcBorders>
              <w:top w:val="single" w:sz="4" w:space="0" w:color="000000"/>
              <w:left w:val="single" w:sz="4" w:space="0" w:color="000000"/>
              <w:right w:val="single" w:sz="4" w:space="0" w:color="000000"/>
            </w:tcBorders>
          </w:tcPr>
          <w:p w14:paraId="1F74E432" w14:textId="2B871143" w:rsidR="003F1107" w:rsidRPr="00D646D1" w:rsidRDefault="003F1107" w:rsidP="00F6556E">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ПМ.02 </w:t>
            </w:r>
            <w:r w:rsidRPr="00FA3B66">
              <w:rPr>
                <w:rFonts w:ascii="Times New Roman" w:hAnsi="Times New Roman"/>
                <w:sz w:val="24"/>
                <w:szCs w:val="24"/>
              </w:rPr>
              <w:t>Конструкторское обеспечение судостроительного производства</w:t>
            </w:r>
          </w:p>
        </w:tc>
        <w:tc>
          <w:tcPr>
            <w:tcW w:w="4830" w:type="dxa"/>
            <w:tcBorders>
              <w:top w:val="single" w:sz="4" w:space="0" w:color="000000"/>
              <w:left w:val="single" w:sz="4" w:space="0" w:color="000000"/>
              <w:bottom w:val="single" w:sz="4" w:space="0" w:color="000000"/>
              <w:right w:val="single" w:sz="4" w:space="0" w:color="000000"/>
            </w:tcBorders>
          </w:tcPr>
          <w:p w14:paraId="626308DC" w14:textId="1DBB3121" w:rsidR="003F1107" w:rsidRPr="00D34481" w:rsidRDefault="003F1107" w:rsidP="00F6556E">
            <w:pPr>
              <w:spacing w:after="0" w:line="240" w:lineRule="auto"/>
              <w:rPr>
                <w:rFonts w:ascii="Times New Roman" w:eastAsia="Calibri" w:hAnsi="Times New Roman"/>
                <w:color w:val="000000"/>
                <w:spacing w:val="2"/>
                <w:sz w:val="24"/>
                <w:szCs w:val="24"/>
                <w:highlight w:val="yellow"/>
                <w:shd w:val="clear" w:color="auto" w:fill="FFFFFF"/>
              </w:rPr>
            </w:pPr>
            <w:r w:rsidRPr="00204577">
              <w:rPr>
                <w:rFonts w:ascii="Times New Roman" w:eastAsia="Calibri" w:hAnsi="Times New Roman"/>
                <w:color w:val="000000"/>
                <w:spacing w:val="2"/>
                <w:sz w:val="24"/>
                <w:szCs w:val="24"/>
                <w:shd w:val="clear" w:color="auto" w:fill="FFFFFF"/>
              </w:rPr>
              <w:t xml:space="preserve">ПК 2.1. Разрабатывать конструкторскую документацию для </w:t>
            </w:r>
            <w:r>
              <w:rPr>
                <w:rFonts w:ascii="Times New Roman" w:eastAsia="Calibri" w:hAnsi="Times New Roman"/>
                <w:color w:val="000000"/>
                <w:spacing w:val="2"/>
                <w:sz w:val="24"/>
                <w:szCs w:val="24"/>
                <w:shd w:val="clear" w:color="auto" w:fill="FFFFFF"/>
              </w:rPr>
              <w:t>изготовления</w:t>
            </w:r>
            <w:r w:rsidRPr="00204577">
              <w:rPr>
                <w:rFonts w:ascii="Times New Roman" w:eastAsia="Calibri" w:hAnsi="Times New Roman"/>
                <w:color w:val="000000"/>
                <w:spacing w:val="2"/>
                <w:sz w:val="24"/>
                <w:szCs w:val="24"/>
                <w:shd w:val="clear" w:color="auto" w:fill="FFFFFF"/>
              </w:rPr>
              <w:t xml:space="preserve"> деталей узлов, секций корпусов</w:t>
            </w:r>
          </w:p>
        </w:tc>
      </w:tr>
      <w:tr w:rsidR="003F1107" w:rsidRPr="00D646D1" w14:paraId="66D060B2" w14:textId="77777777" w:rsidTr="00F52A2A">
        <w:trPr>
          <w:trHeight w:val="236"/>
        </w:trPr>
        <w:tc>
          <w:tcPr>
            <w:tcW w:w="2704" w:type="dxa"/>
            <w:vMerge/>
            <w:tcBorders>
              <w:left w:val="single" w:sz="4" w:space="0" w:color="000000"/>
              <w:right w:val="single" w:sz="4" w:space="0" w:color="000000"/>
            </w:tcBorders>
            <w:vAlign w:val="center"/>
          </w:tcPr>
          <w:p w14:paraId="11682ED3" w14:textId="77777777" w:rsidR="003F1107" w:rsidRDefault="003F1107" w:rsidP="00F6556E">
            <w:pPr>
              <w:spacing w:after="0" w:line="240" w:lineRule="auto"/>
              <w:rPr>
                <w:rFonts w:ascii="Times New Roman" w:hAnsi="Times New Roman"/>
                <w:bCs/>
                <w:sz w:val="24"/>
                <w:szCs w:val="24"/>
              </w:rPr>
            </w:pPr>
          </w:p>
        </w:tc>
        <w:tc>
          <w:tcPr>
            <w:tcW w:w="2683" w:type="dxa"/>
            <w:vMerge/>
            <w:tcBorders>
              <w:left w:val="single" w:sz="4" w:space="0" w:color="000000"/>
              <w:right w:val="single" w:sz="4" w:space="0" w:color="000000"/>
            </w:tcBorders>
          </w:tcPr>
          <w:p w14:paraId="64D91277" w14:textId="77777777" w:rsidR="003F1107" w:rsidRDefault="003F1107" w:rsidP="00F6556E">
            <w:pPr>
              <w:spacing w:after="0" w:line="240" w:lineRule="auto"/>
              <w:rPr>
                <w:rFonts w:ascii="Times New Roman" w:hAnsi="Times New Roman"/>
                <w:color w:val="000000"/>
                <w:sz w:val="24"/>
                <w:szCs w:val="24"/>
              </w:rPr>
            </w:pPr>
          </w:p>
        </w:tc>
        <w:tc>
          <w:tcPr>
            <w:tcW w:w="4830" w:type="dxa"/>
            <w:tcBorders>
              <w:top w:val="single" w:sz="4" w:space="0" w:color="000000"/>
              <w:left w:val="single" w:sz="4" w:space="0" w:color="000000"/>
              <w:bottom w:val="single" w:sz="4" w:space="0" w:color="000000"/>
              <w:right w:val="single" w:sz="4" w:space="0" w:color="000000"/>
            </w:tcBorders>
          </w:tcPr>
          <w:p w14:paraId="76A659CF" w14:textId="260F4416" w:rsidR="003F1107" w:rsidRPr="00D34481" w:rsidRDefault="003F1107" w:rsidP="00F6556E">
            <w:pPr>
              <w:spacing w:after="0" w:line="240" w:lineRule="auto"/>
              <w:rPr>
                <w:rFonts w:ascii="Times New Roman" w:eastAsia="Calibri" w:hAnsi="Times New Roman"/>
                <w:color w:val="000000"/>
                <w:spacing w:val="2"/>
                <w:sz w:val="24"/>
                <w:szCs w:val="24"/>
                <w:shd w:val="clear" w:color="auto" w:fill="FFFFFF"/>
              </w:rPr>
            </w:pPr>
            <w:r w:rsidRPr="00204577">
              <w:rPr>
                <w:rFonts w:ascii="Times New Roman" w:eastAsia="Calibri" w:hAnsi="Times New Roman"/>
                <w:color w:val="000000"/>
                <w:spacing w:val="2"/>
                <w:sz w:val="24"/>
                <w:szCs w:val="24"/>
                <w:shd w:val="clear" w:color="auto" w:fill="FFFFFF"/>
              </w:rPr>
              <w:t>ПК 2.2. Разрабатывать технологические процессы сборки и сварки секций, ремонта и технологии утилизации корпусных конструкций</w:t>
            </w:r>
          </w:p>
        </w:tc>
      </w:tr>
      <w:tr w:rsidR="003F1107" w:rsidRPr="00D646D1" w14:paraId="63A6DEB3" w14:textId="77777777" w:rsidTr="00F52A2A">
        <w:trPr>
          <w:trHeight w:val="539"/>
        </w:trPr>
        <w:tc>
          <w:tcPr>
            <w:tcW w:w="2704" w:type="dxa"/>
            <w:vMerge/>
            <w:tcBorders>
              <w:left w:val="single" w:sz="4" w:space="0" w:color="000000"/>
              <w:bottom w:val="single" w:sz="4" w:space="0" w:color="auto"/>
              <w:right w:val="single" w:sz="4" w:space="0" w:color="000000"/>
            </w:tcBorders>
            <w:vAlign w:val="center"/>
          </w:tcPr>
          <w:p w14:paraId="3D4088FD" w14:textId="77777777" w:rsidR="003F1107" w:rsidRDefault="003F1107" w:rsidP="00F6556E">
            <w:pPr>
              <w:spacing w:after="0" w:line="240" w:lineRule="auto"/>
              <w:rPr>
                <w:rFonts w:ascii="Times New Roman" w:hAnsi="Times New Roman"/>
                <w:bCs/>
                <w:sz w:val="24"/>
                <w:szCs w:val="24"/>
              </w:rPr>
            </w:pPr>
          </w:p>
        </w:tc>
        <w:tc>
          <w:tcPr>
            <w:tcW w:w="2683" w:type="dxa"/>
            <w:vMerge/>
            <w:tcBorders>
              <w:left w:val="single" w:sz="4" w:space="0" w:color="000000"/>
              <w:bottom w:val="single" w:sz="4" w:space="0" w:color="auto"/>
              <w:right w:val="single" w:sz="4" w:space="0" w:color="000000"/>
            </w:tcBorders>
          </w:tcPr>
          <w:p w14:paraId="6FD415DE" w14:textId="77777777" w:rsidR="003F1107" w:rsidRDefault="003F1107" w:rsidP="00F6556E">
            <w:pPr>
              <w:spacing w:after="0" w:line="240" w:lineRule="auto"/>
              <w:rPr>
                <w:rFonts w:ascii="Times New Roman" w:hAnsi="Times New Roman"/>
                <w:color w:val="000000"/>
                <w:sz w:val="24"/>
                <w:szCs w:val="24"/>
              </w:rPr>
            </w:pPr>
          </w:p>
        </w:tc>
        <w:tc>
          <w:tcPr>
            <w:tcW w:w="4830" w:type="dxa"/>
            <w:tcBorders>
              <w:top w:val="single" w:sz="4" w:space="0" w:color="000000"/>
              <w:left w:val="single" w:sz="4" w:space="0" w:color="000000"/>
              <w:bottom w:val="single" w:sz="4" w:space="0" w:color="auto"/>
              <w:right w:val="single" w:sz="4" w:space="0" w:color="000000"/>
            </w:tcBorders>
          </w:tcPr>
          <w:p w14:paraId="3657DC30" w14:textId="13EC3BDD" w:rsidR="003F1107" w:rsidRPr="00D34481" w:rsidRDefault="003F1107" w:rsidP="00A2171B">
            <w:pPr>
              <w:widowControl w:val="0"/>
              <w:spacing w:after="0" w:line="240" w:lineRule="auto"/>
              <w:ind w:left="1" w:hanging="3"/>
              <w:jc w:val="both"/>
              <w:rPr>
                <w:rFonts w:ascii="Times New Roman" w:eastAsia="Calibri" w:hAnsi="Times New Roman"/>
                <w:color w:val="000000"/>
                <w:spacing w:val="2"/>
                <w:sz w:val="24"/>
                <w:szCs w:val="24"/>
                <w:shd w:val="clear" w:color="auto" w:fill="FFFFFF"/>
              </w:rPr>
            </w:pPr>
            <w:r w:rsidRPr="00204577">
              <w:rPr>
                <w:rFonts w:ascii="Times New Roman" w:eastAsia="Calibri" w:hAnsi="Times New Roman"/>
                <w:color w:val="000000"/>
                <w:spacing w:val="2"/>
                <w:sz w:val="24"/>
                <w:szCs w:val="24"/>
                <w:shd w:val="clear" w:color="auto" w:fill="FFFFFF"/>
              </w:rPr>
              <w:t>ПК 2.3. Выполнять необходимые типовые расчеты при конструировании</w:t>
            </w:r>
          </w:p>
        </w:tc>
      </w:tr>
      <w:tr w:rsidR="00FA3B66" w:rsidRPr="00D646D1" w14:paraId="5EF0D52A" w14:textId="77777777" w:rsidTr="00F52A2A">
        <w:trPr>
          <w:trHeight w:val="276"/>
        </w:trPr>
        <w:tc>
          <w:tcPr>
            <w:tcW w:w="2704" w:type="dxa"/>
            <w:vMerge w:val="restart"/>
            <w:tcBorders>
              <w:top w:val="single" w:sz="4" w:space="0" w:color="auto"/>
              <w:left w:val="single" w:sz="4" w:space="0" w:color="auto"/>
              <w:bottom w:val="single" w:sz="4" w:space="0" w:color="auto"/>
              <w:right w:val="single" w:sz="4" w:space="0" w:color="auto"/>
            </w:tcBorders>
          </w:tcPr>
          <w:p w14:paraId="5F63216D" w14:textId="25DB1B86" w:rsidR="00FA3B66" w:rsidRPr="00FA3B66" w:rsidRDefault="00FA3B66" w:rsidP="00FA3B66">
            <w:pPr>
              <w:snapToGrid w:val="0"/>
              <w:spacing w:after="0" w:line="240" w:lineRule="auto"/>
              <w:rPr>
                <w:rFonts w:ascii="Times New Roman" w:hAnsi="Times New Roman"/>
                <w:color w:val="000000"/>
                <w:sz w:val="24"/>
                <w:szCs w:val="24"/>
              </w:rPr>
            </w:pPr>
            <w:r>
              <w:rPr>
                <w:rFonts w:ascii="Times New Roman" w:eastAsia="Batang" w:hAnsi="Times New Roman"/>
                <w:sz w:val="24"/>
                <w:szCs w:val="24"/>
                <w:lang w:eastAsia="en-US"/>
              </w:rPr>
              <w:t xml:space="preserve">ВД.03 </w:t>
            </w:r>
            <w:r w:rsidRPr="00FA3B66">
              <w:rPr>
                <w:rFonts w:ascii="Times New Roman" w:eastAsia="Batang" w:hAnsi="Times New Roman"/>
                <w:sz w:val="24"/>
                <w:szCs w:val="24"/>
                <w:lang w:eastAsia="en-US"/>
              </w:rPr>
              <w:t>Управление подразделением организации</w:t>
            </w:r>
          </w:p>
        </w:tc>
        <w:tc>
          <w:tcPr>
            <w:tcW w:w="2683" w:type="dxa"/>
            <w:vMerge w:val="restart"/>
            <w:tcBorders>
              <w:top w:val="single" w:sz="4" w:space="0" w:color="auto"/>
              <w:left w:val="single" w:sz="4" w:space="0" w:color="auto"/>
              <w:bottom w:val="single" w:sz="4" w:space="0" w:color="auto"/>
              <w:right w:val="single" w:sz="4" w:space="0" w:color="auto"/>
            </w:tcBorders>
          </w:tcPr>
          <w:p w14:paraId="79064649" w14:textId="1B04AF8E" w:rsidR="00FA3B66" w:rsidRPr="00D646D1" w:rsidRDefault="00FA3B66" w:rsidP="00FA3B66">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ПМ</w:t>
            </w:r>
            <w:r w:rsidR="000C318A">
              <w:rPr>
                <w:rFonts w:ascii="Times New Roman" w:hAnsi="Times New Roman"/>
                <w:color w:val="000000"/>
                <w:sz w:val="24"/>
                <w:szCs w:val="24"/>
              </w:rPr>
              <w:t xml:space="preserve">. </w:t>
            </w:r>
            <w:r>
              <w:rPr>
                <w:rFonts w:ascii="Times New Roman" w:hAnsi="Times New Roman"/>
                <w:color w:val="000000"/>
                <w:sz w:val="24"/>
                <w:szCs w:val="24"/>
              </w:rPr>
              <w:t>03</w:t>
            </w:r>
            <w:r w:rsidR="000C318A">
              <w:rPr>
                <w:rFonts w:ascii="Times New Roman" w:hAnsi="Times New Roman"/>
                <w:color w:val="000000"/>
                <w:sz w:val="24"/>
                <w:szCs w:val="24"/>
              </w:rPr>
              <w:t xml:space="preserve"> </w:t>
            </w:r>
            <w:r w:rsidRPr="00FA3B66">
              <w:rPr>
                <w:rFonts w:ascii="Times New Roman" w:eastAsia="Batang" w:hAnsi="Times New Roman"/>
                <w:sz w:val="24"/>
                <w:szCs w:val="24"/>
                <w:lang w:eastAsia="en-US"/>
              </w:rPr>
              <w:t>Управление подразделением организации</w:t>
            </w:r>
          </w:p>
        </w:tc>
        <w:tc>
          <w:tcPr>
            <w:tcW w:w="4830" w:type="dxa"/>
            <w:tcBorders>
              <w:top w:val="single" w:sz="4" w:space="0" w:color="auto"/>
              <w:left w:val="single" w:sz="4" w:space="0" w:color="auto"/>
              <w:bottom w:val="single" w:sz="4" w:space="0" w:color="auto"/>
              <w:right w:val="single" w:sz="4" w:space="0" w:color="auto"/>
            </w:tcBorders>
          </w:tcPr>
          <w:p w14:paraId="00C349BF" w14:textId="7C9FDFE9" w:rsidR="00FA3B66" w:rsidRPr="00D646D1" w:rsidRDefault="007F6599" w:rsidP="00FA3B66">
            <w:pPr>
              <w:snapToGrid w:val="0"/>
              <w:spacing w:after="0" w:line="240" w:lineRule="auto"/>
              <w:rPr>
                <w:rFonts w:ascii="Times New Roman" w:hAnsi="Times New Roman"/>
                <w:color w:val="000000"/>
                <w:sz w:val="24"/>
                <w:szCs w:val="24"/>
              </w:rPr>
            </w:pPr>
            <w:r w:rsidRPr="007F6599">
              <w:rPr>
                <w:rFonts w:ascii="Times New Roman" w:hAnsi="Times New Roman"/>
                <w:color w:val="000000"/>
                <w:sz w:val="24"/>
                <w:szCs w:val="24"/>
              </w:rPr>
              <w:t>ПК 3.1. Организовывать работу коллектива исполнителей</w:t>
            </w:r>
          </w:p>
        </w:tc>
      </w:tr>
      <w:tr w:rsidR="00FA3B66" w:rsidRPr="00D646D1" w14:paraId="239726DA" w14:textId="77777777" w:rsidTr="00F52A2A">
        <w:trPr>
          <w:trHeight w:val="884"/>
        </w:trPr>
        <w:tc>
          <w:tcPr>
            <w:tcW w:w="2704" w:type="dxa"/>
            <w:vMerge/>
            <w:tcBorders>
              <w:top w:val="single" w:sz="4" w:space="0" w:color="auto"/>
              <w:left w:val="single" w:sz="4" w:space="0" w:color="auto"/>
              <w:bottom w:val="single" w:sz="4" w:space="0" w:color="auto"/>
              <w:right w:val="single" w:sz="4" w:space="0" w:color="auto"/>
            </w:tcBorders>
            <w:vAlign w:val="bottom"/>
          </w:tcPr>
          <w:p w14:paraId="13163CC9" w14:textId="77777777" w:rsidR="00FA3B66" w:rsidRDefault="00FA3B66" w:rsidP="00FA3B66">
            <w:pPr>
              <w:snapToGrid w:val="0"/>
              <w:spacing w:after="0" w:line="240" w:lineRule="auto"/>
              <w:rPr>
                <w:rFonts w:ascii="Times New Roman" w:hAnsi="Times New Roman"/>
                <w:color w:val="000000"/>
                <w:sz w:val="24"/>
                <w:szCs w:val="24"/>
              </w:rPr>
            </w:pPr>
          </w:p>
        </w:tc>
        <w:tc>
          <w:tcPr>
            <w:tcW w:w="2683" w:type="dxa"/>
            <w:vMerge/>
            <w:tcBorders>
              <w:top w:val="single" w:sz="4" w:space="0" w:color="auto"/>
              <w:left w:val="single" w:sz="4" w:space="0" w:color="auto"/>
              <w:bottom w:val="single" w:sz="4" w:space="0" w:color="auto"/>
              <w:right w:val="single" w:sz="4" w:space="0" w:color="auto"/>
            </w:tcBorders>
          </w:tcPr>
          <w:p w14:paraId="572696C7" w14:textId="77777777" w:rsidR="00FA3B66" w:rsidRDefault="00FA3B66" w:rsidP="00FA3B66">
            <w:pPr>
              <w:snapToGrid w:val="0"/>
              <w:spacing w:after="0" w:line="240" w:lineRule="auto"/>
              <w:rPr>
                <w:rFonts w:ascii="Times New Roman" w:hAnsi="Times New Roman"/>
                <w:color w:val="000000"/>
                <w:sz w:val="24"/>
                <w:szCs w:val="24"/>
              </w:rPr>
            </w:pPr>
          </w:p>
        </w:tc>
        <w:tc>
          <w:tcPr>
            <w:tcW w:w="4830" w:type="dxa"/>
            <w:tcBorders>
              <w:top w:val="single" w:sz="4" w:space="0" w:color="auto"/>
              <w:left w:val="single" w:sz="4" w:space="0" w:color="auto"/>
              <w:bottom w:val="single" w:sz="4" w:space="0" w:color="auto"/>
              <w:right w:val="single" w:sz="4" w:space="0" w:color="auto"/>
            </w:tcBorders>
          </w:tcPr>
          <w:p w14:paraId="7E732D20" w14:textId="32976899" w:rsidR="00FA3B66" w:rsidRPr="007F6599" w:rsidRDefault="007F6599" w:rsidP="00FA3B66">
            <w:pPr>
              <w:spacing w:after="0" w:line="240" w:lineRule="auto"/>
              <w:rPr>
                <w:rFonts w:ascii="Times New Roman" w:hAnsi="Times New Roman"/>
                <w:iCs/>
                <w:color w:val="333333"/>
                <w:sz w:val="24"/>
                <w:szCs w:val="24"/>
              </w:rPr>
            </w:pPr>
            <w:r w:rsidRPr="007F6599">
              <w:rPr>
                <w:rFonts w:ascii="Times New Roman" w:hAnsi="Times New Roman"/>
                <w:iCs/>
                <w:color w:val="333333"/>
                <w:sz w:val="24"/>
                <w:szCs w:val="24"/>
              </w:rPr>
              <w:t>ПК 3.2. Планировать, выбирать оптимальные решения и организовывать работы в условиях нестандартных ситуаций</w:t>
            </w:r>
          </w:p>
        </w:tc>
      </w:tr>
      <w:tr w:rsidR="00FA3B66" w:rsidRPr="00D646D1" w14:paraId="68A454FE" w14:textId="77777777" w:rsidTr="00F52A2A">
        <w:trPr>
          <w:trHeight w:val="587"/>
        </w:trPr>
        <w:tc>
          <w:tcPr>
            <w:tcW w:w="2704" w:type="dxa"/>
            <w:vMerge/>
            <w:tcBorders>
              <w:top w:val="single" w:sz="4" w:space="0" w:color="auto"/>
              <w:left w:val="single" w:sz="4" w:space="0" w:color="auto"/>
              <w:bottom w:val="single" w:sz="4" w:space="0" w:color="auto"/>
              <w:right w:val="single" w:sz="4" w:space="0" w:color="auto"/>
            </w:tcBorders>
            <w:vAlign w:val="bottom"/>
          </w:tcPr>
          <w:p w14:paraId="7A79280C" w14:textId="77777777" w:rsidR="00FA3B66" w:rsidRDefault="00FA3B66" w:rsidP="00FA3B66">
            <w:pPr>
              <w:snapToGrid w:val="0"/>
              <w:spacing w:after="0" w:line="240" w:lineRule="auto"/>
              <w:rPr>
                <w:rFonts w:ascii="Times New Roman" w:hAnsi="Times New Roman"/>
                <w:color w:val="000000"/>
                <w:sz w:val="24"/>
                <w:szCs w:val="24"/>
              </w:rPr>
            </w:pPr>
          </w:p>
        </w:tc>
        <w:tc>
          <w:tcPr>
            <w:tcW w:w="2683" w:type="dxa"/>
            <w:vMerge/>
            <w:tcBorders>
              <w:top w:val="single" w:sz="4" w:space="0" w:color="auto"/>
              <w:left w:val="single" w:sz="4" w:space="0" w:color="auto"/>
              <w:bottom w:val="single" w:sz="4" w:space="0" w:color="auto"/>
              <w:right w:val="single" w:sz="4" w:space="0" w:color="auto"/>
            </w:tcBorders>
          </w:tcPr>
          <w:p w14:paraId="150257DD" w14:textId="77777777" w:rsidR="00FA3B66" w:rsidRDefault="00FA3B66" w:rsidP="00FA3B66">
            <w:pPr>
              <w:snapToGrid w:val="0"/>
              <w:spacing w:after="0" w:line="240" w:lineRule="auto"/>
              <w:rPr>
                <w:rFonts w:ascii="Times New Roman" w:hAnsi="Times New Roman"/>
                <w:color w:val="000000"/>
                <w:sz w:val="24"/>
                <w:szCs w:val="24"/>
              </w:rPr>
            </w:pPr>
          </w:p>
        </w:tc>
        <w:tc>
          <w:tcPr>
            <w:tcW w:w="4830" w:type="dxa"/>
            <w:tcBorders>
              <w:top w:val="single" w:sz="4" w:space="0" w:color="auto"/>
              <w:left w:val="single" w:sz="4" w:space="0" w:color="auto"/>
              <w:bottom w:val="single" w:sz="4" w:space="0" w:color="auto"/>
              <w:right w:val="single" w:sz="4" w:space="0" w:color="auto"/>
            </w:tcBorders>
          </w:tcPr>
          <w:p w14:paraId="15F1645F" w14:textId="2D2BA7A6" w:rsidR="00FA3B66" w:rsidRPr="008419EB" w:rsidRDefault="007F6599" w:rsidP="00FA3B66">
            <w:pPr>
              <w:spacing w:after="0" w:line="240" w:lineRule="auto"/>
              <w:rPr>
                <w:rFonts w:ascii="Times New Roman" w:hAnsi="Times New Roman"/>
                <w:spacing w:val="2"/>
                <w:sz w:val="24"/>
                <w:szCs w:val="24"/>
                <w:shd w:val="clear" w:color="auto" w:fill="FFFFFF"/>
              </w:rPr>
            </w:pPr>
            <w:r w:rsidRPr="007F6599">
              <w:rPr>
                <w:rFonts w:ascii="Times New Roman" w:hAnsi="Times New Roman"/>
                <w:spacing w:val="2"/>
                <w:sz w:val="24"/>
                <w:szCs w:val="24"/>
                <w:shd w:val="clear" w:color="auto" w:fill="FFFFFF"/>
              </w:rPr>
              <w:t>ПК 3.3. Осуществлять контроль качества выполняемых работ на уровне управления</w:t>
            </w:r>
          </w:p>
        </w:tc>
      </w:tr>
      <w:tr w:rsidR="00204577" w:rsidRPr="00D646D1" w14:paraId="5BBB60E8" w14:textId="77777777" w:rsidTr="00F52A2A">
        <w:trPr>
          <w:trHeight w:val="518"/>
        </w:trPr>
        <w:tc>
          <w:tcPr>
            <w:tcW w:w="2704" w:type="dxa"/>
            <w:vMerge/>
            <w:tcBorders>
              <w:top w:val="single" w:sz="4" w:space="0" w:color="auto"/>
              <w:left w:val="single" w:sz="4" w:space="0" w:color="auto"/>
              <w:bottom w:val="single" w:sz="4" w:space="0" w:color="auto"/>
              <w:right w:val="single" w:sz="4" w:space="0" w:color="auto"/>
            </w:tcBorders>
            <w:vAlign w:val="bottom"/>
          </w:tcPr>
          <w:p w14:paraId="6FF2D7ED" w14:textId="77777777" w:rsidR="00204577" w:rsidRDefault="00204577" w:rsidP="00FA3B66">
            <w:pPr>
              <w:snapToGrid w:val="0"/>
              <w:spacing w:after="0" w:line="240" w:lineRule="auto"/>
              <w:rPr>
                <w:rFonts w:ascii="Times New Roman" w:hAnsi="Times New Roman"/>
                <w:color w:val="000000"/>
                <w:sz w:val="24"/>
                <w:szCs w:val="24"/>
              </w:rPr>
            </w:pPr>
          </w:p>
        </w:tc>
        <w:tc>
          <w:tcPr>
            <w:tcW w:w="2683" w:type="dxa"/>
            <w:vMerge/>
            <w:tcBorders>
              <w:top w:val="single" w:sz="4" w:space="0" w:color="auto"/>
              <w:left w:val="single" w:sz="4" w:space="0" w:color="auto"/>
              <w:bottom w:val="single" w:sz="4" w:space="0" w:color="auto"/>
              <w:right w:val="single" w:sz="4" w:space="0" w:color="auto"/>
            </w:tcBorders>
          </w:tcPr>
          <w:p w14:paraId="52529B7A" w14:textId="77777777" w:rsidR="00204577" w:rsidRDefault="00204577" w:rsidP="00FA3B66">
            <w:pPr>
              <w:snapToGrid w:val="0"/>
              <w:spacing w:after="0" w:line="240" w:lineRule="auto"/>
              <w:rPr>
                <w:rFonts w:ascii="Times New Roman" w:hAnsi="Times New Roman"/>
                <w:color w:val="000000"/>
                <w:sz w:val="24"/>
                <w:szCs w:val="24"/>
              </w:rPr>
            </w:pPr>
          </w:p>
        </w:tc>
        <w:tc>
          <w:tcPr>
            <w:tcW w:w="4830" w:type="dxa"/>
            <w:tcBorders>
              <w:top w:val="single" w:sz="4" w:space="0" w:color="auto"/>
              <w:left w:val="single" w:sz="4" w:space="0" w:color="auto"/>
              <w:bottom w:val="single" w:sz="4" w:space="0" w:color="auto"/>
              <w:right w:val="single" w:sz="4" w:space="0" w:color="auto"/>
            </w:tcBorders>
          </w:tcPr>
          <w:p w14:paraId="4623853D" w14:textId="40CDA106" w:rsidR="00204577" w:rsidRPr="008419EB" w:rsidRDefault="007F6599" w:rsidP="00FA3B66">
            <w:pPr>
              <w:spacing w:after="0" w:line="240" w:lineRule="auto"/>
              <w:rPr>
                <w:rFonts w:ascii="Times New Roman" w:hAnsi="Times New Roman"/>
                <w:spacing w:val="2"/>
                <w:sz w:val="24"/>
                <w:szCs w:val="24"/>
                <w:shd w:val="clear" w:color="auto" w:fill="FFFFFF"/>
              </w:rPr>
            </w:pPr>
            <w:r w:rsidRPr="007F6599">
              <w:rPr>
                <w:rFonts w:ascii="Times New Roman" w:hAnsi="Times New Roman"/>
                <w:spacing w:val="2"/>
                <w:sz w:val="24"/>
                <w:szCs w:val="24"/>
                <w:shd w:val="clear" w:color="auto" w:fill="FFFFFF"/>
              </w:rPr>
              <w:t xml:space="preserve">ПК 3.4. Проводить сбор, обработку </w:t>
            </w:r>
            <w:r>
              <w:rPr>
                <w:rFonts w:ascii="Times New Roman" w:hAnsi="Times New Roman"/>
                <w:spacing w:val="2"/>
                <w:sz w:val="24"/>
                <w:szCs w:val="24"/>
                <w:shd w:val="clear" w:color="auto" w:fill="FFFFFF"/>
              </w:rPr>
              <w:br/>
            </w:r>
            <w:r w:rsidRPr="007F6599">
              <w:rPr>
                <w:rFonts w:ascii="Times New Roman" w:hAnsi="Times New Roman"/>
                <w:spacing w:val="2"/>
                <w:sz w:val="24"/>
                <w:szCs w:val="24"/>
                <w:shd w:val="clear" w:color="auto" w:fill="FFFFFF"/>
              </w:rPr>
              <w:t xml:space="preserve">и накопление технической, экономической </w:t>
            </w:r>
            <w:r>
              <w:rPr>
                <w:rFonts w:ascii="Times New Roman" w:hAnsi="Times New Roman"/>
                <w:spacing w:val="2"/>
                <w:sz w:val="24"/>
                <w:szCs w:val="24"/>
                <w:shd w:val="clear" w:color="auto" w:fill="FFFFFF"/>
              </w:rPr>
              <w:br/>
            </w:r>
            <w:r w:rsidRPr="007F6599">
              <w:rPr>
                <w:rFonts w:ascii="Times New Roman" w:hAnsi="Times New Roman"/>
                <w:spacing w:val="2"/>
                <w:sz w:val="24"/>
                <w:szCs w:val="24"/>
                <w:shd w:val="clear" w:color="auto" w:fill="FFFFFF"/>
              </w:rPr>
              <w:t>и других видов информации для реализации инженерных и управленческих решений и оценки экономической эффективности производственной деятельности</w:t>
            </w:r>
          </w:p>
        </w:tc>
      </w:tr>
      <w:tr w:rsidR="00FA3B66" w:rsidRPr="00D646D1" w14:paraId="4286255A" w14:textId="77777777" w:rsidTr="00F52A2A">
        <w:trPr>
          <w:trHeight w:val="693"/>
        </w:trPr>
        <w:tc>
          <w:tcPr>
            <w:tcW w:w="2704" w:type="dxa"/>
            <w:vMerge/>
            <w:tcBorders>
              <w:top w:val="single" w:sz="4" w:space="0" w:color="auto"/>
              <w:left w:val="single" w:sz="4" w:space="0" w:color="auto"/>
              <w:bottom w:val="single" w:sz="4" w:space="0" w:color="auto"/>
              <w:right w:val="single" w:sz="4" w:space="0" w:color="auto"/>
            </w:tcBorders>
            <w:vAlign w:val="bottom"/>
          </w:tcPr>
          <w:p w14:paraId="378998E0" w14:textId="77777777" w:rsidR="00FA3B66" w:rsidRDefault="00FA3B66" w:rsidP="00FA3B66">
            <w:pPr>
              <w:snapToGrid w:val="0"/>
              <w:spacing w:after="0" w:line="240" w:lineRule="auto"/>
              <w:rPr>
                <w:rFonts w:ascii="Times New Roman" w:hAnsi="Times New Roman"/>
                <w:color w:val="000000"/>
                <w:sz w:val="24"/>
                <w:szCs w:val="24"/>
              </w:rPr>
            </w:pPr>
          </w:p>
        </w:tc>
        <w:tc>
          <w:tcPr>
            <w:tcW w:w="2683" w:type="dxa"/>
            <w:vMerge/>
            <w:tcBorders>
              <w:top w:val="single" w:sz="4" w:space="0" w:color="auto"/>
              <w:left w:val="single" w:sz="4" w:space="0" w:color="auto"/>
              <w:bottom w:val="single" w:sz="4" w:space="0" w:color="auto"/>
              <w:right w:val="single" w:sz="4" w:space="0" w:color="auto"/>
            </w:tcBorders>
          </w:tcPr>
          <w:p w14:paraId="34BA9CD9" w14:textId="77777777" w:rsidR="00FA3B66" w:rsidRDefault="00FA3B66" w:rsidP="00FA3B66">
            <w:pPr>
              <w:snapToGrid w:val="0"/>
              <w:spacing w:after="0" w:line="240" w:lineRule="auto"/>
              <w:rPr>
                <w:rFonts w:ascii="Times New Roman" w:hAnsi="Times New Roman"/>
                <w:color w:val="000000"/>
                <w:sz w:val="24"/>
                <w:szCs w:val="24"/>
              </w:rPr>
            </w:pPr>
          </w:p>
        </w:tc>
        <w:tc>
          <w:tcPr>
            <w:tcW w:w="4830" w:type="dxa"/>
            <w:tcBorders>
              <w:top w:val="single" w:sz="4" w:space="0" w:color="auto"/>
              <w:left w:val="single" w:sz="4" w:space="0" w:color="auto"/>
              <w:bottom w:val="single" w:sz="4" w:space="0" w:color="auto"/>
              <w:right w:val="single" w:sz="4" w:space="0" w:color="auto"/>
            </w:tcBorders>
          </w:tcPr>
          <w:p w14:paraId="761FF1A4" w14:textId="1FA57616" w:rsidR="00FA3B66" w:rsidRPr="008419EB" w:rsidRDefault="007F6599" w:rsidP="00FA3B66">
            <w:pPr>
              <w:spacing w:after="0" w:line="240" w:lineRule="auto"/>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ПК 3.5. Обеспечивать безопасные условия труда на производственном участке</w:t>
            </w:r>
          </w:p>
        </w:tc>
      </w:tr>
      <w:tr w:rsidR="003F1107" w:rsidRPr="00D646D1" w14:paraId="32FE4095" w14:textId="77777777" w:rsidTr="00F52A2A">
        <w:trPr>
          <w:trHeight w:val="562"/>
        </w:trPr>
        <w:tc>
          <w:tcPr>
            <w:tcW w:w="2704" w:type="dxa"/>
            <w:vMerge/>
            <w:tcBorders>
              <w:top w:val="single" w:sz="4" w:space="0" w:color="auto"/>
              <w:left w:val="single" w:sz="4" w:space="0" w:color="auto"/>
              <w:bottom w:val="single" w:sz="4" w:space="0" w:color="auto"/>
              <w:right w:val="single" w:sz="4" w:space="0" w:color="auto"/>
            </w:tcBorders>
            <w:vAlign w:val="bottom"/>
          </w:tcPr>
          <w:p w14:paraId="338C0D18" w14:textId="77777777" w:rsidR="003F1107" w:rsidRDefault="003F1107" w:rsidP="00FA3B66">
            <w:pPr>
              <w:snapToGrid w:val="0"/>
              <w:spacing w:after="0" w:line="240" w:lineRule="auto"/>
              <w:rPr>
                <w:rFonts w:ascii="Times New Roman" w:hAnsi="Times New Roman"/>
                <w:color w:val="000000"/>
                <w:sz w:val="24"/>
                <w:szCs w:val="24"/>
              </w:rPr>
            </w:pPr>
          </w:p>
        </w:tc>
        <w:tc>
          <w:tcPr>
            <w:tcW w:w="2683" w:type="dxa"/>
            <w:vMerge/>
            <w:tcBorders>
              <w:top w:val="single" w:sz="4" w:space="0" w:color="auto"/>
              <w:left w:val="single" w:sz="4" w:space="0" w:color="auto"/>
              <w:bottom w:val="single" w:sz="4" w:space="0" w:color="auto"/>
              <w:right w:val="single" w:sz="4" w:space="0" w:color="auto"/>
            </w:tcBorders>
          </w:tcPr>
          <w:p w14:paraId="1EDF1CE0" w14:textId="77777777" w:rsidR="003F1107" w:rsidRDefault="003F1107" w:rsidP="00FA3B66">
            <w:pPr>
              <w:snapToGrid w:val="0"/>
              <w:spacing w:after="0" w:line="240" w:lineRule="auto"/>
              <w:rPr>
                <w:rFonts w:ascii="Times New Roman" w:hAnsi="Times New Roman"/>
                <w:color w:val="000000"/>
                <w:sz w:val="24"/>
                <w:szCs w:val="24"/>
              </w:rPr>
            </w:pPr>
          </w:p>
        </w:tc>
        <w:tc>
          <w:tcPr>
            <w:tcW w:w="4830" w:type="dxa"/>
            <w:tcBorders>
              <w:top w:val="single" w:sz="4" w:space="0" w:color="auto"/>
              <w:left w:val="single" w:sz="4" w:space="0" w:color="auto"/>
              <w:bottom w:val="single" w:sz="4" w:space="0" w:color="auto"/>
              <w:right w:val="single" w:sz="4" w:space="0" w:color="auto"/>
            </w:tcBorders>
          </w:tcPr>
          <w:p w14:paraId="706377F7" w14:textId="13A84E44" w:rsidR="003F1107" w:rsidRPr="008419EB" w:rsidRDefault="003F1107" w:rsidP="00FA3B66">
            <w:pPr>
              <w:spacing w:after="0" w:line="240" w:lineRule="auto"/>
              <w:rPr>
                <w:rFonts w:ascii="Times New Roman" w:hAnsi="Times New Roman"/>
                <w:spacing w:val="2"/>
                <w:sz w:val="24"/>
                <w:szCs w:val="24"/>
                <w:shd w:val="clear" w:color="auto" w:fill="FFFFFF"/>
              </w:rPr>
            </w:pPr>
            <w:r>
              <w:rPr>
                <w:rFonts w:ascii="Times New Roman" w:hAnsi="Times New Roman"/>
                <w:spacing w:val="2"/>
                <w:sz w:val="24"/>
                <w:szCs w:val="24"/>
                <w:shd w:val="clear" w:color="auto" w:fill="FFFFFF"/>
              </w:rPr>
              <w:t>ПК 3.6. Оценивать эффективность производственной деятельнос</w:t>
            </w:r>
            <w:r w:rsidR="007B7C9E">
              <w:rPr>
                <w:rFonts w:ascii="Times New Roman" w:hAnsi="Times New Roman"/>
                <w:spacing w:val="2"/>
                <w:sz w:val="24"/>
                <w:szCs w:val="24"/>
                <w:shd w:val="clear" w:color="auto" w:fill="FFFFFF"/>
              </w:rPr>
              <w:t>т</w:t>
            </w:r>
            <w:r>
              <w:rPr>
                <w:rFonts w:ascii="Times New Roman" w:hAnsi="Times New Roman"/>
                <w:spacing w:val="2"/>
                <w:sz w:val="24"/>
                <w:szCs w:val="24"/>
                <w:shd w:val="clear" w:color="auto" w:fill="FFFFFF"/>
              </w:rPr>
              <w:t>и</w:t>
            </w:r>
          </w:p>
        </w:tc>
      </w:tr>
    </w:tbl>
    <w:p w14:paraId="1E7B0425" w14:textId="77777777" w:rsidR="0033225D" w:rsidRDefault="0033225D" w:rsidP="00D15A20">
      <w:pPr>
        <w:spacing w:after="0" w:line="240" w:lineRule="auto"/>
        <w:ind w:firstLine="709"/>
        <w:contextualSpacing/>
        <w:jc w:val="both"/>
        <w:rPr>
          <w:rFonts w:ascii="Times New Roman" w:hAnsi="Times New Roman"/>
          <w:sz w:val="24"/>
          <w:szCs w:val="24"/>
        </w:rPr>
      </w:pPr>
    </w:p>
    <w:p w14:paraId="10CBD54F" w14:textId="06163EFC"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w:t>
      </w:r>
      <w:r w:rsidR="00FA3B66">
        <w:rPr>
          <w:rFonts w:ascii="Times New Roman" w:hAnsi="Times New Roman"/>
          <w:sz w:val="24"/>
          <w:szCs w:val="24"/>
        </w:rPr>
        <w:br/>
      </w:r>
      <w:r w:rsidRPr="00135B33">
        <w:rPr>
          <w:rFonts w:ascii="Times New Roman" w:hAnsi="Times New Roman"/>
          <w:sz w:val="24"/>
          <w:szCs w:val="24"/>
        </w:rPr>
        <w:t>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923" w:type="dxa"/>
        <w:tblInd w:w="-289" w:type="dxa"/>
        <w:tblLook w:val="04A0" w:firstRow="1" w:lastRow="0" w:firstColumn="1" w:lastColumn="0" w:noHBand="0" w:noVBand="1"/>
      </w:tblPr>
      <w:tblGrid>
        <w:gridCol w:w="6805"/>
        <w:gridCol w:w="3118"/>
      </w:tblGrid>
      <w:tr w:rsidR="007120D5" w:rsidRPr="00135B33" w14:paraId="558367A8" w14:textId="77777777" w:rsidTr="00AD0800">
        <w:trPr>
          <w:trHeight w:val="388"/>
        </w:trPr>
        <w:tc>
          <w:tcPr>
            <w:tcW w:w="6805"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 xml:space="preserve">из стобалльной шкалы в </w:t>
      </w:r>
      <w:proofErr w:type="gramStart"/>
      <w:r w:rsidRPr="00135B33">
        <w:rPr>
          <w:rFonts w:ascii="Times New Roman" w:hAnsi="Times New Roman"/>
          <w:b/>
          <w:sz w:val="24"/>
          <w:szCs w:val="24"/>
        </w:rPr>
        <w:t>пятибалльную</w:t>
      </w:r>
      <w:bookmarkEnd w:id="1"/>
      <w:proofErr w:type="gramEnd"/>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799"/>
        <w:gridCol w:w="1560"/>
        <w:gridCol w:w="1559"/>
        <w:gridCol w:w="1559"/>
        <w:gridCol w:w="1446"/>
      </w:tblGrid>
      <w:tr w:rsidR="00BD05D5" w:rsidRPr="00135B33" w14:paraId="1DF7BA67" w14:textId="77777777" w:rsidTr="00AD0800">
        <w:trPr>
          <w:trHeight w:val="308"/>
        </w:trPr>
        <w:tc>
          <w:tcPr>
            <w:tcW w:w="3799"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AD0800">
        <w:trPr>
          <w:trHeight w:val="950"/>
        </w:trPr>
        <w:tc>
          <w:tcPr>
            <w:tcW w:w="3799"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 xml:space="preserve">условия, </w:t>
      </w:r>
      <w:r w:rsidR="004B773A" w:rsidRPr="007A5FB7">
        <w:rPr>
          <w:iCs/>
          <w:lang w:val="ru-RU"/>
        </w:rPr>
        <w:lastRenderedPageBreak/>
        <w:t>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7E163FE1" w:rsidR="002A00C4" w:rsidRPr="00ED5152" w:rsidRDefault="00642536" w:rsidP="00F52A2A">
      <w:pPr>
        <w:pStyle w:val="affb"/>
        <w:numPr>
          <w:ilvl w:val="0"/>
          <w:numId w:val="4"/>
        </w:numPr>
        <w:spacing w:before="0" w:after="0"/>
        <w:jc w:val="both"/>
        <w:rPr>
          <w:b/>
          <w:lang w:val="ru-RU"/>
        </w:rPr>
      </w:pPr>
      <w:r w:rsidRPr="00ED5152">
        <w:rPr>
          <w:b/>
          <w:lang w:val="ru-RU"/>
        </w:rPr>
        <w:t xml:space="preserve">ОРГАНИЗАЦИЯ И ПРОВЕДЕНИЕ ЗАЩИТЫ </w:t>
      </w:r>
      <w:r w:rsidR="00F52A2A" w:rsidRPr="00F52A2A">
        <w:rPr>
          <w:b/>
          <w:lang w:val="ru-RU"/>
        </w:rPr>
        <w:t>ДИПЛОМНОГО ПРОЕКТА (РАБОТЫ)</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66DC1C01"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 xml:space="preserve">и содержание </w:t>
      </w:r>
      <w:r w:rsidR="00F52A2A" w:rsidRPr="00F52A2A">
        <w:rPr>
          <w:lang w:val="ru-RU"/>
        </w:rPr>
        <w:t>дипломного проекта (работы)</w:t>
      </w:r>
      <w:r w:rsidR="00677AF6" w:rsidRPr="00ED5152">
        <w:rPr>
          <w:lang w:val="ru-RU"/>
        </w:rPr>
        <w:t xml:space="preserve">, порядок оценки результатов </w:t>
      </w:r>
      <w:r w:rsidR="00F52A2A" w:rsidRPr="00F52A2A">
        <w:rPr>
          <w:lang w:val="ru-RU"/>
        </w:rPr>
        <w:t>дипломного проекта (работы)</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0F3012DA"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F52A2A" w:rsidRPr="00ED5152">
        <w:rPr>
          <w:lang w:val="ru-RU"/>
        </w:rPr>
        <w:t>проектов</w:t>
      </w:r>
      <w:r w:rsidR="00F52A2A" w:rsidRPr="00F52A2A">
        <w:rPr>
          <w:lang w:val="ru-RU"/>
        </w:rPr>
        <w:t xml:space="preserve"> </w:t>
      </w:r>
      <w:r w:rsidR="00677AF6" w:rsidRPr="00ED5152">
        <w:rPr>
          <w:lang w:val="ru-RU"/>
        </w:rPr>
        <w:t>(</w:t>
      </w:r>
      <w:r w:rsidR="00F52A2A" w:rsidRPr="00ED5152">
        <w:rPr>
          <w:lang w:val="ru-RU"/>
        </w:rPr>
        <w:t>работ</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49B7DCA8"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 xml:space="preserve">дипломной </w:t>
      </w:r>
      <w:r w:rsidR="00F52A2A" w:rsidRPr="00ED5152">
        <w:rPr>
          <w:lang w:val="ru-RU"/>
        </w:rPr>
        <w:t>проекта</w:t>
      </w:r>
      <w:r w:rsidR="00F52A2A" w:rsidRPr="00F52A2A">
        <w:rPr>
          <w:lang w:val="ru-RU"/>
        </w:rPr>
        <w:t xml:space="preserve"> </w:t>
      </w:r>
      <w:r w:rsidRPr="00ED5152">
        <w:rPr>
          <w:lang w:val="ru-RU"/>
        </w:rPr>
        <w:t>(</w:t>
      </w:r>
      <w:r w:rsidR="00F52A2A" w:rsidRPr="00ED5152">
        <w:rPr>
          <w:lang w:val="ru-RU"/>
        </w:rPr>
        <w:t>работы</w:t>
      </w:r>
      <w:r w:rsidRPr="00ED5152">
        <w:rPr>
          <w:lang w:val="ru-RU"/>
        </w:rPr>
        <w:t>)</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022225BA"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 xml:space="preserve">дипломной </w:t>
      </w:r>
      <w:r w:rsidR="00F52A2A" w:rsidRPr="00ED5152">
        <w:rPr>
          <w:lang w:val="ru-RU"/>
        </w:rPr>
        <w:t>проекта</w:t>
      </w:r>
      <w:r w:rsidR="00F52A2A" w:rsidRPr="00ED5152">
        <w:rPr>
          <w:lang w:val="ru-RU"/>
        </w:rPr>
        <w:t xml:space="preserve"> </w:t>
      </w:r>
      <w:r w:rsidR="00677AF6" w:rsidRPr="00ED5152">
        <w:rPr>
          <w:lang w:val="ru-RU"/>
        </w:rPr>
        <w:t>(</w:t>
      </w:r>
      <w:r w:rsidR="00F52A2A" w:rsidRPr="00ED5152">
        <w:rPr>
          <w:lang w:val="ru-RU"/>
        </w:rPr>
        <w:t>работы</w:t>
      </w:r>
      <w:r w:rsidR="00677AF6" w:rsidRPr="00ED5152">
        <w:rPr>
          <w:lang w:val="ru-RU"/>
        </w:rPr>
        <w:t>)</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69BEA494"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 xml:space="preserve">дипломной </w:t>
      </w:r>
      <w:r w:rsidR="00F52A2A" w:rsidRPr="00ED5152">
        <w:rPr>
          <w:lang w:val="ru-RU"/>
        </w:rPr>
        <w:t>проекта</w:t>
      </w:r>
      <w:r w:rsidR="00F52A2A" w:rsidRPr="00F52A2A">
        <w:rPr>
          <w:lang w:val="ru-RU"/>
        </w:rPr>
        <w:t xml:space="preserve"> </w:t>
      </w:r>
      <w:r w:rsidR="00677AF6" w:rsidRPr="00ED5152">
        <w:rPr>
          <w:lang w:val="ru-RU"/>
        </w:rPr>
        <w:t>(</w:t>
      </w:r>
      <w:r w:rsidR="00F52A2A" w:rsidRPr="00ED5152">
        <w:rPr>
          <w:lang w:val="ru-RU"/>
        </w:rPr>
        <w:t>работы</w:t>
      </w:r>
      <w:r w:rsidR="00677AF6" w:rsidRPr="00ED5152">
        <w:rPr>
          <w:lang w:val="ru-RU"/>
        </w:rPr>
        <w:t>)</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55279FC1" w14:textId="77777777" w:rsidR="002A00C4" w:rsidRPr="00D646D1" w:rsidRDefault="002A00C4" w:rsidP="00D646D1">
      <w:pPr>
        <w:pStyle w:val="affb"/>
        <w:spacing w:before="0" w:after="0"/>
        <w:ind w:left="0" w:firstLine="709"/>
        <w:contextualSpacing/>
        <w:jc w:val="both"/>
        <w:rPr>
          <w:i/>
          <w:iCs/>
          <w:lang w:val="ru-RU"/>
        </w:rPr>
      </w:pPr>
      <w:bookmarkStart w:id="2" w:name="_GoBack"/>
      <w:bookmarkEnd w:id="2"/>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AD0800">
      <w:footerReference w:type="default" r:id="rId11"/>
      <w:pgSz w:w="11906" w:h="16838"/>
      <w:pgMar w:top="1134" w:right="851" w:bottom="992" w:left="1134"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70FBF3" w14:textId="77777777" w:rsidR="00223EBE" w:rsidRDefault="00223EBE">
      <w:pPr>
        <w:spacing w:after="0" w:line="240" w:lineRule="auto"/>
      </w:pPr>
      <w:r>
        <w:separator/>
      </w:r>
    </w:p>
  </w:endnote>
  <w:endnote w:type="continuationSeparator" w:id="0">
    <w:p w14:paraId="4CF1B52E" w14:textId="77777777" w:rsidR="00223EBE" w:rsidRDefault="00223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B2A215" w14:textId="1B125A08"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D79281" w14:textId="77777777" w:rsidR="00223EBE" w:rsidRDefault="00223EBE">
      <w:pPr>
        <w:rPr>
          <w:sz w:val="12"/>
        </w:rPr>
      </w:pPr>
      <w:r>
        <w:separator/>
      </w:r>
    </w:p>
  </w:footnote>
  <w:footnote w:type="continuationSeparator" w:id="0">
    <w:p w14:paraId="2736F465" w14:textId="77777777" w:rsidR="00223EBE" w:rsidRDefault="00223EBE">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F52A2A" w:rsidRPr="00F52A2A">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14C1E"/>
    <w:rsid w:val="00036068"/>
    <w:rsid w:val="00046B5D"/>
    <w:rsid w:val="00090CE2"/>
    <w:rsid w:val="000C318A"/>
    <w:rsid w:val="000D422A"/>
    <w:rsid w:val="000E3E75"/>
    <w:rsid w:val="000F0DBA"/>
    <w:rsid w:val="001179D6"/>
    <w:rsid w:val="001272D2"/>
    <w:rsid w:val="00135B33"/>
    <w:rsid w:val="00153DE5"/>
    <w:rsid w:val="00172662"/>
    <w:rsid w:val="00186478"/>
    <w:rsid w:val="00195377"/>
    <w:rsid w:val="001B4C63"/>
    <w:rsid w:val="001B68EF"/>
    <w:rsid w:val="001C0FF1"/>
    <w:rsid w:val="001D3B9F"/>
    <w:rsid w:val="001E2557"/>
    <w:rsid w:val="001E6A91"/>
    <w:rsid w:val="001F111C"/>
    <w:rsid w:val="00204577"/>
    <w:rsid w:val="00211BE6"/>
    <w:rsid w:val="00223EBE"/>
    <w:rsid w:val="0024787A"/>
    <w:rsid w:val="0025093F"/>
    <w:rsid w:val="00260349"/>
    <w:rsid w:val="00262DC6"/>
    <w:rsid w:val="00290E53"/>
    <w:rsid w:val="002A00C4"/>
    <w:rsid w:val="002D4270"/>
    <w:rsid w:val="002F77A5"/>
    <w:rsid w:val="003077E8"/>
    <w:rsid w:val="0033225D"/>
    <w:rsid w:val="0039443E"/>
    <w:rsid w:val="00396303"/>
    <w:rsid w:val="003A6B6C"/>
    <w:rsid w:val="003C4454"/>
    <w:rsid w:val="003F1107"/>
    <w:rsid w:val="004206C6"/>
    <w:rsid w:val="004331A1"/>
    <w:rsid w:val="00436C0E"/>
    <w:rsid w:val="00474A96"/>
    <w:rsid w:val="00490002"/>
    <w:rsid w:val="004A5AB0"/>
    <w:rsid w:val="004B4E55"/>
    <w:rsid w:val="004B773A"/>
    <w:rsid w:val="005211FE"/>
    <w:rsid w:val="00556516"/>
    <w:rsid w:val="005B7189"/>
    <w:rsid w:val="005E38F7"/>
    <w:rsid w:val="005E567A"/>
    <w:rsid w:val="00602A81"/>
    <w:rsid w:val="0060320C"/>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B7C9E"/>
    <w:rsid w:val="007D0B9E"/>
    <w:rsid w:val="007E3F03"/>
    <w:rsid w:val="007F6599"/>
    <w:rsid w:val="00800113"/>
    <w:rsid w:val="00803E42"/>
    <w:rsid w:val="00826B24"/>
    <w:rsid w:val="00844600"/>
    <w:rsid w:val="00853B8E"/>
    <w:rsid w:val="00862E13"/>
    <w:rsid w:val="00866C60"/>
    <w:rsid w:val="00893648"/>
    <w:rsid w:val="008A036F"/>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2171B"/>
    <w:rsid w:val="00A3407D"/>
    <w:rsid w:val="00A74DD9"/>
    <w:rsid w:val="00A770FE"/>
    <w:rsid w:val="00A86873"/>
    <w:rsid w:val="00AA730A"/>
    <w:rsid w:val="00AB3AEB"/>
    <w:rsid w:val="00AD0800"/>
    <w:rsid w:val="00B10748"/>
    <w:rsid w:val="00B205A2"/>
    <w:rsid w:val="00B21AAF"/>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3FA6"/>
    <w:rsid w:val="00F06188"/>
    <w:rsid w:val="00F34516"/>
    <w:rsid w:val="00F43CF4"/>
    <w:rsid w:val="00F52A2A"/>
    <w:rsid w:val="00F6556E"/>
    <w:rsid w:val="00F745AB"/>
    <w:rsid w:val="00FA3B66"/>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BAEC9-DB10-454B-B722-DA6D43B60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1347</Words>
  <Characters>7683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2023-09-03T03:11:00Z</dcterms:created>
  <dcterms:modified xsi:type="dcterms:W3CDTF">2023-09-03T03:11:00Z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