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797" w:rsidRPr="00E74D6E" w:rsidRDefault="00A12797" w:rsidP="00A12797">
      <w:pPr>
        <w:pStyle w:val="10"/>
        <w:ind w:firstLine="0"/>
      </w:pPr>
      <w:bookmarkStart w:id="0" w:name="_Toc84499259"/>
      <w:bookmarkStart w:id="1" w:name="_Hlk98839701"/>
      <w:r w:rsidRPr="00E74D6E">
        <w:t xml:space="preserve">Приложение </w:t>
      </w:r>
      <w:r w:rsidRPr="00E74D6E">
        <w:rPr>
          <w:lang w:val="ru-RU"/>
        </w:rPr>
        <w:t>3 П</w:t>
      </w:r>
      <w:proofErr w:type="spellStart"/>
      <w:r w:rsidRPr="00E74D6E">
        <w:t>рограммы</w:t>
      </w:r>
      <w:proofErr w:type="spellEnd"/>
      <w:r w:rsidRPr="00E74D6E">
        <w:t xml:space="preserve"> учебных дисциплин</w:t>
      </w:r>
      <w:bookmarkEnd w:id="0"/>
    </w:p>
    <w:bookmarkEnd w:id="1"/>
    <w:p w:rsidR="00A12797" w:rsidRPr="00E74D6E" w:rsidRDefault="007C3C66" w:rsidP="00A12797">
      <w:pPr>
        <w:pStyle w:val="a4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3.1</w:t>
      </w:r>
    </w:p>
    <w:p w:rsidR="00A12797" w:rsidRPr="00E74D6E" w:rsidRDefault="00A12797" w:rsidP="00A1279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E74D6E">
        <w:rPr>
          <w:rFonts w:ascii="Times New Roman" w:hAnsi="Times New Roman"/>
          <w:bCs/>
          <w:sz w:val="24"/>
          <w:szCs w:val="24"/>
        </w:rPr>
        <w:t>к ПООП-П по профессии/специальности</w:t>
      </w:r>
      <w:r w:rsidRPr="00E74D6E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E74D6E">
        <w:rPr>
          <w:rFonts w:ascii="Times New Roman" w:hAnsi="Times New Roman"/>
          <w:bCs/>
          <w:i/>
          <w:sz w:val="24"/>
          <w:szCs w:val="24"/>
        </w:rPr>
        <w:br/>
      </w:r>
      <w:r w:rsidRPr="00E74D6E">
        <w:rPr>
          <w:rFonts w:ascii="Times New Roman" w:hAnsi="Times New Roman"/>
          <w:b/>
          <w:sz w:val="24"/>
          <w:szCs w:val="24"/>
        </w:rPr>
        <w:t>15.02.16 Технология машиностроения</w:t>
      </w: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РАБОЧАЯ ПРОГРАММА УЧЕБНОЙ ДИСЦИПЛИНЫ</w:t>
      </w: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ОП 02 Техническая механика</w:t>
      </w: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 xml:space="preserve">для программы подготовки специалистов среднего звена </w:t>
      </w:r>
    </w:p>
    <w:p w:rsidR="00A12797" w:rsidRPr="00E74D6E" w:rsidRDefault="00A12797" w:rsidP="00A1279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по специальности</w:t>
      </w:r>
    </w:p>
    <w:p w:rsidR="00A12797" w:rsidRPr="00E74D6E" w:rsidRDefault="00A12797" w:rsidP="00A12797">
      <w:pPr>
        <w:jc w:val="center"/>
        <w:rPr>
          <w:rFonts w:ascii="Times New Roman" w:hAnsi="Times New Roman"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15.02.16 Технология машиностроения</w:t>
      </w:r>
    </w:p>
    <w:p w:rsidR="00A12797" w:rsidRPr="00E74D6E" w:rsidRDefault="00A12797" w:rsidP="00A12797">
      <w:pPr>
        <w:widowControl w:val="0"/>
        <w:autoSpaceDE w:val="0"/>
        <w:jc w:val="both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4D6E">
        <w:rPr>
          <w:rFonts w:ascii="Times New Roman" w:eastAsia="Times New Roman" w:hAnsi="Times New Roman"/>
          <w:sz w:val="28"/>
          <w:szCs w:val="28"/>
          <w:lang w:eastAsia="ru-RU"/>
        </w:rPr>
        <w:t>Ясный, 2022 г.</w:t>
      </w: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74D6E">
        <w:rPr>
          <w:rFonts w:ascii="Times New Roman" w:hAnsi="Times New Roman"/>
          <w:sz w:val="28"/>
        </w:rPr>
        <w:lastRenderedPageBreak/>
        <w:t xml:space="preserve">Рабочая программа учебной дисциплины ОП 02 Техническая механика </w:t>
      </w:r>
      <w:r w:rsidRPr="00E74D6E">
        <w:rPr>
          <w:rFonts w:ascii="Times New Roman" w:hAnsi="Times New Roman"/>
          <w:bCs/>
          <w:sz w:val="28"/>
          <w:szCs w:val="28"/>
        </w:rPr>
        <w:t xml:space="preserve">разработана в соответствии с требованиями Федерального государственного образовательного </w:t>
      </w:r>
      <w:proofErr w:type="gramStart"/>
      <w:r w:rsidRPr="00E74D6E">
        <w:rPr>
          <w:rFonts w:ascii="Times New Roman" w:hAnsi="Times New Roman"/>
          <w:bCs/>
          <w:sz w:val="28"/>
          <w:szCs w:val="28"/>
        </w:rPr>
        <w:t>стандарта  и</w:t>
      </w:r>
      <w:proofErr w:type="gramEnd"/>
      <w:r w:rsidRPr="00E74D6E">
        <w:rPr>
          <w:rFonts w:ascii="Times New Roman" w:hAnsi="Times New Roman"/>
          <w:bCs/>
          <w:sz w:val="28"/>
          <w:szCs w:val="28"/>
        </w:rPr>
        <w:t xml:space="preserve"> примерной основной образовательной программы по специальности среднего профессионального образования 15.02.16 Технология машиностроения.</w:t>
      </w: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lastRenderedPageBreak/>
        <w:t>СОДЕРЖАНИЕ</w:t>
      </w:r>
    </w:p>
    <w:p w:rsidR="00A12797" w:rsidRPr="00E74D6E" w:rsidRDefault="00A12797" w:rsidP="00A12797">
      <w:pPr>
        <w:rPr>
          <w:rFonts w:ascii="Times New Roman" w:hAnsi="Times New Roman"/>
          <w:b/>
          <w:i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848"/>
        <w:gridCol w:w="762"/>
      </w:tblGrid>
      <w:tr w:rsidR="00A12797" w:rsidRPr="00E74D6E" w:rsidTr="00A12797">
        <w:trPr>
          <w:trHeight w:val="1013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numPr>
                <w:ilvl w:val="0"/>
                <w:numId w:val="1"/>
              </w:numPr>
              <w:tabs>
                <w:tab w:val="num" w:pos="284"/>
              </w:tabs>
              <w:spacing w:line="360" w:lineRule="auto"/>
              <w:ind w:left="0" w:firstLine="0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598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numPr>
                <w:ilvl w:val="0"/>
                <w:numId w:val="1"/>
              </w:numPr>
              <w:tabs>
                <w:tab w:val="num" w:pos="284"/>
              </w:tabs>
              <w:spacing w:line="360" w:lineRule="auto"/>
              <w:ind w:left="0" w:firstLine="0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СТРУКТУРА И СОДЕРЖАНИЕ УЧЕБНОЙ ДИСЦИПЛИН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620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numPr>
                <w:ilvl w:val="0"/>
                <w:numId w:val="1"/>
              </w:numPr>
              <w:tabs>
                <w:tab w:val="num" w:pos="284"/>
              </w:tabs>
              <w:spacing w:line="360" w:lineRule="auto"/>
              <w:ind w:left="0" w:firstLine="0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УСЛОВИЯ РЕАЛИЗАЦИИ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1218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4. КОНТРОЛЬ И ОЦЕНКА РЕЗУЛЬТАТОВ ОСВОЕНИЯ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</w:tbl>
    <w:p w:rsidR="00A12797" w:rsidRPr="00E74D6E" w:rsidRDefault="00A12797" w:rsidP="00A12797">
      <w:pPr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  <w:i/>
          <w:u w:val="single"/>
        </w:rPr>
        <w:br w:type="page"/>
      </w:r>
      <w:r w:rsidRPr="00E74D6E">
        <w:rPr>
          <w:rFonts w:ascii="Times New Roman" w:hAnsi="Times New Roman"/>
          <w:b/>
        </w:rPr>
        <w:lastRenderedPageBreak/>
        <w:tab/>
      </w:r>
      <w:r w:rsidRPr="00E74D6E">
        <w:rPr>
          <w:rFonts w:ascii="Times New Roman" w:hAnsi="Times New Roman"/>
          <w:b/>
          <w:lang w:val="en-US"/>
        </w:rPr>
        <w:t>I</w:t>
      </w:r>
      <w:r w:rsidRPr="00E74D6E">
        <w:rPr>
          <w:rFonts w:ascii="Times New Roman" w:hAnsi="Times New Roman"/>
          <w:b/>
        </w:rPr>
        <w:t xml:space="preserve"> ОБЩАЯ ХАРАКТЕРИСТИКА РАБОЧЕЙ ПРОГРАММЫ УЧЕБНОЙ ДИСЦИПЛИНЫ «ТЕХНИЧЕСКАЯ МЕХАНИКА»</w:t>
      </w: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</w:rPr>
      </w:pP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</w:rPr>
      </w:pPr>
      <w:r w:rsidRPr="00E74D6E">
        <w:rPr>
          <w:rFonts w:ascii="Times New Roman" w:hAnsi="Times New Roman"/>
          <w:b/>
        </w:rPr>
        <w:tab/>
        <w:t xml:space="preserve">1.1. Место дисциплины в структуре основной образовательной программы: </w:t>
      </w:r>
      <w:r w:rsidRPr="00E74D6E">
        <w:rPr>
          <w:rFonts w:ascii="Times New Roman" w:hAnsi="Times New Roman"/>
          <w:color w:val="000000"/>
        </w:rPr>
        <w:tab/>
      </w: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000000"/>
        </w:rPr>
      </w:pPr>
      <w:r w:rsidRPr="00E74D6E">
        <w:rPr>
          <w:rFonts w:ascii="Times New Roman" w:hAnsi="Times New Roman"/>
          <w:color w:val="000000"/>
        </w:rPr>
        <w:t>Учебная дисциплина «</w:t>
      </w:r>
      <w:r w:rsidRPr="00E74D6E">
        <w:rPr>
          <w:rFonts w:ascii="Times New Roman" w:hAnsi="Times New Roman"/>
        </w:rPr>
        <w:t xml:space="preserve">Техническая механика» </w:t>
      </w:r>
      <w:r w:rsidRPr="00E74D6E">
        <w:rPr>
          <w:rFonts w:ascii="Times New Roman" w:hAnsi="Times New Roman"/>
          <w:color w:val="000000"/>
        </w:rPr>
        <w:t>является обязательной частью общепрофессионального цикла примерной основной образовательной программы в соответствии с ФГОС по специальности 15.02.08 Технология машиностроения.</w:t>
      </w:r>
    </w:p>
    <w:p w:rsidR="00A12797" w:rsidRPr="00E74D6E" w:rsidRDefault="00A12797" w:rsidP="00A1279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FF0000"/>
        </w:rPr>
      </w:pPr>
      <w:r w:rsidRPr="00E74D6E">
        <w:rPr>
          <w:rFonts w:ascii="Times New Roman" w:hAnsi="Times New Roman"/>
        </w:rPr>
        <w:tab/>
        <w:t xml:space="preserve">Учебная дисциплина </w:t>
      </w:r>
      <w:r w:rsidRPr="00E74D6E">
        <w:rPr>
          <w:rFonts w:ascii="Times New Roman" w:hAnsi="Times New Roman"/>
          <w:color w:val="000000"/>
        </w:rPr>
        <w:t>«</w:t>
      </w:r>
      <w:r w:rsidRPr="00E74D6E">
        <w:rPr>
          <w:rFonts w:ascii="Times New Roman" w:hAnsi="Times New Roman"/>
        </w:rPr>
        <w:t xml:space="preserve">Техническая механика» обеспечивает формирование профессиональных и общих компетенций по всем видам деятельности ФГОС по специальности </w:t>
      </w:r>
      <w:r w:rsidRPr="00E74D6E">
        <w:rPr>
          <w:rFonts w:ascii="Times New Roman" w:hAnsi="Times New Roman"/>
          <w:color w:val="000000"/>
        </w:rPr>
        <w:t>15.02.08 Технология машиностроения</w:t>
      </w:r>
      <w:r w:rsidRPr="00E74D6E">
        <w:rPr>
          <w:rFonts w:ascii="Times New Roman" w:hAnsi="Times New Roman"/>
        </w:rPr>
        <w:t xml:space="preserve">. </w:t>
      </w:r>
    </w:p>
    <w:p w:rsidR="00A12797" w:rsidRPr="00E74D6E" w:rsidRDefault="00A12797" w:rsidP="00A12797">
      <w:pPr>
        <w:rPr>
          <w:rFonts w:ascii="Times New Roman" w:hAnsi="Times New Roman"/>
          <w:b/>
        </w:rPr>
      </w:pPr>
    </w:p>
    <w:p w:rsidR="00A12797" w:rsidRPr="00E74D6E" w:rsidRDefault="00A12797" w:rsidP="00A12797">
      <w:pPr>
        <w:ind w:left="708"/>
        <w:rPr>
          <w:rFonts w:ascii="Times New Roman" w:hAnsi="Times New Roman"/>
          <w:b/>
          <w:lang w:val="x-none" w:eastAsia="x-none"/>
        </w:rPr>
      </w:pPr>
      <w:r w:rsidRPr="00E74D6E">
        <w:rPr>
          <w:rFonts w:ascii="Times New Roman" w:hAnsi="Times New Roman"/>
          <w:b/>
          <w:lang w:eastAsia="x-none"/>
        </w:rPr>
        <w:t xml:space="preserve">1.2. </w:t>
      </w:r>
      <w:r w:rsidRPr="00E74D6E">
        <w:rPr>
          <w:rFonts w:ascii="Times New Roman" w:hAnsi="Times New Roman"/>
          <w:b/>
          <w:lang w:val="x-none" w:eastAsia="x-none"/>
        </w:rPr>
        <w:t>Цель и планируемые результаты освоения дисциплины:</w:t>
      </w:r>
    </w:p>
    <w:p w:rsidR="00A12797" w:rsidRPr="00E74D6E" w:rsidRDefault="00A12797" w:rsidP="00A12797">
      <w:pPr>
        <w:suppressAutoHyphens/>
        <w:ind w:firstLine="709"/>
        <w:jc w:val="both"/>
        <w:rPr>
          <w:rFonts w:ascii="Times New Roman" w:hAnsi="Times New Roman"/>
          <w:lang w:val="x-none" w:eastAsia="x-none"/>
        </w:rPr>
      </w:pPr>
      <w:r w:rsidRPr="00E74D6E">
        <w:rPr>
          <w:rFonts w:ascii="Times New Roman" w:hAnsi="Times New Roman"/>
          <w:lang w:val="x-none" w:eastAsia="x-none"/>
        </w:rPr>
        <w:t>В рамках программы учебной дисциплины обучающимися осваиваются умения и знания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969"/>
        <w:gridCol w:w="4678"/>
      </w:tblGrid>
      <w:tr w:rsidR="00A12797" w:rsidRPr="00E74D6E" w:rsidTr="00A12797">
        <w:trPr>
          <w:trHeight w:val="649"/>
        </w:trPr>
        <w:tc>
          <w:tcPr>
            <w:tcW w:w="1242" w:type="dxa"/>
            <w:hideMark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 xml:space="preserve">  Код ПК, ОК</w:t>
            </w:r>
          </w:p>
        </w:tc>
        <w:tc>
          <w:tcPr>
            <w:tcW w:w="3969" w:type="dxa"/>
            <w:hideMark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Умения</w:t>
            </w:r>
          </w:p>
        </w:tc>
        <w:tc>
          <w:tcPr>
            <w:tcW w:w="4678" w:type="dxa"/>
            <w:hideMark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Знания</w:t>
            </w:r>
          </w:p>
        </w:tc>
      </w:tr>
      <w:tr w:rsidR="00A12797" w:rsidRPr="00E74D6E" w:rsidTr="00A12797">
        <w:trPr>
          <w:trHeight w:val="212"/>
        </w:trPr>
        <w:tc>
          <w:tcPr>
            <w:tcW w:w="1242" w:type="dxa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4.5</w:t>
            </w:r>
          </w:p>
        </w:tc>
        <w:tc>
          <w:tcPr>
            <w:tcW w:w="3969" w:type="dxa"/>
          </w:tcPr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анализировать конструкции, заменять реальный объект расчетной схемой;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применять при анализе механического состояния понятия и терминологию технической механики;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выделять из системы тел рассматриваемое тело и силы, действующие на него;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определять характер </w:t>
            </w:r>
            <w:proofErr w:type="spellStart"/>
            <w:r w:rsidRPr="00E74D6E">
              <w:rPr>
                <w:rFonts w:ascii="Times New Roman" w:hAnsi="Times New Roman"/>
              </w:rPr>
              <w:t>нагружения</w:t>
            </w:r>
            <w:proofErr w:type="spellEnd"/>
            <w:r w:rsidRPr="00E74D6E">
              <w:rPr>
                <w:rFonts w:ascii="Times New Roman" w:hAnsi="Times New Roman"/>
              </w:rPr>
              <w:t xml:space="preserve"> и напряженное состояние в точке элемента конструкций;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выбирать детали и узлы на основе анализа их свойств для конкретного применения;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проводить несложные расчеты элементов конструкции на прочность и жесткость;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читать кинематические схемы;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</w:rPr>
              <w:t>- использовать справочную и нормативную документацию</w:t>
            </w:r>
          </w:p>
        </w:tc>
        <w:tc>
          <w:tcPr>
            <w:tcW w:w="4678" w:type="dxa"/>
          </w:tcPr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основные понятия и аксиомы теоретической механики, законы равновесия и перемещения тел;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методики выполнения основных расчетов по теоретической механике, сопротивлению материалов и деталям машин;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методику расчета элементов конструкций на прочность, жесткость и устойчивость при растяжении, сжатии, кручении и изгибе;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методику определения статических и динамических нагрузок на элементы конструкций, кинематические и динамические характеристики машин и механизмов;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основы проектирования деталей и сборочных единиц;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E74D6E">
              <w:rPr>
                <w:rFonts w:ascii="Times New Roman" w:hAnsi="Times New Roman"/>
              </w:rPr>
              <w:t>- основы конструирования</w:t>
            </w:r>
          </w:p>
        </w:tc>
      </w:tr>
    </w:tbl>
    <w:p w:rsidR="00A12797" w:rsidRPr="00E74D6E" w:rsidRDefault="00A12797" w:rsidP="00A12797">
      <w:pPr>
        <w:rPr>
          <w:rFonts w:ascii="Times New Roman" w:hAnsi="Times New Roman"/>
          <w:b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br w:type="page"/>
      </w:r>
      <w:r w:rsidRPr="00E74D6E">
        <w:rPr>
          <w:rFonts w:ascii="Times New Roman" w:hAnsi="Times New Roman"/>
          <w:b/>
        </w:rPr>
        <w:lastRenderedPageBreak/>
        <w:t>2. СТРУКТУРА И СОДЕРЖАНИЕ УЧЕБНОЙ ДИСЦИПЛИНЫ</w:t>
      </w: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2.1. Объем учебной дисциплины и виды учебной работы</w:t>
      </w: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838"/>
        <w:gridCol w:w="1784"/>
      </w:tblGrid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Объем часов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  <w:lang w:val="en-US"/>
              </w:rPr>
              <w:t>7</w:t>
            </w:r>
            <w:r w:rsidRPr="00E74D6E">
              <w:rPr>
                <w:rFonts w:ascii="Times New Roman" w:hAnsi="Times New Roman"/>
                <w:b/>
                <w:iCs/>
              </w:rPr>
              <w:t>6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Обязательная аудиторная нагрузка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72</w:t>
            </w:r>
          </w:p>
        </w:tc>
      </w:tr>
      <w:tr w:rsidR="00A12797" w:rsidRPr="00E74D6E" w:rsidTr="00A12797">
        <w:trPr>
          <w:trHeight w:val="490"/>
        </w:trPr>
        <w:tc>
          <w:tcPr>
            <w:tcW w:w="5000" w:type="pct"/>
            <w:gridSpan w:val="2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</w:rPr>
              <w:t>в том числе: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Cs/>
                <w:lang w:val="en-US"/>
              </w:rPr>
            </w:pPr>
            <w:r w:rsidRPr="00E74D6E">
              <w:rPr>
                <w:rFonts w:ascii="Times New Roman" w:hAnsi="Times New Roman"/>
                <w:iCs/>
              </w:rPr>
              <w:t>2</w:t>
            </w:r>
            <w:r w:rsidRPr="00E74D6E">
              <w:rPr>
                <w:rFonts w:ascii="Times New Roman" w:hAnsi="Times New Roman"/>
                <w:iCs/>
                <w:lang w:val="en-US"/>
              </w:rPr>
              <w:t>4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практические занятия</w:t>
            </w:r>
            <w:r w:rsidRPr="00E74D6E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Cs/>
                <w:lang w:val="en-US"/>
              </w:rPr>
            </w:pPr>
            <w:r w:rsidRPr="00E74D6E">
              <w:rPr>
                <w:rFonts w:ascii="Times New Roman" w:hAnsi="Times New Roman"/>
                <w:iCs/>
                <w:lang w:val="en-US"/>
              </w:rPr>
              <w:t>48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 xml:space="preserve">Самостоятельная работа 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  <w:iCs/>
                <w:lang w:val="en-US"/>
              </w:rPr>
            </w:pPr>
            <w:r w:rsidRPr="00E74D6E">
              <w:rPr>
                <w:rFonts w:ascii="Times New Roman" w:hAnsi="Times New Roman"/>
                <w:b/>
                <w:iCs/>
                <w:lang w:val="en-US"/>
              </w:rPr>
              <w:t>4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/>
              </w:rPr>
            </w:pPr>
            <w:r w:rsidRPr="00E74D6E">
              <w:rPr>
                <w:rFonts w:ascii="Times New Roman" w:hAnsi="Times New Roman"/>
                <w:b/>
                <w:iCs/>
              </w:rPr>
              <w:t xml:space="preserve">Промежуточная аттестация в форме экзамена в </w:t>
            </w:r>
            <w:r w:rsidRPr="00E74D6E">
              <w:rPr>
                <w:rFonts w:ascii="Times New Roman" w:hAnsi="Times New Roman"/>
                <w:b/>
                <w:iCs/>
                <w:lang w:val="en-US"/>
              </w:rPr>
              <w:t>IV</w:t>
            </w:r>
            <w:r w:rsidRPr="00E74D6E">
              <w:rPr>
                <w:rFonts w:ascii="Times New Roman" w:hAnsi="Times New Roman"/>
                <w:b/>
                <w:iCs/>
              </w:rPr>
              <w:t xml:space="preserve"> семестре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Cs/>
              </w:rPr>
            </w:pPr>
          </w:p>
        </w:tc>
      </w:tr>
    </w:tbl>
    <w:p w:rsidR="00A12797" w:rsidRPr="00E74D6E" w:rsidRDefault="00A12797" w:rsidP="00A12797">
      <w:pPr>
        <w:ind w:firstLine="709"/>
        <w:rPr>
          <w:rFonts w:ascii="Times New Roman" w:hAnsi="Times New Roman"/>
          <w:i/>
        </w:rPr>
      </w:pPr>
    </w:p>
    <w:p w:rsidR="00A12797" w:rsidRPr="00E74D6E" w:rsidRDefault="00A12797" w:rsidP="00A12797">
      <w:pPr>
        <w:rPr>
          <w:rFonts w:ascii="Times New Roman" w:hAnsi="Times New Roman"/>
          <w:b/>
          <w:i/>
        </w:rPr>
      </w:pPr>
    </w:p>
    <w:p w:rsidR="00A12797" w:rsidRPr="00E74D6E" w:rsidRDefault="00A12797" w:rsidP="00A12797">
      <w:pPr>
        <w:rPr>
          <w:rFonts w:ascii="Times New Roman" w:hAnsi="Times New Roman"/>
          <w:b/>
          <w:i/>
        </w:rPr>
      </w:pPr>
    </w:p>
    <w:p w:rsidR="00A12797" w:rsidRPr="00E74D6E" w:rsidRDefault="00A12797" w:rsidP="00A12797">
      <w:pPr>
        <w:rPr>
          <w:rFonts w:ascii="Times New Roman" w:hAnsi="Times New Roman"/>
          <w:b/>
          <w:i/>
        </w:rPr>
        <w:sectPr w:rsidR="00A12797" w:rsidRPr="00E74D6E" w:rsidSect="00A12797">
          <w:footerReference w:type="even" r:id="rId7"/>
          <w:pgSz w:w="11906" w:h="16838"/>
          <w:pgMar w:top="1134" w:right="1134" w:bottom="1134" w:left="1134" w:header="708" w:footer="708" w:gutter="0"/>
          <w:cols w:space="720"/>
          <w:docGrid w:linePitch="299"/>
        </w:sectPr>
      </w:pP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2"/>
        <w:gridCol w:w="6"/>
        <w:gridCol w:w="9308"/>
        <w:gridCol w:w="1043"/>
        <w:gridCol w:w="1873"/>
      </w:tblGrid>
      <w:tr w:rsidR="00A12797" w:rsidRPr="00E74D6E" w:rsidTr="00A12797">
        <w:trPr>
          <w:trHeight w:val="20"/>
        </w:trPr>
        <w:tc>
          <w:tcPr>
            <w:tcW w:w="801" w:type="pct"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Наименование</w:t>
            </w:r>
          </w:p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разделов и тем</w:t>
            </w: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</w:t>
            </w:r>
          </w:p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обучающихся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Объем</w:t>
            </w:r>
          </w:p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часов</w:t>
            </w:r>
          </w:p>
        </w:tc>
        <w:tc>
          <w:tcPr>
            <w:tcW w:w="643" w:type="pct"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 xml:space="preserve">Коды компетенций, формированию которых способствует элемент </w:t>
            </w:r>
          </w:p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программы</w:t>
            </w:r>
          </w:p>
        </w:tc>
      </w:tr>
      <w:tr w:rsidR="00A12797" w:rsidRPr="00E74D6E" w:rsidTr="00A12797">
        <w:trPr>
          <w:trHeight w:val="20"/>
        </w:trPr>
        <w:tc>
          <w:tcPr>
            <w:tcW w:w="801" w:type="pct"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643" w:type="pct"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4</w:t>
            </w:r>
          </w:p>
        </w:tc>
      </w:tr>
      <w:tr w:rsidR="00A12797" w:rsidRPr="00E74D6E" w:rsidTr="00A12797">
        <w:trPr>
          <w:trHeight w:val="20"/>
        </w:trPr>
        <w:tc>
          <w:tcPr>
            <w:tcW w:w="3999" w:type="pct"/>
            <w:gridSpan w:val="3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Раздел 1. Основы теоретической механики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 1.1.</w:t>
            </w:r>
          </w:p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Основные понятия и аксиомы статики.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  <w:r w:rsidRPr="00E74D6E">
              <w:rPr>
                <w:rFonts w:ascii="Times New Roman" w:hAnsi="Times New Roman"/>
              </w:rPr>
              <w:t>Плоская система сходящихся сил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  <w:u w:val="single"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  <w:u w:val="single"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20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Материальная точка, абсолютно твердое тело. Сила, система сил, эквивалентные системы сил. Равнодействующая и уравновешивающая силы. Аксиомы статики. Связи и реакции связей. Определение направления реакций связей основных типов.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301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Система сходящихся сил. Способы сложения двух сил. Разложение силы на две составляющие. Определение равнодействующей системы сил геометрическим способом. Силовой многоугольник. Условие равновесия в векторной форме.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75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Проекция силы на ось, правило знаков. Проекция силы на две взаимно-перпендикулярные оси. Аналитическое определение равнодействующей. Условие равновесия в аналитической и геометрической формах. Рациональный выбор координатных осей.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828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Тематика практических занятий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Практическое занятие: </w:t>
            </w:r>
            <w:r w:rsidRPr="00E74D6E">
              <w:rPr>
                <w:rFonts w:ascii="Times New Roman" w:hAnsi="Times New Roman"/>
                <w:iCs/>
              </w:rPr>
              <w:t>Определение равнодействующей плоской системы сходящихся сил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 1.2.</w:t>
            </w:r>
          </w:p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Пара сил.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Плоская система произвольно расположенных сил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198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Пара сил и её характеристики. Момент пары. Эквивалентные пары. Сложение пар. Условие равновесия системы пар сил. Момент силы относительно точки.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80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Плоская система произвольно расположенных сил. Приведение силы к данной точке. Приведение плоской системы сил к данному центру.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80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Главный вектор и главный момент системы сил. Теорема Вариньона о моменте равнодействующей.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80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4. Равновесие плоской системы сил. Уравнения равновесия и их различные формы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80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5. Балочные системы. Классификация нагрузок и виды опор. Определение реакций опор и моментов защемления.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29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Тематика практических занятий 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74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 Практическое занятие: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  <w:iCs/>
              </w:rPr>
              <w:t xml:space="preserve">Определение опорных реакций </w:t>
            </w:r>
            <w:proofErr w:type="spellStart"/>
            <w:r w:rsidRPr="00E74D6E">
              <w:rPr>
                <w:rFonts w:ascii="Times New Roman" w:hAnsi="Times New Roman"/>
                <w:iCs/>
              </w:rPr>
              <w:t>двухопорных</w:t>
            </w:r>
            <w:proofErr w:type="spellEnd"/>
            <w:r w:rsidRPr="00E74D6E">
              <w:rPr>
                <w:rFonts w:ascii="Times New Roman" w:hAnsi="Times New Roman"/>
                <w:iCs/>
              </w:rPr>
              <w:t xml:space="preserve"> балок.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61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 1.3. </w:t>
            </w:r>
          </w:p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Пространственная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система сил</w:t>
            </w: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ПК 4.2 ПК 4.5</w:t>
            </w:r>
          </w:p>
        </w:tc>
      </w:tr>
      <w:tr w:rsidR="00A12797" w:rsidRPr="00E74D6E" w:rsidTr="00A12797">
        <w:trPr>
          <w:trHeight w:val="126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 xml:space="preserve">1.Пространственная система сил. Проекция силы на ось, не лежащую с ней в одной плоскости.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26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color w:val="FF0000"/>
              </w:rPr>
            </w:pPr>
            <w:r w:rsidRPr="00E74D6E">
              <w:rPr>
                <w:rFonts w:ascii="Times New Roman" w:hAnsi="Times New Roman"/>
                <w:bCs/>
              </w:rPr>
              <w:t xml:space="preserve">2. </w:t>
            </w:r>
            <w:r w:rsidRPr="00E74D6E">
              <w:rPr>
                <w:rFonts w:ascii="Times New Roman" w:hAnsi="Times New Roman"/>
              </w:rPr>
              <w:t>Момент силы относительно оси. Пространственная система сходящихся сил, её равновесие.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7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3. </w:t>
            </w:r>
            <w:r w:rsidRPr="00E74D6E">
              <w:rPr>
                <w:rFonts w:ascii="Times New Roman" w:hAnsi="Times New Roman"/>
              </w:rPr>
              <w:t>Пространственная система произвольно расположенных сил, ее равновесие.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308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Тематика практических занятий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lastRenderedPageBreak/>
              <w:t>Момент силы относительно оси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lastRenderedPageBreak/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1.4.</w:t>
            </w:r>
          </w:p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C0504D"/>
              </w:rPr>
            </w:pPr>
            <w:r w:rsidRPr="00E74D6E">
              <w:rPr>
                <w:rFonts w:ascii="Times New Roman" w:hAnsi="Times New Roman"/>
              </w:rPr>
              <w:t>Центр параллельных сил. Центр тяжести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  <w:color w:val="C0504D"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238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1. Сила тяжести как равнодействующая вертикальных сил.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38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2. Центр тяжести тела. Центр тяжести простых геометрических фигур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38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3. Определение центра тяжести составных плоских фигур.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303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Определение центра тяжести плоской фигуры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81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 1.5. </w:t>
            </w:r>
          </w:p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Основные понятия кинематики.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Простейшие движения точек и твердого тела</w:t>
            </w: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281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Сущность понятий: «пространство», «время», «траектория», «путь», «скорость», «ускорение».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81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Способы задания движения точки: единицы измерения, взаимосвязь кинематических параметров движения естественный и координатный; обозначения.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29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color w:val="000000"/>
                <w:spacing w:val="2"/>
              </w:rPr>
            </w:pPr>
            <w:r w:rsidRPr="00E74D6E">
              <w:rPr>
                <w:rFonts w:ascii="Times New Roman" w:hAnsi="Times New Roman"/>
              </w:rPr>
              <w:t>3. Простейшие движения твердого тела. Поступательное движение. Вращательное движение твердого тела вокруг неподвижной оси.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97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Кинематические графики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59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 1.6. </w:t>
            </w:r>
            <w:r w:rsidRPr="00E74D6E">
              <w:rPr>
                <w:rFonts w:ascii="Times New Roman" w:hAnsi="Times New Roman"/>
              </w:rPr>
              <w:t>Сложное движение точек и твердого тела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229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Сложное движение точки. Переносное, относительное и абсолютное движение точки. Скорости этих движений. Теорема о сложения скоростей.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75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Сложное движение твердого тела. Плоскопараллельное движение. Разложение плоскопараллельного движения на поступательное и вращательное.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48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3. Определение абсолютной скорости любой точки тела. Мгновенный центр скоростей, способы его определения. Сложение двух вращательных движений.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57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Тематика практических занятий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Разложение плоскопараллельного движения на поступательное и вращательное.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 1.7.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Аксиомы динамики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250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Закон инерции. Основной закон динамики. Масса материальной точки.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Закон независимости действия сил. Закон действия и противодействия. Две основные задачи динамики.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57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Тематика практических занятий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Задачи динамики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321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eastAsia="en-US"/>
              </w:rPr>
            </w:pPr>
            <w:r w:rsidRPr="00E74D6E">
              <w:rPr>
                <w:rFonts w:ascii="Times New Roman" w:hAnsi="Times New Roman"/>
                <w:bCs/>
                <w:lang w:eastAsia="en-US"/>
              </w:rPr>
              <w:t>Тема 1.8.</w:t>
            </w:r>
          </w:p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Силы инерции при различных видах движения</w:t>
            </w: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217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Свободная и несвободная материальные точки. Сила инерции при прямолинейном и криволинейном движениях. 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66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Принцип Даламбера. Понятие о неуравновешенных силах инерции и их влиянии на работу машин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16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color w:val="000000"/>
                <w:spacing w:val="2"/>
              </w:rPr>
              <w:t xml:space="preserve">3. </w:t>
            </w:r>
            <w:r w:rsidRPr="00E74D6E">
              <w:rPr>
                <w:rFonts w:ascii="Times New Roman" w:hAnsi="Times New Roman"/>
              </w:rPr>
              <w:t>Виды трения. Законы трения. Коэффициент трения. Работа постоянной силы. Работа силы тяжести.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16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color w:val="000000"/>
                <w:spacing w:val="2"/>
              </w:rPr>
            </w:pPr>
            <w:r w:rsidRPr="00E74D6E">
              <w:rPr>
                <w:rFonts w:ascii="Times New Roman" w:hAnsi="Times New Roman"/>
                <w:color w:val="000000"/>
                <w:spacing w:val="2"/>
              </w:rPr>
              <w:t xml:space="preserve">4. </w:t>
            </w:r>
            <w:r w:rsidRPr="00E74D6E">
              <w:rPr>
                <w:rFonts w:ascii="Times New Roman" w:hAnsi="Times New Roman"/>
              </w:rPr>
              <w:t>Работа при вращательном движении. Мощность. Коэффициент полезного действия.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16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Принцип Даламбера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86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eastAsia="en-US"/>
              </w:rPr>
            </w:pPr>
            <w:r w:rsidRPr="00E74D6E">
              <w:rPr>
                <w:rFonts w:ascii="Times New Roman" w:hAnsi="Times New Roman"/>
                <w:bCs/>
                <w:lang w:eastAsia="en-US"/>
              </w:rPr>
              <w:t>Тема 1.9.</w:t>
            </w:r>
          </w:p>
          <w:p w:rsidR="00A12797" w:rsidRPr="00E74D6E" w:rsidRDefault="00A12797" w:rsidP="00A1279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eastAsia="en-US"/>
              </w:rPr>
            </w:pPr>
            <w:r w:rsidRPr="00E74D6E">
              <w:rPr>
                <w:rFonts w:ascii="Times New Roman" w:hAnsi="Times New Roman"/>
              </w:rPr>
              <w:t>Основные законы динамики</w:t>
            </w: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397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/>
                <w:spacing w:val="2"/>
              </w:rPr>
            </w:pPr>
            <w:r w:rsidRPr="00E74D6E">
              <w:rPr>
                <w:rFonts w:ascii="Times New Roman" w:hAnsi="Times New Roman"/>
                <w:color w:val="000000"/>
                <w:spacing w:val="2"/>
              </w:rPr>
              <w:t xml:space="preserve">1. </w:t>
            </w:r>
            <w:r w:rsidRPr="00E74D6E">
              <w:rPr>
                <w:rFonts w:ascii="Times New Roman" w:hAnsi="Times New Roman"/>
              </w:rPr>
              <w:t>Импульс силы. Количество движения. Теорема о количестве движения точки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4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color w:val="000000"/>
                <w:spacing w:val="2"/>
              </w:rPr>
              <w:t>2.</w:t>
            </w:r>
            <w:r w:rsidRPr="00E74D6E">
              <w:rPr>
                <w:rFonts w:ascii="Times New Roman" w:hAnsi="Times New Roman"/>
              </w:rPr>
              <w:t>Теорема о кинетической энергии точки.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57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color w:val="000000"/>
                <w:spacing w:val="2"/>
              </w:rPr>
            </w:pPr>
            <w:r w:rsidRPr="00E74D6E">
              <w:rPr>
                <w:rFonts w:ascii="Times New Roman" w:hAnsi="Times New Roman"/>
                <w:color w:val="000000"/>
                <w:spacing w:val="2"/>
              </w:rPr>
              <w:t>3.</w:t>
            </w:r>
            <w:r w:rsidRPr="00E74D6E">
              <w:rPr>
                <w:rFonts w:ascii="Times New Roman" w:hAnsi="Times New Roman"/>
              </w:rPr>
              <w:t xml:space="preserve"> Основные уравнения поступательного и вращательного движений твердого тела: формулы для расчета моментов инерции некоторых однородных твердых тел.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57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Расчет моментов инерции некоторых однородных твердых тел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322"/>
        </w:trPr>
        <w:tc>
          <w:tcPr>
            <w:tcW w:w="3999" w:type="pct"/>
            <w:gridSpan w:val="3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Раздел 2.Сопротивление материалов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643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803" w:type="pct"/>
            <w:gridSpan w:val="2"/>
            <w:vMerge w:val="restart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 2.1.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Растяжение и сжатие</w:t>
            </w:r>
            <w:r w:rsidRPr="00E74D6E">
              <w:rPr>
                <w:rFonts w:ascii="Times New Roman" w:hAnsi="Times New Roman"/>
              </w:rPr>
              <w:br w:type="page"/>
              <w:t xml:space="preserve"> материалов</w:t>
            </w: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198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Основные задачи сопротивления материалов. Деформации упругие и пластические. Основные гипотезы и допущения.  Классификация нагрузок и элементов конструкции. Силы внешние и внутренние. Метод сечений. Напряжение полное, нормальное, касательное.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80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Внутренние силовые факторы при растяжении и сжатии. Эпюры продольных сил. Нормальное напряжение. Эпюры нормальных напряжений. Продольные и поперечные деформации. Закон Гука. Коэффициент Пуассона. Определение осевых перемещений поперечных сечений бруса.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80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3. Испытания материалов на растяжение и сжатие при статическом </w:t>
            </w:r>
            <w:proofErr w:type="spellStart"/>
            <w:r w:rsidRPr="00E74D6E">
              <w:rPr>
                <w:rFonts w:ascii="Times New Roman" w:hAnsi="Times New Roman"/>
              </w:rPr>
              <w:t>нагружении</w:t>
            </w:r>
            <w:proofErr w:type="spellEnd"/>
            <w:r w:rsidRPr="00E74D6E">
              <w:rPr>
                <w:rFonts w:ascii="Times New Roman" w:hAnsi="Times New Roman"/>
              </w:rPr>
              <w:t>.  Диаграммы растяжения и сжатия пластичных и хрупких материалов. Механические характеристики материалов.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80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Напряжения предельные, допускаемые и расчетные. Коэффициент запаса прочности. Условие прочности, расчеты на прочность.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29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32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Практическое занятие: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iCs/>
              </w:rPr>
              <w:t>Расчет на прочность при растяжении и сжатии.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61"/>
        </w:trPr>
        <w:tc>
          <w:tcPr>
            <w:tcW w:w="803" w:type="pct"/>
            <w:gridSpan w:val="2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 2.2.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Практические расчеты на срез и смятие</w:t>
            </w: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126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1. Срез, основные расчетные предпосылки, расчетные формулы, условие прочности.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26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2. Смятие, условности расчета, расчетные формулы, условие прочности. Допускаемые напряжения. Примеры расчетов.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308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Расчет на прочность при срезе и смятии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803" w:type="pct"/>
            <w:gridSpan w:val="2"/>
            <w:vMerge w:val="restart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2.3.</w:t>
            </w:r>
          </w:p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C0504D"/>
              </w:rPr>
            </w:pPr>
            <w:r w:rsidRPr="00E74D6E">
              <w:rPr>
                <w:rFonts w:ascii="Times New Roman" w:hAnsi="Times New Roman"/>
              </w:rPr>
              <w:t>Кручение. Чистый сдвиг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  <w:color w:val="C0504D"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238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Чистый сдвиг. Закон Гука при сдвиге. Модуль сдвига.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38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Внутренние силовые факторы при кручении. Эпюры крутящих моментов. Кручение бруса круглого поперечного сечения.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38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3. </w:t>
            </w:r>
            <w:r w:rsidRPr="00E74D6E">
              <w:rPr>
                <w:rFonts w:ascii="Times New Roman" w:hAnsi="Times New Roman"/>
              </w:rPr>
              <w:t>Основные гипотезы. Напряжения в поперечном сечении. Угол закручивания. Расчеты на прочность и жесткость при кручении. Рациональное расположение колес на валу.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303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303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Практическое занятие: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  <w:iCs/>
              </w:rPr>
              <w:t>Расчеты вала на прочность и жесткость при кручении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81"/>
        </w:trPr>
        <w:tc>
          <w:tcPr>
            <w:tcW w:w="803" w:type="pct"/>
            <w:gridSpan w:val="2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 2.4.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lastRenderedPageBreak/>
              <w:t>Геометрические характеристики плоских сечений</w:t>
            </w: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  <w:r w:rsidRPr="00E74D6E">
              <w:rPr>
                <w:rFonts w:ascii="Times New Roman" w:hAnsi="Times New Roman"/>
              </w:rPr>
              <w:lastRenderedPageBreak/>
              <w:t>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281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Статические моменты сечений. Осевые, центробежные и полярные моменты инерции. Главные оси и главные центральные моменты инерции.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81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Осевые моменты инерции простейших сечений. Полярные моменты инерции круга и кольца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29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  <w:color w:val="000000"/>
                <w:spacing w:val="2"/>
              </w:rPr>
            </w:pPr>
            <w:r w:rsidRPr="00E74D6E">
              <w:rPr>
                <w:rFonts w:ascii="Times New Roman" w:hAnsi="Times New Roman"/>
              </w:rPr>
              <w:t>3. Определение главных центральных моментов инерции составных сечений, имеющих ось симметрии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97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557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</w:rPr>
              <w:t xml:space="preserve">1. Практическое занятие: </w:t>
            </w:r>
            <w:r w:rsidRPr="00E74D6E">
              <w:rPr>
                <w:rFonts w:ascii="Times New Roman" w:hAnsi="Times New Roman"/>
                <w:iCs/>
              </w:rPr>
              <w:t>Определение осевых моментов инерции   составных сечений, составленных из прокатных профилей, имеющих ось симметрии.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59"/>
        </w:trPr>
        <w:tc>
          <w:tcPr>
            <w:tcW w:w="803" w:type="pct"/>
            <w:gridSpan w:val="2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 2.5.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Поперечный изгиб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229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Изгиб. Основные понятия и определения. Классификация видов изгиба. Внутренние силовые факторы при прямом изгибе. Эпюры поперечных сил и изгибающих моментов. Нормальные напряжения при изгибе.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75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Дифференциальные зависимости между изгибающим моментом, поперечной силой и интенсивностью распределенной нагрузки. Расчеты на прочность при изгибе. Рациональные формы поперечных сечений балок из пластичных и хрупких материалов.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48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Понятие о касательных напряжениях при изгибе. Линейные и угловые перемещения при изгибе, их определение. Расчеты на жесткость.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57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Практическое занятие: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iCs/>
              </w:rPr>
              <w:t>Расчет на прочность при поперечном изгибе.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3" w:type="pct"/>
            <w:gridSpan w:val="2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 2.6.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</w:rPr>
              <w:lastRenderedPageBreak/>
              <w:t>Сложное сопротивление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  <w:r w:rsidRPr="00E74D6E">
              <w:rPr>
                <w:rFonts w:ascii="Times New Roman" w:hAnsi="Times New Roman"/>
              </w:rPr>
              <w:lastRenderedPageBreak/>
              <w:t>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152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Сочетание основных деформаций. Изгиб с растяжением или сжатием. Гипотезы прочности. Назначение гипотез прочности.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Напряженное состояние в точке упругого тела.  Виды напряженных состояний. Упрощенное плоское напряженное состояние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Эквивалентное напряжение. Гипотеза наибольших касательных напряжений.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Гипотеза энергии формоизменения. Расчет бруса круглого поперечного сечения при сочетании основных деформаций.  Изгиб и кручение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3" w:type="pct"/>
            <w:gridSpan w:val="2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 2.7.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Напряжения, переменные во времени</w:t>
            </w: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152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Сопротивление усталости. Циклы напряжений. Усталостное разрушение, его причины и характер.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Кривая усталости, предел выносливости. Факторы, влияющие на величину предела выносливости. Коэффициент запаса.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3" w:type="pct"/>
            <w:gridSpan w:val="2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 2.8. </w:t>
            </w:r>
          </w:p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Прочность при динамических нагрузках</w:t>
            </w: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152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Понятие о динамических нагрузках. Силы инерции при расчете на прочность.  Динамическое напряжение, динамический коэффициент.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Критическая сила, критическое напряжение, гибкость. Формула Эйлера. Формула Ясинского.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3" w:type="pct"/>
            <w:gridSpan w:val="2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6" w:type="pc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Категории стержней в зависимости от их гибкости. Расчеты на устойчивость сжатых стержней.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3999" w:type="pct"/>
            <w:gridSpan w:val="3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</w:rPr>
              <w:lastRenderedPageBreak/>
              <w:t>Раздел 3. Детали машин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643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3.1.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Соединения деталей машин</w:t>
            </w: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Механизм, машина, деталь, сборочная единица. Требования, предъявляемые к машинам, деталям и сборочным единицам. Критерии работоспособности и расчета деталей машин. Понятие о системе автоматизированного проектирования.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Общие сведения о передачах. Назначение передач, их классификация по принципу действия. Передаточное отношение, передаточное число. Основные кинематические и силовые соотношения в передачах. Расчет многоступенчатого привода.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3. Неразъемные соединения. Соединения сварные, паяные, клеевые. Основные типы сварных швов и сварных соединений. Допускаемые напряжения. Расчет соединений при осевом </w:t>
            </w:r>
            <w:proofErr w:type="spellStart"/>
            <w:r w:rsidRPr="00E74D6E">
              <w:rPr>
                <w:rFonts w:ascii="Times New Roman" w:hAnsi="Times New Roman"/>
              </w:rPr>
              <w:t>нагружении</w:t>
            </w:r>
            <w:proofErr w:type="spellEnd"/>
            <w:r w:rsidRPr="00E74D6E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i/>
                <w:iCs/>
              </w:rPr>
            </w:pPr>
            <w:r w:rsidRPr="00E74D6E">
              <w:rPr>
                <w:rFonts w:ascii="Times New Roman" w:hAnsi="Times New Roman"/>
              </w:rPr>
              <w:t xml:space="preserve">4. Общие сведения </w:t>
            </w:r>
            <w:proofErr w:type="gramStart"/>
            <w:r w:rsidRPr="00E74D6E">
              <w:rPr>
                <w:rFonts w:ascii="Times New Roman" w:hAnsi="Times New Roman"/>
              </w:rPr>
              <w:t>о клеевых и паяных соединения</w:t>
            </w:r>
            <w:proofErr w:type="gramEnd"/>
            <w:r w:rsidRPr="00E74D6E">
              <w:rPr>
                <w:rFonts w:ascii="Times New Roman" w:hAnsi="Times New Roman"/>
              </w:rPr>
              <w:t>. Разъемные соединения. Резьбовые соединения. Расчет одиночного болта на прочность при постоянной нагрузке. Шпоночные и шлицевые соединения. Классификация, сравнительная характеристика.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Практическое занятие: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iCs/>
              </w:rPr>
              <w:t>Расчет многоступенчатого привода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3.2.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Фрикционные передачи и вариаторы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ПК 4.2 ПК 4.5</w:t>
            </w: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Принцип работы фрикционных передач с нерегулируемым передаточным числом.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Цилиндрическая фрикционная передача. Виды разрушений и критерии работоспособности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3.Передача с бесступенчатым регулированием передаточного числа. Область применения, определение диапазона регулирования.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Кинематические и силовые соотношения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lastRenderedPageBreak/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3.3.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Ременные передачи</w:t>
            </w: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Общие сведения о ременных передачах. Детали ременных передач. Основные геометрические соотношения.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Силы и напряжения в ветвях ремня. Передаточное число. Виды разрушений и критерии работоспособности.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Расчет ременных передач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3.4.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Зубчатые передачи</w:t>
            </w: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Общие сведения о зубчатых передачах. Характеристики, классификация и область применения зубчатых передач. Основы теории зубчатого зацепления. Зацепление двух </w:t>
            </w:r>
            <w:proofErr w:type="spellStart"/>
            <w:r w:rsidRPr="00E74D6E">
              <w:rPr>
                <w:rFonts w:ascii="Times New Roman" w:hAnsi="Times New Roman"/>
              </w:rPr>
              <w:t>эвольвентных</w:t>
            </w:r>
            <w:proofErr w:type="spellEnd"/>
            <w:r w:rsidRPr="00E74D6E">
              <w:rPr>
                <w:rFonts w:ascii="Times New Roman" w:hAnsi="Times New Roman"/>
              </w:rPr>
              <w:t xml:space="preserve"> колес. Зацепление шестерни с рейкой.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Изготовление зубчатых колес. Подрезание зубьев. Виды разрушений зубчатых колес. Основные критерии работоспособности и расчета. Материалы и допускаемые напряжения.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Прямозубые цилиндрические передачи. Геометрические соотношения. Силы, действующие в зацеплении зубчатых колес. Расчет на контактную прочность и изгиб. Косозубые  цилиндрические передачи.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Конические прямозубые передачи. Основные геометрические соотношения. Силы, действующие в передаче. Расчеты конических передач. Передачи с зацеплением Новикова. Планетарные зубчатые передачи. Принцип работы и устройство.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Расчет на прочность цилиндрических зубчатых передач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3.5.</w:t>
            </w:r>
          </w:p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Червячная передача.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Передача винт-гайка</w:t>
            </w: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Общие сведения о червячных передачах. Червячная передача с Архимедовым червяком. Геометрические соотношения, передаточное число, КПД. Силы, действующие в зацеплении.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Виды разрушения зубьев червячных колес. Материалы звеньев. Расчет передачи на контактную прочность и изгиб.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3. Винтовая передача. Передачи с трением скольжения и трением качения. Виды разрушения и критерии работоспособности. Материалы винтовой пары. Основы расчета передачи. 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Расчет на прочность и тепловой </w:t>
            </w:r>
            <w:proofErr w:type="gramStart"/>
            <w:r w:rsidRPr="00E74D6E">
              <w:rPr>
                <w:rFonts w:ascii="Times New Roman" w:hAnsi="Times New Roman"/>
                <w:bCs/>
              </w:rPr>
              <w:t>расчет  червячной</w:t>
            </w:r>
            <w:proofErr w:type="gramEnd"/>
            <w:r w:rsidRPr="00E74D6E">
              <w:rPr>
                <w:rFonts w:ascii="Times New Roman" w:hAnsi="Times New Roman"/>
                <w:bCs/>
              </w:rPr>
              <w:t xml:space="preserve"> передачи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Расчет передачи винт-гайка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3.6.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Валы и оси. Опоры валов и осей</w:t>
            </w: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Общие сведения. Подшипники скольжения. Виды разрушения, критерии работоспособности. Расчеты на износостойкость и теплостойкость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Подшипники качения. Классификация, обозначение. Особенности работы и причины выхода из строя. Подбор подшипников по динамической грузоподъемности. Смазывание и уплотнение.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Подбор подшипников качения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 xml:space="preserve">Тема 3.7.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Муфты</w:t>
            </w: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8" w:type="pct"/>
            <w:vMerge w:val="restar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3" w:type="pct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04. 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 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 ПК 2.2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4.2 ПК 4.5</w:t>
            </w: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Муфты. Назначение и классификация муфт. Устройство и принцип действия основных типов муфт. </w:t>
            </w:r>
          </w:p>
        </w:tc>
        <w:tc>
          <w:tcPr>
            <w:tcW w:w="358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801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98" w:type="pct"/>
            <w:gridSpan w:val="2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Подбор стандартных и нормализованных муфт.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3" w:type="pct"/>
            <w:vMerge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3999" w:type="pct"/>
            <w:gridSpan w:val="3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Дифференцированный зачет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643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152"/>
        </w:trPr>
        <w:tc>
          <w:tcPr>
            <w:tcW w:w="3999" w:type="pct"/>
            <w:gridSpan w:val="3"/>
          </w:tcPr>
          <w:p w:rsidR="00A12797" w:rsidRPr="00E74D6E" w:rsidRDefault="00A12797" w:rsidP="00A12797">
            <w:pPr>
              <w:jc w:val="right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358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643" w:type="pct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:rsidR="00A12797" w:rsidRPr="00E74D6E" w:rsidRDefault="00A12797" w:rsidP="00A12797">
      <w:pPr>
        <w:rPr>
          <w:rFonts w:ascii="Times New Roman" w:hAnsi="Times New Roman"/>
          <w:lang w:val="x-none" w:eastAsia="x-none"/>
        </w:rPr>
        <w:sectPr w:rsidR="00A12797" w:rsidRPr="00E74D6E" w:rsidSect="00A12797">
          <w:pgSz w:w="16840" w:h="11907" w:orient="landscape"/>
          <w:pgMar w:top="1134" w:right="1134" w:bottom="1134" w:left="1134" w:header="709" w:footer="709" w:gutter="0"/>
          <w:cols w:space="720"/>
        </w:sectPr>
      </w:pPr>
    </w:p>
    <w:p w:rsidR="00A12797" w:rsidRPr="00E74D6E" w:rsidRDefault="00A12797" w:rsidP="00A12797">
      <w:pPr>
        <w:keepNext/>
        <w:ind w:firstLine="709"/>
        <w:jc w:val="both"/>
        <w:outlineLvl w:val="0"/>
        <w:rPr>
          <w:rFonts w:ascii="Times New Roman" w:hAnsi="Times New Roman"/>
          <w:b/>
          <w:bCs/>
          <w:kern w:val="32"/>
          <w:lang w:val="x-none" w:eastAsia="x-none"/>
        </w:rPr>
      </w:pPr>
      <w:r w:rsidRPr="00E74D6E">
        <w:rPr>
          <w:rFonts w:ascii="Times New Roman" w:hAnsi="Times New Roman"/>
          <w:b/>
          <w:bCs/>
          <w:kern w:val="32"/>
          <w:lang w:val="x-none" w:eastAsia="x-none"/>
        </w:rPr>
        <w:lastRenderedPageBreak/>
        <w:t xml:space="preserve">3. УСЛОВИЯ РЕАЛИАЦИЯ ПРОГРАММЫ УЧЕБНОЙ ДИСЦИПЛИНЫ </w:t>
      </w: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  <w:r w:rsidRPr="00E74D6E">
        <w:rPr>
          <w:rFonts w:ascii="Times New Roman" w:hAnsi="Times New Roman"/>
          <w:bCs/>
        </w:rPr>
        <w:tab/>
        <w:t>Кабинет «Техническая механика»</w:t>
      </w:r>
      <w:r w:rsidRPr="00E74D6E">
        <w:rPr>
          <w:rFonts w:ascii="Times New Roman" w:hAnsi="Times New Roman"/>
          <w:lang w:eastAsia="en-US"/>
        </w:rPr>
        <w:t xml:space="preserve">, </w:t>
      </w:r>
      <w:r w:rsidRPr="00E74D6E">
        <w:rPr>
          <w:rFonts w:ascii="Times New Roman" w:hAnsi="Times New Roman"/>
          <w:bCs/>
        </w:rPr>
        <w:t xml:space="preserve">оснащенный оборудованием и техническими средствами обучения: </w:t>
      </w:r>
      <w:r w:rsidRPr="00E74D6E">
        <w:rPr>
          <w:rFonts w:ascii="Times New Roman" w:hAnsi="Times New Roman"/>
        </w:rPr>
        <w:t>индивидуальные рабочие места для обучающихся, рабочее место преподавателя, классная доска, интерактивная доска, оргтехника, персональный компьютер с лицензионным программным обеспечением.</w:t>
      </w: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t>3.2. Информационное обеспечение реализации программы</w:t>
      </w:r>
    </w:p>
    <w:p w:rsidR="00A12797" w:rsidRPr="00E74D6E" w:rsidRDefault="00A12797" w:rsidP="00A12797">
      <w:pPr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  <w:bCs/>
        </w:rPr>
        <w:t>Для реализации программы библиотечный фонд образовательной организации должен иметь издания п</w:t>
      </w:r>
      <w:r w:rsidRPr="00E74D6E">
        <w:rPr>
          <w:rFonts w:ascii="Times New Roman" w:hAnsi="Times New Roman"/>
        </w:rPr>
        <w:t xml:space="preserve">ечатные и электронные образовательные и информационные ресурсы, рекомендуемых для использования в образовательном процессе: </w:t>
      </w: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</w:rPr>
      </w:pPr>
    </w:p>
    <w:p w:rsidR="00A12797" w:rsidRPr="00E74D6E" w:rsidRDefault="00A12797" w:rsidP="00A12797">
      <w:pPr>
        <w:ind w:firstLine="709"/>
        <w:contextualSpacing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3.2.1. Печатные издания:</w:t>
      </w:r>
    </w:p>
    <w:p w:rsidR="00A12797" w:rsidRPr="00E74D6E" w:rsidRDefault="00A12797" w:rsidP="00A12797">
      <w:pPr>
        <w:rPr>
          <w:rFonts w:ascii="Times New Roman" w:hAnsi="Times New Roman"/>
          <w:bCs/>
        </w:rPr>
      </w:pPr>
      <w:r w:rsidRPr="00E74D6E">
        <w:rPr>
          <w:rFonts w:ascii="Times New Roman" w:hAnsi="Times New Roman"/>
          <w:bCs/>
        </w:rPr>
        <w:tab/>
        <w:t xml:space="preserve">1. </w:t>
      </w:r>
      <w:proofErr w:type="spellStart"/>
      <w:r w:rsidRPr="00E74D6E">
        <w:rPr>
          <w:rFonts w:ascii="Times New Roman" w:hAnsi="Times New Roman"/>
          <w:bCs/>
        </w:rPr>
        <w:t>Зиомковский</w:t>
      </w:r>
      <w:proofErr w:type="spellEnd"/>
      <w:r w:rsidRPr="00E74D6E">
        <w:rPr>
          <w:rFonts w:ascii="Times New Roman" w:hAnsi="Times New Roman"/>
          <w:bCs/>
        </w:rPr>
        <w:t xml:space="preserve">, В. М. Техническая механика: учебное пособие для среднего профессионального образования / В. М. </w:t>
      </w:r>
      <w:proofErr w:type="spellStart"/>
      <w:r w:rsidRPr="00E74D6E">
        <w:rPr>
          <w:rFonts w:ascii="Times New Roman" w:hAnsi="Times New Roman"/>
          <w:bCs/>
        </w:rPr>
        <w:t>Зиомковский</w:t>
      </w:r>
      <w:proofErr w:type="spellEnd"/>
      <w:r w:rsidRPr="00E74D6E">
        <w:rPr>
          <w:rFonts w:ascii="Times New Roman" w:hAnsi="Times New Roman"/>
          <w:bCs/>
        </w:rPr>
        <w:t xml:space="preserve">, И. В. </w:t>
      </w:r>
      <w:proofErr w:type="gramStart"/>
      <w:r w:rsidRPr="00E74D6E">
        <w:rPr>
          <w:rFonts w:ascii="Times New Roman" w:hAnsi="Times New Roman"/>
          <w:bCs/>
        </w:rPr>
        <w:t>Троицкий ;</w:t>
      </w:r>
      <w:proofErr w:type="gramEnd"/>
      <w:r w:rsidRPr="00E74D6E">
        <w:rPr>
          <w:rFonts w:ascii="Times New Roman" w:hAnsi="Times New Roman"/>
          <w:bCs/>
        </w:rPr>
        <w:t xml:space="preserve"> под научной редакцией В. И. </w:t>
      </w:r>
      <w:proofErr w:type="spellStart"/>
      <w:r w:rsidRPr="00E74D6E">
        <w:rPr>
          <w:rFonts w:ascii="Times New Roman" w:hAnsi="Times New Roman"/>
          <w:bCs/>
        </w:rPr>
        <w:t>Вешкурцева</w:t>
      </w:r>
      <w:proofErr w:type="spellEnd"/>
      <w:r w:rsidRPr="00E74D6E">
        <w:rPr>
          <w:rFonts w:ascii="Times New Roman" w:hAnsi="Times New Roman"/>
          <w:bCs/>
        </w:rPr>
        <w:t xml:space="preserve">. — </w:t>
      </w:r>
      <w:proofErr w:type="spellStart"/>
      <w:proofErr w:type="gramStart"/>
      <w:r w:rsidRPr="00E74D6E">
        <w:rPr>
          <w:rFonts w:ascii="Times New Roman" w:hAnsi="Times New Roman"/>
          <w:bCs/>
        </w:rPr>
        <w:t>Москв</w:t>
      </w:r>
      <w:proofErr w:type="spellEnd"/>
      <w:r w:rsidRPr="00E74D6E">
        <w:rPr>
          <w:rFonts w:ascii="Times New Roman" w:hAnsi="Times New Roman"/>
          <w:bCs/>
        </w:rPr>
        <w:t xml:space="preserve"> :</w:t>
      </w:r>
      <w:proofErr w:type="gramEnd"/>
      <w:r w:rsidRPr="00E74D6E">
        <w:rPr>
          <w:rFonts w:ascii="Times New Roman" w:hAnsi="Times New Roman"/>
          <w:bCs/>
        </w:rPr>
        <w:t xml:space="preserve"> Издательство </w:t>
      </w:r>
      <w:proofErr w:type="spellStart"/>
      <w:r w:rsidRPr="00E74D6E">
        <w:rPr>
          <w:rFonts w:ascii="Times New Roman" w:hAnsi="Times New Roman"/>
          <w:bCs/>
        </w:rPr>
        <w:t>Юрайт</w:t>
      </w:r>
      <w:proofErr w:type="spellEnd"/>
      <w:r w:rsidRPr="00E74D6E">
        <w:rPr>
          <w:rFonts w:ascii="Times New Roman" w:hAnsi="Times New Roman"/>
          <w:bCs/>
        </w:rPr>
        <w:t>, 2019.</w:t>
      </w:r>
    </w:p>
    <w:p w:rsidR="00A12797" w:rsidRPr="00E74D6E" w:rsidRDefault="00A12797" w:rsidP="00A12797">
      <w:pPr>
        <w:rPr>
          <w:rFonts w:ascii="Times New Roman" w:hAnsi="Times New Roman"/>
          <w:bCs/>
        </w:rPr>
      </w:pPr>
      <w:r w:rsidRPr="00E74D6E">
        <w:rPr>
          <w:rFonts w:ascii="Times New Roman" w:hAnsi="Times New Roman"/>
          <w:bCs/>
        </w:rPr>
        <w:tab/>
        <w:t xml:space="preserve">2. Михайлов, Ю. Б. Детали машин и механизмов: конструирование: учебное пособие для среднего профессионального образования / Ю. Б. Михайлов. — Москва: Издательство </w:t>
      </w:r>
      <w:proofErr w:type="spellStart"/>
      <w:r w:rsidRPr="00E74D6E">
        <w:rPr>
          <w:rFonts w:ascii="Times New Roman" w:hAnsi="Times New Roman"/>
          <w:bCs/>
        </w:rPr>
        <w:t>Юрайт</w:t>
      </w:r>
      <w:proofErr w:type="spellEnd"/>
      <w:r w:rsidRPr="00E74D6E">
        <w:rPr>
          <w:rFonts w:ascii="Times New Roman" w:hAnsi="Times New Roman"/>
          <w:bCs/>
        </w:rPr>
        <w:t>, 2019.</w:t>
      </w:r>
      <w:r w:rsidRPr="00E74D6E">
        <w:rPr>
          <w:rFonts w:ascii="Times New Roman" w:hAnsi="Times New Roman"/>
          <w:bCs/>
        </w:rPr>
        <w:tab/>
      </w: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  <w:b/>
        </w:rPr>
      </w:pPr>
    </w:p>
    <w:p w:rsidR="00A12797" w:rsidRPr="00E74D6E" w:rsidRDefault="00A12797" w:rsidP="00A12797">
      <w:pPr>
        <w:ind w:firstLine="709"/>
        <w:contextualSpacing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3.2.2. Электронные издания (электронные ресурсы)</w:t>
      </w:r>
    </w:p>
    <w:p w:rsidR="00A12797" w:rsidRPr="00E74D6E" w:rsidRDefault="00A12797" w:rsidP="00A12797">
      <w:pPr>
        <w:ind w:firstLine="708"/>
        <w:contextualSpacing/>
        <w:jc w:val="both"/>
        <w:rPr>
          <w:rFonts w:ascii="Times New Roman" w:hAnsi="Times New Roman"/>
          <w:bCs/>
        </w:rPr>
      </w:pPr>
      <w:r w:rsidRPr="00E74D6E">
        <w:rPr>
          <w:rFonts w:ascii="Times New Roman" w:hAnsi="Times New Roman"/>
          <w:bCs/>
        </w:rPr>
        <w:t xml:space="preserve">1. Основы технической механики – Режим доступа </w:t>
      </w:r>
      <w:hyperlink r:id="rId8" w:history="1">
        <w:r w:rsidRPr="00E74D6E">
          <w:rPr>
            <w:rFonts w:ascii="Times New Roman" w:hAnsi="Times New Roman"/>
            <w:bCs/>
          </w:rPr>
          <w:t>http://www.ostemex.ru</w:t>
        </w:r>
      </w:hyperlink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  <w:r w:rsidRPr="00E74D6E">
        <w:rPr>
          <w:rFonts w:ascii="Times New Roman" w:hAnsi="Times New Roman"/>
          <w:b/>
        </w:rPr>
        <w:lastRenderedPageBreak/>
        <w:t>4. КОНТРОЛЬ И ОЦЕНКА РЕЗУЛЬТАТОВ ОСВОЕНИЯ УЧЕБНОЙ ДИСЦИПЛИНЫ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9"/>
        <w:gridCol w:w="3579"/>
        <w:gridCol w:w="2232"/>
      </w:tblGrid>
      <w:tr w:rsidR="00A12797" w:rsidRPr="00E74D6E" w:rsidTr="00A12797">
        <w:tc>
          <w:tcPr>
            <w:tcW w:w="3828" w:type="dxa"/>
          </w:tcPr>
          <w:p w:rsidR="00A12797" w:rsidRPr="00E74D6E" w:rsidRDefault="00A12797" w:rsidP="00A1279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Результаты обучения</w:t>
            </w:r>
          </w:p>
        </w:tc>
        <w:tc>
          <w:tcPr>
            <w:tcW w:w="3685" w:type="dxa"/>
          </w:tcPr>
          <w:p w:rsidR="00A12797" w:rsidRPr="00E74D6E" w:rsidRDefault="00A12797" w:rsidP="00A1279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2233" w:type="dxa"/>
          </w:tcPr>
          <w:p w:rsidR="00A12797" w:rsidRPr="00E74D6E" w:rsidRDefault="00A12797" w:rsidP="00A1279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A12797" w:rsidRPr="00E74D6E" w:rsidTr="00A12797">
        <w:tc>
          <w:tcPr>
            <w:tcW w:w="3828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Перечень знаний, осваиваемых в рамках дисциплины: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основные понятия и аксиомы теоретической механики, законы равновесия и перемещения тел;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методики выполнения основных расчетов по теоретической механике, сопротивлению материалов и деталям машин;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методику расчета элементов конструкций на прочность, жесткость и устойчивость при растяжении, сжатии, кручении и изгибе;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методику определения статических и динамических нагрузок на элементы конструкций, кинематические и динамические характеристики машин и механизмов;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основы проектирования деталей и сборочных единиц;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основы конструирования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Перечень умений, осваиваемых в рамках дисциплины: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анализировать конструкции, заменять реальный объект расчетной схемой;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применять при анализе механического состояния понятия и терминологию технической механики;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выделять из системы тел рассматриваемое тело и силы, действующие на него;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определять характер </w:t>
            </w:r>
            <w:proofErr w:type="spellStart"/>
            <w:r w:rsidRPr="00E74D6E">
              <w:rPr>
                <w:rFonts w:ascii="Times New Roman" w:hAnsi="Times New Roman"/>
              </w:rPr>
              <w:t>нагружения</w:t>
            </w:r>
            <w:proofErr w:type="spellEnd"/>
            <w:r w:rsidRPr="00E74D6E">
              <w:rPr>
                <w:rFonts w:ascii="Times New Roman" w:hAnsi="Times New Roman"/>
              </w:rPr>
              <w:t xml:space="preserve"> и напряженное состояние в точке элемента конструкций;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 xml:space="preserve"> - выбирать детали и узлы на основе анализа их свойств для конкретного применения;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проводить несложные расчеты элементов конструкции на прочность и жесткость;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читать кинематические схемы;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использовать справочную и нормативную документацию</w:t>
            </w:r>
          </w:p>
        </w:tc>
        <w:tc>
          <w:tcPr>
            <w:tcW w:w="3685" w:type="dxa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- производит расчеты механических передач и простых сборочных единиц;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читать кинематические схемы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определяет напряжения в конструкционных элементах;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предъявляет знания основ теоретической механики, видов механизмов, их кинематические и динамические характеристики;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выполняет методику расчета элементов конструкций на прочность, жесткость и устойчивость при различных видах деформации;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выполняет расчеты механических передач и простых сборочных единиц общего назначения</w:t>
            </w:r>
          </w:p>
        </w:tc>
        <w:tc>
          <w:tcPr>
            <w:tcW w:w="2233" w:type="dxa"/>
          </w:tcPr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Оценка результатов 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bCs/>
              </w:rPr>
              <w:t>выполнения:</w:t>
            </w:r>
            <w:r w:rsidRPr="00E74D6E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color w:val="000000"/>
                <w:lang w:eastAsia="en-US"/>
              </w:rPr>
              <w:t>- текущего контроля (устный/письменный опрос, контрольные вопросы и др.)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color w:val="000000"/>
                <w:lang w:eastAsia="en-US"/>
              </w:rPr>
              <w:t>- практического занятия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color w:val="000000"/>
                <w:lang w:eastAsia="en-US"/>
              </w:rPr>
              <w:t>- промежуточной аттестации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:rsidR="00A12797" w:rsidRPr="00E74D6E" w:rsidRDefault="00A12797" w:rsidP="00A12797">
      <w:pPr>
        <w:contextualSpacing/>
        <w:rPr>
          <w:rFonts w:ascii="Times New Roman" w:hAnsi="Times New Roman"/>
          <w:b/>
        </w:rPr>
      </w:pPr>
    </w:p>
    <w:p w:rsidR="00A12797" w:rsidRPr="00E74D6E" w:rsidRDefault="00A12797" w:rsidP="00A12797">
      <w:pPr>
        <w:rPr>
          <w:rFonts w:ascii="Times New Roman" w:hAnsi="Times New Roman"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sz w:val="28"/>
          <w:szCs w:val="28"/>
        </w:rPr>
      </w:pPr>
    </w:p>
    <w:p w:rsidR="00DE745C" w:rsidRPr="00E74D6E" w:rsidRDefault="00DE745C">
      <w:pPr>
        <w:rPr>
          <w:rFonts w:ascii="Times New Roman" w:hAnsi="Times New Roman"/>
        </w:rPr>
      </w:pPr>
    </w:p>
    <w:p w:rsidR="00A12797" w:rsidRPr="00E74D6E" w:rsidRDefault="00A12797">
      <w:pPr>
        <w:rPr>
          <w:rFonts w:ascii="Times New Roman" w:hAnsi="Times New Roman"/>
        </w:rPr>
      </w:pPr>
    </w:p>
    <w:p w:rsidR="00A12797" w:rsidRPr="00E74D6E" w:rsidRDefault="00A12797">
      <w:pPr>
        <w:rPr>
          <w:rFonts w:ascii="Times New Roman" w:hAnsi="Times New Roman"/>
        </w:rPr>
      </w:pPr>
    </w:p>
    <w:p w:rsidR="00A12797" w:rsidRPr="00E74D6E" w:rsidRDefault="00A12797">
      <w:pPr>
        <w:rPr>
          <w:rFonts w:ascii="Times New Roman" w:hAnsi="Times New Roman"/>
        </w:rPr>
      </w:pPr>
    </w:p>
    <w:p w:rsidR="00A12797" w:rsidRPr="00E74D6E" w:rsidRDefault="00A12797">
      <w:pPr>
        <w:rPr>
          <w:rFonts w:ascii="Times New Roman" w:hAnsi="Times New Roman"/>
        </w:rPr>
      </w:pPr>
    </w:p>
    <w:p w:rsidR="00A12797" w:rsidRPr="00E74D6E" w:rsidRDefault="00A12797">
      <w:pPr>
        <w:rPr>
          <w:rFonts w:ascii="Times New Roman" w:hAnsi="Times New Roman"/>
        </w:rPr>
      </w:pPr>
    </w:p>
    <w:p w:rsidR="00A12797" w:rsidRDefault="00A12797">
      <w:pPr>
        <w:rPr>
          <w:rFonts w:ascii="Times New Roman" w:hAnsi="Times New Roman"/>
        </w:rPr>
      </w:pPr>
    </w:p>
    <w:p w:rsidR="007C3C66" w:rsidRDefault="007C3C66">
      <w:pPr>
        <w:rPr>
          <w:rFonts w:ascii="Times New Roman" w:hAnsi="Times New Roman"/>
        </w:rPr>
      </w:pPr>
    </w:p>
    <w:p w:rsidR="007C3C66" w:rsidRDefault="007C3C66">
      <w:pPr>
        <w:rPr>
          <w:rFonts w:ascii="Times New Roman" w:hAnsi="Times New Roman"/>
        </w:rPr>
      </w:pPr>
    </w:p>
    <w:p w:rsidR="007C3C66" w:rsidRDefault="007C3C66">
      <w:pPr>
        <w:rPr>
          <w:rFonts w:ascii="Times New Roman" w:hAnsi="Times New Roman"/>
        </w:rPr>
      </w:pPr>
    </w:p>
    <w:p w:rsidR="007C3C66" w:rsidRDefault="007C3C66">
      <w:pPr>
        <w:rPr>
          <w:rFonts w:ascii="Times New Roman" w:hAnsi="Times New Roman"/>
        </w:rPr>
      </w:pPr>
    </w:p>
    <w:p w:rsidR="007C3C66" w:rsidRDefault="007C3C66">
      <w:pPr>
        <w:rPr>
          <w:rFonts w:ascii="Times New Roman" w:hAnsi="Times New Roman"/>
        </w:rPr>
      </w:pPr>
    </w:p>
    <w:p w:rsidR="007C3C66" w:rsidRDefault="007C3C66">
      <w:pPr>
        <w:rPr>
          <w:rFonts w:ascii="Times New Roman" w:hAnsi="Times New Roman"/>
        </w:rPr>
      </w:pPr>
    </w:p>
    <w:p w:rsidR="007C3C66" w:rsidRDefault="007C3C66">
      <w:pPr>
        <w:rPr>
          <w:rFonts w:ascii="Times New Roman" w:hAnsi="Times New Roman"/>
        </w:rPr>
      </w:pPr>
    </w:p>
    <w:p w:rsidR="007C3C66" w:rsidRDefault="007C3C66">
      <w:pPr>
        <w:rPr>
          <w:rFonts w:ascii="Times New Roman" w:hAnsi="Times New Roman"/>
        </w:rPr>
      </w:pPr>
    </w:p>
    <w:p w:rsidR="007C3C66" w:rsidRDefault="007C3C66">
      <w:pPr>
        <w:rPr>
          <w:rFonts w:ascii="Times New Roman" w:hAnsi="Times New Roman"/>
        </w:rPr>
      </w:pPr>
    </w:p>
    <w:p w:rsidR="007C3C66" w:rsidRDefault="007C3C66">
      <w:pPr>
        <w:rPr>
          <w:rFonts w:ascii="Times New Roman" w:hAnsi="Times New Roman"/>
        </w:rPr>
      </w:pPr>
    </w:p>
    <w:p w:rsidR="007C3C66" w:rsidRDefault="007C3C66">
      <w:pPr>
        <w:rPr>
          <w:rFonts w:ascii="Times New Roman" w:hAnsi="Times New Roman"/>
        </w:rPr>
      </w:pPr>
    </w:p>
    <w:p w:rsidR="007C3C66" w:rsidRDefault="007C3C66">
      <w:pPr>
        <w:rPr>
          <w:rFonts w:ascii="Times New Roman" w:hAnsi="Times New Roman"/>
        </w:rPr>
      </w:pPr>
    </w:p>
    <w:p w:rsidR="007C3C66" w:rsidRDefault="007C3C66">
      <w:pPr>
        <w:rPr>
          <w:rFonts w:ascii="Times New Roman" w:hAnsi="Times New Roman"/>
        </w:rPr>
      </w:pPr>
    </w:p>
    <w:p w:rsidR="007C3C66" w:rsidRDefault="007C3C66">
      <w:pPr>
        <w:rPr>
          <w:rFonts w:ascii="Times New Roman" w:hAnsi="Times New Roman"/>
        </w:rPr>
      </w:pPr>
    </w:p>
    <w:p w:rsidR="00A12797" w:rsidRPr="00E74D6E" w:rsidRDefault="00A12797" w:rsidP="00A12797">
      <w:pPr>
        <w:pStyle w:val="a4"/>
        <w:jc w:val="right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t>Приложение 3.5</w:t>
      </w:r>
    </w:p>
    <w:p w:rsidR="00A12797" w:rsidRPr="00E74D6E" w:rsidRDefault="00A12797" w:rsidP="00A1279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E74D6E">
        <w:rPr>
          <w:rFonts w:ascii="Times New Roman" w:hAnsi="Times New Roman"/>
          <w:bCs/>
          <w:sz w:val="24"/>
          <w:szCs w:val="24"/>
        </w:rPr>
        <w:t>к ПООП-П по профессии/специальности</w:t>
      </w:r>
      <w:r w:rsidRPr="00E74D6E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E74D6E">
        <w:rPr>
          <w:rFonts w:ascii="Times New Roman" w:hAnsi="Times New Roman"/>
          <w:bCs/>
          <w:i/>
          <w:sz w:val="24"/>
          <w:szCs w:val="24"/>
        </w:rPr>
        <w:br/>
      </w:r>
      <w:r w:rsidRPr="00E74D6E">
        <w:rPr>
          <w:rFonts w:ascii="Times New Roman" w:hAnsi="Times New Roman"/>
          <w:b/>
          <w:sz w:val="24"/>
          <w:szCs w:val="24"/>
        </w:rPr>
        <w:t>15.02.16 Технология машиностроения</w:t>
      </w: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РАБОЧАЯ ПРОГРАММА УЧЕБНОЙ ДИСЦИПЛИНЫ</w:t>
      </w: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ОП 05 Процессы формообразования и инструменты</w:t>
      </w: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 xml:space="preserve">для программы подготовки специалистов среднего звена </w:t>
      </w:r>
    </w:p>
    <w:p w:rsidR="00A12797" w:rsidRPr="00E74D6E" w:rsidRDefault="00A12797" w:rsidP="00A1279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по специальности</w:t>
      </w:r>
    </w:p>
    <w:p w:rsidR="00A12797" w:rsidRPr="00E74D6E" w:rsidRDefault="00A12797" w:rsidP="00A12797">
      <w:pPr>
        <w:jc w:val="center"/>
        <w:rPr>
          <w:rFonts w:ascii="Times New Roman" w:hAnsi="Times New Roman"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15.02.16 Технология машиностроения</w:t>
      </w:r>
    </w:p>
    <w:p w:rsidR="00A12797" w:rsidRPr="00E74D6E" w:rsidRDefault="00A12797" w:rsidP="00A12797">
      <w:pPr>
        <w:widowControl w:val="0"/>
        <w:autoSpaceDE w:val="0"/>
        <w:jc w:val="both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  <w:bookmarkStart w:id="2" w:name="_GoBack"/>
      <w:bookmarkEnd w:id="2"/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4D6E">
        <w:rPr>
          <w:rFonts w:ascii="Times New Roman" w:eastAsia="Times New Roman" w:hAnsi="Times New Roman"/>
          <w:sz w:val="28"/>
          <w:szCs w:val="28"/>
          <w:lang w:eastAsia="ru-RU"/>
        </w:rPr>
        <w:t>Ясный, 2022 г.</w:t>
      </w: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74D6E">
        <w:rPr>
          <w:rFonts w:ascii="Times New Roman" w:hAnsi="Times New Roman"/>
          <w:sz w:val="28"/>
        </w:rPr>
        <w:lastRenderedPageBreak/>
        <w:t xml:space="preserve">Рабочая программа учебной дисциплины ОП 05 Процессы формообразования и инструменты </w:t>
      </w:r>
      <w:r w:rsidRPr="00E74D6E">
        <w:rPr>
          <w:rFonts w:ascii="Times New Roman" w:hAnsi="Times New Roman"/>
          <w:bCs/>
          <w:sz w:val="28"/>
          <w:szCs w:val="28"/>
        </w:rPr>
        <w:t>разработана в соответствии с требованиями Федерального государственного образовательного стандарта и примерной основной образовательной программы по специальности среднего профессионального образования 15.02.16 Технология машиностроения.</w:t>
      </w: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lastRenderedPageBreak/>
        <w:t>СОДЕРЖАНИЕ</w:t>
      </w:r>
    </w:p>
    <w:p w:rsidR="00A12797" w:rsidRPr="00E74D6E" w:rsidRDefault="00A12797" w:rsidP="00A12797">
      <w:pPr>
        <w:rPr>
          <w:rFonts w:ascii="Times New Roman" w:hAnsi="Times New Roman"/>
          <w:b/>
          <w:i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848"/>
        <w:gridCol w:w="762"/>
      </w:tblGrid>
      <w:tr w:rsidR="00A12797" w:rsidRPr="00E74D6E" w:rsidTr="00A12797">
        <w:trPr>
          <w:trHeight w:val="1013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numPr>
                <w:ilvl w:val="0"/>
                <w:numId w:val="1"/>
              </w:numPr>
              <w:tabs>
                <w:tab w:val="num" w:pos="284"/>
              </w:tabs>
              <w:spacing w:line="360" w:lineRule="auto"/>
              <w:ind w:left="0" w:firstLine="0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598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numPr>
                <w:ilvl w:val="0"/>
                <w:numId w:val="1"/>
              </w:numPr>
              <w:tabs>
                <w:tab w:val="num" w:pos="284"/>
              </w:tabs>
              <w:spacing w:line="360" w:lineRule="auto"/>
              <w:ind w:left="0" w:firstLine="0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СТРУКТУРА И СОДЕРЖАНИЕ УЧЕБНОЙ ДИСЦИПЛИН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620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numPr>
                <w:ilvl w:val="0"/>
                <w:numId w:val="1"/>
              </w:numPr>
              <w:tabs>
                <w:tab w:val="num" w:pos="284"/>
              </w:tabs>
              <w:spacing w:line="360" w:lineRule="auto"/>
              <w:ind w:left="0" w:firstLine="0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УСЛОВИЯ РЕАЛИЗАЦИИ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1218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4. КОНТРОЛЬ И ОЦЕНКА РЕЗУЛЬТАТОВ ОСВОЕНИЯ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</w:tbl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  <w:i/>
          <w:u w:val="single"/>
        </w:rPr>
        <w:br w:type="page"/>
      </w:r>
      <w:r w:rsidRPr="00E74D6E">
        <w:rPr>
          <w:rFonts w:ascii="Times New Roman" w:hAnsi="Times New Roman"/>
          <w:b/>
        </w:rPr>
        <w:lastRenderedPageBreak/>
        <w:tab/>
        <w:t>1. ОБЩАЯ ХАРАКТЕРИСТИКА РАБОЧЕЙ ПРОГРАММЫ УЧЕБНОЙ ДИСЦИПЛИНЫ «ПРОЦЕССЫ ФОРМООБРАЗОВАНИЯ И ИНСТРУМЕНТЫ»</w:t>
      </w: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/>
        </w:rPr>
      </w:pP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  <w:b/>
        </w:rPr>
        <w:tab/>
        <w:t xml:space="preserve">1.1. Место дисциплины в структуре основной образовательной программы: </w:t>
      </w:r>
      <w:r w:rsidRPr="00E74D6E">
        <w:rPr>
          <w:rFonts w:ascii="Times New Roman" w:hAnsi="Times New Roman"/>
        </w:rPr>
        <w:tab/>
      </w:r>
    </w:p>
    <w:p w:rsidR="00A12797" w:rsidRPr="00E74D6E" w:rsidRDefault="00A12797" w:rsidP="00A1279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ab/>
        <w:t xml:space="preserve">Учебная дисциплина «Процессы формообразования и инструменты» является обязательной частью общепрофессионального цикла примерной основной образовательной программы в соответствии с ФГОС по специальности </w:t>
      </w:r>
      <w:r w:rsidRPr="00E74D6E">
        <w:rPr>
          <w:rFonts w:ascii="Times New Roman" w:hAnsi="Times New Roman"/>
          <w:color w:val="000000"/>
        </w:rPr>
        <w:t>15.02.08 Технология машиностроения.</w:t>
      </w:r>
      <w:r w:rsidRPr="00E74D6E">
        <w:rPr>
          <w:rFonts w:ascii="Times New Roman" w:hAnsi="Times New Roman"/>
        </w:rPr>
        <w:t xml:space="preserve"> </w:t>
      </w:r>
    </w:p>
    <w:p w:rsidR="00A12797" w:rsidRPr="00E74D6E" w:rsidRDefault="00A12797" w:rsidP="00A12797">
      <w:pPr>
        <w:ind w:firstLine="708"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color w:val="000000"/>
        </w:rPr>
        <w:t xml:space="preserve">Учебная дисциплина </w:t>
      </w:r>
      <w:r w:rsidRPr="00E74D6E">
        <w:rPr>
          <w:rFonts w:ascii="Times New Roman" w:hAnsi="Times New Roman"/>
        </w:rPr>
        <w:t xml:space="preserve">«Процессы формообразования и инструменты» </w:t>
      </w:r>
      <w:r w:rsidRPr="00E74D6E">
        <w:rPr>
          <w:rFonts w:ascii="Times New Roman" w:hAnsi="Times New Roman"/>
          <w:color w:val="000000"/>
        </w:rPr>
        <w:t xml:space="preserve">обеспечивает формирование общих и профессиональных компетенций ФГОС по специальности 15.02.08 Технология машиностроения. </w:t>
      </w: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</w:rPr>
      </w:pPr>
    </w:p>
    <w:p w:rsidR="00A12797" w:rsidRPr="00E74D6E" w:rsidRDefault="00A12797" w:rsidP="00A12797">
      <w:pPr>
        <w:ind w:firstLine="567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 xml:space="preserve">1.2. Цель и планируемые результаты освоения дисциплины:   </w:t>
      </w:r>
    </w:p>
    <w:p w:rsidR="00A12797" w:rsidRPr="00E74D6E" w:rsidRDefault="00A12797" w:rsidP="00A12797">
      <w:pPr>
        <w:suppressAutoHyphens/>
        <w:ind w:firstLine="567"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>В рамках программы учебной дисциплины обучающимися осваиваются умения и знания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4508"/>
        <w:gridCol w:w="4110"/>
      </w:tblGrid>
      <w:tr w:rsidR="00A12797" w:rsidRPr="00E74D6E" w:rsidTr="00A12797">
        <w:trPr>
          <w:trHeight w:val="649"/>
        </w:trPr>
        <w:tc>
          <w:tcPr>
            <w:tcW w:w="1129" w:type="dxa"/>
            <w:hideMark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Код ПК, ОК</w:t>
            </w:r>
          </w:p>
        </w:tc>
        <w:tc>
          <w:tcPr>
            <w:tcW w:w="4508" w:type="dxa"/>
            <w:hideMark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Умения</w:t>
            </w:r>
          </w:p>
        </w:tc>
        <w:tc>
          <w:tcPr>
            <w:tcW w:w="4110" w:type="dxa"/>
            <w:hideMark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Знания</w:t>
            </w:r>
          </w:p>
        </w:tc>
      </w:tr>
      <w:tr w:rsidR="00A12797" w:rsidRPr="00E74D6E" w:rsidTr="00A12797">
        <w:trPr>
          <w:trHeight w:val="212"/>
        </w:trPr>
        <w:tc>
          <w:tcPr>
            <w:tcW w:w="1129" w:type="dxa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1.5</w:t>
            </w:r>
          </w:p>
        </w:tc>
        <w:tc>
          <w:tcPr>
            <w:tcW w:w="4508" w:type="dxa"/>
          </w:tcPr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пользоваться нормативно-справочной документацией по выбору лезвийного инструмента, режимов резания в зависимости от конкретных условий обработки;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выбирать конструкцию лезвийного инструмента в зависимости от конкретных условий обработки;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производить расчет режимов резания при различных видах обработки</w:t>
            </w:r>
          </w:p>
          <w:p w:rsidR="00A12797" w:rsidRPr="00E74D6E" w:rsidRDefault="00A12797" w:rsidP="00A12797">
            <w:pPr>
              <w:ind w:left="5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основные методы формообразования заготовок;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основные методы обработки металлов резанием;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материалы, применяемые для изготовления лезвийного инструмента;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виды лезвийного инструмента и область его применения;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методику и расчет рациональных режимов резания при различных видах обработки</w:t>
            </w:r>
          </w:p>
        </w:tc>
      </w:tr>
    </w:tbl>
    <w:p w:rsidR="00A12797" w:rsidRPr="00E74D6E" w:rsidRDefault="00A12797" w:rsidP="00A12797">
      <w:pPr>
        <w:rPr>
          <w:rFonts w:ascii="Times New Roman" w:hAnsi="Times New Roman"/>
          <w:b/>
          <w:color w:val="FF0000"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  <w:color w:val="FF0000"/>
        </w:rPr>
        <w:br w:type="page"/>
      </w:r>
      <w:r w:rsidRPr="00E74D6E">
        <w:rPr>
          <w:rFonts w:ascii="Times New Roman" w:hAnsi="Times New Roman"/>
          <w:b/>
        </w:rPr>
        <w:lastRenderedPageBreak/>
        <w:t>2. СТРУКТУРА И СОДЕРЖАНИЕ УЧЕБНОЙ ДИСЦИПЛИНЫ</w:t>
      </w: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2.1. Объем учебной дисциплины и виды учебной работы</w:t>
      </w: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838"/>
        <w:gridCol w:w="1784"/>
      </w:tblGrid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Объем часов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68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Обязательная аудиторная нагрузка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64</w:t>
            </w:r>
          </w:p>
        </w:tc>
      </w:tr>
      <w:tr w:rsidR="00A12797" w:rsidRPr="00E74D6E" w:rsidTr="00A12797">
        <w:trPr>
          <w:trHeight w:val="490"/>
        </w:trPr>
        <w:tc>
          <w:tcPr>
            <w:tcW w:w="5000" w:type="pct"/>
            <w:gridSpan w:val="2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</w:rPr>
              <w:t>в том числе: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  <w:iCs/>
              </w:rPr>
              <w:t>14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практические занятия</w:t>
            </w:r>
            <w:r w:rsidRPr="00E74D6E"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  <w:iCs/>
              </w:rPr>
              <w:t>50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 xml:space="preserve">Самостоятельная работа 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4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/>
              </w:rPr>
            </w:pPr>
            <w:r w:rsidRPr="00E74D6E">
              <w:rPr>
                <w:rFonts w:ascii="Times New Roman" w:hAnsi="Times New Roman"/>
                <w:b/>
                <w:iCs/>
              </w:rPr>
              <w:t xml:space="preserve">Промежуточная аттестация в форме экзамена в </w:t>
            </w:r>
            <w:r w:rsidRPr="00E74D6E">
              <w:rPr>
                <w:rFonts w:ascii="Times New Roman" w:hAnsi="Times New Roman"/>
                <w:b/>
                <w:iCs/>
                <w:lang w:val="en-US"/>
              </w:rPr>
              <w:t>V</w:t>
            </w:r>
            <w:r w:rsidRPr="00E74D6E">
              <w:rPr>
                <w:rFonts w:ascii="Times New Roman" w:hAnsi="Times New Roman"/>
                <w:b/>
                <w:iCs/>
              </w:rPr>
              <w:t xml:space="preserve"> семестре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Cs/>
              </w:rPr>
            </w:pPr>
          </w:p>
        </w:tc>
      </w:tr>
    </w:tbl>
    <w:p w:rsidR="00A12797" w:rsidRPr="00E74D6E" w:rsidRDefault="00A12797" w:rsidP="00A12797">
      <w:pPr>
        <w:ind w:firstLine="709"/>
        <w:rPr>
          <w:rFonts w:ascii="Times New Roman" w:hAnsi="Times New Roman"/>
          <w:i/>
        </w:rPr>
      </w:pP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i/>
        </w:rPr>
        <w:t>.</w:t>
      </w: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</w:p>
    <w:p w:rsidR="00A12797" w:rsidRPr="00E74D6E" w:rsidRDefault="00A12797" w:rsidP="00A12797">
      <w:pPr>
        <w:rPr>
          <w:rFonts w:ascii="Times New Roman" w:hAnsi="Times New Roman"/>
          <w:b/>
          <w:color w:val="FF0000"/>
        </w:rPr>
      </w:pPr>
    </w:p>
    <w:p w:rsidR="00A12797" w:rsidRPr="00E74D6E" w:rsidRDefault="00A12797" w:rsidP="00A12797">
      <w:pPr>
        <w:rPr>
          <w:rFonts w:ascii="Times New Roman" w:hAnsi="Times New Roman"/>
          <w:b/>
          <w:i/>
          <w:color w:val="FF0000"/>
        </w:rPr>
      </w:pPr>
    </w:p>
    <w:p w:rsidR="00A12797" w:rsidRPr="00E74D6E" w:rsidRDefault="00A12797" w:rsidP="00A12797">
      <w:pPr>
        <w:rPr>
          <w:rFonts w:ascii="Times New Roman" w:hAnsi="Times New Roman"/>
          <w:b/>
          <w:i/>
          <w:color w:val="FF0000"/>
        </w:rPr>
        <w:sectPr w:rsidR="00A12797" w:rsidRPr="00E74D6E" w:rsidSect="00A12797">
          <w:pgSz w:w="11906" w:h="16838"/>
          <w:pgMar w:top="1134" w:right="1134" w:bottom="1134" w:left="1134" w:header="708" w:footer="708" w:gutter="0"/>
          <w:cols w:space="720"/>
          <w:docGrid w:linePitch="299"/>
        </w:sectPr>
      </w:pPr>
    </w:p>
    <w:p w:rsidR="00A12797" w:rsidRPr="00E74D6E" w:rsidRDefault="00A12797" w:rsidP="00A12797">
      <w:pPr>
        <w:ind w:firstLine="709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p w:rsidR="00A12797" w:rsidRPr="00E74D6E" w:rsidRDefault="00A12797" w:rsidP="00A12797">
      <w:pPr>
        <w:ind w:firstLine="709"/>
        <w:rPr>
          <w:rFonts w:ascii="Times New Roman" w:hAnsi="Times New Roman"/>
          <w:b/>
          <w:bCs/>
        </w:rPr>
      </w:pPr>
    </w:p>
    <w:tbl>
      <w:tblPr>
        <w:tblW w:w="15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8"/>
        <w:gridCol w:w="9009"/>
        <w:gridCol w:w="1257"/>
        <w:gridCol w:w="1901"/>
      </w:tblGrid>
      <w:tr w:rsidR="00A12797" w:rsidRPr="00E74D6E" w:rsidTr="00A12797">
        <w:trPr>
          <w:trHeight w:val="694"/>
        </w:trPr>
        <w:tc>
          <w:tcPr>
            <w:tcW w:w="2913" w:type="dxa"/>
            <w:gridSpan w:val="2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Наименование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разделов и тем</w:t>
            </w: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обучающихся</w:t>
            </w:r>
          </w:p>
        </w:tc>
        <w:tc>
          <w:tcPr>
            <w:tcW w:w="1257" w:type="dxa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Объем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часов</w:t>
            </w:r>
          </w:p>
        </w:tc>
        <w:tc>
          <w:tcPr>
            <w:tcW w:w="1901" w:type="dxa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A12797" w:rsidRPr="00E74D6E" w:rsidTr="00A12797">
        <w:trPr>
          <w:trHeight w:val="330"/>
        </w:trPr>
        <w:tc>
          <w:tcPr>
            <w:tcW w:w="2913" w:type="dxa"/>
            <w:gridSpan w:val="2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  <w:iCs/>
              </w:rPr>
              <w:t> 1</w:t>
            </w:r>
          </w:p>
        </w:tc>
        <w:tc>
          <w:tcPr>
            <w:tcW w:w="9009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  <w:iCs/>
              </w:rPr>
              <w:t>2 </w:t>
            </w:r>
          </w:p>
        </w:tc>
        <w:tc>
          <w:tcPr>
            <w:tcW w:w="1257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  <w:iCs/>
              </w:rPr>
              <w:t>3</w:t>
            </w:r>
          </w:p>
        </w:tc>
        <w:tc>
          <w:tcPr>
            <w:tcW w:w="1901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  <w:iCs/>
              </w:rPr>
              <w:t>4</w:t>
            </w:r>
          </w:p>
        </w:tc>
      </w:tr>
      <w:tr w:rsidR="00A12797" w:rsidRPr="00E74D6E" w:rsidTr="00A12797">
        <w:trPr>
          <w:trHeight w:val="178"/>
        </w:trPr>
        <w:tc>
          <w:tcPr>
            <w:tcW w:w="11922" w:type="dxa"/>
            <w:gridSpan w:val="3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Раздел 1. Горячая обработка материалов </w:t>
            </w:r>
          </w:p>
        </w:tc>
        <w:tc>
          <w:tcPr>
            <w:tcW w:w="1257" w:type="dxa"/>
            <w:noWrap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01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78"/>
        </w:trPr>
        <w:tc>
          <w:tcPr>
            <w:tcW w:w="2905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1.1. Роль процессов формообразования в машиностроении</w:t>
            </w:r>
          </w:p>
        </w:tc>
        <w:tc>
          <w:tcPr>
            <w:tcW w:w="9017" w:type="dxa"/>
            <w:gridSpan w:val="2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noWrap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178"/>
        </w:trPr>
        <w:tc>
          <w:tcPr>
            <w:tcW w:w="2905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17" w:type="dxa"/>
            <w:gridSpan w:val="2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</w:rPr>
              <w:t>1. Виды формообразования: обработка резанием, обработка методом пластического деформирования, обработка электрофизическими и электромеханическими методами, горячая обработка, лазерная и плазменная обработка</w:t>
            </w:r>
          </w:p>
        </w:tc>
        <w:tc>
          <w:tcPr>
            <w:tcW w:w="1257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78"/>
        </w:trPr>
        <w:tc>
          <w:tcPr>
            <w:tcW w:w="2905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17" w:type="dxa"/>
            <w:gridSpan w:val="2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Роль процессов формообразования в цикле производства деталей машин.</w:t>
            </w:r>
          </w:p>
        </w:tc>
        <w:tc>
          <w:tcPr>
            <w:tcW w:w="1257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78"/>
        </w:trPr>
        <w:tc>
          <w:tcPr>
            <w:tcW w:w="2905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17" w:type="dxa"/>
            <w:gridSpan w:val="2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Развитие науки и практики формообразования материалов.</w:t>
            </w:r>
          </w:p>
        </w:tc>
        <w:tc>
          <w:tcPr>
            <w:tcW w:w="1257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1.2. Литейное производство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51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Литейное производство, его роль в машиностроении. Производство отливок в разовых песчано-глинистых формах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Модельный комплект, его состав и назначение. Формовочные и стержневые смеси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525"/>
        </w:trPr>
        <w:tc>
          <w:tcPr>
            <w:tcW w:w="2913" w:type="dxa"/>
            <w:gridSpan w:val="2"/>
            <w:vMerge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Литье в кокиль, центробежное литье, литье под давлением, литье в оболочковые формы, литье по выплавляемым моделям</w:t>
            </w:r>
          </w:p>
        </w:tc>
        <w:tc>
          <w:tcPr>
            <w:tcW w:w="1257" w:type="dxa"/>
            <w:vMerge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33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1.3. Обработка материалов давлением (ОМД)</w:t>
            </w:r>
          </w:p>
        </w:tc>
        <w:tc>
          <w:tcPr>
            <w:tcW w:w="9009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занятия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37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Обработка давлением. Понятие о пластической деформации. Влияние различных факторов на пластичность. Назначение нагрева. Режимы нагрева металлов.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52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Прокатное производство. Понятие о продольной, поперечной и поперечно винтовой прокатке. Условия захвата заготовки валками.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Прессование и волочение: прямое и обкатное прессование. Свободная ковка: ручная и машинная, область применения, виды штамповки, типы штампов, материал для их изготовления. Гибка.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6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Выбор вида заготовки (метод литья, метод штамповки, из листового проката, из профильного проката)</w:t>
            </w:r>
          </w:p>
        </w:tc>
        <w:tc>
          <w:tcPr>
            <w:tcW w:w="1257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15"/>
        </w:trPr>
        <w:tc>
          <w:tcPr>
            <w:tcW w:w="2913" w:type="dxa"/>
            <w:gridSpan w:val="2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1.4. Сварочное производство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455"/>
        </w:trPr>
        <w:tc>
          <w:tcPr>
            <w:tcW w:w="2913" w:type="dxa"/>
            <w:gridSpan w:val="2"/>
            <w:vMerge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Сварка металлов, способы сварки, типы сварных соединений и швов, электрическая дуга, электроды, технология ручной электродуговой сварки. </w:t>
            </w:r>
          </w:p>
        </w:tc>
        <w:tc>
          <w:tcPr>
            <w:tcW w:w="1257" w:type="dxa"/>
            <w:vMerge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21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Сварка под флюсом. Понятие о сварке в среде защитных газов. Газовая сварка.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98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Свариваемость. Факторы, влияющие на свариваемость металла. Особенности сварки чугуна и сплавов цветных металлов.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Пайка. Виды припоя и их марки по ГОСТу. Технологический процесс пайки металла.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42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5. Основные виды брака при сварке и пайки металлов. Специальные виды сварки. Склеивание.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11922" w:type="dxa"/>
            <w:gridSpan w:val="3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</w:rPr>
              <w:t>Раздел 2.  Обработка материалов точением и строганием</w:t>
            </w:r>
            <w:r w:rsidRPr="00E74D6E">
              <w:rPr>
                <w:rFonts w:ascii="Times New Roman" w:hAnsi="Times New Roman"/>
              </w:rPr>
              <w:t> </w:t>
            </w:r>
          </w:p>
        </w:tc>
        <w:tc>
          <w:tcPr>
            <w:tcW w:w="1257" w:type="dxa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01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2.1    Инструменты формообразования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589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Инструменты формообразования в машиностроении: для механической обработки (точение, сверление, фрезерование и т.п.) металлических и неметаллических материалов. 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7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Инструментальные материалы, выбор марки инструментального материала.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0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Изготовление цельных твердосплавных инструментов из пластифицированного полуфабриката.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4. ГОСТы на формы пластинок и вставок из твердого сплава и </w:t>
            </w:r>
            <w:proofErr w:type="spellStart"/>
            <w:r w:rsidRPr="00E74D6E">
              <w:rPr>
                <w:rFonts w:ascii="Times New Roman" w:hAnsi="Times New Roman"/>
              </w:rPr>
              <w:t>минералокерамики</w:t>
            </w:r>
            <w:proofErr w:type="spellEnd"/>
            <w:r w:rsidRPr="00E74D6E">
              <w:rPr>
                <w:rFonts w:ascii="Times New Roman" w:hAnsi="Times New Roman"/>
              </w:rPr>
              <w:t>, искусственного алмаза и кубического нитрида бора. Износостойкие покрытия</w:t>
            </w:r>
            <w:r w:rsidRPr="00E74D6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31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2.2. Геометрия токарного резца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131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Основы механики работы клина: резец - разновидность клина. 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31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Конструктивные элементы резца: рабочая часть (головка), тело - крепежная часть резца (державка, стержень), лезвие, передняя поверхность лезвия.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31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Главная и вспомогательная задние поверхности лезвия, режущая кромка, ленточка лезвия, фаска лезвия, вершина лезвия, радиус при вершине резца. Исходные плоскости для изучения геометрии резца по ГОСТ 25762-83.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31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Углы лезвия резца и плоскости. Влияние углов резца на процесс резания. Числовые значения углов для типовых резцов. Влияние установки резца на процесс резания. Основные типы токарных резцов.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8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Практические занятия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Приборы и инструменты для измерения углов резца.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29"/>
        </w:trPr>
        <w:tc>
          <w:tcPr>
            <w:tcW w:w="2913" w:type="dxa"/>
            <w:gridSpan w:val="2"/>
            <w:vMerge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6. Общая классификация токарных резцов по конструкции, технологическому назначению, направлению движения подачи. </w:t>
            </w:r>
          </w:p>
        </w:tc>
        <w:tc>
          <w:tcPr>
            <w:tcW w:w="1257" w:type="dxa"/>
            <w:vMerge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3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7. Формы передней поверхности лезвия резца. </w:t>
            </w:r>
            <w:proofErr w:type="spellStart"/>
            <w:r w:rsidRPr="00E74D6E">
              <w:rPr>
                <w:rFonts w:ascii="Times New Roman" w:hAnsi="Times New Roman"/>
              </w:rPr>
              <w:t>Стружколомающие</w:t>
            </w:r>
            <w:proofErr w:type="spellEnd"/>
            <w:r w:rsidRPr="00E74D6E">
              <w:rPr>
                <w:rFonts w:ascii="Times New Roman" w:hAnsi="Times New Roman"/>
              </w:rPr>
              <w:t xml:space="preserve"> канавки и уступы, накладные </w:t>
            </w:r>
            <w:proofErr w:type="spellStart"/>
            <w:r w:rsidRPr="00E74D6E">
              <w:rPr>
                <w:rFonts w:ascii="Times New Roman" w:hAnsi="Times New Roman"/>
              </w:rPr>
              <w:t>стружколоматели</w:t>
            </w:r>
            <w:proofErr w:type="spellEnd"/>
            <w:r w:rsidRPr="00E74D6E">
              <w:rPr>
                <w:rFonts w:ascii="Times New Roman" w:hAnsi="Times New Roman"/>
              </w:rPr>
              <w:t>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42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8. Резцы с механическим креплением многогранных неперетачиваемых твердосплавных и </w:t>
            </w:r>
            <w:proofErr w:type="spellStart"/>
            <w:r w:rsidRPr="00E74D6E">
              <w:rPr>
                <w:rFonts w:ascii="Times New Roman" w:hAnsi="Times New Roman"/>
              </w:rPr>
              <w:t>мненералокерамических</w:t>
            </w:r>
            <w:proofErr w:type="spellEnd"/>
            <w:r w:rsidRPr="00E74D6E">
              <w:rPr>
                <w:rFonts w:ascii="Times New Roman" w:hAnsi="Times New Roman"/>
              </w:rPr>
              <w:t xml:space="preserve"> пластин. Способы крепления режущих пластин к державке.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439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9. Резцы со сменными рабочими головками. Выбор конструкции и геометрии резца в зависимости от условий от условий обработки. Фасонные резцы: стержневые, круглые (дисковые), призматические.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59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Практические занятия 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Заточка резцов. Абразивные круги для заточки. Порядок заточки резца. Доводка резцов. </w:t>
            </w:r>
            <w:proofErr w:type="spellStart"/>
            <w:r w:rsidRPr="00E74D6E">
              <w:rPr>
                <w:rFonts w:ascii="Times New Roman" w:hAnsi="Times New Roman"/>
              </w:rPr>
              <w:t>Электроалмазная</w:t>
            </w:r>
            <w:proofErr w:type="spellEnd"/>
            <w:r w:rsidRPr="00E74D6E">
              <w:rPr>
                <w:rFonts w:ascii="Times New Roman" w:hAnsi="Times New Roman"/>
              </w:rPr>
              <w:t xml:space="preserve"> заточка. Контроль заточки с помощью угломеров и шаблонов. Методы повышения износостойкости и надежности инструментов.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0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2.3. Элементы режимов резания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7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Элементы резания при точении. Срез и его геометрия, площадь поперечного сечения среза. Скорость резания.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Частота вращения заготовки. Основное (машинное) время обработки. Расчетная длина обработки.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8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Производительность резца. Анализ формул основного времени и производительность труда при точении.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89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</w:t>
            </w:r>
          </w:p>
        </w:tc>
        <w:tc>
          <w:tcPr>
            <w:tcW w:w="1257" w:type="dxa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15"/>
        </w:trPr>
        <w:tc>
          <w:tcPr>
            <w:tcW w:w="2913" w:type="dxa"/>
            <w:gridSpan w:val="2"/>
            <w:vMerge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Практическое занятие «Измерение геометрических параметров токарного резца»</w:t>
            </w:r>
          </w:p>
        </w:tc>
        <w:tc>
          <w:tcPr>
            <w:tcW w:w="1257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15"/>
        </w:trPr>
        <w:tc>
          <w:tcPr>
            <w:tcW w:w="2913" w:type="dxa"/>
            <w:gridSpan w:val="2"/>
            <w:vMerge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Практическое занятие: Расчет режимов резания при точении </w:t>
            </w:r>
          </w:p>
        </w:tc>
        <w:tc>
          <w:tcPr>
            <w:tcW w:w="1257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2.4.  Физические явления при токарной обработке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125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Стружкообразование. Пластические и упругие деформации, возникающие в процессе стружкообразования. Типы стружек. 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Факторы, влияющие на образование типа стружки. Влияние различных способов стружкоотделения на  процесс резания.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22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3. Явления образования нароста, зависимость </w:t>
            </w:r>
            <w:proofErr w:type="spellStart"/>
            <w:r w:rsidRPr="00E74D6E">
              <w:rPr>
                <w:rFonts w:ascii="Times New Roman" w:hAnsi="Times New Roman"/>
              </w:rPr>
              <w:t>наростообразования</w:t>
            </w:r>
            <w:proofErr w:type="spellEnd"/>
            <w:r w:rsidRPr="00E74D6E">
              <w:rPr>
                <w:rFonts w:ascii="Times New Roman" w:hAnsi="Times New Roman"/>
              </w:rPr>
              <w:t xml:space="preserve"> от величины скорости резания. Влияние </w:t>
            </w:r>
            <w:proofErr w:type="spellStart"/>
            <w:r w:rsidRPr="00E74D6E">
              <w:rPr>
                <w:rFonts w:ascii="Times New Roman" w:hAnsi="Times New Roman"/>
              </w:rPr>
              <w:t>наростообразования</w:t>
            </w:r>
            <w:proofErr w:type="spellEnd"/>
            <w:r w:rsidRPr="00E74D6E">
              <w:rPr>
                <w:rFonts w:ascii="Times New Roman" w:hAnsi="Times New Roman"/>
              </w:rPr>
              <w:t xml:space="preserve"> на процесс резания. Методы борьбы с </w:t>
            </w:r>
            <w:proofErr w:type="spellStart"/>
            <w:r w:rsidRPr="00E74D6E">
              <w:rPr>
                <w:rFonts w:ascii="Times New Roman" w:hAnsi="Times New Roman"/>
              </w:rPr>
              <w:t>наростообразованием</w:t>
            </w:r>
            <w:proofErr w:type="spellEnd"/>
            <w:r w:rsidRPr="00E74D6E">
              <w:rPr>
                <w:rFonts w:ascii="Times New Roman" w:hAnsi="Times New Roman"/>
              </w:rPr>
              <w:t>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Применение смазочно-охлаждающих технологических средств (СОТС). Вибрации при стружкообразовании. Явления усадки стружки. Явление наклепа на обработанной поверхности в процессе стружкообразования.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97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2.5. Сопротивление</w:t>
            </w:r>
            <w:r w:rsidRPr="00E74D6E">
              <w:rPr>
                <w:rFonts w:ascii="Times New Roman" w:hAnsi="Times New Roman"/>
                <w:b/>
                <w:bCs/>
              </w:rPr>
              <w:t xml:space="preserve"> </w:t>
            </w:r>
            <w:r w:rsidRPr="00E74D6E">
              <w:rPr>
                <w:rFonts w:ascii="Times New Roman" w:hAnsi="Times New Roman"/>
              </w:rPr>
              <w:t>резанию при токарной обработке</w:t>
            </w:r>
            <w:r w:rsidRPr="00E74D6E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9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Сила резания, возникающая в процессе стружкообразования, и причины ее возникновения. Разложение силы резания на составляющие </w:t>
            </w:r>
            <w:proofErr w:type="spellStart"/>
            <w:r w:rsidRPr="00E74D6E">
              <w:rPr>
                <w:rFonts w:ascii="Times New Roman" w:hAnsi="Times New Roman"/>
              </w:rPr>
              <w:t>Р</w:t>
            </w:r>
            <w:r w:rsidRPr="00E74D6E">
              <w:rPr>
                <w:rFonts w:ascii="Times New Roman" w:hAnsi="Times New Roman"/>
                <w:i/>
                <w:iCs/>
              </w:rPr>
              <w:t>z</w:t>
            </w:r>
            <w:proofErr w:type="spellEnd"/>
            <w:r w:rsidRPr="00E74D6E">
              <w:rPr>
                <w:rFonts w:ascii="Times New Roman" w:hAnsi="Times New Roman"/>
              </w:rPr>
              <w:t xml:space="preserve">, </w:t>
            </w:r>
            <w:proofErr w:type="spellStart"/>
            <w:r w:rsidRPr="00E74D6E">
              <w:rPr>
                <w:rFonts w:ascii="Times New Roman" w:hAnsi="Times New Roman"/>
              </w:rPr>
              <w:t>Р</w:t>
            </w:r>
            <w:r w:rsidRPr="00E74D6E">
              <w:rPr>
                <w:rFonts w:ascii="Times New Roman" w:hAnsi="Times New Roman"/>
                <w:i/>
                <w:iCs/>
              </w:rPr>
              <w:t>у</w:t>
            </w:r>
            <w:proofErr w:type="spellEnd"/>
            <w:r w:rsidRPr="00E74D6E">
              <w:rPr>
                <w:rFonts w:ascii="Times New Roman" w:hAnsi="Times New Roman"/>
                <w:i/>
                <w:iCs/>
              </w:rPr>
              <w:t>,</w:t>
            </w:r>
            <w:r w:rsidRPr="00E74D6E">
              <w:rPr>
                <w:rFonts w:ascii="Times New Roman" w:hAnsi="Times New Roman"/>
              </w:rPr>
              <w:t xml:space="preserve"> </w:t>
            </w:r>
            <w:proofErr w:type="spellStart"/>
            <w:r w:rsidRPr="00E74D6E">
              <w:rPr>
                <w:rFonts w:ascii="Times New Roman" w:hAnsi="Times New Roman"/>
              </w:rPr>
              <w:t>Р</w:t>
            </w:r>
            <w:r w:rsidRPr="00E74D6E">
              <w:rPr>
                <w:rFonts w:ascii="Times New Roman" w:hAnsi="Times New Roman"/>
                <w:i/>
                <w:iCs/>
              </w:rPr>
              <w:t>х</w:t>
            </w:r>
            <w:proofErr w:type="spellEnd"/>
            <w:r w:rsidRPr="00E74D6E">
              <w:rPr>
                <w:rFonts w:ascii="Times New Roman" w:hAnsi="Times New Roman"/>
              </w:rPr>
              <w:t>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9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Действие составляющих сил резания и их воздействие на заготовку, резец, зажимное приспособление и станок. Формулы для определения сил </w:t>
            </w:r>
            <w:proofErr w:type="spellStart"/>
            <w:r w:rsidRPr="00E74D6E">
              <w:rPr>
                <w:rFonts w:ascii="Times New Roman" w:hAnsi="Times New Roman"/>
              </w:rPr>
              <w:t>Р</w:t>
            </w:r>
            <w:r w:rsidRPr="00E74D6E">
              <w:rPr>
                <w:rFonts w:ascii="Times New Roman" w:hAnsi="Times New Roman"/>
                <w:i/>
                <w:iCs/>
              </w:rPr>
              <w:t>z</w:t>
            </w:r>
            <w:proofErr w:type="spellEnd"/>
            <w:r w:rsidRPr="00E74D6E">
              <w:rPr>
                <w:rFonts w:ascii="Times New Roman" w:hAnsi="Times New Roman"/>
              </w:rPr>
              <w:t xml:space="preserve">, </w:t>
            </w:r>
            <w:proofErr w:type="spellStart"/>
            <w:r w:rsidRPr="00E74D6E">
              <w:rPr>
                <w:rFonts w:ascii="Times New Roman" w:hAnsi="Times New Roman"/>
              </w:rPr>
              <w:t>Р</w:t>
            </w:r>
            <w:r w:rsidRPr="00E74D6E">
              <w:rPr>
                <w:rFonts w:ascii="Times New Roman" w:hAnsi="Times New Roman"/>
                <w:i/>
                <w:iCs/>
              </w:rPr>
              <w:t>у</w:t>
            </w:r>
            <w:proofErr w:type="spellEnd"/>
            <w:r w:rsidRPr="00E74D6E">
              <w:rPr>
                <w:rFonts w:ascii="Times New Roman" w:hAnsi="Times New Roman"/>
                <w:i/>
                <w:iCs/>
              </w:rPr>
              <w:t>,</w:t>
            </w:r>
            <w:r w:rsidRPr="00E74D6E">
              <w:rPr>
                <w:rFonts w:ascii="Times New Roman" w:hAnsi="Times New Roman"/>
              </w:rPr>
              <w:t xml:space="preserve"> </w:t>
            </w:r>
            <w:proofErr w:type="spellStart"/>
            <w:r w:rsidRPr="00E74D6E">
              <w:rPr>
                <w:rFonts w:ascii="Times New Roman" w:hAnsi="Times New Roman"/>
              </w:rPr>
              <w:t>Р</w:t>
            </w:r>
            <w:r w:rsidRPr="00E74D6E">
              <w:rPr>
                <w:rFonts w:ascii="Times New Roman" w:hAnsi="Times New Roman"/>
                <w:i/>
                <w:iCs/>
              </w:rPr>
              <w:t>х</w:t>
            </w:r>
            <w:proofErr w:type="spellEnd"/>
            <w:r w:rsidRPr="00E74D6E">
              <w:rPr>
                <w:rFonts w:ascii="Times New Roman" w:hAnsi="Times New Roman"/>
              </w:rPr>
              <w:t>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9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Определение коэффициентов в формулах составляющих сил резания по справочным таблицам. Влияние различных факторов на силу резания.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9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Практические занятия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Расчет составляющих сил резания по эмпирическим формулам с использованием ПЭВМ. Мощность резания, необходимая для резания N рез.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8"/>
        </w:trPr>
        <w:tc>
          <w:tcPr>
            <w:tcW w:w="2913" w:type="dxa"/>
            <w:gridSpan w:val="2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2.6. Тепловыделение при</w:t>
            </w:r>
            <w:r w:rsidRPr="00E74D6E">
              <w:rPr>
                <w:rFonts w:ascii="Times New Roman" w:hAnsi="Times New Roman"/>
                <w:b/>
                <w:bCs/>
              </w:rPr>
              <w:t xml:space="preserve"> </w:t>
            </w:r>
            <w:r w:rsidRPr="00E74D6E">
              <w:rPr>
                <w:rFonts w:ascii="Times New Roman" w:hAnsi="Times New Roman"/>
              </w:rPr>
              <w:t>резании металлов износ и стойкость резца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  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48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Смазочно-охлаждающие технологические средства (СОТС). Теплота, выделяемая в зоне резания в процессе стружкообразования (температура резания), источники образования тепла.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8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Распределение теплоты в процессе резания между стружкой, резцом, заготовкой, окружающей атмосферой. График износа режущего инструмента по задней поверхности лезвия. Участки износа в период приработки, нормального и </w:t>
            </w:r>
            <w:proofErr w:type="spellStart"/>
            <w:r w:rsidRPr="00E74D6E">
              <w:rPr>
                <w:rFonts w:ascii="Times New Roman" w:hAnsi="Times New Roman"/>
              </w:rPr>
              <w:t>катастро-фического</w:t>
            </w:r>
            <w:proofErr w:type="spellEnd"/>
            <w:r w:rsidRPr="00E74D6E">
              <w:rPr>
                <w:rFonts w:ascii="Times New Roman" w:hAnsi="Times New Roman"/>
              </w:rPr>
              <w:t xml:space="preserve"> износа.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8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Понятие - «Стойкость резца». Понятие – экономическая стойкость режущего инструмента и стойкости максимальной производительности. Нормативы износа и стойкости резца.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8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Смазочно-охлаждающие технологические средства (СОТС), применяемые при резании металлов.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2913" w:type="dxa"/>
            <w:gridSpan w:val="2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 2.7.  Скорость  резания,  допускаемая режущими свойствами резца </w:t>
            </w:r>
            <w:r w:rsidRPr="00E74D6E">
              <w:rPr>
                <w:rFonts w:ascii="Times New Roman" w:hAnsi="Times New Roman"/>
              </w:rPr>
              <w:t>  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7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Факторы, влияющие на стойкость резца, влияние скорости резания. 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Взаимосвязь между стойкостью и скоростью.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3. Влияние различных факторов на выбор резца. 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Определение поправочных коэффициентов при расчете скорости по справочным таблицам. 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2.8.   Обработка</w:t>
            </w:r>
            <w:r w:rsidRPr="00E74D6E">
              <w:rPr>
                <w:rFonts w:ascii="Times New Roman" w:hAnsi="Times New Roman"/>
              </w:rPr>
              <w:t xml:space="preserve"> строганием и долблением. 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7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Процессы строгания и долбления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Элементы режимов резания при строгания и долбления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Основное (машинное) время, мощность резания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Особенности конструкции и геометрии строгальных и долбежных резцов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89"/>
        </w:trPr>
        <w:tc>
          <w:tcPr>
            <w:tcW w:w="11922" w:type="dxa"/>
            <w:gridSpan w:val="3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Раздел 4.  Обработка материалов сверлением, зенкерованием и развертыванием </w:t>
            </w:r>
          </w:p>
        </w:tc>
        <w:tc>
          <w:tcPr>
            <w:tcW w:w="1257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01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4"/>
        </w:trPr>
        <w:tc>
          <w:tcPr>
            <w:tcW w:w="2913" w:type="dxa"/>
            <w:gridSpan w:val="2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4.1. Обработка материалов сверлением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7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Процесс сверления. Типы сверл. Конструкция и геометрия спирального сверла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Элементы режимов резания и срезаемого слоя при сверлении. Физические особенности процесса сверления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Силы, действующие на сверло. Момент сверления. Твердосплавные сверла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Сверла с механическим креплением многогранных режущих пластин. Сверла для глубокого сверления.  Кольцевые (трепанирующие) сверла. Трубчатые алмазные сверла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5. Износ сверл. Рассверливание отверстий. Основное (машинное) время при сверлении и рассверливании отверстий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</w:t>
            </w:r>
          </w:p>
        </w:tc>
        <w:tc>
          <w:tcPr>
            <w:tcW w:w="1257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Практическая работа  «Изучение конструкции и геометрических параметров спиральных сверл и сверл с двойной заточкой» </w:t>
            </w:r>
          </w:p>
        </w:tc>
        <w:tc>
          <w:tcPr>
            <w:tcW w:w="1257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63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4.2. Обработка материалов  зенкерованием и развертыванием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16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Назначение зенкерования и развертывания. Особенности процессов зенкерования.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6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Элементы режимов резания и срезаемого слоя при зенкеровании. Конструкция и геометрические параметры зенкеров.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6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Силы резания и вращающий момент при зенкеровании. Износ зенкеров.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6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Особенности процессов развертывания. Элементы режимов резания и срезаемого слоя при развертывании. Конструкция и геометрия разверток.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418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5. Особенности геометрии разверток для обработки вязких и хрупких материалов. Силы резания и вращающий момент при развертывании. Износ разверток. Основное (машинное) время при развертывании.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14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</w:t>
            </w:r>
            <w:r w:rsidRPr="00E74D6E">
              <w:rPr>
                <w:rFonts w:ascii="Times New Roman" w:hAnsi="Times New Roman"/>
              </w:rPr>
              <w:t>ема 4.3. Расчет и табличное определение режимов резания при сверлении, зенкеровании и развертывании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 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1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Аналитический расчет режимов резания при сверлении,</w:t>
            </w:r>
            <w:r w:rsidRPr="00E74D6E">
              <w:rPr>
                <w:rFonts w:ascii="Times New Roman" w:hAnsi="Times New Roman"/>
                <w:b/>
                <w:bCs/>
              </w:rPr>
              <w:t xml:space="preserve"> </w:t>
            </w:r>
            <w:r w:rsidRPr="00E74D6E">
              <w:rPr>
                <w:rFonts w:ascii="Times New Roman" w:hAnsi="Times New Roman"/>
              </w:rPr>
              <w:t>зенкеровании, развертывании.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1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Проверка по мощности станка. Рациональная эксплуатация сверл, зенкеров и разверток.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1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Подача развертки по оси отверстия и применение «плавающей» развертки.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1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4. Применение СОТС при обработке отверстий. 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1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5. Назначение режимов резания при сверлении, зенкеровании и развертывании на станках с ЧПУ.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55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6. Назначение центрирования. Уменьшение величины подачи на входе и выходе инструмента из отверстия. Увеличение жесткости (укороченных) сверл.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4.4. Конструкции сверл, зенкеров, разверток. Высокопроизводительные инструменты для обработки отверстий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7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Назначение осевых инструментов по ГОСТ 25751-83, их классификация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Заточка сверл и контроль заточки сверла. Классификация зенкеров и разверток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3. Заточка зенкеров и разверток. </w:t>
            </w:r>
            <w:proofErr w:type="spellStart"/>
            <w:r w:rsidRPr="00E74D6E">
              <w:rPr>
                <w:rFonts w:ascii="Times New Roman" w:hAnsi="Times New Roman"/>
              </w:rPr>
              <w:t>Перешлифовка</w:t>
            </w:r>
            <w:proofErr w:type="spellEnd"/>
            <w:r w:rsidRPr="00E74D6E">
              <w:rPr>
                <w:rFonts w:ascii="Times New Roman" w:hAnsi="Times New Roman"/>
              </w:rPr>
              <w:t xml:space="preserve"> разверток на меньший размер. Доводка разверток.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2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4. Контроль зенкеров и разверток.  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3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</w:t>
            </w:r>
          </w:p>
        </w:tc>
        <w:tc>
          <w:tcPr>
            <w:tcW w:w="1257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15"/>
        </w:trPr>
        <w:tc>
          <w:tcPr>
            <w:tcW w:w="2913" w:type="dxa"/>
            <w:gridSpan w:val="2"/>
            <w:vMerge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Практическое занятие: Расчет режимов резания при обработке отверстий</w:t>
            </w:r>
          </w:p>
        </w:tc>
        <w:tc>
          <w:tcPr>
            <w:tcW w:w="1257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53"/>
        </w:trPr>
        <w:tc>
          <w:tcPr>
            <w:tcW w:w="11922" w:type="dxa"/>
            <w:gridSpan w:val="3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Раздел 5. Обработка материалов фрезерованием</w:t>
            </w:r>
            <w:r w:rsidRPr="00E74D6E">
              <w:rPr>
                <w:rFonts w:ascii="Times New Roman" w:hAnsi="Times New Roman"/>
                <w:b/>
                <w:lang w:val="en-US"/>
              </w:rPr>
              <w:t> </w:t>
            </w:r>
          </w:p>
        </w:tc>
        <w:tc>
          <w:tcPr>
            <w:tcW w:w="1257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01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302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5.1. Обработка материалов цилиндрическими фрезами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 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</w:t>
            </w:r>
          </w:p>
        </w:tc>
        <w:tc>
          <w:tcPr>
            <w:tcW w:w="9009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302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Принцип фрезерования. Виды фрезерования.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02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Конструкция и геометрия цилиндрических фрез. Углы фрезы в нормальном сечении.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02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Элементы режимов резания и срезаемого при фрезеровании. Угол контакта.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2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4. Неравномерность фрезерования. Встречное и попутное фрезерование, преимущества и недостатки каждого метода. 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59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5. Основное (машинное) время при фрезеровании. Силы, действующие на фрезу. Износ фрез. Мощность резания при фрезеровании.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25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5.2. Обработка материалов торцевыми фрезами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</w:rPr>
              <w:t> 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25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Виды торцевого фрезерования: несимметричное, симметричное. Фрезерование концевыми и дисковыми фрезами.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25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Режимы резания при работе различных видов фрез. Конструктивные особенности концевых и дисковых фрез.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25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Основное (машинное) время при фрезеровании различными видами фрез. Геометрия торцевых фрез. Силы, действующие на фрезу и деталь. Износ торцевых фрез.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25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</w:t>
            </w:r>
          </w:p>
        </w:tc>
        <w:tc>
          <w:tcPr>
            <w:tcW w:w="1257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25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Практическая работа: «Изучение конструкции и геометрических параметров торцевой, концевой, дисковой фрез»</w:t>
            </w:r>
          </w:p>
        </w:tc>
        <w:tc>
          <w:tcPr>
            <w:tcW w:w="1257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46"/>
        </w:trPr>
        <w:tc>
          <w:tcPr>
            <w:tcW w:w="2913" w:type="dxa"/>
            <w:gridSpan w:val="2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5.3.  Расчет и табличное определение режимов резания при фрезеровании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4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Аналитический способ определения режимов резания. Методика определения режимов резания аналитическим способом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Определение режимов резания при фрезеровании по справочным и нормативным таблицам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42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Использование ПЭВМ. Особенности назначения режимов резания при фрезеровании на станках с ЧПУ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Общая классификация фрез. Цельные и сборные фрезы.</w:t>
            </w:r>
            <w:r w:rsidRPr="00E74D6E">
              <w:rPr>
                <w:rFonts w:ascii="Times New Roman" w:hAnsi="Times New Roman"/>
                <w:b/>
                <w:bCs/>
              </w:rPr>
              <w:t xml:space="preserve"> </w:t>
            </w:r>
            <w:r w:rsidRPr="00E74D6E">
              <w:rPr>
                <w:rFonts w:ascii="Times New Roman" w:hAnsi="Times New Roman"/>
              </w:rPr>
              <w:t xml:space="preserve">Фасонные фрезы с </w:t>
            </w:r>
            <w:proofErr w:type="spellStart"/>
            <w:r w:rsidRPr="00E74D6E">
              <w:rPr>
                <w:rFonts w:ascii="Times New Roman" w:hAnsi="Times New Roman"/>
              </w:rPr>
              <w:t>затылованными</w:t>
            </w:r>
            <w:proofErr w:type="spellEnd"/>
            <w:r w:rsidRPr="00E74D6E">
              <w:rPr>
                <w:rFonts w:ascii="Times New Roman" w:hAnsi="Times New Roman"/>
              </w:rPr>
              <w:t xml:space="preserve"> зубьями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89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5. Заточка фрез на заточных станках. Контроль заточки. Сборка торцевых фрез, контроль биения зубьев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89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</w:t>
            </w:r>
          </w:p>
        </w:tc>
        <w:tc>
          <w:tcPr>
            <w:tcW w:w="1257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89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Практическое занятие: Аналитический расчет режимов резания при фрезеровании плоских поверхностей, пазов и уступов </w:t>
            </w:r>
          </w:p>
        </w:tc>
        <w:tc>
          <w:tcPr>
            <w:tcW w:w="1257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15"/>
        </w:trPr>
        <w:tc>
          <w:tcPr>
            <w:tcW w:w="11922" w:type="dxa"/>
            <w:gridSpan w:val="3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 xml:space="preserve">Раздел 6. </w:t>
            </w:r>
            <w:proofErr w:type="spellStart"/>
            <w:r w:rsidRPr="00E74D6E">
              <w:rPr>
                <w:rFonts w:ascii="Times New Roman" w:hAnsi="Times New Roman"/>
                <w:b/>
              </w:rPr>
              <w:t>Резьбонарезание</w:t>
            </w:r>
            <w:proofErr w:type="spellEnd"/>
            <w:r w:rsidRPr="00E74D6E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57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01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92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6.1. Нарезание резьбы резцами</w:t>
            </w:r>
            <w:r w:rsidRPr="00E74D6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92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Обзор методов </w:t>
            </w:r>
            <w:proofErr w:type="spellStart"/>
            <w:r w:rsidRPr="00E74D6E">
              <w:rPr>
                <w:rFonts w:ascii="Times New Roman" w:hAnsi="Times New Roman"/>
              </w:rPr>
              <w:t>резьбонарезания</w:t>
            </w:r>
            <w:proofErr w:type="spellEnd"/>
            <w:r w:rsidRPr="00E74D6E">
              <w:rPr>
                <w:rFonts w:ascii="Times New Roman" w:hAnsi="Times New Roman"/>
              </w:rPr>
              <w:t>. Нарезание резьбы резцами.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0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Геометрия резьбового резца. Элементы режимов резания. 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0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Схемы нарезания резьбы резцом. Основное (машинное) время.</w:t>
            </w:r>
          </w:p>
        </w:tc>
        <w:tc>
          <w:tcPr>
            <w:tcW w:w="1257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08"/>
        </w:trPr>
        <w:tc>
          <w:tcPr>
            <w:tcW w:w="2913" w:type="dxa"/>
            <w:gridSpan w:val="2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6.2. Нарезание резьбы метчиками и плашками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lang w:val="en-US"/>
              </w:rPr>
              <w:t> 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108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Сущность нарезание </w:t>
            </w:r>
            <w:proofErr w:type="spellStart"/>
            <w:r w:rsidRPr="00E74D6E">
              <w:rPr>
                <w:rFonts w:ascii="Times New Roman" w:hAnsi="Times New Roman"/>
              </w:rPr>
              <w:t>резьб</w:t>
            </w:r>
            <w:proofErr w:type="spellEnd"/>
            <w:r w:rsidRPr="00E74D6E">
              <w:rPr>
                <w:rFonts w:ascii="Times New Roman" w:hAnsi="Times New Roman"/>
              </w:rPr>
              <w:t xml:space="preserve"> плашками и метчиками. Классификация метчиков и плашек.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08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Конструкция и геометрические параметры метчика и плашки.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08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Элементы режимов резания при нарезании резьбы метчиками и плашками.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0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Износ плашек и метчиков. Мощность, затрачиваемая на резание. Машинное время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0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</w:t>
            </w:r>
          </w:p>
        </w:tc>
        <w:tc>
          <w:tcPr>
            <w:tcW w:w="1257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0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Практическое занятие: Расчет элементов режимов резания для нарезания наружной и внутренней резьбы</w:t>
            </w:r>
          </w:p>
        </w:tc>
        <w:tc>
          <w:tcPr>
            <w:tcW w:w="1257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5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6.3. Нарезание резьбы гребенчатыми и дисковыми фрезами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45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Сущность метода </w:t>
            </w:r>
            <w:proofErr w:type="spellStart"/>
            <w:r w:rsidRPr="00E74D6E">
              <w:rPr>
                <w:rFonts w:ascii="Times New Roman" w:hAnsi="Times New Roman"/>
              </w:rPr>
              <w:t>резьбонарезания</w:t>
            </w:r>
            <w:proofErr w:type="spellEnd"/>
            <w:r w:rsidRPr="00E74D6E">
              <w:rPr>
                <w:rFonts w:ascii="Times New Roman" w:hAnsi="Times New Roman"/>
              </w:rPr>
              <w:t xml:space="preserve"> гребенчатыми (групповыми) фрезами и область  применения.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5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Практическое занятие 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Конструкция и геометрия гребенчатой фрезы.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5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3. Элементы резания при </w:t>
            </w:r>
            <w:proofErr w:type="spellStart"/>
            <w:r w:rsidRPr="00E74D6E">
              <w:rPr>
                <w:rFonts w:ascii="Times New Roman" w:hAnsi="Times New Roman"/>
              </w:rPr>
              <w:t>резьбофрезеровании</w:t>
            </w:r>
            <w:proofErr w:type="spellEnd"/>
            <w:r w:rsidRPr="00E74D6E">
              <w:rPr>
                <w:rFonts w:ascii="Times New Roman" w:hAnsi="Times New Roman"/>
              </w:rPr>
              <w:t xml:space="preserve">. Основное (машинное) время </w:t>
            </w:r>
            <w:proofErr w:type="spellStart"/>
            <w:r w:rsidRPr="00E74D6E">
              <w:rPr>
                <w:rFonts w:ascii="Times New Roman" w:hAnsi="Times New Roman"/>
              </w:rPr>
              <w:t>резьбонарезания</w:t>
            </w:r>
            <w:proofErr w:type="spellEnd"/>
            <w:r w:rsidRPr="00E74D6E">
              <w:rPr>
                <w:rFonts w:ascii="Times New Roman" w:hAnsi="Times New Roman"/>
              </w:rPr>
              <w:t xml:space="preserve"> с учетом пути врезания.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415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4. Сущность метода фрезерования </w:t>
            </w:r>
            <w:proofErr w:type="spellStart"/>
            <w:r w:rsidRPr="00E74D6E">
              <w:rPr>
                <w:rFonts w:ascii="Times New Roman" w:hAnsi="Times New Roman"/>
              </w:rPr>
              <w:t>резьб</w:t>
            </w:r>
            <w:proofErr w:type="spellEnd"/>
            <w:r w:rsidRPr="00E74D6E">
              <w:rPr>
                <w:rFonts w:ascii="Times New Roman" w:hAnsi="Times New Roman"/>
              </w:rPr>
              <w:t xml:space="preserve"> дисковыми фрезами. Конструкция и геометрия фрез. Элементы резания. Основное (машинное) время.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15"/>
        </w:trPr>
        <w:tc>
          <w:tcPr>
            <w:tcW w:w="11922" w:type="dxa"/>
            <w:gridSpan w:val="3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 xml:space="preserve">Раздел 7.  </w:t>
            </w:r>
            <w:proofErr w:type="spellStart"/>
            <w:r w:rsidRPr="00E74D6E">
              <w:rPr>
                <w:rFonts w:ascii="Times New Roman" w:hAnsi="Times New Roman"/>
                <w:b/>
              </w:rPr>
              <w:t>Зубонарезание</w:t>
            </w:r>
            <w:proofErr w:type="spellEnd"/>
            <w:r w:rsidRPr="00E74D6E">
              <w:rPr>
                <w:rFonts w:ascii="Times New Roman" w:hAnsi="Times New Roman"/>
                <w:b/>
              </w:rPr>
              <w:t xml:space="preserve">  </w:t>
            </w:r>
          </w:p>
        </w:tc>
        <w:tc>
          <w:tcPr>
            <w:tcW w:w="1257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01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32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7.1. Нарезание зубьев зубчатых колес методом копирования 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32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Общий обзор методов нарезания зубьев зубчатых колес. 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32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Сущность метода копирования.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32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Дисковые и концевые (пальцевые) фрезы для нарезания зубьев зубчатого колеса, их конструкции и особенности геометрии.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37"/>
        </w:trPr>
        <w:tc>
          <w:tcPr>
            <w:tcW w:w="2913" w:type="dxa"/>
            <w:gridSpan w:val="2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7.2. Нарезание зубьев зубчатых колес методом обкатки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3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Сущность метода обкатки. Конструктивные и геометрия  червячной пары.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3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Элементы резания при </w:t>
            </w:r>
            <w:proofErr w:type="spellStart"/>
            <w:r w:rsidRPr="00E74D6E">
              <w:rPr>
                <w:rFonts w:ascii="Times New Roman" w:hAnsi="Times New Roman"/>
              </w:rPr>
              <w:t>зубофрезеровании</w:t>
            </w:r>
            <w:proofErr w:type="spellEnd"/>
            <w:r w:rsidRPr="00E74D6E">
              <w:rPr>
                <w:rFonts w:ascii="Times New Roman" w:hAnsi="Times New Roman"/>
              </w:rPr>
              <w:t xml:space="preserve">. Машинное время при </w:t>
            </w:r>
            <w:proofErr w:type="spellStart"/>
            <w:r w:rsidRPr="00E74D6E">
              <w:rPr>
                <w:rFonts w:ascii="Times New Roman" w:hAnsi="Times New Roman"/>
              </w:rPr>
              <w:t>зубофрезерования</w:t>
            </w:r>
            <w:proofErr w:type="spellEnd"/>
            <w:r w:rsidRPr="00E74D6E">
              <w:rPr>
                <w:rFonts w:ascii="Times New Roman" w:hAnsi="Times New Roman"/>
              </w:rPr>
              <w:t>. Износ червячных фрез.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3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Нарезание косозубых колес. Нарезание червячных колес.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3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4. Конструкция и геометрия параметры </w:t>
            </w:r>
            <w:proofErr w:type="spellStart"/>
            <w:r w:rsidRPr="00E74D6E">
              <w:rPr>
                <w:rFonts w:ascii="Times New Roman" w:hAnsi="Times New Roman"/>
              </w:rPr>
              <w:t>долбяка</w:t>
            </w:r>
            <w:proofErr w:type="spellEnd"/>
            <w:r w:rsidRPr="00E74D6E">
              <w:rPr>
                <w:rFonts w:ascii="Times New Roman" w:hAnsi="Times New Roman"/>
              </w:rPr>
              <w:t xml:space="preserve">. Элементы резания при </w:t>
            </w:r>
            <w:proofErr w:type="spellStart"/>
            <w:r w:rsidRPr="00E74D6E">
              <w:rPr>
                <w:rFonts w:ascii="Times New Roman" w:hAnsi="Times New Roman"/>
              </w:rPr>
              <w:t>зубодолблении</w:t>
            </w:r>
            <w:proofErr w:type="spellEnd"/>
            <w:r w:rsidRPr="00E74D6E">
              <w:rPr>
                <w:rFonts w:ascii="Times New Roman" w:hAnsi="Times New Roman"/>
              </w:rPr>
              <w:t xml:space="preserve">.  Износ </w:t>
            </w:r>
            <w:proofErr w:type="spellStart"/>
            <w:r w:rsidRPr="00E74D6E">
              <w:rPr>
                <w:rFonts w:ascii="Times New Roman" w:hAnsi="Times New Roman"/>
              </w:rPr>
              <w:t>долбяков</w:t>
            </w:r>
            <w:proofErr w:type="spellEnd"/>
            <w:r w:rsidRPr="00E74D6E">
              <w:rPr>
                <w:rFonts w:ascii="Times New Roman" w:hAnsi="Times New Roman"/>
              </w:rPr>
              <w:t xml:space="preserve">. Мощность резания при </w:t>
            </w:r>
            <w:proofErr w:type="spellStart"/>
            <w:r w:rsidRPr="00E74D6E">
              <w:rPr>
                <w:rFonts w:ascii="Times New Roman" w:hAnsi="Times New Roman"/>
              </w:rPr>
              <w:t>зубодолблении</w:t>
            </w:r>
            <w:proofErr w:type="spellEnd"/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3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5. Нарезание косозубых и шевронных колес методом </w:t>
            </w:r>
            <w:proofErr w:type="spellStart"/>
            <w:r w:rsidRPr="00E74D6E">
              <w:rPr>
                <w:rFonts w:ascii="Times New Roman" w:hAnsi="Times New Roman"/>
              </w:rPr>
              <w:t>зубодолбления</w:t>
            </w:r>
            <w:proofErr w:type="spellEnd"/>
            <w:r w:rsidRPr="00E74D6E">
              <w:rPr>
                <w:rFonts w:ascii="Times New Roman" w:hAnsi="Times New Roman"/>
              </w:rPr>
              <w:t>. Шевингование зубчатых колес.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2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6. Нарезание конических колес со спиральными зубьями сборными </w:t>
            </w:r>
            <w:proofErr w:type="spellStart"/>
            <w:r w:rsidRPr="00E74D6E">
              <w:rPr>
                <w:rFonts w:ascii="Times New Roman" w:hAnsi="Times New Roman"/>
              </w:rPr>
              <w:t>зубофрезерными</w:t>
            </w:r>
            <w:proofErr w:type="spellEnd"/>
            <w:r w:rsidRPr="00E74D6E">
              <w:rPr>
                <w:rFonts w:ascii="Times New Roman" w:hAnsi="Times New Roman"/>
              </w:rPr>
              <w:t xml:space="preserve"> головками. Общие сведения о </w:t>
            </w:r>
            <w:proofErr w:type="spellStart"/>
            <w:r w:rsidRPr="00E74D6E">
              <w:rPr>
                <w:rFonts w:ascii="Times New Roman" w:hAnsi="Times New Roman"/>
              </w:rPr>
              <w:t>зубопротягивании</w:t>
            </w:r>
            <w:proofErr w:type="spellEnd"/>
            <w:r w:rsidRPr="00E74D6E">
              <w:rPr>
                <w:rFonts w:ascii="Times New Roman" w:hAnsi="Times New Roman"/>
              </w:rPr>
              <w:t>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4"/>
        </w:trPr>
        <w:tc>
          <w:tcPr>
            <w:tcW w:w="2913" w:type="dxa"/>
            <w:gridSpan w:val="2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 7.3. Расчет и табличное определение режимов резания при </w:t>
            </w:r>
            <w:proofErr w:type="spellStart"/>
            <w:r w:rsidRPr="00E74D6E">
              <w:rPr>
                <w:rFonts w:ascii="Times New Roman" w:hAnsi="Times New Roman"/>
                <w:bCs/>
              </w:rPr>
              <w:t>зубонарезании</w:t>
            </w:r>
            <w:proofErr w:type="spellEnd"/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5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Выбор режимов резания при нарезании зубчатых колес дисковыми и пальцевыми модульными фрезами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Выбор режимов резания при </w:t>
            </w:r>
            <w:proofErr w:type="spellStart"/>
            <w:r w:rsidRPr="00E74D6E">
              <w:rPr>
                <w:rFonts w:ascii="Times New Roman" w:hAnsi="Times New Roman"/>
              </w:rPr>
              <w:t>зубофрезеровании</w:t>
            </w:r>
            <w:proofErr w:type="spellEnd"/>
            <w:r w:rsidRPr="00E74D6E">
              <w:rPr>
                <w:rFonts w:ascii="Times New Roman" w:hAnsi="Times New Roman"/>
              </w:rPr>
              <w:t xml:space="preserve"> червячными модульными фрезами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Практическое занятие 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Проверка выбранных режимов по мощности станка. Определение основного (машинного) времени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4. Аналитический и табличный способ определения режимов резания при </w:t>
            </w:r>
            <w:proofErr w:type="spellStart"/>
            <w:r w:rsidRPr="00E74D6E">
              <w:rPr>
                <w:rFonts w:ascii="Times New Roman" w:hAnsi="Times New Roman"/>
              </w:rPr>
              <w:t>зубодолблении</w:t>
            </w:r>
            <w:proofErr w:type="spellEnd"/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 Тема 7.4. Конструкция зуборезных инструментов. Высокопроизводительные конструкции зуборезного инструмента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 w:val="restart"/>
            <w:noWrap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Классификация червячных фрез. Червячные фрезы для фрезерования шлицев и звездочек.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Классификация </w:t>
            </w:r>
            <w:proofErr w:type="spellStart"/>
            <w:r w:rsidRPr="00E74D6E">
              <w:rPr>
                <w:rFonts w:ascii="Times New Roman" w:hAnsi="Times New Roman"/>
              </w:rPr>
              <w:t>долбяков</w:t>
            </w:r>
            <w:proofErr w:type="spellEnd"/>
            <w:r w:rsidRPr="00E74D6E">
              <w:rPr>
                <w:rFonts w:ascii="Times New Roman" w:hAnsi="Times New Roman"/>
              </w:rPr>
              <w:t>. Конструкция зубострогальных резцов и сборных фрез для нарезания конических колес.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Заточка дисковых и пальцевых модульных фрез. Заточка червячных фрез на специальных станках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Заточка (</w:t>
            </w:r>
            <w:proofErr w:type="spellStart"/>
            <w:r w:rsidRPr="00E74D6E">
              <w:rPr>
                <w:rFonts w:ascii="Times New Roman" w:hAnsi="Times New Roman"/>
              </w:rPr>
              <w:t>перешлифовка</w:t>
            </w:r>
            <w:proofErr w:type="spellEnd"/>
            <w:r w:rsidRPr="00E74D6E">
              <w:rPr>
                <w:rFonts w:ascii="Times New Roman" w:hAnsi="Times New Roman"/>
              </w:rPr>
              <w:t xml:space="preserve">) </w:t>
            </w:r>
            <w:proofErr w:type="spellStart"/>
            <w:r w:rsidRPr="00E74D6E">
              <w:rPr>
                <w:rFonts w:ascii="Times New Roman" w:hAnsi="Times New Roman"/>
              </w:rPr>
              <w:t>шеверов</w:t>
            </w:r>
            <w:proofErr w:type="spellEnd"/>
            <w:r w:rsidRPr="00E74D6E">
              <w:rPr>
                <w:rFonts w:ascii="Times New Roman" w:hAnsi="Times New Roman"/>
              </w:rPr>
              <w:t>. Заточка зубострогальных резцов. Заточка сборных фрез (головок) для нарезания конических колес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4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Практическое занятие 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Контроль заточки зуборезного инструмента      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00"/>
        </w:trPr>
        <w:tc>
          <w:tcPr>
            <w:tcW w:w="11922" w:type="dxa"/>
            <w:gridSpan w:val="3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Раздел 8.  Протягивание </w:t>
            </w:r>
          </w:p>
        </w:tc>
        <w:tc>
          <w:tcPr>
            <w:tcW w:w="1257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01" w:type="dxa"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19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8.1. Процесс протягивания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  <w:noWrap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19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Сущность процесса протягивания. Виды протягивания.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19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Части, элементы и геометрия цилиндрической протяжки.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19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Подача на зуб при протягивании. Износ протяжек.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49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Мощность протягивания. Схемы резания при протягивании. Техника безопасности при протягивании.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74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 Тема 8.2. Расчет и определение рациональных режимов резания при протягивании</w:t>
            </w:r>
          </w:p>
        </w:tc>
        <w:tc>
          <w:tcPr>
            <w:tcW w:w="9009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  <w:noWrap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7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Определение скорости при протягивании табличным способом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7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Определение основного (машинного) времени протягивания. Определение тягового усилия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7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Проверка тягового усилия  по паспортным данным станка.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7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</w:t>
            </w:r>
          </w:p>
        </w:tc>
        <w:tc>
          <w:tcPr>
            <w:tcW w:w="1257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11"/>
        </w:trPr>
        <w:tc>
          <w:tcPr>
            <w:tcW w:w="2913" w:type="dxa"/>
            <w:gridSpan w:val="2"/>
            <w:vMerge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Практическое занятие: Расчет режимов резания при протягивании</w:t>
            </w:r>
          </w:p>
        </w:tc>
        <w:tc>
          <w:tcPr>
            <w:tcW w:w="1257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2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8.3. Расчет и конструирование протяжек</w:t>
            </w:r>
          </w:p>
        </w:tc>
        <w:tc>
          <w:tcPr>
            <w:tcW w:w="9009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 w:val="restart"/>
            <w:noWrap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ПК 1.4 ПК 1.5</w:t>
            </w:r>
          </w:p>
        </w:tc>
      </w:tr>
      <w:tr w:rsidR="00A12797" w:rsidRPr="00E74D6E" w:rsidTr="00A12797">
        <w:trPr>
          <w:trHeight w:val="202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Исходные данные для конструирования протяжек. Методика конструирования цилиндрической протяжки. 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2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Практическое занятие 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Прочностной расчет протяжки на разрыв.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2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Особенности конструирования прогрессивных протяжек. Особенности конструирования шпоночной, шлицевой и плоской протяжки.</w:t>
            </w:r>
          </w:p>
        </w:tc>
        <w:tc>
          <w:tcPr>
            <w:tcW w:w="1257" w:type="dxa"/>
            <w:vMerge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15"/>
        </w:trPr>
        <w:tc>
          <w:tcPr>
            <w:tcW w:w="11922" w:type="dxa"/>
            <w:gridSpan w:val="3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Раздел 9.  Шлифование </w:t>
            </w:r>
          </w:p>
        </w:tc>
        <w:tc>
          <w:tcPr>
            <w:tcW w:w="1257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01" w:type="dxa"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97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9.1. Абразивные инструменты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  <w:noWrap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19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Сущность метода шлифования (обработки абразивным инструментом). Абразивные, естественные и искусственные материалы, их марки и физико-механические свойства.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9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Характеристика шлифовального круга. Характеристики брусков, сегментов и абразивных головок, шлифовальной шкурки и ленты.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9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3. Алмазные и </w:t>
            </w:r>
            <w:proofErr w:type="spellStart"/>
            <w:r w:rsidRPr="00E74D6E">
              <w:rPr>
                <w:rFonts w:ascii="Times New Roman" w:hAnsi="Times New Roman"/>
              </w:rPr>
              <w:t>эльборовые</w:t>
            </w:r>
            <w:proofErr w:type="spellEnd"/>
            <w:r w:rsidRPr="00E74D6E">
              <w:rPr>
                <w:rFonts w:ascii="Times New Roman" w:hAnsi="Times New Roman"/>
              </w:rPr>
              <w:t xml:space="preserve"> шлифовальные круги, бруски, сегменты, шкурки, порошки, их характеристики и маркировка.  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14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9.2. Процесс шлифования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 w:val="restart"/>
            <w:noWrap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1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Виды шлифования. Элементы резания.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1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Практическое занятие 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Расчет машинного времени при наружном круглом шлифование методом продольной подачи.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1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Наружное круглое шлифование методом врезания  (глубинным методом), методом  радиальной подачи.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1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Особенности внутреннего шлифования. Особенности плоского шлифования. Элементы резания и машинное время при плоском шлифовании торцом круга, периферией круга.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14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5. Наружное бесцентровое шлифование методом радиальной и продольной подачи.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68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6. Специальные виды шлифования. Шлифование </w:t>
            </w:r>
            <w:proofErr w:type="spellStart"/>
            <w:r w:rsidRPr="00E74D6E">
              <w:rPr>
                <w:rFonts w:ascii="Times New Roman" w:hAnsi="Times New Roman"/>
              </w:rPr>
              <w:t>резьб</w:t>
            </w:r>
            <w:proofErr w:type="spellEnd"/>
            <w:r w:rsidRPr="00E74D6E">
              <w:rPr>
                <w:rFonts w:ascii="Times New Roman" w:hAnsi="Times New Roman"/>
              </w:rPr>
              <w:t>. Шлифование зубьев шестерен. Шлифование шлицев. Износ абразивных кругов. Правка круга алмазными карандашами и специальными шарошками. Фасонное шлифование.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9.3. Расчет и табличное определение рациональных режимов резания при различных видах шлифования</w:t>
            </w:r>
          </w:p>
        </w:tc>
        <w:tc>
          <w:tcPr>
            <w:tcW w:w="9009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  <w:noWrap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Выбор абразивного инструмента. Назначение метода шлифования.  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Особенности </w:t>
            </w:r>
            <w:proofErr w:type="gramStart"/>
            <w:r w:rsidRPr="00E74D6E">
              <w:rPr>
                <w:rFonts w:ascii="Times New Roman" w:hAnsi="Times New Roman"/>
              </w:rPr>
              <w:t>выбора  режимов</w:t>
            </w:r>
            <w:proofErr w:type="gramEnd"/>
            <w:r w:rsidRPr="00E74D6E">
              <w:rPr>
                <w:rFonts w:ascii="Times New Roman" w:hAnsi="Times New Roman"/>
              </w:rPr>
              <w:t xml:space="preserve"> резания при наружном шлифовании методом врезания (глубинным методом) и методом радиальной подачи.  При внутреннем шлифовании, плоским шлифовании.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Рациональная эксплуатация шлифовальных кругов.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9.4. Доводочные процессы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901" w:type="dxa"/>
            <w:vMerge w:val="restart"/>
            <w:noWrap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</w:t>
            </w:r>
            <w:proofErr w:type="spellStart"/>
            <w:r w:rsidRPr="00E74D6E">
              <w:rPr>
                <w:rFonts w:ascii="Times New Roman" w:hAnsi="Times New Roman"/>
              </w:rPr>
              <w:t>Суперфиниширование</w:t>
            </w:r>
            <w:proofErr w:type="spellEnd"/>
            <w:r w:rsidRPr="00E74D6E">
              <w:rPr>
                <w:rFonts w:ascii="Times New Roman" w:hAnsi="Times New Roman"/>
              </w:rPr>
              <w:t xml:space="preserve"> и хонингование поверхности вращения. Станки и приспособления для </w:t>
            </w:r>
            <w:proofErr w:type="spellStart"/>
            <w:r w:rsidRPr="00E74D6E">
              <w:rPr>
                <w:rFonts w:ascii="Times New Roman" w:hAnsi="Times New Roman"/>
              </w:rPr>
              <w:t>суперфиниширования</w:t>
            </w:r>
            <w:proofErr w:type="spellEnd"/>
            <w:r w:rsidRPr="00E74D6E">
              <w:rPr>
                <w:rFonts w:ascii="Times New Roman" w:hAnsi="Times New Roman"/>
              </w:rPr>
              <w:t xml:space="preserve"> и хонингования.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Элементы резания при </w:t>
            </w:r>
            <w:proofErr w:type="spellStart"/>
            <w:r w:rsidRPr="00E74D6E">
              <w:rPr>
                <w:rFonts w:ascii="Times New Roman" w:hAnsi="Times New Roman"/>
              </w:rPr>
              <w:t>суперфинишировании</w:t>
            </w:r>
            <w:proofErr w:type="spellEnd"/>
            <w:r w:rsidRPr="00E74D6E">
              <w:rPr>
                <w:rFonts w:ascii="Times New Roman" w:hAnsi="Times New Roman"/>
              </w:rPr>
              <w:t xml:space="preserve"> и хонинговании. Достигаемая степень шероховатости. Основное (машинное) время.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Притирка (</w:t>
            </w:r>
            <w:proofErr w:type="spellStart"/>
            <w:r w:rsidRPr="00E74D6E">
              <w:rPr>
                <w:rFonts w:ascii="Times New Roman" w:hAnsi="Times New Roman"/>
              </w:rPr>
              <w:t>лаппинг</w:t>
            </w:r>
            <w:proofErr w:type="spellEnd"/>
            <w:r w:rsidRPr="00E74D6E">
              <w:rPr>
                <w:rFonts w:ascii="Times New Roman" w:hAnsi="Times New Roman"/>
              </w:rPr>
              <w:t>- процесс) ручная и механическая. Инструменты и пасты для притирки.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419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Практическое занятие 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 xml:space="preserve">Полирование абразивными шкурками, лентами, пастами, порошками. Полировальные станки и приспособления. Режимы полирования. 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86"/>
        </w:trPr>
        <w:tc>
          <w:tcPr>
            <w:tcW w:w="11922" w:type="dxa"/>
            <w:gridSpan w:val="3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Раздел 10. Обработка материалов методами пластического деформирования </w:t>
            </w:r>
          </w:p>
        </w:tc>
        <w:tc>
          <w:tcPr>
            <w:tcW w:w="1257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01" w:type="dxa"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6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10.1. Чистовая и упрочняющая обработка поверхностей вращения методами пластического деформирования (ППД)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 w:val="restart"/>
            <w:noWrap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7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Физическая сущность процесса поверхностного пластического деформирования. Основные термины и определения по ГОСТу. Типовые схемы </w:t>
            </w:r>
            <w:proofErr w:type="spellStart"/>
            <w:r w:rsidRPr="00E74D6E">
              <w:rPr>
                <w:rFonts w:ascii="Times New Roman" w:hAnsi="Times New Roman"/>
              </w:rPr>
              <w:t>обкатывания</w:t>
            </w:r>
            <w:proofErr w:type="spellEnd"/>
            <w:r w:rsidRPr="00E74D6E">
              <w:rPr>
                <w:rFonts w:ascii="Times New Roman" w:hAnsi="Times New Roman"/>
              </w:rPr>
              <w:t xml:space="preserve"> наружных поверхностей вращения роликом или шариком.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Особенности </w:t>
            </w:r>
            <w:proofErr w:type="spellStart"/>
            <w:r w:rsidRPr="00E74D6E">
              <w:rPr>
                <w:rFonts w:ascii="Times New Roman" w:hAnsi="Times New Roman"/>
              </w:rPr>
              <w:t>обкатывания</w:t>
            </w:r>
            <w:proofErr w:type="spellEnd"/>
            <w:r w:rsidRPr="00E74D6E">
              <w:rPr>
                <w:rFonts w:ascii="Times New Roman" w:hAnsi="Times New Roman"/>
              </w:rPr>
              <w:t xml:space="preserve"> переходных поверхностей (галтелей). Конструкции роликовых и шариковых приспособлений и инструментов для </w:t>
            </w:r>
            <w:proofErr w:type="spellStart"/>
            <w:r w:rsidRPr="00E74D6E">
              <w:rPr>
                <w:rFonts w:ascii="Times New Roman" w:hAnsi="Times New Roman"/>
              </w:rPr>
              <w:t>обкатывания</w:t>
            </w:r>
            <w:proofErr w:type="spellEnd"/>
            <w:r w:rsidRPr="00E74D6E">
              <w:rPr>
                <w:rFonts w:ascii="Times New Roman" w:hAnsi="Times New Roman"/>
              </w:rPr>
              <w:t xml:space="preserve"> и раскатывания.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E74D6E">
              <w:rPr>
                <w:rFonts w:ascii="Times New Roman" w:hAnsi="Times New Roman"/>
              </w:rPr>
              <w:t>Практическое  занятие</w:t>
            </w:r>
            <w:proofErr w:type="gramEnd"/>
            <w:r w:rsidRPr="00E74D6E">
              <w:rPr>
                <w:rFonts w:ascii="Times New Roman" w:hAnsi="Times New Roman"/>
              </w:rPr>
              <w:t xml:space="preserve"> 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Шероховатость поверхности, достигаемая при ППД. Режимы обработки. Определение усилия </w:t>
            </w:r>
            <w:proofErr w:type="spellStart"/>
            <w:r w:rsidRPr="00E74D6E">
              <w:rPr>
                <w:rFonts w:ascii="Times New Roman" w:hAnsi="Times New Roman"/>
              </w:rPr>
              <w:t>обкатывания</w:t>
            </w:r>
            <w:proofErr w:type="spellEnd"/>
            <w:r w:rsidRPr="00E74D6E">
              <w:rPr>
                <w:rFonts w:ascii="Times New Roman" w:hAnsi="Times New Roman"/>
              </w:rPr>
              <w:t>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Физическая сущность процесса калибрования отверстий методами пластической деформации. Типовые схемы калибрования отверстий шариком, калибрующей оправкой (дорном), деформирующей протяжкой или прошивкой.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5. Геометрия деформирующего элемента инструмента. Режимы обработки и СОТС. Особенности калибрования тонкостенных цилиндров. Сущность процесса алмазного </w:t>
            </w:r>
            <w:proofErr w:type="spellStart"/>
            <w:r w:rsidRPr="00E74D6E">
              <w:rPr>
                <w:rFonts w:ascii="Times New Roman" w:hAnsi="Times New Roman"/>
              </w:rPr>
              <w:t>выглаживания</w:t>
            </w:r>
            <w:proofErr w:type="spellEnd"/>
            <w:r w:rsidRPr="00E74D6E">
              <w:rPr>
                <w:rFonts w:ascii="Times New Roman" w:hAnsi="Times New Roman"/>
              </w:rPr>
              <w:t>. Типовые схемы обработки и применяемые инструменты.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6. Геометрия алмазного наконечника. Усилие поджима инструмента к детали и его контроль. Физическая основа процесса упрочняющей обработки поверхностей пластическим деформированием.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90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7. Основные термины и определения по ГОСТ. Центробежная обработка поверхностей шариками: инструмент, режимы обработки, СОТС. Вибрационная обработка методом пластической деформации. Применяемые приспособления и инструменты. Источник вибрации. Режимы обработки, СОТС.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6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Практическое занятие 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Применение метчиков - </w:t>
            </w:r>
            <w:proofErr w:type="spellStart"/>
            <w:r w:rsidRPr="00E74D6E">
              <w:rPr>
                <w:rFonts w:ascii="Times New Roman" w:hAnsi="Times New Roman"/>
              </w:rPr>
              <w:t>раскатников</w:t>
            </w:r>
            <w:proofErr w:type="spellEnd"/>
            <w:r w:rsidRPr="00E74D6E">
              <w:rPr>
                <w:rFonts w:ascii="Times New Roman" w:hAnsi="Times New Roman"/>
              </w:rPr>
              <w:t xml:space="preserve"> для формообразования внутренних </w:t>
            </w:r>
            <w:proofErr w:type="spellStart"/>
            <w:r w:rsidRPr="00E74D6E">
              <w:rPr>
                <w:rFonts w:ascii="Times New Roman" w:hAnsi="Times New Roman"/>
              </w:rPr>
              <w:t>резьб</w:t>
            </w:r>
            <w:proofErr w:type="spellEnd"/>
            <w:r w:rsidRPr="00E74D6E">
              <w:rPr>
                <w:rFonts w:ascii="Times New Roman" w:hAnsi="Times New Roman"/>
              </w:rPr>
              <w:t>. Продольное и поперечное накатывание шлицев. Применяемые инструменты. Режимы обработки и СОТС.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98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9. Накатывание рифлений. Накатные ролики. Режимы накатывания и СОТС. Холодное выдавливание. Сущность процесса, применяемое оборудование и инструмент. Режимы обработки и СОТС. 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11922" w:type="dxa"/>
            <w:gridSpan w:val="3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Раздел 11.   Электрофизические и электрохимические методы обработки </w:t>
            </w:r>
          </w:p>
        </w:tc>
        <w:tc>
          <w:tcPr>
            <w:tcW w:w="1257" w:type="dxa"/>
            <w:vAlign w:val="center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01" w:type="dxa"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Тема 11.1. Электрофизические и </w:t>
            </w:r>
            <w:r w:rsidRPr="00E74D6E">
              <w:rPr>
                <w:rFonts w:ascii="Times New Roman" w:hAnsi="Times New Roman"/>
              </w:rPr>
              <w:lastRenderedPageBreak/>
              <w:t>электрохимические методы обработки</w:t>
            </w:r>
          </w:p>
        </w:tc>
        <w:tc>
          <w:tcPr>
            <w:tcW w:w="9009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01" w:type="dxa"/>
            <w:vMerge w:val="restart"/>
            <w:noWrap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</w:t>
            </w:r>
            <w:proofErr w:type="spellStart"/>
            <w:r w:rsidRPr="00E74D6E">
              <w:rPr>
                <w:rFonts w:ascii="Times New Roman" w:hAnsi="Times New Roman"/>
              </w:rPr>
              <w:t>Электроконтактная</w:t>
            </w:r>
            <w:proofErr w:type="spellEnd"/>
            <w:r w:rsidRPr="00E74D6E">
              <w:rPr>
                <w:rFonts w:ascii="Times New Roman" w:hAnsi="Times New Roman"/>
              </w:rPr>
              <w:t xml:space="preserve"> обработка. Сущность метода, область применения, оборудование, инструмент. Режимы обработки. 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Электроэрозионная (электроискровая) обработка. Сущность метода, область применения, оборудование, инструмент. Режимы обработки.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Электроимпульсная обработка. Анодно-механическая обработка. Сущность метода, область применения, оборудование, инструмент. Режимы обработки.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Электрогидравлическая обработка. Сущность метода, область применения, оборудование, инструмент. Режимы обработки.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6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5. Сущность электрохимической обработки. Область применения. Конструкция электродов. Рабочие жидкости. Режимы обработки.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70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Практическое занятие 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Электрохимическое фрезерование. Состав рабочей жидкости. 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87"/>
        </w:trPr>
        <w:tc>
          <w:tcPr>
            <w:tcW w:w="2913" w:type="dxa"/>
            <w:gridSpan w:val="2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11.2. Обработка металлов когерентными световыми лучами</w:t>
            </w:r>
          </w:p>
        </w:tc>
        <w:tc>
          <w:tcPr>
            <w:tcW w:w="9009" w:type="dxa"/>
            <w:hideMark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257" w:type="dxa"/>
            <w:vMerge w:val="restart"/>
            <w:hideMark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01" w:type="dxa"/>
            <w:vMerge w:val="restart"/>
            <w:noWrap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 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1.2 ПК 1.3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1.4 ПК 1.5</w:t>
            </w:r>
          </w:p>
        </w:tc>
      </w:tr>
      <w:tr w:rsidR="00A12797" w:rsidRPr="00E74D6E" w:rsidTr="00A12797">
        <w:trPr>
          <w:trHeight w:val="287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Физическая сущность обработки когерентным световым лучом (лазером). Область применения.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561"/>
        </w:trPr>
        <w:tc>
          <w:tcPr>
            <w:tcW w:w="2913" w:type="dxa"/>
            <w:gridSpan w:val="2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00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Принципиальная схема и конструкция лазерной установки. Режимы обработки. Плазменная обработка.</w:t>
            </w:r>
          </w:p>
        </w:tc>
        <w:tc>
          <w:tcPr>
            <w:tcW w:w="1257" w:type="dxa"/>
            <w:vMerge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01" w:type="dxa"/>
            <w:vMerge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70"/>
        </w:trPr>
        <w:tc>
          <w:tcPr>
            <w:tcW w:w="11922" w:type="dxa"/>
            <w:gridSpan w:val="3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1257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901" w:type="dxa"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70"/>
        </w:trPr>
        <w:tc>
          <w:tcPr>
            <w:tcW w:w="11922" w:type="dxa"/>
            <w:gridSpan w:val="3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257" w:type="dxa"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68</w:t>
            </w:r>
          </w:p>
        </w:tc>
        <w:tc>
          <w:tcPr>
            <w:tcW w:w="1901" w:type="dxa"/>
            <w:noWrap/>
            <w:vAlign w:val="center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A12797" w:rsidRPr="00E74D6E" w:rsidRDefault="00A12797" w:rsidP="00A12797">
      <w:pPr>
        <w:rPr>
          <w:rFonts w:ascii="Times New Roman" w:hAnsi="Times New Roman"/>
          <w:color w:val="FF0000"/>
          <w:lang w:val="x-none" w:eastAsia="x-none"/>
        </w:rPr>
        <w:sectPr w:rsidR="00A12797" w:rsidRPr="00E74D6E" w:rsidSect="00A12797">
          <w:pgSz w:w="16840" w:h="11907" w:orient="landscape"/>
          <w:pgMar w:top="1134" w:right="1134" w:bottom="1134" w:left="1134" w:header="709" w:footer="709" w:gutter="0"/>
          <w:cols w:space="720"/>
        </w:sectPr>
      </w:pPr>
    </w:p>
    <w:p w:rsidR="00A12797" w:rsidRPr="00E74D6E" w:rsidRDefault="00A12797" w:rsidP="00A12797">
      <w:pPr>
        <w:keepNext/>
        <w:ind w:firstLine="709"/>
        <w:jc w:val="both"/>
        <w:outlineLvl w:val="0"/>
        <w:rPr>
          <w:rFonts w:ascii="Times New Roman" w:hAnsi="Times New Roman"/>
          <w:b/>
          <w:bCs/>
          <w:kern w:val="32"/>
          <w:lang w:val="x-none" w:eastAsia="x-none"/>
        </w:rPr>
      </w:pPr>
      <w:r w:rsidRPr="00E74D6E">
        <w:rPr>
          <w:rFonts w:ascii="Times New Roman" w:hAnsi="Times New Roman"/>
          <w:b/>
          <w:bCs/>
          <w:kern w:val="32"/>
          <w:lang w:val="x-none" w:eastAsia="x-none"/>
        </w:rPr>
        <w:lastRenderedPageBreak/>
        <w:t xml:space="preserve">3. УСЛОВИЯ РЕАЛИЗАЦИИ ПРОГРАММЫ УЧЕБНОЙ ДИСЦИПЛИНЫ </w:t>
      </w: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 xml:space="preserve">Кабинет </w:t>
      </w:r>
      <w:r w:rsidRPr="00E74D6E">
        <w:rPr>
          <w:rFonts w:ascii="Times New Roman" w:hAnsi="Times New Roman"/>
          <w:bCs/>
        </w:rPr>
        <w:t xml:space="preserve">«Процессы формообразования и инструменты», оснащенный оборудованием и техническими средствами обучения: </w:t>
      </w:r>
      <w:r w:rsidRPr="00E74D6E">
        <w:rPr>
          <w:rFonts w:ascii="Times New Roman" w:hAnsi="Times New Roman"/>
        </w:rPr>
        <w:t>посадочные места по количеству обучающихся; рабочее место преподавателя; комплект учебно-наглядных пособий «Процессы формообразования и инструменты», комплект чертежей по изучаемым темам; наборы режущих инструментов и деталей по изучаемым темам; набор измерительных инструментов и калибров для выполнения лабораторных работ; комплект учебных плакатов по дисциплине «Процессы формообразования и инструменты»; комплект учебных фильмов по изучаемым темам; компьютер; телевизор и мультимедиа-проектор.</w:t>
      </w:r>
    </w:p>
    <w:p w:rsidR="00A12797" w:rsidRPr="00E74D6E" w:rsidRDefault="00A12797" w:rsidP="00A12797">
      <w:pPr>
        <w:ind w:firstLine="709"/>
        <w:contextualSpacing/>
        <w:jc w:val="both"/>
        <w:rPr>
          <w:rFonts w:ascii="Times New Roman" w:hAnsi="Times New Roman"/>
          <w:bCs/>
        </w:rPr>
      </w:pPr>
      <w:r w:rsidRPr="00E74D6E">
        <w:rPr>
          <w:rFonts w:ascii="Times New Roman" w:hAnsi="Times New Roman"/>
        </w:rPr>
        <w:t>Лаборатория «</w:t>
      </w:r>
      <w:r w:rsidRPr="00E74D6E">
        <w:rPr>
          <w:rFonts w:ascii="Times New Roman" w:hAnsi="Times New Roman"/>
          <w:bCs/>
        </w:rPr>
        <w:t>Процессы формообразования и инструменты</w:t>
      </w:r>
      <w:r w:rsidRPr="00E74D6E">
        <w:rPr>
          <w:rFonts w:ascii="Times New Roman" w:hAnsi="Times New Roman"/>
        </w:rPr>
        <w:t xml:space="preserve">», оснащенная необходимым для реализации программы учебной дисциплины оборудованием, приведенным в п.6.1.2.1. примерной программы по специальности </w:t>
      </w:r>
      <w:r w:rsidRPr="00E74D6E">
        <w:rPr>
          <w:rFonts w:ascii="Times New Roman" w:hAnsi="Times New Roman"/>
          <w:color w:val="000000"/>
        </w:rPr>
        <w:t>15.02.08 Технология машиностроения.</w:t>
      </w:r>
      <w:r w:rsidRPr="00E74D6E">
        <w:rPr>
          <w:rFonts w:ascii="Times New Roman" w:hAnsi="Times New Roman"/>
          <w:bCs/>
        </w:rPr>
        <w:t xml:space="preserve">  </w:t>
      </w:r>
    </w:p>
    <w:p w:rsidR="00A12797" w:rsidRPr="00E74D6E" w:rsidRDefault="00A12797" w:rsidP="00A12797">
      <w:pPr>
        <w:ind w:firstLine="567"/>
        <w:contextualSpacing/>
        <w:jc w:val="both"/>
        <w:rPr>
          <w:rFonts w:ascii="Times New Roman" w:hAnsi="Times New Roman"/>
        </w:rPr>
      </w:pP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t>3.2. Информационное обеспечение реализации программы</w:t>
      </w: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  <w:bCs/>
        </w:rPr>
        <w:t>Для реализации программы библиотечный фонд образовательной организации должен иметь издания п</w:t>
      </w:r>
      <w:r w:rsidRPr="00E74D6E">
        <w:rPr>
          <w:rFonts w:ascii="Times New Roman" w:hAnsi="Times New Roman"/>
        </w:rPr>
        <w:t xml:space="preserve">ечатные и электронные образовательные и информационные ресурсы, рекомендуемых для использования в образовательном процессе: </w:t>
      </w:r>
    </w:p>
    <w:p w:rsidR="00A12797" w:rsidRPr="00E74D6E" w:rsidRDefault="00A12797" w:rsidP="00A12797">
      <w:pPr>
        <w:ind w:left="360"/>
        <w:contextualSpacing/>
        <w:jc w:val="both"/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num" w:pos="284"/>
        </w:tabs>
        <w:ind w:firstLine="709"/>
        <w:contextualSpacing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3.2.1. Печатные издания</w:t>
      </w: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  <w:bCs/>
        </w:rPr>
      </w:pPr>
      <w:r w:rsidRPr="00E74D6E">
        <w:rPr>
          <w:rFonts w:ascii="Times New Roman" w:hAnsi="Times New Roman"/>
          <w:bCs/>
        </w:rPr>
        <w:t xml:space="preserve">1. </w:t>
      </w:r>
      <w:proofErr w:type="spellStart"/>
      <w:r w:rsidRPr="00E74D6E">
        <w:rPr>
          <w:rFonts w:ascii="Times New Roman" w:hAnsi="Times New Roman"/>
          <w:bCs/>
        </w:rPr>
        <w:t>Гоцеридзе</w:t>
      </w:r>
      <w:proofErr w:type="spellEnd"/>
      <w:r w:rsidRPr="00E74D6E">
        <w:rPr>
          <w:rFonts w:ascii="Times New Roman" w:hAnsi="Times New Roman"/>
          <w:bCs/>
        </w:rPr>
        <w:t xml:space="preserve"> Р. М. Процессы формообразования и инструменты: учебник для студ. учреждений сред. проф. образования. — 4-е изд., стер. — М.: Издательский центр «Академия», 2018.</w:t>
      </w:r>
    </w:p>
    <w:p w:rsidR="00A12797" w:rsidRPr="00E74D6E" w:rsidRDefault="00A12797" w:rsidP="00A12797">
      <w:pPr>
        <w:jc w:val="both"/>
        <w:rPr>
          <w:rFonts w:ascii="Times New Roman" w:hAnsi="Times New Roman"/>
          <w:sz w:val="18"/>
          <w:szCs w:val="18"/>
          <w:shd w:val="clear" w:color="auto" w:fill="FFFFFF"/>
        </w:rPr>
      </w:pPr>
    </w:p>
    <w:p w:rsidR="00A12797" w:rsidRPr="00E74D6E" w:rsidRDefault="00A12797" w:rsidP="00A12797">
      <w:pPr>
        <w:numPr>
          <w:ilvl w:val="2"/>
          <w:numId w:val="11"/>
        </w:numPr>
        <w:ind w:left="567" w:firstLine="142"/>
        <w:jc w:val="both"/>
        <w:rPr>
          <w:rFonts w:ascii="Times New Roman" w:hAnsi="Times New Roman"/>
          <w:b/>
          <w:lang w:val="x-none" w:eastAsia="x-none"/>
        </w:rPr>
      </w:pPr>
      <w:r w:rsidRPr="00E74D6E">
        <w:rPr>
          <w:rFonts w:ascii="Times New Roman" w:hAnsi="Times New Roman"/>
          <w:b/>
          <w:lang w:val="x-none" w:eastAsia="x-none"/>
        </w:rPr>
        <w:t>Электронные издания (электронные ресурсы)</w:t>
      </w:r>
    </w:p>
    <w:p w:rsidR="00A12797" w:rsidRPr="00E74D6E" w:rsidRDefault="00CF76ED" w:rsidP="00A12797">
      <w:pPr>
        <w:ind w:firstLine="709"/>
        <w:jc w:val="both"/>
        <w:rPr>
          <w:rFonts w:ascii="Times New Roman" w:hAnsi="Times New Roman"/>
          <w:bCs/>
        </w:rPr>
      </w:pPr>
      <w:hyperlink r:id="rId9" w:history="1">
        <w:r w:rsidR="00A12797" w:rsidRPr="00E74D6E">
          <w:rPr>
            <w:rFonts w:ascii="Times New Roman" w:hAnsi="Times New Roman"/>
            <w:bCs/>
          </w:rPr>
          <w:t>http://mash-xxl.info/</w:t>
        </w:r>
      </w:hyperlink>
      <w:r w:rsidR="00A12797" w:rsidRPr="00E74D6E">
        <w:rPr>
          <w:rFonts w:ascii="Times New Roman" w:hAnsi="Times New Roman"/>
          <w:bCs/>
        </w:rPr>
        <w:t xml:space="preserve"> - Энциклопедия по машиностроению</w:t>
      </w:r>
    </w:p>
    <w:p w:rsidR="00A12797" w:rsidRPr="00E74D6E" w:rsidRDefault="00CF76ED" w:rsidP="00A12797">
      <w:pPr>
        <w:ind w:firstLine="709"/>
        <w:jc w:val="both"/>
        <w:rPr>
          <w:rFonts w:ascii="Times New Roman" w:hAnsi="Times New Roman"/>
          <w:bCs/>
        </w:rPr>
      </w:pPr>
      <w:hyperlink r:id="rId10" w:history="1">
        <w:r w:rsidR="00A12797" w:rsidRPr="00E74D6E">
          <w:rPr>
            <w:rFonts w:ascii="Times New Roman" w:hAnsi="Times New Roman"/>
            <w:bCs/>
          </w:rPr>
          <w:t>http://window.edu.ru</w:t>
        </w:r>
      </w:hyperlink>
      <w:r w:rsidR="00A12797" w:rsidRPr="00E74D6E">
        <w:rPr>
          <w:rFonts w:ascii="Times New Roman" w:hAnsi="Times New Roman"/>
          <w:bCs/>
        </w:rPr>
        <w:t xml:space="preserve"> – Единое окно доступа к информационным ресурсам</w:t>
      </w:r>
    </w:p>
    <w:p w:rsidR="00A12797" w:rsidRPr="00E74D6E" w:rsidRDefault="00A12797" w:rsidP="00A12797">
      <w:pPr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  <w:b/>
          <w:bCs/>
        </w:rPr>
      </w:pPr>
    </w:p>
    <w:p w:rsidR="00A12797" w:rsidRPr="00E74D6E" w:rsidRDefault="00A12797" w:rsidP="00A12797">
      <w:pPr>
        <w:keepNext/>
        <w:jc w:val="both"/>
        <w:outlineLvl w:val="0"/>
        <w:rPr>
          <w:rFonts w:ascii="Times New Roman" w:hAnsi="Times New Roman"/>
          <w:bCs/>
          <w:i/>
          <w:kern w:val="32"/>
          <w:lang w:val="x-none" w:eastAsia="x-none"/>
        </w:rPr>
      </w:pPr>
    </w:p>
    <w:p w:rsidR="00A12797" w:rsidRPr="00E74D6E" w:rsidRDefault="00A12797" w:rsidP="00A12797">
      <w:pPr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br w:type="page"/>
      </w:r>
      <w:r w:rsidRPr="00E74D6E">
        <w:rPr>
          <w:rFonts w:ascii="Times New Roman" w:hAnsi="Times New Roman"/>
          <w:b/>
        </w:rPr>
        <w:lastRenderedPageBreak/>
        <w:t>4. КОНТРОЛЬ И ОЦЕНКА РЕЗУЛЬТАТОВ ОСВОЕНИЯ УЧЕБНОЙ 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5"/>
        <w:gridCol w:w="3208"/>
        <w:gridCol w:w="3215"/>
      </w:tblGrid>
      <w:tr w:rsidR="00A12797" w:rsidRPr="00E74D6E" w:rsidTr="00A12797">
        <w:tc>
          <w:tcPr>
            <w:tcW w:w="3284" w:type="dxa"/>
          </w:tcPr>
          <w:p w:rsidR="00A12797" w:rsidRPr="00E74D6E" w:rsidRDefault="00A12797" w:rsidP="00A12797">
            <w:pPr>
              <w:contextualSpacing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Результаты обучения</w:t>
            </w:r>
          </w:p>
        </w:tc>
        <w:tc>
          <w:tcPr>
            <w:tcW w:w="3285" w:type="dxa"/>
          </w:tcPr>
          <w:p w:rsidR="00A12797" w:rsidRPr="00E74D6E" w:rsidRDefault="00A12797" w:rsidP="00A12797">
            <w:pPr>
              <w:contextualSpacing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3285" w:type="dxa"/>
          </w:tcPr>
          <w:p w:rsidR="00A12797" w:rsidRPr="00E74D6E" w:rsidRDefault="00A12797" w:rsidP="00A12797">
            <w:pPr>
              <w:contextualSpacing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A12797" w:rsidRPr="00E74D6E" w:rsidTr="00A12797">
        <w:tc>
          <w:tcPr>
            <w:tcW w:w="3284" w:type="dxa"/>
          </w:tcPr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Перечень знаний, осваиваемых в рамках дисциплины: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основные методы формообразования заготовок;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основные методы обработки металлов резанием;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материалы, применяемые для изготовления лезвийного инструмента;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виды лезвийного инструмента и область его применения;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</w:rPr>
              <w:t>- методику и расчет рациональных режимов резания при различных видах обработки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Перечень умений, осваиваемых в рамках дисциплины: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пользоваться нормативно-справочной документацией по выбору лезвийного инструмента, режимов резания в зависимости от конкретных условий обработки;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выбирать конструкцию лезвийного инструмента в зависимости от конкретных условий обработки;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производить расчет режимов резания при различных видах обработки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/>
                <w:bCs/>
              </w:rPr>
            </w:pP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285" w:type="dxa"/>
          </w:tcPr>
          <w:p w:rsidR="00A12797" w:rsidRPr="00E74D6E" w:rsidRDefault="00A12797" w:rsidP="00A12797">
            <w:pPr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</w:rPr>
              <w:t xml:space="preserve">- </w:t>
            </w:r>
            <w:r w:rsidRPr="00E74D6E">
              <w:rPr>
                <w:rFonts w:ascii="Times New Roman" w:hAnsi="Times New Roman"/>
              </w:rPr>
              <w:t>перечисляет основные формообразующие технологические процессы и классифицирует их по агрегатному состоянию заготовок;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перечисляет методы обработки металлов резанием, особенности и назначение;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называет основные инструментальные материалы, требования к материалам для режущих инструментов;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демонстрирует знание видов, классификации лезвийного инструмента и его конструктивных элементов;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демонстрирует знание методов назначения режимов резания при различных видах обработки; 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-определяет последовательность назначения режимов резания;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использует нормативно-справочную документацию при выборе лезвийного инструмента, режимов резания в зависимости от конкретных условий обработки;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осуществляет выбор конструкции лезвийного инструмента в зависимости от конкретных условий обработки;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использует методы назначения режимов для расчета при различных видах обработки.</w:t>
            </w:r>
          </w:p>
        </w:tc>
        <w:tc>
          <w:tcPr>
            <w:tcW w:w="3285" w:type="dxa"/>
          </w:tcPr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Оценка результатов 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выполнения: 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текущего контроля (устный/письменный опрос, контрольные вопросы и др.);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практических занятий;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лабораторных работ;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  <w:lang w:eastAsia="en-US"/>
              </w:rPr>
            </w:pPr>
            <w:r w:rsidRPr="00E74D6E">
              <w:rPr>
                <w:rFonts w:ascii="Times New Roman" w:hAnsi="Times New Roman"/>
                <w:bCs/>
              </w:rPr>
              <w:t>- промежуточной аттестации</w:t>
            </w:r>
          </w:p>
        </w:tc>
      </w:tr>
    </w:tbl>
    <w:p w:rsidR="00A12797" w:rsidRPr="00E74D6E" w:rsidRDefault="00A12797" w:rsidP="00A12797">
      <w:pPr>
        <w:jc w:val="right"/>
        <w:rPr>
          <w:rFonts w:ascii="Times New Roman" w:hAnsi="Times New Roman"/>
          <w:color w:val="000000"/>
        </w:rPr>
      </w:pPr>
    </w:p>
    <w:p w:rsidR="00A12797" w:rsidRPr="00E74D6E" w:rsidRDefault="00A12797" w:rsidP="00A12797">
      <w:pPr>
        <w:pStyle w:val="a4"/>
        <w:jc w:val="right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lastRenderedPageBreak/>
        <w:t>Приложение 3.6</w:t>
      </w:r>
    </w:p>
    <w:p w:rsidR="00A12797" w:rsidRPr="00E74D6E" w:rsidRDefault="00A12797" w:rsidP="00A1279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E74D6E">
        <w:rPr>
          <w:rFonts w:ascii="Times New Roman" w:hAnsi="Times New Roman"/>
          <w:bCs/>
          <w:sz w:val="24"/>
          <w:szCs w:val="24"/>
        </w:rPr>
        <w:t>к ПООП-П по профессии/специальности</w:t>
      </w:r>
      <w:r w:rsidRPr="00E74D6E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E74D6E">
        <w:rPr>
          <w:rFonts w:ascii="Times New Roman" w:hAnsi="Times New Roman"/>
          <w:bCs/>
          <w:i/>
          <w:sz w:val="24"/>
          <w:szCs w:val="24"/>
        </w:rPr>
        <w:br/>
      </w:r>
      <w:r w:rsidRPr="00E74D6E">
        <w:rPr>
          <w:rFonts w:ascii="Times New Roman" w:hAnsi="Times New Roman"/>
          <w:b/>
          <w:sz w:val="24"/>
          <w:szCs w:val="24"/>
        </w:rPr>
        <w:t>15.02.16 Технология машиностроения</w:t>
      </w: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</w:rPr>
      </w:pP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</w:rPr>
      </w:pP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</w:rPr>
      </w:pP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РАБОЧАЯ ПРОГРАММА УЧЕБНОЙ ДИСЦИПЛИНЫ</w:t>
      </w: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ОП 06 Технология машиностроения</w:t>
      </w: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 xml:space="preserve">для программы подготовки специалистов среднего звена </w:t>
      </w:r>
    </w:p>
    <w:p w:rsidR="00A12797" w:rsidRPr="00E74D6E" w:rsidRDefault="00A12797" w:rsidP="00A1279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по специальности</w:t>
      </w:r>
    </w:p>
    <w:p w:rsidR="00A12797" w:rsidRPr="00E74D6E" w:rsidRDefault="00A12797" w:rsidP="00A12797">
      <w:pPr>
        <w:jc w:val="center"/>
        <w:rPr>
          <w:rFonts w:ascii="Times New Roman" w:hAnsi="Times New Roman"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15.02.16 Технология машиностроения</w:t>
      </w:r>
    </w:p>
    <w:p w:rsidR="00A12797" w:rsidRPr="00E74D6E" w:rsidRDefault="00A12797" w:rsidP="00A12797">
      <w:pPr>
        <w:widowControl w:val="0"/>
        <w:autoSpaceDE w:val="0"/>
        <w:jc w:val="both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4D6E">
        <w:rPr>
          <w:rFonts w:ascii="Times New Roman" w:eastAsia="Times New Roman" w:hAnsi="Times New Roman"/>
          <w:sz w:val="28"/>
          <w:szCs w:val="28"/>
          <w:lang w:eastAsia="ru-RU"/>
        </w:rPr>
        <w:t>Ясный, 2022 г.</w:t>
      </w: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74D6E">
        <w:rPr>
          <w:rFonts w:ascii="Times New Roman" w:hAnsi="Times New Roman"/>
          <w:sz w:val="28"/>
        </w:rPr>
        <w:lastRenderedPageBreak/>
        <w:t xml:space="preserve">Рабочая программа учебной дисциплины ОП 06 Технология машиностроения </w:t>
      </w:r>
      <w:r w:rsidRPr="00E74D6E">
        <w:rPr>
          <w:rFonts w:ascii="Times New Roman" w:hAnsi="Times New Roman"/>
          <w:bCs/>
          <w:sz w:val="28"/>
          <w:szCs w:val="28"/>
        </w:rPr>
        <w:t xml:space="preserve">разработана в соответствии с требованиями Федерального государственного образовательного </w:t>
      </w:r>
      <w:proofErr w:type="gramStart"/>
      <w:r w:rsidRPr="00E74D6E">
        <w:rPr>
          <w:rFonts w:ascii="Times New Roman" w:hAnsi="Times New Roman"/>
          <w:bCs/>
          <w:sz w:val="28"/>
          <w:szCs w:val="28"/>
        </w:rPr>
        <w:t>стандарта  и</w:t>
      </w:r>
      <w:proofErr w:type="gramEnd"/>
      <w:r w:rsidRPr="00E74D6E">
        <w:rPr>
          <w:rFonts w:ascii="Times New Roman" w:hAnsi="Times New Roman"/>
          <w:bCs/>
          <w:sz w:val="28"/>
          <w:szCs w:val="28"/>
        </w:rPr>
        <w:t xml:space="preserve"> примерной основной образовательной программы по специальности среднего профессионального образования 15.02.16 Технология машиностроения.</w:t>
      </w: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СОДЕРЖАНИЕ</w:t>
      </w:r>
    </w:p>
    <w:p w:rsidR="00A12797" w:rsidRPr="00E74D6E" w:rsidRDefault="00A12797" w:rsidP="00A12797">
      <w:pPr>
        <w:rPr>
          <w:rFonts w:ascii="Times New Roman" w:hAnsi="Times New Roman"/>
          <w:b/>
          <w:i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848"/>
        <w:gridCol w:w="762"/>
      </w:tblGrid>
      <w:tr w:rsidR="00A12797" w:rsidRPr="00E74D6E" w:rsidTr="00A12797">
        <w:trPr>
          <w:trHeight w:val="1013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pStyle w:val="af4"/>
              <w:numPr>
                <w:ilvl w:val="0"/>
                <w:numId w:val="12"/>
              </w:num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598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pStyle w:val="af4"/>
              <w:numPr>
                <w:ilvl w:val="0"/>
                <w:numId w:val="12"/>
              </w:num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СТРУКТУРА И СОДЕРЖАНИЕ УЧЕБНОЙ ДИСЦИПЛИН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620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pStyle w:val="af4"/>
              <w:numPr>
                <w:ilvl w:val="0"/>
                <w:numId w:val="12"/>
              </w:num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УСЛОВИЯ РЕАЛИЗАЦИИ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1218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4. КОНТРОЛЬ И ОЦЕНКА РЕЗУЛЬТАТОВ ОСВОЕНИЯ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</w:tbl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  <w:i/>
          <w:u w:val="single"/>
        </w:rPr>
        <w:br w:type="page"/>
      </w:r>
      <w:r w:rsidRPr="00E74D6E">
        <w:rPr>
          <w:rFonts w:ascii="Times New Roman" w:hAnsi="Times New Roman"/>
          <w:b/>
        </w:rPr>
        <w:lastRenderedPageBreak/>
        <w:tab/>
        <w:t>1. ОБЩАЯ ХАРАКТЕРИСТИКА РАБОЧЕЙ ПРОГРАММЫ УЧЕБНОЙ ДИСЦИПЛИНЫ</w:t>
      </w: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</w:p>
    <w:p w:rsidR="00A12797" w:rsidRPr="00E74D6E" w:rsidRDefault="00A12797" w:rsidP="00A12797">
      <w:pPr>
        <w:ind w:firstLine="708"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1.1. Место дисциплины в структуре основной образовательной программы:</w:t>
      </w: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</w:rPr>
      </w:pPr>
      <w:r w:rsidRPr="00E74D6E">
        <w:rPr>
          <w:rFonts w:ascii="Times New Roman" w:hAnsi="Times New Roman"/>
        </w:rPr>
        <w:tab/>
        <w:t xml:space="preserve">Учебная дисциплина «Технология машиностроения» является обязательной частью общепрофессионального цикла примерной </w:t>
      </w:r>
      <w:r w:rsidRPr="00E74D6E">
        <w:rPr>
          <w:rFonts w:ascii="Times New Roman" w:hAnsi="Times New Roman"/>
          <w:color w:val="000000"/>
        </w:rPr>
        <w:t>основной образовательной программы в соответствии с ФГОС по специальности 15.02.08 Технология машиностроения.</w:t>
      </w:r>
    </w:p>
    <w:p w:rsidR="00A12797" w:rsidRPr="00E74D6E" w:rsidRDefault="00A12797" w:rsidP="00A12797">
      <w:pPr>
        <w:ind w:firstLine="708"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  <w:color w:val="000000"/>
        </w:rPr>
        <w:t xml:space="preserve">Учебная дисциплина </w:t>
      </w:r>
      <w:r w:rsidRPr="00E74D6E">
        <w:rPr>
          <w:rFonts w:ascii="Times New Roman" w:hAnsi="Times New Roman"/>
        </w:rPr>
        <w:t xml:space="preserve">«Технология машиностроения» </w:t>
      </w:r>
      <w:r w:rsidRPr="00E74D6E">
        <w:rPr>
          <w:rFonts w:ascii="Times New Roman" w:hAnsi="Times New Roman"/>
          <w:color w:val="000000"/>
        </w:rPr>
        <w:t xml:space="preserve">обеспечивает формирование общих и профессиональных компетенций ФГОС по специальности 15.02.08 Технология машиностроения. </w:t>
      </w: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 xml:space="preserve">1.2. Цель и планируемые результаты освоения дисциплины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A12797" w:rsidRPr="00E74D6E" w:rsidTr="00A12797">
        <w:trPr>
          <w:trHeight w:val="649"/>
        </w:trPr>
        <w:tc>
          <w:tcPr>
            <w:tcW w:w="1809" w:type="dxa"/>
            <w:hideMark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Код ПК, ОК</w:t>
            </w:r>
          </w:p>
        </w:tc>
        <w:tc>
          <w:tcPr>
            <w:tcW w:w="3969" w:type="dxa"/>
            <w:hideMark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Умения</w:t>
            </w:r>
          </w:p>
        </w:tc>
        <w:tc>
          <w:tcPr>
            <w:tcW w:w="3969" w:type="dxa"/>
            <w:hideMark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Знания</w:t>
            </w:r>
          </w:p>
        </w:tc>
      </w:tr>
      <w:tr w:rsidR="00A12797" w:rsidRPr="00E74D6E" w:rsidTr="00A12797">
        <w:trPr>
          <w:trHeight w:val="212"/>
        </w:trPr>
        <w:tc>
          <w:tcPr>
            <w:tcW w:w="1809" w:type="dxa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1.6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2.1-ПК 2.3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4.1- ПК 4.6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5.1-ПК 5.2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969" w:type="dxa"/>
          </w:tcPr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выбирать последовательность обработки поверхностей деталей;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применять методику отработки деталей на технологичность;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применять методику проектирования станочных и сборочных операций;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проектировать участки механических и сборочных цехов;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использовать методику нормирования трудовых процессов;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производить расчет послеоперационных расходов сырья, материалов, инструментов и энергии</w:t>
            </w:r>
          </w:p>
        </w:tc>
        <w:tc>
          <w:tcPr>
            <w:tcW w:w="3969" w:type="dxa"/>
          </w:tcPr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методика отработки детали на технологичность;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технологические процессы производства типовых деталей машин;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методика выбора рационального способа изготовления заготовок;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методика проектирования станочных и сборочных операций;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правила выбора режущего инструмента, технологической оснастки, оборудования для механической обработки в машиностроительных производствах;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методика нормирования трудовых процессов;</w:t>
            </w:r>
          </w:p>
          <w:p w:rsidR="00A12797" w:rsidRPr="00E74D6E" w:rsidRDefault="00A12797" w:rsidP="00A12797">
            <w:pPr>
              <w:ind w:left="5" w:right="72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 технологическая документация, правила ее оформления, нормативные документы по стандартизации</w:t>
            </w:r>
          </w:p>
        </w:tc>
      </w:tr>
    </w:tbl>
    <w:p w:rsidR="00A12797" w:rsidRPr="00E74D6E" w:rsidRDefault="00A12797" w:rsidP="00A12797">
      <w:pPr>
        <w:rPr>
          <w:rFonts w:ascii="Times New Roman" w:hAnsi="Times New Roman"/>
          <w:b/>
          <w:color w:val="FF0000"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  <w:color w:val="FF0000"/>
        </w:rPr>
        <w:br w:type="page"/>
      </w:r>
      <w:r w:rsidRPr="00E74D6E">
        <w:rPr>
          <w:rFonts w:ascii="Times New Roman" w:hAnsi="Times New Roman"/>
          <w:b/>
        </w:rPr>
        <w:lastRenderedPageBreak/>
        <w:t>2. СТРУКТУРА И СОДЕРЖАНИЕ УЧЕБНОЙ ДИСЦИПЛИНЫ</w:t>
      </w: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2.1. Объем учебной дисциплины и виды учебной работы</w:t>
      </w: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838"/>
        <w:gridCol w:w="1784"/>
      </w:tblGrid>
      <w:tr w:rsidR="00A12797" w:rsidRPr="00E74D6E" w:rsidTr="00A12797">
        <w:trPr>
          <w:trHeight w:val="490"/>
        </w:trPr>
        <w:tc>
          <w:tcPr>
            <w:tcW w:w="4073" w:type="pct"/>
            <w:vAlign w:val="center"/>
            <w:hideMark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lang w:eastAsia="en-US"/>
              </w:rPr>
            </w:pPr>
            <w:r w:rsidRPr="00E74D6E">
              <w:rPr>
                <w:rFonts w:ascii="Times New Roman" w:hAnsi="Times New Roman"/>
                <w:b/>
                <w:lang w:eastAsia="en-US"/>
              </w:rPr>
              <w:t>Вид учебной работы</w:t>
            </w:r>
          </w:p>
        </w:tc>
        <w:tc>
          <w:tcPr>
            <w:tcW w:w="927" w:type="pct"/>
            <w:vAlign w:val="center"/>
            <w:hideMark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iCs/>
                <w:lang w:eastAsia="en-US"/>
              </w:rPr>
            </w:pPr>
            <w:r w:rsidRPr="00E74D6E">
              <w:rPr>
                <w:rFonts w:ascii="Times New Roman" w:hAnsi="Times New Roman"/>
                <w:b/>
                <w:iCs/>
                <w:lang w:eastAsia="en-US"/>
              </w:rPr>
              <w:t>Объем часов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  <w:hideMark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lang w:eastAsia="en-US"/>
              </w:rPr>
            </w:pPr>
            <w:r w:rsidRPr="00E74D6E">
              <w:rPr>
                <w:rFonts w:ascii="Times New Roman" w:hAnsi="Times New Roman"/>
                <w:b/>
                <w:lang w:eastAsia="en-US"/>
              </w:rPr>
              <w:t>Объем образовательной программы учебной дисциплины</w:t>
            </w:r>
          </w:p>
        </w:tc>
        <w:tc>
          <w:tcPr>
            <w:tcW w:w="927" w:type="pct"/>
            <w:vAlign w:val="center"/>
            <w:hideMark/>
          </w:tcPr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/>
                <w:iCs/>
                <w:lang w:eastAsia="en-US"/>
              </w:rPr>
            </w:pPr>
            <w:r w:rsidRPr="00E74D6E">
              <w:rPr>
                <w:rFonts w:ascii="Times New Roman" w:hAnsi="Times New Roman"/>
                <w:b/>
                <w:iCs/>
                <w:lang w:eastAsia="en-US"/>
              </w:rPr>
              <w:t>68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lang w:eastAsia="en-US"/>
              </w:rPr>
            </w:pPr>
            <w:r w:rsidRPr="00E74D6E">
              <w:rPr>
                <w:rFonts w:ascii="Times New Roman" w:hAnsi="Times New Roman"/>
                <w:b/>
                <w:lang w:eastAsia="en-US"/>
              </w:rPr>
              <w:t>Обязательная аудиторная нагрузка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/>
                <w:iCs/>
                <w:lang w:eastAsia="en-US"/>
              </w:rPr>
            </w:pPr>
            <w:r w:rsidRPr="00E74D6E">
              <w:rPr>
                <w:rFonts w:ascii="Times New Roman" w:hAnsi="Times New Roman"/>
                <w:b/>
                <w:iCs/>
                <w:lang w:eastAsia="en-US"/>
              </w:rPr>
              <w:t>64</w:t>
            </w:r>
          </w:p>
        </w:tc>
      </w:tr>
      <w:tr w:rsidR="00A12797" w:rsidRPr="00E74D6E" w:rsidTr="00A12797">
        <w:trPr>
          <w:trHeight w:val="490"/>
        </w:trPr>
        <w:tc>
          <w:tcPr>
            <w:tcW w:w="5000" w:type="pct"/>
            <w:gridSpan w:val="2"/>
            <w:vAlign w:val="center"/>
            <w:hideMark/>
          </w:tcPr>
          <w:p w:rsidR="00A12797" w:rsidRPr="00E74D6E" w:rsidRDefault="00A12797" w:rsidP="00A12797">
            <w:pPr>
              <w:rPr>
                <w:rFonts w:ascii="Times New Roman" w:hAnsi="Times New Roman"/>
                <w:iCs/>
                <w:lang w:eastAsia="en-US"/>
              </w:rPr>
            </w:pPr>
            <w:r w:rsidRPr="00E74D6E">
              <w:rPr>
                <w:rFonts w:ascii="Times New Roman" w:hAnsi="Times New Roman"/>
                <w:lang w:eastAsia="en-US"/>
              </w:rPr>
              <w:t>в том числе: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  <w:hideMark/>
          </w:tcPr>
          <w:p w:rsidR="00A12797" w:rsidRPr="00E74D6E" w:rsidRDefault="00A12797" w:rsidP="00A12797">
            <w:pPr>
              <w:rPr>
                <w:rFonts w:ascii="Times New Roman" w:hAnsi="Times New Roman"/>
                <w:lang w:eastAsia="en-US"/>
              </w:rPr>
            </w:pPr>
            <w:r w:rsidRPr="00E74D6E">
              <w:rPr>
                <w:rFonts w:ascii="Times New Roman" w:hAnsi="Times New Roman"/>
                <w:lang w:eastAsia="en-US"/>
              </w:rPr>
              <w:t>теоретическое обучение</w:t>
            </w:r>
          </w:p>
        </w:tc>
        <w:tc>
          <w:tcPr>
            <w:tcW w:w="927" w:type="pct"/>
            <w:vAlign w:val="center"/>
            <w:hideMark/>
          </w:tcPr>
          <w:p w:rsidR="00A12797" w:rsidRPr="00E74D6E" w:rsidRDefault="00A12797" w:rsidP="00A12797">
            <w:pPr>
              <w:jc w:val="both"/>
              <w:rPr>
                <w:rFonts w:ascii="Times New Roman" w:hAnsi="Times New Roman"/>
                <w:iCs/>
                <w:lang w:eastAsia="en-US"/>
              </w:rPr>
            </w:pPr>
            <w:r w:rsidRPr="00E74D6E">
              <w:rPr>
                <w:rFonts w:ascii="Times New Roman" w:hAnsi="Times New Roman"/>
                <w:iCs/>
                <w:lang w:eastAsia="en-US"/>
              </w:rPr>
              <w:t>14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  <w:hideMark/>
          </w:tcPr>
          <w:p w:rsidR="00A12797" w:rsidRPr="00E74D6E" w:rsidRDefault="00A12797" w:rsidP="00A12797">
            <w:pPr>
              <w:rPr>
                <w:rFonts w:ascii="Times New Roman" w:hAnsi="Times New Roman"/>
                <w:lang w:eastAsia="en-US"/>
              </w:rPr>
            </w:pPr>
            <w:r w:rsidRPr="00E74D6E">
              <w:rPr>
                <w:rFonts w:ascii="Times New Roman" w:hAnsi="Times New Roman"/>
                <w:lang w:eastAsia="en-US"/>
              </w:rPr>
              <w:t xml:space="preserve">практические занятия </w:t>
            </w:r>
          </w:p>
        </w:tc>
        <w:tc>
          <w:tcPr>
            <w:tcW w:w="927" w:type="pct"/>
            <w:vAlign w:val="center"/>
            <w:hideMark/>
          </w:tcPr>
          <w:p w:rsidR="00A12797" w:rsidRPr="00E74D6E" w:rsidRDefault="00A12797" w:rsidP="00A12797">
            <w:pPr>
              <w:jc w:val="both"/>
              <w:rPr>
                <w:rFonts w:ascii="Times New Roman" w:hAnsi="Times New Roman"/>
                <w:iCs/>
                <w:lang w:eastAsia="en-US"/>
              </w:rPr>
            </w:pPr>
            <w:r w:rsidRPr="00E74D6E">
              <w:rPr>
                <w:rFonts w:ascii="Times New Roman" w:hAnsi="Times New Roman"/>
                <w:iCs/>
                <w:lang w:eastAsia="en-US"/>
              </w:rPr>
              <w:t>50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  <w:lang w:eastAsia="en-US"/>
              </w:rPr>
              <w:t>Самостоятельная работа</w:t>
            </w:r>
          </w:p>
        </w:tc>
        <w:tc>
          <w:tcPr>
            <w:tcW w:w="927" w:type="pct"/>
            <w:vAlign w:val="center"/>
            <w:hideMark/>
          </w:tcPr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/>
                <w:iCs/>
                <w:lang w:eastAsia="en-US"/>
              </w:rPr>
            </w:pPr>
            <w:r w:rsidRPr="00E74D6E">
              <w:rPr>
                <w:rFonts w:ascii="Times New Roman" w:hAnsi="Times New Roman"/>
                <w:b/>
                <w:iCs/>
                <w:lang w:eastAsia="en-US"/>
              </w:rPr>
              <w:t>4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vAlign w:val="center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  <w:lang w:eastAsia="en-US"/>
              </w:rPr>
              <w:t xml:space="preserve">Промежуточная аттестация в форме экзамена в </w:t>
            </w:r>
            <w:r w:rsidRPr="00E74D6E">
              <w:rPr>
                <w:rFonts w:ascii="Times New Roman" w:hAnsi="Times New Roman"/>
                <w:b/>
                <w:iCs/>
                <w:lang w:val="en-US" w:eastAsia="en-US"/>
              </w:rPr>
              <w:t>V</w:t>
            </w:r>
            <w:r w:rsidRPr="00E74D6E">
              <w:rPr>
                <w:rFonts w:ascii="Times New Roman" w:hAnsi="Times New Roman"/>
                <w:b/>
                <w:iCs/>
                <w:lang w:eastAsia="en-US"/>
              </w:rPr>
              <w:t xml:space="preserve"> семестре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vAlign w:val="center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iCs/>
                <w:lang w:eastAsia="en-US"/>
              </w:rPr>
            </w:pPr>
          </w:p>
        </w:tc>
      </w:tr>
    </w:tbl>
    <w:p w:rsidR="00A12797" w:rsidRPr="00E74D6E" w:rsidRDefault="00A12797" w:rsidP="00A12797">
      <w:pPr>
        <w:rPr>
          <w:rFonts w:ascii="Times New Roman" w:hAnsi="Times New Roman"/>
          <w:b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</w:p>
    <w:p w:rsidR="00A12797" w:rsidRPr="00E74D6E" w:rsidRDefault="00A12797" w:rsidP="00A12797">
      <w:pPr>
        <w:rPr>
          <w:rFonts w:ascii="Times New Roman" w:hAnsi="Times New Roman"/>
          <w:b/>
          <w:color w:val="FF0000"/>
        </w:rPr>
      </w:pPr>
    </w:p>
    <w:p w:rsidR="00A12797" w:rsidRPr="00E74D6E" w:rsidRDefault="00A12797" w:rsidP="00A12797">
      <w:pPr>
        <w:rPr>
          <w:rFonts w:ascii="Times New Roman" w:hAnsi="Times New Roman"/>
          <w:b/>
          <w:i/>
          <w:color w:val="FF0000"/>
        </w:rPr>
      </w:pPr>
    </w:p>
    <w:p w:rsidR="00A12797" w:rsidRPr="00E74D6E" w:rsidRDefault="00A12797" w:rsidP="00A12797">
      <w:pPr>
        <w:rPr>
          <w:rFonts w:ascii="Times New Roman" w:hAnsi="Times New Roman"/>
          <w:b/>
          <w:i/>
          <w:color w:val="FF0000"/>
        </w:rPr>
        <w:sectPr w:rsidR="00A12797" w:rsidRPr="00E74D6E" w:rsidSect="00A12797">
          <w:footerReference w:type="even" r:id="rId11"/>
          <w:footerReference w:type="default" r:id="rId12"/>
          <w:pgSz w:w="11906" w:h="16838"/>
          <w:pgMar w:top="1134" w:right="1134" w:bottom="1134" w:left="1134" w:header="708" w:footer="708" w:gutter="0"/>
          <w:cols w:space="720"/>
          <w:docGrid w:linePitch="299"/>
        </w:sectPr>
      </w:pPr>
    </w:p>
    <w:p w:rsidR="00A12797" w:rsidRPr="00E74D6E" w:rsidRDefault="00A12797" w:rsidP="00A12797">
      <w:pPr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W w:w="1495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049"/>
        <w:gridCol w:w="8789"/>
        <w:gridCol w:w="1134"/>
        <w:gridCol w:w="1984"/>
      </w:tblGrid>
      <w:tr w:rsidR="00A12797" w:rsidRPr="00E74D6E" w:rsidTr="00A12797">
        <w:tc>
          <w:tcPr>
            <w:tcW w:w="3049" w:type="dxa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Наименование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разделов и тем</w:t>
            </w: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обучающихся</w:t>
            </w:r>
          </w:p>
        </w:tc>
        <w:tc>
          <w:tcPr>
            <w:tcW w:w="1134" w:type="dxa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Объем</w:t>
            </w:r>
          </w:p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часов</w:t>
            </w:r>
          </w:p>
        </w:tc>
        <w:tc>
          <w:tcPr>
            <w:tcW w:w="1984" w:type="dxa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A12797" w:rsidRPr="00E74D6E" w:rsidTr="00A12797">
        <w:tc>
          <w:tcPr>
            <w:tcW w:w="11838" w:type="dxa"/>
            <w:gridSpan w:val="2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Раздел 1. Основы технологии машиностроения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18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61"/>
        </w:trPr>
        <w:tc>
          <w:tcPr>
            <w:tcW w:w="3049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1.1. Технологические процессы машиностроительного производства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</w:t>
            </w:r>
            <w:proofErr w:type="gramStart"/>
            <w:r w:rsidRPr="00E74D6E">
              <w:rPr>
                <w:rFonts w:ascii="Times New Roman" w:hAnsi="Times New Roman"/>
              </w:rPr>
              <w:t>05.ОК</w:t>
            </w:r>
            <w:proofErr w:type="gramEnd"/>
            <w:r w:rsidRPr="00E74D6E">
              <w:rPr>
                <w:rFonts w:ascii="Times New Roman" w:hAnsi="Times New Roman"/>
              </w:rPr>
              <w:t xml:space="preserve">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1.6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2.1-ПК 2.3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4.1- ПК 4.6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5.1-ПК 5.2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58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Производство машиностроительного завода, получение заготовок, обработка заготовок, сборка. Типы машиностроительного производства, характеристики по технологическим, производственным и экономическим признакам.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89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Структура технологического процесса обработки детали. Технологическая операция и ее элементы: технологический переход, вспомогательный переход, рабочий ход, позиция, установка.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89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Производственные и операционные партии, цикл технологической операции, такт, ритм выпуска изделия.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89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4. Факторы, определяющие точность обработки. Факторы, влияющие на точность обработки.  Понятие об экономической и достижимой точности. Методы оценки погрешности обработки. 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89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5. Качество поверхности, факторы, влияющие на качество. Параметры оценки шероховатости поверхности по ГОСТ. Методы и средства оценки шероховатости поверхности. Влияние качества поверхности на эксплуатационные характеристики деталей машин.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89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1.2. Способы получения заготовок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</w:t>
            </w:r>
            <w:proofErr w:type="gramStart"/>
            <w:r w:rsidRPr="00E74D6E">
              <w:rPr>
                <w:rFonts w:ascii="Times New Roman" w:hAnsi="Times New Roman"/>
              </w:rPr>
              <w:t>05.ОК</w:t>
            </w:r>
            <w:proofErr w:type="gramEnd"/>
            <w:r w:rsidRPr="00E74D6E">
              <w:rPr>
                <w:rFonts w:ascii="Times New Roman" w:hAnsi="Times New Roman"/>
              </w:rPr>
              <w:t xml:space="preserve">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1.6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2.1-ПК 2.3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4.1- ПК 4.6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5.1-ПК 5.2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Основные схемы базирования. Рекомендации по выбору баз. Погрешность базирования и закрепления заготовки при обработке. Условное обозначение опор и зажимов на  операционных эскизах.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Заготовки из металлов: литые заготовки, кованные и штампованные заготовки, заготовки из проката. Заготовки из неметаллических материалов. 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Коэффициент использования заготовок. Влияние способа получения заготовок на технико-экономические показатели техпроцесса обработки. Предварительная обработка заготовок.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4. Припуски на обработку. Факторы, влияющие на размер припуска. Методика определения величины припуска: расчетно-аналитический, статистический, по таблицам. 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5. Технологичность конструкции. Критерий технологичности конструкции детали, изделия.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6. Качественный и количественный методы оценки технологичности конструкции детали: коэффициент точности обработки, коэффициент шероховатости обработки, коэффициент унификации элементов детали.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69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8"/>
        </w:trPr>
        <w:tc>
          <w:tcPr>
            <w:tcW w:w="3049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1.3. Разработка технологических процессов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10</w:t>
            </w:r>
          </w:p>
        </w:tc>
        <w:tc>
          <w:tcPr>
            <w:tcW w:w="1984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</w:t>
            </w:r>
            <w:proofErr w:type="gramStart"/>
            <w:r w:rsidRPr="00E74D6E">
              <w:rPr>
                <w:rFonts w:ascii="Times New Roman" w:hAnsi="Times New Roman"/>
              </w:rPr>
              <w:t>05.ОК</w:t>
            </w:r>
            <w:proofErr w:type="gramEnd"/>
            <w:r w:rsidRPr="00E74D6E">
              <w:rPr>
                <w:rFonts w:ascii="Times New Roman" w:hAnsi="Times New Roman"/>
              </w:rPr>
              <w:t xml:space="preserve">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1.6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2.1-ПК 2.3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4.1- ПК 4.6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5.1-ПК 5.2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8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Классификация технологических процессов по ГОСТ 3.1109-82. Исходная информация для проектирования технологического процесса обработки детали, понятие о технологической дисциплине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8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Последовательность проектирования техпроцесса, вспомогательные и контрольные операции.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8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Особенности проектирования технологических процессов обработки на станках с ЧПУ.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8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Оценка технико-экономической эффективности технологического процесса обработки. Расчеты расхода сырья, материалов, инструмента и энергии.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8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5. Методы внедрения, производственной отладки технологических процессов, контроля за соблюдением технологической дисциплины.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8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6. Виды технологической документации. Правила оформления маршрутной карты техпроцесса. Правила оформления операционного эскиза. Правила оформления операционной карты механической обработки. Правила оформления карты контроля.         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8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7. Системы автоматизированного проектирования технологических процессов (АСПР ТП)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8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8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Практическое занятие: Разработка маршрута технологического процесса (по выбору)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18"/>
        </w:trPr>
        <w:tc>
          <w:tcPr>
            <w:tcW w:w="11838" w:type="dxa"/>
            <w:gridSpan w:val="2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Раздел 2. Основы технического нормирования</w:t>
            </w:r>
          </w:p>
        </w:tc>
        <w:tc>
          <w:tcPr>
            <w:tcW w:w="1134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18"/>
        </w:trPr>
        <w:tc>
          <w:tcPr>
            <w:tcW w:w="3049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2.1. Затраты рабочего времени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</w:t>
            </w:r>
            <w:proofErr w:type="gramStart"/>
            <w:r w:rsidRPr="00E74D6E">
              <w:rPr>
                <w:rFonts w:ascii="Times New Roman" w:hAnsi="Times New Roman"/>
              </w:rPr>
              <w:t>05.ОК</w:t>
            </w:r>
            <w:proofErr w:type="gramEnd"/>
            <w:r w:rsidRPr="00E74D6E">
              <w:rPr>
                <w:rFonts w:ascii="Times New Roman" w:hAnsi="Times New Roman"/>
              </w:rPr>
              <w:t xml:space="preserve">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1.6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2.1-ПК 2.3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4.1- ПК 4.6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5.1-ПК 5.2</w:t>
            </w:r>
          </w:p>
        </w:tc>
      </w:tr>
      <w:tr w:rsidR="00A12797" w:rsidRPr="00E74D6E" w:rsidTr="00A12797">
        <w:trPr>
          <w:trHeight w:val="118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Классификация трудовых процессов. 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99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Структура затрат рабочего времени, норма времени и ее структура, рабочее время и его составляющие.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62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Формула для расчета штучного времени. Виды норм труда.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62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4. Классификация методов нормирования трудовых процессов. Аналитический </w:t>
            </w:r>
            <w:proofErr w:type="gramStart"/>
            <w:r w:rsidRPr="00E74D6E">
              <w:rPr>
                <w:rFonts w:ascii="Times New Roman" w:hAnsi="Times New Roman"/>
              </w:rPr>
              <w:t>метод  и</w:t>
            </w:r>
            <w:proofErr w:type="gramEnd"/>
            <w:r w:rsidRPr="00E74D6E">
              <w:rPr>
                <w:rFonts w:ascii="Times New Roman" w:hAnsi="Times New Roman"/>
              </w:rPr>
              <w:t xml:space="preserve"> его разновидности.  Опытно-статистический метод. 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62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5. Особенности нормирования трудовых процессов: вспомогательных рабочих, ИТР, служащих.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62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6. Организация технико-нормативной работы на машиностроительном предприятии.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62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</w:t>
            </w:r>
          </w:p>
        </w:tc>
        <w:tc>
          <w:tcPr>
            <w:tcW w:w="1984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10"/>
        </w:trPr>
        <w:tc>
          <w:tcPr>
            <w:tcW w:w="3049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2.2. Нормирование трудовых процессов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</w:t>
            </w:r>
            <w:proofErr w:type="gramStart"/>
            <w:r w:rsidRPr="00E74D6E">
              <w:rPr>
                <w:rFonts w:ascii="Times New Roman" w:hAnsi="Times New Roman"/>
              </w:rPr>
              <w:t>05.ОК</w:t>
            </w:r>
            <w:proofErr w:type="gramEnd"/>
            <w:r w:rsidRPr="00E74D6E">
              <w:rPr>
                <w:rFonts w:ascii="Times New Roman" w:hAnsi="Times New Roman"/>
              </w:rPr>
              <w:t xml:space="preserve">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1.6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2.1-ПК 2.3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4.1- ПК 4.6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5.1-ПК 5.2</w:t>
            </w:r>
          </w:p>
        </w:tc>
      </w:tr>
      <w:tr w:rsidR="00A12797" w:rsidRPr="00E74D6E" w:rsidTr="00A12797">
        <w:trPr>
          <w:trHeight w:val="110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Основное (машинное) время и порядок его определения. Нормативы для технического нормирования.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10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Анализ формул для определения основного времени и факторы, влияющие на его производительность.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10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Методы определения нормативов основного времени на станочную операцию.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10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работ: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30"/>
        </w:trPr>
        <w:tc>
          <w:tcPr>
            <w:tcW w:w="11838" w:type="dxa"/>
            <w:gridSpan w:val="2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Раздел 3.   Обработка основных поверхностей типовых деталей</w:t>
            </w:r>
          </w:p>
        </w:tc>
        <w:tc>
          <w:tcPr>
            <w:tcW w:w="1134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30"/>
        </w:trPr>
        <w:tc>
          <w:tcPr>
            <w:tcW w:w="3049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Тема 3.1. Обработка наружных поверхностей 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</w:t>
            </w:r>
            <w:proofErr w:type="gramStart"/>
            <w:r w:rsidRPr="00E74D6E">
              <w:rPr>
                <w:rFonts w:ascii="Times New Roman" w:hAnsi="Times New Roman"/>
              </w:rPr>
              <w:t>05.ОК</w:t>
            </w:r>
            <w:proofErr w:type="gramEnd"/>
            <w:r w:rsidRPr="00E74D6E">
              <w:rPr>
                <w:rFonts w:ascii="Times New Roman" w:hAnsi="Times New Roman"/>
              </w:rPr>
              <w:t xml:space="preserve">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1.6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2.1-ПК 2.3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4.1- ПК 4.6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5.1-ПК 5.2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30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Обработки наружных поверхностей тел вращения (валов). Этапы обработки. Обработка на токарно-винторезных,  токарно-револьверных станках, многошпиндельных токарных полуавтоматах.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30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Отделочные виды обработки: тонкое точение, притирка, </w:t>
            </w:r>
            <w:proofErr w:type="spellStart"/>
            <w:r w:rsidRPr="00E74D6E">
              <w:rPr>
                <w:rFonts w:ascii="Times New Roman" w:hAnsi="Times New Roman"/>
              </w:rPr>
              <w:t>суперфиниширование</w:t>
            </w:r>
            <w:proofErr w:type="spellEnd"/>
            <w:r w:rsidRPr="00E74D6E">
              <w:rPr>
                <w:rFonts w:ascii="Times New Roman" w:hAnsi="Times New Roman"/>
              </w:rPr>
              <w:t>. Обработка давлением. Схемы технологических наладок.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30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3. Способы нарезания наружной и внутренней резьбы.  «Вихревой» способ нарезания резьбы. Накатывание резьбы.  Шлифование резьбы.  Способы нарезания точных </w:t>
            </w:r>
            <w:proofErr w:type="spellStart"/>
            <w:r w:rsidRPr="00E74D6E">
              <w:rPr>
                <w:rFonts w:ascii="Times New Roman" w:hAnsi="Times New Roman"/>
              </w:rPr>
              <w:t>резьб</w:t>
            </w:r>
            <w:proofErr w:type="spellEnd"/>
            <w:r w:rsidRPr="00E74D6E">
              <w:rPr>
                <w:rFonts w:ascii="Times New Roman" w:hAnsi="Times New Roman"/>
              </w:rPr>
              <w:t>.  Схемы технологических наладок.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30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Шлицевые соединения. Способы обработки наружных и внутренних шлицевых поверхностей.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20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5. Обработка плоских поверхностей на строгальных станках.   Обработка плоских </w:t>
            </w:r>
            <w:proofErr w:type="gramStart"/>
            <w:r w:rsidRPr="00E74D6E">
              <w:rPr>
                <w:rFonts w:ascii="Times New Roman" w:hAnsi="Times New Roman"/>
              </w:rPr>
              <w:t>поверхностей  фрезерованием</w:t>
            </w:r>
            <w:proofErr w:type="gramEnd"/>
            <w:r w:rsidRPr="00E74D6E">
              <w:rPr>
                <w:rFonts w:ascii="Times New Roman" w:hAnsi="Times New Roman"/>
              </w:rPr>
              <w:t xml:space="preserve">.  Протягивание и шлифование   плоских поверхностей. Отделка плоских поверхностей. Схемы технологических наладок.                                  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6. Обработка </w:t>
            </w:r>
            <w:proofErr w:type="gramStart"/>
            <w:r w:rsidRPr="00E74D6E">
              <w:rPr>
                <w:rFonts w:ascii="Times New Roman" w:hAnsi="Times New Roman"/>
              </w:rPr>
              <w:t>фасонных  поверхностей</w:t>
            </w:r>
            <w:proofErr w:type="gramEnd"/>
            <w:r w:rsidRPr="00E74D6E">
              <w:rPr>
                <w:rFonts w:ascii="Times New Roman" w:hAnsi="Times New Roman"/>
              </w:rPr>
              <w:t xml:space="preserve"> фасонным режущим инструментом. Обработка </w:t>
            </w:r>
            <w:proofErr w:type="gramStart"/>
            <w:r w:rsidRPr="00E74D6E">
              <w:rPr>
                <w:rFonts w:ascii="Times New Roman" w:hAnsi="Times New Roman"/>
              </w:rPr>
              <w:t>фасонных  поверхностей</w:t>
            </w:r>
            <w:proofErr w:type="gramEnd"/>
            <w:r w:rsidRPr="00E74D6E">
              <w:rPr>
                <w:rFonts w:ascii="Times New Roman" w:hAnsi="Times New Roman"/>
              </w:rPr>
              <w:t xml:space="preserve">   по копиру. Обработка </w:t>
            </w:r>
            <w:proofErr w:type="gramStart"/>
            <w:r w:rsidRPr="00E74D6E">
              <w:rPr>
                <w:rFonts w:ascii="Times New Roman" w:hAnsi="Times New Roman"/>
              </w:rPr>
              <w:t>фасонных  поверхностей</w:t>
            </w:r>
            <w:proofErr w:type="gramEnd"/>
            <w:r w:rsidRPr="00E74D6E">
              <w:rPr>
                <w:rFonts w:ascii="Times New Roman" w:hAnsi="Times New Roman"/>
              </w:rPr>
              <w:t xml:space="preserve">  на станках с ЧПУ. Схемы технологических наладок.                                  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работ:</w:t>
            </w:r>
          </w:p>
        </w:tc>
        <w:tc>
          <w:tcPr>
            <w:tcW w:w="1134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84" w:type="dxa"/>
            <w:vMerge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Практическое занятие: Разработка технологического процесса обработки детали «Вал»                                                                               </w:t>
            </w:r>
          </w:p>
        </w:tc>
        <w:tc>
          <w:tcPr>
            <w:tcW w:w="1134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84" w:type="dxa"/>
            <w:vMerge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3"/>
        </w:trPr>
        <w:tc>
          <w:tcPr>
            <w:tcW w:w="3049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3.2. Обработка деталей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 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8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</w:t>
            </w:r>
            <w:proofErr w:type="gramStart"/>
            <w:r w:rsidRPr="00E74D6E">
              <w:rPr>
                <w:rFonts w:ascii="Times New Roman" w:hAnsi="Times New Roman"/>
              </w:rPr>
              <w:t>05.ОК</w:t>
            </w:r>
            <w:proofErr w:type="gramEnd"/>
            <w:r w:rsidRPr="00E74D6E">
              <w:rPr>
                <w:rFonts w:ascii="Times New Roman" w:hAnsi="Times New Roman"/>
              </w:rPr>
              <w:t xml:space="preserve">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1.6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2.1-ПК 2.3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ПК 4.1- ПК 4.6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5.1-ПК 5.2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3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Технологичность конструкции   корпусных деталей. Методы обработки.  Обработка корпусов на агрегатных станках. Обработка корпусов на многооперационных станках с ПУ.</w:t>
            </w: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3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Схемы технологических наладок. Типовой техпроцесс обработки </w:t>
            </w:r>
            <w:proofErr w:type="gramStart"/>
            <w:r w:rsidRPr="00E74D6E">
              <w:rPr>
                <w:rFonts w:ascii="Times New Roman" w:hAnsi="Times New Roman"/>
              </w:rPr>
              <w:t>корпуса  редуктора</w:t>
            </w:r>
            <w:proofErr w:type="gramEnd"/>
            <w:r w:rsidRPr="00E74D6E">
              <w:rPr>
                <w:rFonts w:ascii="Times New Roman" w:hAnsi="Times New Roman"/>
              </w:rPr>
              <w:t xml:space="preserve">.                  </w:t>
            </w: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3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3. Обработка деталей давлением в холодном состоянии. Электрические методы обработки. Схемы технологических наладок.                               </w:t>
            </w: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3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Технологические особенности обработки жаростойких сплавов. Способы обработки жаростойких сплавов.</w:t>
            </w: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3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5. Обработка отверстий на сверлильных и расточных станках. Протягивание и шлифование отверстий. Отделочные виды обработки отверстий. Обработка отверстий на сверлильных станках с ЧПУ. Схемы технологических наладок.                                     </w:t>
            </w: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3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6. Предварительная обработок заготовок зубчатых колес. Методы нарезания зубьев: метод копирования и метод обкатки. Отделочные виды обработки зубьев. Типовой технологический процесс обработки зубчатого колеса «Вал».  Схемы технологических наладок.                                   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3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547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Практическое занятие:  Разработка технологического процесса обработки детали «Фланец»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0"/>
        </w:trPr>
        <w:tc>
          <w:tcPr>
            <w:tcW w:w="3049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3.3. Оборудование для механической обработки заготовок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</w:t>
            </w:r>
            <w:proofErr w:type="gramStart"/>
            <w:r w:rsidRPr="00E74D6E">
              <w:rPr>
                <w:rFonts w:ascii="Times New Roman" w:hAnsi="Times New Roman"/>
              </w:rPr>
              <w:t>05.ОК</w:t>
            </w:r>
            <w:proofErr w:type="gramEnd"/>
            <w:r w:rsidRPr="00E74D6E">
              <w:rPr>
                <w:rFonts w:ascii="Times New Roman" w:hAnsi="Times New Roman"/>
              </w:rPr>
              <w:t xml:space="preserve">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1.6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2.1-ПК 2.3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4.1- ПК 4.6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5.1-ПК 5.2</w:t>
            </w:r>
          </w:p>
        </w:tc>
      </w:tr>
      <w:tr w:rsidR="00A12797" w:rsidRPr="00E74D6E" w:rsidTr="00A12797">
        <w:trPr>
          <w:trHeight w:val="243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Кодирование информации для станков с ЧПУ.  Виды </w:t>
            </w:r>
            <w:proofErr w:type="spellStart"/>
            <w:r w:rsidRPr="00E74D6E">
              <w:rPr>
                <w:rFonts w:ascii="Times New Roman" w:hAnsi="Times New Roman"/>
              </w:rPr>
              <w:t>программоносителей</w:t>
            </w:r>
            <w:proofErr w:type="spellEnd"/>
            <w:r w:rsidRPr="00E74D6E">
              <w:rPr>
                <w:rFonts w:ascii="Times New Roman" w:hAnsi="Times New Roman"/>
              </w:rPr>
              <w:t>. Кодирование приспособлений, режущего инструмента для многооперационных станков.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3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Технологические особенности обработки деталей на автоматических линиях. Обработки деталей на автоматических линиях из агрегатных станков.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43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Классификация гибких производственных систем (ГПС). Системы и структуры ГПС. Технологическая гибкость ГПС. Технологические возможности ГПС. Обработки деталей на роторных автоматических линиях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8"/>
        </w:trPr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11838" w:type="dxa"/>
            <w:gridSpan w:val="2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Раздел 4. Сборка машин</w:t>
            </w:r>
          </w:p>
        </w:tc>
        <w:tc>
          <w:tcPr>
            <w:tcW w:w="1134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984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4.1.  Технологический процесс сборки</w:t>
            </w: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</w:t>
            </w:r>
            <w:proofErr w:type="gramStart"/>
            <w:r w:rsidRPr="00E74D6E">
              <w:rPr>
                <w:rFonts w:ascii="Times New Roman" w:hAnsi="Times New Roman"/>
              </w:rPr>
              <w:t>05.ОК</w:t>
            </w:r>
            <w:proofErr w:type="gramEnd"/>
            <w:r w:rsidRPr="00E74D6E">
              <w:rPr>
                <w:rFonts w:ascii="Times New Roman" w:hAnsi="Times New Roman"/>
              </w:rPr>
              <w:t xml:space="preserve">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1.6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2.1-ПК 2.3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4.1- ПК 4.6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5.1-ПК 5.2</w:t>
            </w: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Сборочные процессы. Особенности сборки, как заключительного этапа изготовления изделия.  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Сборочные размерные цепи. Методы сборки. Подготовка деталей к сборке.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Исходные данные для проектирования техпроцесса сборки. Базовые элементы сборки.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Технологический процесс сборки и его элементы. Разработка технологической схемы сборки изделия.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5. Особенности нормирования сборочных работ. </w:t>
            </w:r>
          </w:p>
        </w:tc>
        <w:tc>
          <w:tcPr>
            <w:tcW w:w="1134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работ:</w:t>
            </w:r>
          </w:p>
        </w:tc>
        <w:tc>
          <w:tcPr>
            <w:tcW w:w="1134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</w:t>
            </w: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4.1.  Сборка типовых сборочных единиц</w:t>
            </w: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03. ОК 04.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</w:t>
            </w:r>
            <w:proofErr w:type="gramStart"/>
            <w:r w:rsidRPr="00E74D6E">
              <w:rPr>
                <w:rFonts w:ascii="Times New Roman" w:hAnsi="Times New Roman"/>
              </w:rPr>
              <w:t>05.ОК</w:t>
            </w:r>
            <w:proofErr w:type="gramEnd"/>
            <w:r w:rsidRPr="00E74D6E">
              <w:rPr>
                <w:rFonts w:ascii="Times New Roman" w:hAnsi="Times New Roman"/>
              </w:rPr>
              <w:t xml:space="preserve">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1.6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ПК 2.1-ПК 2.3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4.1- ПК 4.6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5.1-ПК 5.2</w:t>
            </w: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Классификация сборочных соединений. Сборка узлов подшипника. Сборка зубчатых зацеплений. Сборка резьбовых соединений. 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Инструмент, применяемый при сборке. Механизация и автоматизация сборки.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Технический контроль и испытание узлов и машин. Окраска и консервирование.</w:t>
            </w:r>
          </w:p>
        </w:tc>
        <w:tc>
          <w:tcPr>
            <w:tcW w:w="113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Тематика практических занятий и лабораторных работ:</w:t>
            </w:r>
          </w:p>
        </w:tc>
        <w:tc>
          <w:tcPr>
            <w:tcW w:w="1134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Практическое занятие: Составить алгоритм выполнения мероприятий технического контроля и испытания узлов и машин.</w:t>
            </w:r>
          </w:p>
        </w:tc>
        <w:tc>
          <w:tcPr>
            <w:tcW w:w="1134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vMerge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c>
          <w:tcPr>
            <w:tcW w:w="3049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A12797" w:rsidRPr="00E74D6E" w:rsidRDefault="00A12797" w:rsidP="00A1279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134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68</w:t>
            </w:r>
          </w:p>
        </w:tc>
        <w:tc>
          <w:tcPr>
            <w:tcW w:w="1984" w:type="dxa"/>
          </w:tcPr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A12797" w:rsidRPr="00E74D6E" w:rsidRDefault="00A12797" w:rsidP="00A12797">
      <w:pPr>
        <w:rPr>
          <w:rFonts w:ascii="Times New Roman" w:hAnsi="Times New Roman"/>
          <w:color w:val="FF0000"/>
          <w:lang w:val="x-none" w:eastAsia="x-none"/>
        </w:rPr>
        <w:sectPr w:rsidR="00A12797" w:rsidRPr="00E74D6E" w:rsidSect="00A12797">
          <w:pgSz w:w="16840" w:h="11907" w:orient="landscape"/>
          <w:pgMar w:top="1134" w:right="1134" w:bottom="1134" w:left="1134" w:header="709" w:footer="709" w:gutter="0"/>
          <w:cols w:space="720"/>
        </w:sectPr>
      </w:pPr>
    </w:p>
    <w:p w:rsidR="00A12797" w:rsidRPr="00E74D6E" w:rsidRDefault="00A12797" w:rsidP="00A12797">
      <w:pPr>
        <w:keepNext/>
        <w:ind w:firstLine="709"/>
        <w:jc w:val="both"/>
        <w:outlineLvl w:val="0"/>
        <w:rPr>
          <w:rFonts w:ascii="Times New Roman" w:hAnsi="Times New Roman"/>
          <w:b/>
          <w:bCs/>
          <w:kern w:val="32"/>
          <w:lang w:val="x-none" w:eastAsia="x-none"/>
        </w:rPr>
      </w:pPr>
      <w:r w:rsidRPr="00E74D6E">
        <w:rPr>
          <w:rFonts w:ascii="Times New Roman" w:hAnsi="Times New Roman"/>
          <w:b/>
          <w:bCs/>
          <w:kern w:val="32"/>
          <w:lang w:val="x-none" w:eastAsia="x-none"/>
        </w:rPr>
        <w:lastRenderedPageBreak/>
        <w:t xml:space="preserve">3. УСЛОВИЯ РЕАЛИЗАЦИИ ПРОГРАММЫ УЧЕБНОЙ ДИСЦИПЛИНЫ </w:t>
      </w: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 xml:space="preserve">Кабинет </w:t>
      </w:r>
      <w:r w:rsidRPr="00E74D6E">
        <w:rPr>
          <w:rFonts w:ascii="Times New Roman" w:hAnsi="Times New Roman"/>
          <w:bCs/>
        </w:rPr>
        <w:t xml:space="preserve">«Технология машиностроения», оснащенный оборудованием и техническими средствами обучения: </w:t>
      </w:r>
      <w:r w:rsidRPr="00E74D6E">
        <w:rPr>
          <w:rFonts w:ascii="Times New Roman" w:hAnsi="Times New Roman"/>
        </w:rPr>
        <w:t>посадочные места по количеству обучающихся; рабочее место преподавателя; комплект учебно-наглядных пособий, комплект чертежей по изучаемым темам; наборы режущих инструментов и деталей по изучаемым темам; комплект учебных плакатов по дисциплине; комплект учебных фильмов по изучаемым темам; компьютер; телевизор и мультимедиа-проектор.</w:t>
      </w: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</w:rPr>
      </w:pP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t>3.2. Информационное обеспечение реализации программы</w:t>
      </w:r>
    </w:p>
    <w:p w:rsidR="00A12797" w:rsidRPr="00E74D6E" w:rsidRDefault="00A12797" w:rsidP="00A12797">
      <w:pPr>
        <w:ind w:firstLine="708"/>
        <w:contextualSpacing/>
        <w:jc w:val="both"/>
        <w:rPr>
          <w:rFonts w:ascii="Times New Roman" w:hAnsi="Times New Roman"/>
          <w:bCs/>
        </w:rPr>
      </w:pPr>
      <w:r w:rsidRPr="00E74D6E">
        <w:rPr>
          <w:rFonts w:ascii="Times New Roman" w:hAnsi="Times New Roman"/>
          <w:bCs/>
        </w:rPr>
        <w:t xml:space="preserve">Для реализации программы библиотечный фонд образовательной организации должен иметь печатные и электронные образовательные и информационные ресурсы, </w:t>
      </w:r>
      <w:proofErr w:type="gramStart"/>
      <w:r w:rsidRPr="00E74D6E">
        <w:rPr>
          <w:rFonts w:ascii="Times New Roman" w:hAnsi="Times New Roman"/>
          <w:bCs/>
        </w:rPr>
        <w:t>ре-</w:t>
      </w:r>
      <w:proofErr w:type="spellStart"/>
      <w:r w:rsidRPr="00E74D6E">
        <w:rPr>
          <w:rFonts w:ascii="Times New Roman" w:hAnsi="Times New Roman"/>
          <w:bCs/>
        </w:rPr>
        <w:t>комендуемые</w:t>
      </w:r>
      <w:proofErr w:type="spellEnd"/>
      <w:proofErr w:type="gramEnd"/>
      <w:r w:rsidRPr="00E74D6E">
        <w:rPr>
          <w:rFonts w:ascii="Times New Roman" w:hAnsi="Times New Roman"/>
          <w:bCs/>
        </w:rPr>
        <w:t xml:space="preserve"> для использования в образовательном процессе.</w:t>
      </w:r>
    </w:p>
    <w:p w:rsidR="00A12797" w:rsidRPr="00E74D6E" w:rsidRDefault="00A12797" w:rsidP="00A12797">
      <w:pPr>
        <w:tabs>
          <w:tab w:val="num" w:pos="284"/>
        </w:tabs>
        <w:ind w:firstLine="709"/>
        <w:contextualSpacing/>
        <w:jc w:val="both"/>
        <w:rPr>
          <w:rFonts w:ascii="Times New Roman" w:hAnsi="Times New Roman"/>
          <w:b/>
        </w:rPr>
      </w:pPr>
    </w:p>
    <w:p w:rsidR="00A12797" w:rsidRPr="00E74D6E" w:rsidRDefault="00A12797" w:rsidP="00A12797">
      <w:pPr>
        <w:tabs>
          <w:tab w:val="num" w:pos="284"/>
        </w:tabs>
        <w:ind w:firstLine="709"/>
        <w:contextualSpacing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3.2.1. Печатные издания</w:t>
      </w:r>
    </w:p>
    <w:p w:rsidR="00A12797" w:rsidRPr="00E74D6E" w:rsidRDefault="00A12797" w:rsidP="00A12797">
      <w:pPr>
        <w:ind w:firstLine="708"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 xml:space="preserve">1. Технология машиностроения: учебник и практикум для среднего профессионального образования/А. В. </w:t>
      </w:r>
      <w:proofErr w:type="spellStart"/>
      <w:r w:rsidRPr="00E74D6E">
        <w:rPr>
          <w:rFonts w:ascii="Times New Roman" w:hAnsi="Times New Roman"/>
        </w:rPr>
        <w:t>Тотай</w:t>
      </w:r>
      <w:proofErr w:type="spellEnd"/>
      <w:r w:rsidRPr="00E74D6E">
        <w:rPr>
          <w:rFonts w:ascii="Times New Roman" w:hAnsi="Times New Roman"/>
        </w:rPr>
        <w:t xml:space="preserve"> [и др.]; под общей редакцией А. В. </w:t>
      </w:r>
      <w:proofErr w:type="spellStart"/>
      <w:r w:rsidRPr="00E74D6E">
        <w:rPr>
          <w:rFonts w:ascii="Times New Roman" w:hAnsi="Times New Roman"/>
        </w:rPr>
        <w:t>Тотая</w:t>
      </w:r>
      <w:proofErr w:type="spellEnd"/>
      <w:r w:rsidRPr="00E74D6E">
        <w:rPr>
          <w:rFonts w:ascii="Times New Roman" w:hAnsi="Times New Roman"/>
        </w:rPr>
        <w:t xml:space="preserve">. — Москва: Издательство </w:t>
      </w:r>
      <w:proofErr w:type="spellStart"/>
      <w:r w:rsidRPr="00E74D6E">
        <w:rPr>
          <w:rFonts w:ascii="Times New Roman" w:hAnsi="Times New Roman"/>
        </w:rPr>
        <w:t>Юрайт</w:t>
      </w:r>
      <w:proofErr w:type="spellEnd"/>
      <w:r w:rsidRPr="00E74D6E">
        <w:rPr>
          <w:rFonts w:ascii="Times New Roman" w:hAnsi="Times New Roman"/>
        </w:rPr>
        <w:t>, 2018</w:t>
      </w: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  <w:shd w:val="clear" w:color="auto" w:fill="FFFFFF"/>
        </w:rPr>
      </w:pPr>
      <w:r w:rsidRPr="00E74D6E">
        <w:rPr>
          <w:rFonts w:ascii="Times New Roman" w:hAnsi="Times New Roman"/>
          <w:shd w:val="clear" w:color="auto" w:fill="FFFFFF"/>
        </w:rPr>
        <w:t xml:space="preserve">2. </w:t>
      </w:r>
      <w:proofErr w:type="spellStart"/>
      <w:r w:rsidRPr="00E74D6E">
        <w:rPr>
          <w:rFonts w:ascii="Times New Roman" w:hAnsi="Times New Roman"/>
          <w:shd w:val="clear" w:color="auto" w:fill="FFFFFF"/>
        </w:rPr>
        <w:t>Марголит</w:t>
      </w:r>
      <w:proofErr w:type="spellEnd"/>
      <w:r w:rsidRPr="00E74D6E">
        <w:rPr>
          <w:rFonts w:ascii="Times New Roman" w:hAnsi="Times New Roman"/>
          <w:shd w:val="clear" w:color="auto" w:fill="FFFFFF"/>
        </w:rPr>
        <w:t xml:space="preserve">, Р. Б. Технология машиностроения: учебник для среднего профессионального образования / Р. Б. </w:t>
      </w:r>
      <w:proofErr w:type="spellStart"/>
      <w:r w:rsidRPr="00E74D6E">
        <w:rPr>
          <w:rFonts w:ascii="Times New Roman" w:hAnsi="Times New Roman"/>
          <w:shd w:val="clear" w:color="auto" w:fill="FFFFFF"/>
        </w:rPr>
        <w:t>Марголит</w:t>
      </w:r>
      <w:proofErr w:type="spellEnd"/>
      <w:r w:rsidRPr="00E74D6E">
        <w:rPr>
          <w:rFonts w:ascii="Times New Roman" w:hAnsi="Times New Roman"/>
          <w:shd w:val="clear" w:color="auto" w:fill="FFFFFF"/>
        </w:rPr>
        <w:t xml:space="preserve">. — Москва: Издательство </w:t>
      </w:r>
      <w:proofErr w:type="spellStart"/>
      <w:r w:rsidRPr="00E74D6E">
        <w:rPr>
          <w:rFonts w:ascii="Times New Roman" w:hAnsi="Times New Roman"/>
          <w:shd w:val="clear" w:color="auto" w:fill="FFFFFF"/>
        </w:rPr>
        <w:t>Юрай</w:t>
      </w:r>
      <w:proofErr w:type="spellEnd"/>
      <w:r w:rsidRPr="00E74D6E">
        <w:rPr>
          <w:rFonts w:ascii="Times New Roman" w:hAnsi="Times New Roman"/>
          <w:shd w:val="clear" w:color="auto" w:fill="FFFFFF"/>
        </w:rPr>
        <w:t>, 2018. (Профессиональное образование)</w:t>
      </w: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  <w:bCs/>
        </w:rPr>
      </w:pPr>
      <w:r w:rsidRPr="00E74D6E">
        <w:rPr>
          <w:rFonts w:ascii="Times New Roman" w:hAnsi="Times New Roman"/>
          <w:bCs/>
        </w:rPr>
        <w:t>3. Суслов А.Г. Технология машиностроения, учебник, 2013.</w:t>
      </w: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  <w:bCs/>
        </w:rPr>
      </w:pPr>
      <w:r w:rsidRPr="00E74D6E">
        <w:rPr>
          <w:rFonts w:ascii="Times New Roman" w:hAnsi="Times New Roman"/>
          <w:bCs/>
        </w:rPr>
        <w:t xml:space="preserve">4. Учебное пособие по курсу «Технология обработки металлов резанием». </w:t>
      </w:r>
      <w:proofErr w:type="spellStart"/>
      <w:r w:rsidRPr="00E74D6E">
        <w:rPr>
          <w:rFonts w:ascii="Times New Roman" w:hAnsi="Times New Roman"/>
          <w:bCs/>
        </w:rPr>
        <w:t>Academy</w:t>
      </w:r>
      <w:proofErr w:type="spellEnd"/>
      <w:r w:rsidRPr="00E74D6E">
        <w:rPr>
          <w:rFonts w:ascii="Times New Roman" w:hAnsi="Times New Roman"/>
          <w:bCs/>
        </w:rPr>
        <w:t xml:space="preserve"> </w:t>
      </w:r>
      <w:proofErr w:type="spellStart"/>
      <w:r w:rsidRPr="00E74D6E">
        <w:rPr>
          <w:rFonts w:ascii="Times New Roman" w:hAnsi="Times New Roman"/>
          <w:bCs/>
        </w:rPr>
        <w:t>Sandvik</w:t>
      </w:r>
      <w:proofErr w:type="spellEnd"/>
      <w:r w:rsidRPr="00E74D6E">
        <w:rPr>
          <w:rFonts w:ascii="Times New Roman" w:hAnsi="Times New Roman"/>
          <w:bCs/>
        </w:rPr>
        <w:t xml:space="preserve"> </w:t>
      </w:r>
      <w:proofErr w:type="spellStart"/>
      <w:r w:rsidRPr="00E74D6E">
        <w:rPr>
          <w:rFonts w:ascii="Times New Roman" w:hAnsi="Times New Roman"/>
          <w:bCs/>
        </w:rPr>
        <w:t>Caramant</w:t>
      </w:r>
      <w:proofErr w:type="spellEnd"/>
      <w:r w:rsidRPr="00E74D6E">
        <w:rPr>
          <w:rFonts w:ascii="Times New Roman" w:hAnsi="Times New Roman"/>
          <w:bCs/>
        </w:rPr>
        <w:t xml:space="preserve">. © АВ </w:t>
      </w:r>
      <w:proofErr w:type="spellStart"/>
      <w:r w:rsidRPr="00E74D6E">
        <w:rPr>
          <w:rFonts w:ascii="Times New Roman" w:hAnsi="Times New Roman"/>
          <w:bCs/>
        </w:rPr>
        <w:t>Sandvik</w:t>
      </w:r>
      <w:proofErr w:type="spellEnd"/>
      <w:r w:rsidRPr="00E74D6E">
        <w:rPr>
          <w:rFonts w:ascii="Times New Roman" w:hAnsi="Times New Roman"/>
          <w:bCs/>
        </w:rPr>
        <w:t xml:space="preserve"> </w:t>
      </w:r>
      <w:proofErr w:type="spellStart"/>
      <w:r w:rsidRPr="00E74D6E">
        <w:rPr>
          <w:rFonts w:ascii="Times New Roman" w:hAnsi="Times New Roman"/>
          <w:bCs/>
        </w:rPr>
        <w:t>Caramant</w:t>
      </w:r>
      <w:proofErr w:type="spellEnd"/>
      <w:r w:rsidRPr="00E74D6E">
        <w:rPr>
          <w:rFonts w:ascii="Times New Roman" w:hAnsi="Times New Roman"/>
          <w:bCs/>
        </w:rPr>
        <w:t>. 2013.</w:t>
      </w:r>
    </w:p>
    <w:p w:rsidR="00A12797" w:rsidRPr="00E74D6E" w:rsidRDefault="00A12797" w:rsidP="00A12797">
      <w:pPr>
        <w:jc w:val="both"/>
        <w:rPr>
          <w:rFonts w:ascii="Times New Roman" w:hAnsi="Times New Roman"/>
          <w:b/>
        </w:rPr>
      </w:pP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3.2.2. Электронные издания (электронные ресурсы)</w:t>
      </w:r>
    </w:p>
    <w:p w:rsidR="00A12797" w:rsidRPr="00E74D6E" w:rsidRDefault="00CF76ED" w:rsidP="00A12797">
      <w:pPr>
        <w:ind w:firstLine="567"/>
        <w:jc w:val="both"/>
        <w:rPr>
          <w:rFonts w:ascii="Times New Roman" w:hAnsi="Times New Roman"/>
          <w:bCs/>
        </w:rPr>
      </w:pPr>
      <w:hyperlink r:id="rId13" w:history="1">
        <w:r w:rsidR="00A12797" w:rsidRPr="00E74D6E">
          <w:rPr>
            <w:rFonts w:ascii="Times New Roman" w:hAnsi="Times New Roman"/>
            <w:bCs/>
          </w:rPr>
          <w:t>http://mash-xxl.info/</w:t>
        </w:r>
      </w:hyperlink>
      <w:r w:rsidR="00A12797" w:rsidRPr="00E74D6E">
        <w:rPr>
          <w:rFonts w:ascii="Times New Roman" w:hAnsi="Times New Roman"/>
          <w:bCs/>
        </w:rPr>
        <w:t xml:space="preserve"> - Энциклопедия по машиностроению</w:t>
      </w:r>
    </w:p>
    <w:p w:rsidR="00A12797" w:rsidRPr="00E74D6E" w:rsidRDefault="00CF76ED" w:rsidP="00A12797">
      <w:pPr>
        <w:ind w:firstLine="567"/>
        <w:jc w:val="both"/>
        <w:rPr>
          <w:rFonts w:ascii="Times New Roman" w:hAnsi="Times New Roman"/>
          <w:bCs/>
        </w:rPr>
      </w:pPr>
      <w:hyperlink r:id="rId14" w:history="1">
        <w:r w:rsidR="00A12797" w:rsidRPr="00E74D6E">
          <w:rPr>
            <w:rFonts w:ascii="Times New Roman" w:hAnsi="Times New Roman"/>
            <w:bCs/>
          </w:rPr>
          <w:t>http://window.edu.ru</w:t>
        </w:r>
      </w:hyperlink>
      <w:r w:rsidR="00A12797" w:rsidRPr="00E74D6E">
        <w:rPr>
          <w:rFonts w:ascii="Times New Roman" w:hAnsi="Times New Roman"/>
          <w:bCs/>
        </w:rPr>
        <w:t xml:space="preserve"> – Единое окно доступа к информационным ресурсам</w:t>
      </w: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  <w:b/>
          <w:bCs/>
        </w:rPr>
      </w:pPr>
    </w:p>
    <w:p w:rsidR="00A12797" w:rsidRPr="00E74D6E" w:rsidRDefault="00A12797" w:rsidP="00A12797">
      <w:pPr>
        <w:keepNext/>
        <w:jc w:val="both"/>
        <w:outlineLvl w:val="0"/>
        <w:rPr>
          <w:rFonts w:ascii="Times New Roman" w:hAnsi="Times New Roman"/>
          <w:bCs/>
          <w:i/>
          <w:color w:val="FF0000"/>
          <w:kern w:val="32"/>
          <w:lang w:val="x-none" w:eastAsia="x-none"/>
        </w:rPr>
      </w:pPr>
    </w:p>
    <w:p w:rsidR="00A12797" w:rsidRPr="00E74D6E" w:rsidRDefault="00A12797" w:rsidP="00A12797">
      <w:pPr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  <w:color w:val="FF0000"/>
        </w:rPr>
        <w:br w:type="page"/>
      </w:r>
      <w:r w:rsidRPr="00E74D6E">
        <w:rPr>
          <w:rFonts w:ascii="Times New Roman" w:hAnsi="Times New Roman"/>
          <w:b/>
        </w:rPr>
        <w:lastRenderedPageBreak/>
        <w:t>4. КОНТРОЛЬ И ОЦЕНКА РЕЗУЛЬТАТОВ ОСВОЕНИЯ УЧЕБНОЙ 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3402"/>
        <w:gridCol w:w="2375"/>
      </w:tblGrid>
      <w:tr w:rsidR="00A12797" w:rsidRPr="00E74D6E" w:rsidTr="00A12797">
        <w:tc>
          <w:tcPr>
            <w:tcW w:w="3794" w:type="dxa"/>
          </w:tcPr>
          <w:p w:rsidR="00A12797" w:rsidRPr="00E74D6E" w:rsidRDefault="00A12797" w:rsidP="00A12797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Результаты обучения</w:t>
            </w:r>
          </w:p>
        </w:tc>
        <w:tc>
          <w:tcPr>
            <w:tcW w:w="3402" w:type="dxa"/>
          </w:tcPr>
          <w:p w:rsidR="00A12797" w:rsidRPr="00E74D6E" w:rsidRDefault="00A12797" w:rsidP="00A12797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2375" w:type="dxa"/>
          </w:tcPr>
          <w:p w:rsidR="00A12797" w:rsidRPr="00E74D6E" w:rsidRDefault="00A12797" w:rsidP="00A12797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A12797" w:rsidRPr="00E74D6E" w:rsidTr="00A12797">
        <w:tc>
          <w:tcPr>
            <w:tcW w:w="3794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Перечень знаний, осваиваемых в рамках дисциплины: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 методика отработки детали на технологичность;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 технологические процессы производства типовых деталей машин;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 методика выбора рационального способа изготовления заготовок;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 методика проектирования станочных и сборочных операций;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 правила выбора режущего инструмента, технологической оснастки, оборудования для механической обработки в машиностроительных производствах;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 методика нормирования трудовых процессов;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 технологическая документация, правила ее оформления, нормативные документы по стандартизации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Перечень умений, осваиваемых в рамках дисциплины: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 xml:space="preserve">-  </w:t>
            </w:r>
            <w:r w:rsidRPr="00E74D6E">
              <w:rPr>
                <w:rFonts w:ascii="Times New Roman" w:hAnsi="Times New Roman"/>
                <w:bCs/>
              </w:rPr>
              <w:t>выбирать последовательность обработки поверхностей деталей;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 применять методику отработки деталей на технологичность;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 применять методику проектирования станочных и сборочных операций;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 проектировать участки механических и сборочных цехов;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 использовать методику нормирования трудовых процессов;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 производить расчет послеоперационных расходов сырья, материалов, инструментов и энергии</w:t>
            </w:r>
          </w:p>
        </w:tc>
        <w:tc>
          <w:tcPr>
            <w:tcW w:w="3402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соотносит</w:t>
            </w:r>
            <w:r w:rsidRPr="00E74D6E">
              <w:rPr>
                <w:rFonts w:ascii="Times New Roman" w:hAnsi="Times New Roman"/>
                <w:b/>
              </w:rPr>
              <w:t xml:space="preserve"> </w:t>
            </w:r>
            <w:r w:rsidRPr="00E74D6E">
              <w:rPr>
                <w:rFonts w:ascii="Times New Roman" w:hAnsi="Times New Roman"/>
              </w:rPr>
              <w:t>последовательность обработки поверхностей с заданной точностью;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соотносит</w:t>
            </w:r>
            <w:r w:rsidRPr="00E74D6E">
              <w:rPr>
                <w:rFonts w:ascii="Times New Roman" w:hAnsi="Times New Roman"/>
                <w:b/>
              </w:rPr>
              <w:t xml:space="preserve"> </w:t>
            </w:r>
            <w:r w:rsidRPr="00E74D6E">
              <w:rPr>
                <w:rFonts w:ascii="Times New Roman" w:hAnsi="Times New Roman"/>
              </w:rPr>
              <w:t>последовательность обработки поверхностей с заданной шероховатостью;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определяет погрешность базирования и закрепления заготовки при обработке;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использует справочную литературу для определения припуска и оформления чертежа заготовки;  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описывает качественный и количественный анализ технологичности конструкции детали;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перечисляет и объясняет выбор рабочего и контрольно-измерительного инструмента;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демонстрирует понимание технологических процессов обработки различных деталей;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предъявляет последовательность типовых способов обработки деталей, разработки технологических операций;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рассчитывает режимы резания, нормирования операций; 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составляет схемы технологических наладок и оформляет технологическую документацию на станочные операции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375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Оценка результатов 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bCs/>
              </w:rPr>
              <w:t>выполнения:</w:t>
            </w:r>
            <w:r w:rsidRPr="00E74D6E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color w:val="000000"/>
                <w:lang w:eastAsia="en-US"/>
              </w:rPr>
              <w:t>- текущего контроля (устный/письменный опрос, контрольные вопросы и др.);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color w:val="000000"/>
                <w:lang w:eastAsia="en-US"/>
              </w:rPr>
              <w:t>- практических занятий;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color w:val="000000"/>
                <w:lang w:eastAsia="en-US"/>
              </w:rPr>
              <w:t>- промежуточной аттестации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A12797" w:rsidRPr="00E74D6E" w:rsidRDefault="00A12797" w:rsidP="00A12797">
      <w:pPr>
        <w:rPr>
          <w:rFonts w:ascii="Times New Roman" w:hAnsi="Times New Roman"/>
        </w:rPr>
      </w:pPr>
    </w:p>
    <w:p w:rsidR="00A12797" w:rsidRPr="00E74D6E" w:rsidRDefault="00A12797" w:rsidP="00A12797">
      <w:pPr>
        <w:rPr>
          <w:rFonts w:ascii="Times New Roman" w:hAnsi="Times New Roman"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sz w:val="28"/>
          <w:szCs w:val="28"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sz w:val="28"/>
          <w:szCs w:val="28"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sz w:val="28"/>
          <w:szCs w:val="28"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sz w:val="28"/>
          <w:szCs w:val="28"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sz w:val="28"/>
          <w:szCs w:val="28"/>
        </w:rPr>
      </w:pPr>
    </w:p>
    <w:p w:rsidR="00A12797" w:rsidRPr="00E74D6E" w:rsidRDefault="00A12797" w:rsidP="00A12797">
      <w:pPr>
        <w:pStyle w:val="a4"/>
        <w:jc w:val="right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lastRenderedPageBreak/>
        <w:t>Приложение 3.7</w:t>
      </w:r>
    </w:p>
    <w:p w:rsidR="00A12797" w:rsidRPr="00E74D6E" w:rsidRDefault="00A12797" w:rsidP="00A1279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E74D6E">
        <w:rPr>
          <w:rFonts w:ascii="Times New Roman" w:hAnsi="Times New Roman"/>
          <w:bCs/>
          <w:sz w:val="24"/>
          <w:szCs w:val="24"/>
        </w:rPr>
        <w:t>к ПООП-П по профессии/специальности</w:t>
      </w:r>
      <w:r w:rsidRPr="00E74D6E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E74D6E">
        <w:rPr>
          <w:rFonts w:ascii="Times New Roman" w:hAnsi="Times New Roman"/>
          <w:bCs/>
          <w:i/>
          <w:sz w:val="24"/>
          <w:szCs w:val="24"/>
        </w:rPr>
        <w:br/>
      </w:r>
      <w:r w:rsidRPr="00E74D6E">
        <w:rPr>
          <w:rFonts w:ascii="Times New Roman" w:hAnsi="Times New Roman"/>
          <w:b/>
          <w:sz w:val="24"/>
          <w:szCs w:val="24"/>
        </w:rPr>
        <w:t>15.02.16 Технология машиностроения</w:t>
      </w:r>
    </w:p>
    <w:p w:rsidR="00A12797" w:rsidRPr="00E74D6E" w:rsidRDefault="00A12797" w:rsidP="00A12797">
      <w:pPr>
        <w:ind w:firstLine="709"/>
        <w:rPr>
          <w:rFonts w:ascii="Times New Roman" w:hAnsi="Times New Roman"/>
          <w:sz w:val="28"/>
          <w:szCs w:val="28"/>
        </w:rPr>
      </w:pP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РАБОЧАЯ ПРОГРАММА УЧЕБНОЙ ДИСЦИПЛИНЫ</w:t>
      </w: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ОП 07 Охрана труда</w:t>
      </w: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 xml:space="preserve">для программы подготовки специалистов среднего звена </w:t>
      </w:r>
    </w:p>
    <w:p w:rsidR="00A12797" w:rsidRPr="00E74D6E" w:rsidRDefault="00A12797" w:rsidP="00A1279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по специальности</w:t>
      </w:r>
    </w:p>
    <w:p w:rsidR="00A12797" w:rsidRPr="00E74D6E" w:rsidRDefault="00A12797" w:rsidP="00A12797">
      <w:pPr>
        <w:jc w:val="center"/>
        <w:rPr>
          <w:rFonts w:ascii="Times New Roman" w:hAnsi="Times New Roman"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15.02.16 Технология машиностроения</w:t>
      </w:r>
    </w:p>
    <w:p w:rsidR="00A12797" w:rsidRPr="00E74D6E" w:rsidRDefault="00A12797" w:rsidP="00A12797">
      <w:pPr>
        <w:widowControl w:val="0"/>
        <w:autoSpaceDE w:val="0"/>
        <w:jc w:val="both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4D6E">
        <w:rPr>
          <w:rFonts w:ascii="Times New Roman" w:eastAsia="Times New Roman" w:hAnsi="Times New Roman"/>
          <w:sz w:val="28"/>
          <w:szCs w:val="28"/>
          <w:lang w:eastAsia="ru-RU"/>
        </w:rPr>
        <w:t>Ясный, 2022 г.</w:t>
      </w: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74D6E">
        <w:rPr>
          <w:rFonts w:ascii="Times New Roman" w:hAnsi="Times New Roman"/>
          <w:sz w:val="28"/>
        </w:rPr>
        <w:lastRenderedPageBreak/>
        <w:t xml:space="preserve">Рабочая программа учебной дисциплины ОП 07 Охрана труда </w:t>
      </w:r>
      <w:r w:rsidRPr="00E74D6E">
        <w:rPr>
          <w:rFonts w:ascii="Times New Roman" w:hAnsi="Times New Roman"/>
          <w:bCs/>
          <w:sz w:val="28"/>
          <w:szCs w:val="28"/>
        </w:rPr>
        <w:t>разработана в соответствии с требованиями Федерального государственного образовательного стандарта и примерной основной образовательной программы по специальности среднего профессионального образования 15.02.16 Технология машиностроения.</w:t>
      </w: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lastRenderedPageBreak/>
        <w:t>СОДЕРЖАНИЕ</w:t>
      </w:r>
    </w:p>
    <w:p w:rsidR="00A12797" w:rsidRPr="00E74D6E" w:rsidRDefault="00A12797" w:rsidP="00A12797">
      <w:pPr>
        <w:rPr>
          <w:rFonts w:ascii="Times New Roman" w:hAnsi="Times New Roman"/>
          <w:b/>
          <w:i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848"/>
        <w:gridCol w:w="762"/>
      </w:tblGrid>
      <w:tr w:rsidR="00A12797" w:rsidRPr="00E74D6E" w:rsidTr="00A12797">
        <w:trPr>
          <w:trHeight w:val="1013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pStyle w:val="af4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598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pStyle w:val="af4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СТРУКТУРА И СОДЕРЖАНИЕ УЧЕБНОЙ ДИСЦИПЛИН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620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numPr>
                <w:ilvl w:val="0"/>
                <w:numId w:val="14"/>
              </w:numPr>
              <w:tabs>
                <w:tab w:val="num" w:pos="284"/>
              </w:tabs>
              <w:spacing w:line="360" w:lineRule="auto"/>
              <w:ind w:left="0" w:firstLine="0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УСЛОВИЯ РЕАЛИЗАЦИИ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1218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4. КОНТРОЛЬ И ОЦЕНКА РЕЗУЛЬТАТОВ ОСВОЕНИЯ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</w:tbl>
    <w:p w:rsidR="00A12797" w:rsidRPr="00E74D6E" w:rsidRDefault="00A12797" w:rsidP="00A12797">
      <w:pPr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  <w:i/>
          <w:u w:val="single"/>
        </w:rPr>
        <w:br w:type="page"/>
      </w:r>
      <w:r w:rsidRPr="00E74D6E">
        <w:rPr>
          <w:rFonts w:ascii="Times New Roman" w:hAnsi="Times New Roman"/>
          <w:b/>
        </w:rPr>
        <w:lastRenderedPageBreak/>
        <w:tab/>
      </w:r>
      <w:r w:rsidRPr="00E74D6E">
        <w:rPr>
          <w:rFonts w:ascii="Times New Roman" w:hAnsi="Times New Roman"/>
          <w:b/>
          <w:lang w:val="en-US"/>
        </w:rPr>
        <w:t>I</w:t>
      </w:r>
      <w:r w:rsidRPr="00E74D6E">
        <w:rPr>
          <w:rFonts w:ascii="Times New Roman" w:hAnsi="Times New Roman"/>
          <w:b/>
        </w:rPr>
        <w:t xml:space="preserve"> ОБЩАЯ ХАРАКТЕРИСТИКА РАБОЧЕЙ ПРОГРАММЫ УЧЕБНОЙ ДИСЦИПЛИНЫ</w:t>
      </w:r>
    </w:p>
    <w:p w:rsidR="00A12797" w:rsidRPr="00E74D6E" w:rsidRDefault="00A12797" w:rsidP="00A12797">
      <w:pPr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ab/>
      </w: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  <w:b/>
        </w:rPr>
        <w:t xml:space="preserve">1.1. Место дисциплины в структуре основной образовательной программы: </w:t>
      </w:r>
      <w:r w:rsidRPr="00E74D6E">
        <w:rPr>
          <w:rFonts w:ascii="Times New Roman" w:hAnsi="Times New Roman"/>
        </w:rPr>
        <w:tab/>
      </w: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</w:rPr>
      </w:pPr>
      <w:r w:rsidRPr="00E74D6E">
        <w:rPr>
          <w:rFonts w:ascii="Times New Roman" w:hAnsi="Times New Roman"/>
        </w:rPr>
        <w:tab/>
        <w:t xml:space="preserve">Учебная дисциплина «Охрана труда» является обязательной частью общепрофессионального цикла примерной </w:t>
      </w:r>
      <w:r w:rsidRPr="00E74D6E">
        <w:rPr>
          <w:rFonts w:ascii="Times New Roman" w:hAnsi="Times New Roman"/>
          <w:color w:val="000000"/>
        </w:rPr>
        <w:t>основной образовательной программы в соответствии с ФГОС по специальности 15.02.08 Технология машиностроения.</w:t>
      </w:r>
    </w:p>
    <w:p w:rsidR="00A12797" w:rsidRPr="00E74D6E" w:rsidRDefault="00A12797" w:rsidP="00A12797">
      <w:pPr>
        <w:ind w:firstLine="708"/>
        <w:jc w:val="both"/>
        <w:rPr>
          <w:rFonts w:ascii="Times New Roman" w:hAnsi="Times New Roman"/>
          <w:color w:val="000000"/>
        </w:rPr>
      </w:pPr>
      <w:r w:rsidRPr="00E74D6E">
        <w:rPr>
          <w:rFonts w:ascii="Times New Roman" w:hAnsi="Times New Roman"/>
          <w:color w:val="000000"/>
        </w:rPr>
        <w:t xml:space="preserve">Учебная дисциплина </w:t>
      </w:r>
      <w:r w:rsidRPr="00E74D6E">
        <w:rPr>
          <w:rFonts w:ascii="Times New Roman" w:hAnsi="Times New Roman"/>
        </w:rPr>
        <w:t xml:space="preserve">«Охрана труда» </w:t>
      </w:r>
      <w:r w:rsidRPr="00E74D6E">
        <w:rPr>
          <w:rFonts w:ascii="Times New Roman" w:hAnsi="Times New Roman"/>
          <w:color w:val="000000"/>
        </w:rPr>
        <w:t>обеспечивает формирование общих и профессиональных компетенций ФГОС по специальности 15.02.08 Технология машиностроения. Особое значение дисциплина имеет при формировании и развитии ОК 07. Содействовать сохранению окружающей среды, ресурсосбережению, эффективно действовать в чрезвычайных ситуациях.</w:t>
      </w:r>
    </w:p>
    <w:p w:rsidR="00A12797" w:rsidRPr="00E74D6E" w:rsidRDefault="00A12797" w:rsidP="00A12797">
      <w:pPr>
        <w:ind w:firstLine="708"/>
        <w:jc w:val="both"/>
        <w:rPr>
          <w:rFonts w:ascii="Times New Roman" w:hAnsi="Times New Roman"/>
        </w:rPr>
      </w:pPr>
    </w:p>
    <w:p w:rsidR="00A12797" w:rsidRPr="00E74D6E" w:rsidRDefault="00A12797" w:rsidP="00A12797">
      <w:pPr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ab/>
        <w:t xml:space="preserve">1.2. Цель и планируемые результаты освоения дисциплины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"/>
        <w:gridCol w:w="3890"/>
        <w:gridCol w:w="4659"/>
      </w:tblGrid>
      <w:tr w:rsidR="00A12797" w:rsidRPr="00E74D6E" w:rsidTr="00A12797">
        <w:tc>
          <w:tcPr>
            <w:tcW w:w="1101" w:type="dxa"/>
            <w:shd w:val="clear" w:color="auto" w:fill="auto"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Код ПК, ОК</w:t>
            </w:r>
          </w:p>
        </w:tc>
        <w:tc>
          <w:tcPr>
            <w:tcW w:w="3969" w:type="dxa"/>
            <w:shd w:val="clear" w:color="auto" w:fill="auto"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Умения</w:t>
            </w:r>
          </w:p>
        </w:tc>
        <w:tc>
          <w:tcPr>
            <w:tcW w:w="4784" w:type="dxa"/>
            <w:shd w:val="clear" w:color="auto" w:fill="auto"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Знания</w:t>
            </w:r>
          </w:p>
        </w:tc>
      </w:tr>
      <w:tr w:rsidR="00A12797" w:rsidRPr="00E74D6E" w:rsidTr="00A12797">
        <w:tc>
          <w:tcPr>
            <w:tcW w:w="1101" w:type="dxa"/>
            <w:shd w:val="clear" w:color="auto" w:fill="auto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01. ОК 02. ОК 03.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04.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05.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07.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5.4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  <w:shd w:val="clear" w:color="auto" w:fill="auto"/>
          </w:tcPr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вести документацию установленного образца по охране труда, соблюдать сроки ее заполнения и условия хранения;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использовать средства коллективной и индивидуальной защиты;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определять и проводить анализ опасных и вредных факторов в сфере профессиональной деятельности;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оценивать состояние техники безопасности на производственном объекте;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применять безопасные приемы труда на территории организации и в производственных помещениях;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проводить аттестацию рабочих мест по условиям труда и </w:t>
            </w:r>
            <w:proofErr w:type="spellStart"/>
            <w:r w:rsidRPr="00E74D6E">
              <w:rPr>
                <w:rFonts w:ascii="Times New Roman" w:hAnsi="Times New Roman"/>
              </w:rPr>
              <w:t>травмобезопасности</w:t>
            </w:r>
            <w:proofErr w:type="spellEnd"/>
            <w:r w:rsidRPr="00E74D6E">
              <w:rPr>
                <w:rFonts w:ascii="Times New Roman" w:hAnsi="Times New Roman"/>
              </w:rPr>
              <w:t>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инструктировать подчиненных работников (персонал) по вопросам техники безопасности;</w:t>
            </w:r>
          </w:p>
          <w:p w:rsidR="00A12797" w:rsidRPr="00E74D6E" w:rsidRDefault="00A12797" w:rsidP="00A127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E74D6E">
              <w:rPr>
                <w:rFonts w:ascii="Times New Roman" w:hAnsi="Times New Roman"/>
                <w:color w:val="000000"/>
                <w:lang w:eastAsia="en-US"/>
              </w:rPr>
              <w:t>- соблюдать правила безопасности труда, производственной санитарии и пожарной безопасности</w:t>
            </w:r>
          </w:p>
        </w:tc>
        <w:tc>
          <w:tcPr>
            <w:tcW w:w="4784" w:type="dxa"/>
            <w:shd w:val="clear" w:color="auto" w:fill="auto"/>
          </w:tcPr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законодательство в области охраны труда; 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нормативные документы по охране труда, основы профгигиены, </w:t>
            </w:r>
            <w:proofErr w:type="spellStart"/>
            <w:r w:rsidRPr="00E74D6E">
              <w:rPr>
                <w:rFonts w:ascii="Times New Roman" w:hAnsi="Times New Roman"/>
              </w:rPr>
              <w:t>профсанитарии</w:t>
            </w:r>
            <w:proofErr w:type="spellEnd"/>
            <w:r w:rsidRPr="00E74D6E">
              <w:rPr>
                <w:rFonts w:ascii="Times New Roman" w:hAnsi="Times New Roman"/>
              </w:rPr>
              <w:t>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правила и нормы охраны труда, техники безопасности, личной и производственной - санитарии и противопожарной защиты;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возможные опасные и вредные факторы и средства защиты;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действие токсичных веществ на организм человека;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категорирование производств по </w:t>
            </w:r>
            <w:proofErr w:type="spellStart"/>
            <w:r w:rsidRPr="00E74D6E">
              <w:rPr>
                <w:rFonts w:ascii="Times New Roman" w:hAnsi="Times New Roman"/>
              </w:rPr>
              <w:t>взрыво-пожароопасности</w:t>
            </w:r>
            <w:proofErr w:type="spellEnd"/>
            <w:r w:rsidRPr="00E74D6E">
              <w:rPr>
                <w:rFonts w:ascii="Times New Roman" w:hAnsi="Times New Roman"/>
              </w:rPr>
              <w:t>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меры предупреждения пожаров и взрывов; 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общие требования безопасности на территории организации и производственных помещениях;</w:t>
            </w:r>
          </w:p>
          <w:p w:rsidR="00A12797" w:rsidRPr="00E74D6E" w:rsidRDefault="00A12797" w:rsidP="00A12797">
            <w:pPr>
              <w:contextualSpacing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порядок хранения и использования средств коллективной и индивидуальной защиты;</w:t>
            </w:r>
          </w:p>
          <w:p w:rsidR="00A12797" w:rsidRPr="00E74D6E" w:rsidRDefault="00A12797" w:rsidP="00A12797">
            <w:pPr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предельно допустимые концентрации вредных веществ</w:t>
            </w:r>
          </w:p>
        </w:tc>
      </w:tr>
    </w:tbl>
    <w:p w:rsidR="00A12797" w:rsidRPr="00E74D6E" w:rsidRDefault="00A12797" w:rsidP="00A12797">
      <w:pPr>
        <w:rPr>
          <w:rFonts w:ascii="Times New Roman" w:hAnsi="Times New Roman"/>
          <w:b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br w:type="page"/>
      </w:r>
      <w:r w:rsidRPr="00E74D6E">
        <w:rPr>
          <w:rFonts w:ascii="Times New Roman" w:hAnsi="Times New Roman"/>
          <w:b/>
        </w:rPr>
        <w:lastRenderedPageBreak/>
        <w:t>2. СТРУКТУРА И СОДЕРЖАНИЕ УЧЕБНОЙ ДИСЦИПЛИНЫ</w:t>
      </w: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2.1. Объем учебной дисциплины и виды учебной работы</w:t>
      </w: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838"/>
        <w:gridCol w:w="1784"/>
      </w:tblGrid>
      <w:tr w:rsidR="00A12797" w:rsidRPr="00E74D6E" w:rsidTr="00A12797">
        <w:trPr>
          <w:trHeight w:val="490"/>
        </w:trPr>
        <w:tc>
          <w:tcPr>
            <w:tcW w:w="4073" w:type="pct"/>
            <w:vAlign w:val="center"/>
            <w:hideMark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lang w:eastAsia="en-US"/>
              </w:rPr>
            </w:pPr>
            <w:r w:rsidRPr="00E74D6E">
              <w:rPr>
                <w:rFonts w:ascii="Times New Roman" w:hAnsi="Times New Roman"/>
                <w:b/>
                <w:lang w:eastAsia="en-US"/>
              </w:rPr>
              <w:t>Вид учебной работы</w:t>
            </w:r>
          </w:p>
        </w:tc>
        <w:tc>
          <w:tcPr>
            <w:tcW w:w="927" w:type="pct"/>
            <w:vAlign w:val="center"/>
            <w:hideMark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iCs/>
                <w:lang w:eastAsia="en-US"/>
              </w:rPr>
            </w:pPr>
            <w:r w:rsidRPr="00E74D6E">
              <w:rPr>
                <w:rFonts w:ascii="Times New Roman" w:hAnsi="Times New Roman"/>
                <w:b/>
                <w:iCs/>
                <w:lang w:eastAsia="en-US"/>
              </w:rPr>
              <w:t>Объем часов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  <w:hideMark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lang w:eastAsia="en-US"/>
              </w:rPr>
            </w:pPr>
            <w:r w:rsidRPr="00E74D6E">
              <w:rPr>
                <w:rFonts w:ascii="Times New Roman" w:hAnsi="Times New Roman"/>
                <w:b/>
                <w:lang w:eastAsia="en-US"/>
              </w:rPr>
              <w:t>Объем образовательной программы учебной дисциплины</w:t>
            </w:r>
          </w:p>
        </w:tc>
        <w:tc>
          <w:tcPr>
            <w:tcW w:w="927" w:type="pct"/>
            <w:vAlign w:val="center"/>
            <w:hideMark/>
          </w:tcPr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/>
                <w:iCs/>
                <w:lang w:eastAsia="en-US"/>
              </w:rPr>
            </w:pPr>
            <w:r w:rsidRPr="00E74D6E">
              <w:rPr>
                <w:rFonts w:ascii="Times New Roman" w:hAnsi="Times New Roman"/>
                <w:b/>
                <w:iCs/>
                <w:lang w:eastAsia="en-US"/>
              </w:rPr>
              <w:t>40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lang w:eastAsia="en-US"/>
              </w:rPr>
            </w:pPr>
            <w:r w:rsidRPr="00E74D6E">
              <w:rPr>
                <w:rFonts w:ascii="Times New Roman" w:hAnsi="Times New Roman"/>
                <w:b/>
                <w:lang w:eastAsia="en-US"/>
              </w:rPr>
              <w:t>Обязательная аудиторная нагрузка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/>
                <w:iCs/>
                <w:lang w:eastAsia="en-US"/>
              </w:rPr>
            </w:pPr>
            <w:r w:rsidRPr="00E74D6E">
              <w:rPr>
                <w:rFonts w:ascii="Times New Roman" w:hAnsi="Times New Roman"/>
                <w:b/>
                <w:iCs/>
                <w:lang w:eastAsia="en-US"/>
              </w:rPr>
              <w:t>36</w:t>
            </w:r>
          </w:p>
        </w:tc>
      </w:tr>
      <w:tr w:rsidR="00A12797" w:rsidRPr="00E74D6E" w:rsidTr="00A12797">
        <w:trPr>
          <w:trHeight w:val="490"/>
        </w:trPr>
        <w:tc>
          <w:tcPr>
            <w:tcW w:w="5000" w:type="pct"/>
            <w:gridSpan w:val="2"/>
            <w:vAlign w:val="center"/>
            <w:hideMark/>
          </w:tcPr>
          <w:p w:rsidR="00A12797" w:rsidRPr="00E74D6E" w:rsidRDefault="00A12797" w:rsidP="00A12797">
            <w:pPr>
              <w:rPr>
                <w:rFonts w:ascii="Times New Roman" w:hAnsi="Times New Roman"/>
                <w:iCs/>
                <w:lang w:eastAsia="en-US"/>
              </w:rPr>
            </w:pPr>
            <w:r w:rsidRPr="00E74D6E">
              <w:rPr>
                <w:rFonts w:ascii="Times New Roman" w:hAnsi="Times New Roman"/>
                <w:lang w:eastAsia="en-US"/>
              </w:rPr>
              <w:t>в том числе: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  <w:hideMark/>
          </w:tcPr>
          <w:p w:rsidR="00A12797" w:rsidRPr="00E74D6E" w:rsidRDefault="00A12797" w:rsidP="00A12797">
            <w:pPr>
              <w:rPr>
                <w:rFonts w:ascii="Times New Roman" w:hAnsi="Times New Roman"/>
                <w:lang w:eastAsia="en-US"/>
              </w:rPr>
            </w:pPr>
            <w:r w:rsidRPr="00E74D6E">
              <w:rPr>
                <w:rFonts w:ascii="Times New Roman" w:hAnsi="Times New Roman"/>
                <w:lang w:eastAsia="en-US"/>
              </w:rPr>
              <w:t>теоретическое обучение</w:t>
            </w:r>
          </w:p>
        </w:tc>
        <w:tc>
          <w:tcPr>
            <w:tcW w:w="927" w:type="pct"/>
            <w:vAlign w:val="center"/>
            <w:hideMark/>
          </w:tcPr>
          <w:p w:rsidR="00A12797" w:rsidRPr="00E74D6E" w:rsidRDefault="00A12797" w:rsidP="00A12797">
            <w:pPr>
              <w:jc w:val="both"/>
              <w:rPr>
                <w:rFonts w:ascii="Times New Roman" w:hAnsi="Times New Roman"/>
                <w:iCs/>
                <w:lang w:eastAsia="en-US"/>
              </w:rPr>
            </w:pPr>
            <w:r w:rsidRPr="00E74D6E">
              <w:rPr>
                <w:rFonts w:ascii="Times New Roman" w:hAnsi="Times New Roman"/>
                <w:iCs/>
                <w:lang w:eastAsia="en-US"/>
              </w:rPr>
              <w:t>12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  <w:hideMark/>
          </w:tcPr>
          <w:p w:rsidR="00A12797" w:rsidRPr="00E74D6E" w:rsidRDefault="00A12797" w:rsidP="00A12797">
            <w:pPr>
              <w:rPr>
                <w:rFonts w:ascii="Times New Roman" w:hAnsi="Times New Roman"/>
                <w:lang w:eastAsia="en-US"/>
              </w:rPr>
            </w:pPr>
            <w:r w:rsidRPr="00E74D6E">
              <w:rPr>
                <w:rFonts w:ascii="Times New Roman" w:hAnsi="Times New Roman"/>
                <w:lang w:eastAsia="en-US"/>
              </w:rPr>
              <w:t xml:space="preserve">практические занятия </w:t>
            </w:r>
            <w:r w:rsidRPr="00E74D6E">
              <w:rPr>
                <w:rFonts w:ascii="Times New Roman" w:hAnsi="Times New Roman"/>
                <w:i/>
                <w:lang w:eastAsia="en-US"/>
              </w:rPr>
              <w:t>(если предусмотрено)</w:t>
            </w:r>
          </w:p>
        </w:tc>
        <w:tc>
          <w:tcPr>
            <w:tcW w:w="927" w:type="pct"/>
            <w:vAlign w:val="center"/>
            <w:hideMark/>
          </w:tcPr>
          <w:p w:rsidR="00A12797" w:rsidRPr="00E74D6E" w:rsidRDefault="00A12797" w:rsidP="00A12797">
            <w:pPr>
              <w:jc w:val="both"/>
              <w:rPr>
                <w:rFonts w:ascii="Times New Roman" w:hAnsi="Times New Roman"/>
                <w:iCs/>
                <w:lang w:eastAsia="en-US"/>
              </w:rPr>
            </w:pPr>
            <w:r w:rsidRPr="00E74D6E">
              <w:rPr>
                <w:rFonts w:ascii="Times New Roman" w:hAnsi="Times New Roman"/>
                <w:iCs/>
                <w:lang w:eastAsia="en-US"/>
              </w:rPr>
              <w:t>24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  <w:lang w:eastAsia="en-US"/>
              </w:rPr>
              <w:t>Самостоятельная работа</w:t>
            </w:r>
          </w:p>
        </w:tc>
        <w:tc>
          <w:tcPr>
            <w:tcW w:w="927" w:type="pct"/>
            <w:vAlign w:val="center"/>
            <w:hideMark/>
          </w:tcPr>
          <w:p w:rsidR="00A12797" w:rsidRPr="00E74D6E" w:rsidRDefault="00A12797" w:rsidP="00A12797">
            <w:pPr>
              <w:jc w:val="both"/>
              <w:rPr>
                <w:rFonts w:ascii="Times New Roman" w:hAnsi="Times New Roman"/>
                <w:b/>
                <w:iCs/>
                <w:lang w:eastAsia="en-US"/>
              </w:rPr>
            </w:pPr>
            <w:r w:rsidRPr="00E74D6E">
              <w:rPr>
                <w:rFonts w:ascii="Times New Roman" w:hAnsi="Times New Roman"/>
                <w:b/>
                <w:iCs/>
                <w:lang w:eastAsia="en-US"/>
              </w:rPr>
              <w:t>4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vAlign w:val="center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  <w:lang w:eastAsia="en-US"/>
              </w:rPr>
              <w:t xml:space="preserve">Промежуточная аттестация в форме дифференцированного зачета в </w:t>
            </w:r>
            <w:r w:rsidRPr="00E74D6E">
              <w:rPr>
                <w:rFonts w:ascii="Times New Roman" w:hAnsi="Times New Roman"/>
                <w:b/>
                <w:iCs/>
                <w:lang w:val="en-US" w:eastAsia="en-US"/>
              </w:rPr>
              <w:t>V</w:t>
            </w:r>
            <w:r w:rsidRPr="00E74D6E">
              <w:rPr>
                <w:rFonts w:ascii="Times New Roman" w:hAnsi="Times New Roman"/>
                <w:b/>
                <w:iCs/>
                <w:lang w:eastAsia="en-US"/>
              </w:rPr>
              <w:t xml:space="preserve"> семестре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vAlign w:val="center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  <w:iCs/>
                <w:lang w:eastAsia="en-US"/>
              </w:rPr>
            </w:pPr>
          </w:p>
        </w:tc>
      </w:tr>
    </w:tbl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</w:p>
    <w:p w:rsidR="00A12797" w:rsidRPr="00E74D6E" w:rsidRDefault="00A12797" w:rsidP="00A12797">
      <w:pPr>
        <w:rPr>
          <w:rFonts w:ascii="Times New Roman" w:hAnsi="Times New Roman"/>
          <w:b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</w:p>
    <w:p w:rsidR="00A12797" w:rsidRPr="00E74D6E" w:rsidRDefault="00A12797" w:rsidP="00A12797">
      <w:pPr>
        <w:rPr>
          <w:rFonts w:ascii="Times New Roman" w:hAnsi="Times New Roman"/>
          <w:b/>
        </w:rPr>
      </w:pPr>
    </w:p>
    <w:p w:rsidR="00A12797" w:rsidRPr="00E74D6E" w:rsidRDefault="00A12797" w:rsidP="00A12797">
      <w:pPr>
        <w:rPr>
          <w:rFonts w:ascii="Times New Roman" w:hAnsi="Times New Roman"/>
          <w:b/>
        </w:rPr>
      </w:pPr>
    </w:p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  <w:sectPr w:rsidR="00A12797" w:rsidRPr="00E74D6E" w:rsidSect="00A12797">
          <w:footerReference w:type="default" r:id="rId15"/>
          <w:pgSz w:w="11906" w:h="16838"/>
          <w:pgMar w:top="1134" w:right="1134" w:bottom="1134" w:left="1134" w:header="709" w:footer="709" w:gutter="0"/>
          <w:pgNumType w:start="383"/>
          <w:cols w:space="720"/>
          <w:titlePg/>
          <w:docGrid w:linePitch="299"/>
        </w:sectPr>
      </w:pPr>
    </w:p>
    <w:p w:rsidR="00A12797" w:rsidRPr="00E74D6E" w:rsidRDefault="00A12797" w:rsidP="00A12797">
      <w:pPr>
        <w:autoSpaceDE w:val="0"/>
        <w:autoSpaceDN w:val="0"/>
        <w:adjustRightInd w:val="0"/>
        <w:ind w:firstLine="709"/>
        <w:rPr>
          <w:rFonts w:ascii="Times New Roman" w:hAnsi="Times New Roman"/>
          <w:lang w:eastAsia="en-US"/>
        </w:rPr>
      </w:pPr>
      <w:r w:rsidRPr="00E74D6E">
        <w:rPr>
          <w:rFonts w:ascii="Times New Roman" w:hAnsi="Times New Roman"/>
          <w:b/>
          <w:lang w:eastAsia="en-US"/>
        </w:rPr>
        <w:lastRenderedPageBreak/>
        <w:t>2.2. Тематический план и содержание учебной дисциплины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9370"/>
        <w:gridCol w:w="986"/>
        <w:gridCol w:w="1976"/>
      </w:tblGrid>
      <w:tr w:rsidR="00A12797" w:rsidRPr="00E74D6E" w:rsidTr="00A12797">
        <w:trPr>
          <w:trHeight w:val="20"/>
        </w:trPr>
        <w:tc>
          <w:tcPr>
            <w:tcW w:w="2518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 xml:space="preserve">Наименование </w:t>
            </w: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разделов и тем</w:t>
            </w:r>
          </w:p>
        </w:tc>
        <w:tc>
          <w:tcPr>
            <w:tcW w:w="9370" w:type="dxa"/>
          </w:tcPr>
          <w:p w:rsidR="00A12797" w:rsidRPr="00E74D6E" w:rsidRDefault="00A12797" w:rsidP="00A1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E74D6E">
              <w:rPr>
                <w:rFonts w:ascii="Times New Roman" w:hAnsi="Times New Roman"/>
                <w:b/>
                <w:bCs/>
                <w:lang w:eastAsia="en-US"/>
              </w:rPr>
              <w:t>Содержание учебного материала и формы организации</w:t>
            </w:r>
          </w:p>
          <w:p w:rsidR="00A12797" w:rsidRPr="00E74D6E" w:rsidRDefault="00A12797" w:rsidP="00A1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E74D6E">
              <w:rPr>
                <w:rFonts w:ascii="Times New Roman" w:hAnsi="Times New Roman"/>
                <w:b/>
                <w:bCs/>
                <w:lang w:eastAsia="en-US"/>
              </w:rPr>
              <w:t>деятельности обучающихся</w:t>
            </w: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Объем часов</w:t>
            </w:r>
          </w:p>
        </w:tc>
        <w:tc>
          <w:tcPr>
            <w:tcW w:w="197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97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4</w:t>
            </w:r>
          </w:p>
        </w:tc>
      </w:tr>
      <w:tr w:rsidR="00A12797" w:rsidRPr="00E74D6E" w:rsidTr="00A12797">
        <w:trPr>
          <w:trHeight w:val="20"/>
        </w:trPr>
        <w:tc>
          <w:tcPr>
            <w:tcW w:w="11888" w:type="dxa"/>
            <w:gridSpan w:val="2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</w:rPr>
              <w:t>Раздел 1. Государственная политика в области охраны труда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97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 w:val="restart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1.1.</w:t>
            </w:r>
          </w:p>
          <w:p w:rsidR="00A12797" w:rsidRPr="00E74D6E" w:rsidRDefault="00A12797" w:rsidP="00A1279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Требования охраны труда</w:t>
            </w: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Содержание учебного материала </w:t>
            </w:r>
          </w:p>
        </w:tc>
        <w:tc>
          <w:tcPr>
            <w:tcW w:w="986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6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03.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04.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05.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07.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5.4</w:t>
            </w: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Основные направления государственной политики в области охраны труда. Государственные нормативные требования охраны труда. 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Нормативные документы по охране труда и здоровья. Обязанности работника в области охраны труда.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3. </w:t>
            </w:r>
            <w:r w:rsidRPr="00E74D6E">
              <w:rPr>
                <w:rFonts w:ascii="Times New Roman" w:hAnsi="Times New Roman"/>
              </w:rPr>
              <w:t>Обучение работников безопасным методам труда на производстве.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 и лабораторных работ: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</w:t>
            </w: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 w:val="restart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 1.2.</w:t>
            </w: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Обеспечение прав </w:t>
            </w: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работников на охрану труда</w:t>
            </w: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Содержание учебного материала </w:t>
            </w:r>
          </w:p>
        </w:tc>
        <w:tc>
          <w:tcPr>
            <w:tcW w:w="986" w:type="dxa"/>
            <w:vMerge w:val="restart"/>
            <w:shd w:val="clear" w:color="auto" w:fill="FFFFFF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976" w:type="dxa"/>
            <w:vMerge w:val="restart"/>
            <w:shd w:val="clear" w:color="auto" w:fill="FFFFFF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03.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04.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05.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07.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5.4</w:t>
            </w: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lang w:val="x-none" w:eastAsia="x-none"/>
              </w:rPr>
            </w:pPr>
            <w:r w:rsidRPr="00E74D6E">
              <w:rPr>
                <w:rFonts w:ascii="Times New Roman" w:hAnsi="Times New Roman"/>
                <w:bCs/>
                <w:iCs/>
                <w:lang w:val="x-none" w:eastAsia="x-none"/>
              </w:rPr>
              <w:t xml:space="preserve">1. Право и гарантии работника на труд,  отвечающий требованиям безопасности труда. 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23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2. Обеспечение работников средствами индивидуальной защиты.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9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3. Причины возникновений, расследование и учет несчастных случаев и профессиональных заболеваний.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 и лабораторных работ: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11888" w:type="dxa"/>
            <w:gridSpan w:val="2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/>
              </w:rPr>
              <w:t>Раздел 2. Производственная безопасность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1976" w:type="dxa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 w:val="restart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 2.1.</w:t>
            </w: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Производственный травматизм</w:t>
            </w: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Содержание учебного материала </w:t>
            </w:r>
          </w:p>
        </w:tc>
        <w:tc>
          <w:tcPr>
            <w:tcW w:w="986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976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03.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04.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05.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07.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5.4</w:t>
            </w: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1. Классификация опасных и вредных факторов и травм. Средства коллективной защиты от травм. 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2. Профилактика профессиональных заболеваний. Первая помощь при несчастных случаях.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3. Методы анализа травматизма и профессиональных заболеваний на предприятии.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 и лабораторных работ: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1. Практическое занятие: Оказание первой помощи при различных травмах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 w:val="restart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 2.2.</w:t>
            </w: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Безопасность </w:t>
            </w: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технологических </w:t>
            </w: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процессов</w:t>
            </w: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Содержание учебного материала </w:t>
            </w:r>
          </w:p>
        </w:tc>
        <w:tc>
          <w:tcPr>
            <w:tcW w:w="986" w:type="dxa"/>
            <w:vMerge w:val="restart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976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03.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04.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05.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07.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5.4</w:t>
            </w: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1. Безопасность технологического оборудования и инструмента. Радиационная безопасность. Обеспечение безопасности от несанкционированных действий персонала и посторонних лиц на производстве. 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5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2. Проверка соблюдения требований безопасности и охраны труда в проектном документации. 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3. Экспертиза проектной документации. Порядок обследования зданий и сооружений и его документирования.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 и лабораторных работ: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1. Практическое занятие: Оценка состояния техники безопасности на производственном объекте.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11888" w:type="dxa"/>
            <w:gridSpan w:val="2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/>
              </w:rPr>
              <w:t xml:space="preserve">Раздел 3. Производственная санитария 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18</w:t>
            </w:r>
          </w:p>
        </w:tc>
        <w:tc>
          <w:tcPr>
            <w:tcW w:w="197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86"/>
        </w:trPr>
        <w:tc>
          <w:tcPr>
            <w:tcW w:w="2518" w:type="dxa"/>
            <w:vMerge w:val="restart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 3.1.</w:t>
            </w: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Основы </w:t>
            </w: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производственной </w:t>
            </w: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санитарии</w:t>
            </w: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Содержание учебного материала </w:t>
            </w:r>
          </w:p>
        </w:tc>
        <w:tc>
          <w:tcPr>
            <w:tcW w:w="986" w:type="dxa"/>
            <w:vMerge w:val="restart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976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03.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04.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05.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07.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5.4</w:t>
            </w: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Основы </w:t>
            </w:r>
            <w:r w:rsidRPr="00E74D6E">
              <w:rPr>
                <w:rFonts w:ascii="Times New Roman" w:hAnsi="Times New Roman"/>
                <w:bCs/>
              </w:rPr>
              <w:t>производственной санитарии и гигиены</w:t>
            </w:r>
            <w:r w:rsidRPr="00E74D6E">
              <w:rPr>
                <w:rFonts w:ascii="Times New Roman" w:hAnsi="Times New Roman"/>
              </w:rPr>
              <w:t xml:space="preserve">. Гигиеническая оценка условий труда. Правила личной гигиены и производственной санитарии. 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2. Микроклимат на рабочих местах и меры его обеспечения.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Освещение производственных помещений.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4. Вредные вещества и меры защиты. Предельно допустимые концентрации. 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5. Требования электробезопасности.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 и лабораторных работ: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1. Практическое занятие: Оценка состояния производственной санитарии и гигиены на рабочем месте.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 w:val="restart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Тема 3.2.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Средства 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индивидуальной 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защиты </w:t>
            </w:r>
          </w:p>
        </w:tc>
        <w:tc>
          <w:tcPr>
            <w:tcW w:w="9370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986" w:type="dxa"/>
            <w:vMerge w:val="restart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976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03.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04.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05.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07.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5.4</w:t>
            </w: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1. Классификация средств индивидуальной защиты. Спецодежда. </w:t>
            </w:r>
            <w:proofErr w:type="spellStart"/>
            <w:r w:rsidRPr="00E74D6E">
              <w:rPr>
                <w:rFonts w:ascii="Times New Roman" w:hAnsi="Times New Roman"/>
                <w:bCs/>
              </w:rPr>
              <w:t>Спецобувь</w:t>
            </w:r>
            <w:proofErr w:type="spellEnd"/>
            <w:r w:rsidRPr="00E74D6E">
              <w:rPr>
                <w:rFonts w:ascii="Times New Roman" w:hAnsi="Times New Roman"/>
                <w:bCs/>
              </w:rPr>
              <w:t xml:space="preserve">. Средства индивидуальной защиты рук и органов дыхания. 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2. Средства индивидуальной защиты от поражения электрическим током.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3. Методы защиты от шума. Методы защиты от ионизирующих излучений. Дозиметрический контроль.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 и лабораторных работ: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1. Практическое занятие: Использование средств индивидуальной и групповой защиты.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 w:val="restart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 3.3. </w:t>
            </w: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Охраны труда при </w:t>
            </w:r>
          </w:p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работе с вычислительной техникой</w:t>
            </w: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Содержание учебного материала </w:t>
            </w:r>
          </w:p>
        </w:tc>
        <w:tc>
          <w:tcPr>
            <w:tcW w:w="986" w:type="dxa"/>
            <w:vMerge w:val="restart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976" w:type="dxa"/>
            <w:vMerge w:val="restart"/>
          </w:tcPr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01.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02.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03.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04.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05. 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ОК 07.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09.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10.</w:t>
            </w:r>
          </w:p>
          <w:p w:rsidR="00A12797" w:rsidRPr="00E74D6E" w:rsidRDefault="00A12797" w:rsidP="00A1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1.1-ПК 5.4</w:t>
            </w: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Требования, предъявляемые к персональным ЭВМ. Организация рабочих мест пользователей персональных ЭВМ 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2. Влияние персональных ЭВМ и устройств визуального отображения на пользователей 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73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3. Рекомендации по обеспечению безопасности при работе с персональным ЭВМ </w:t>
            </w:r>
          </w:p>
        </w:tc>
        <w:tc>
          <w:tcPr>
            <w:tcW w:w="98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 и лабораторных работ: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2518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370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1. Практическое занятие: </w:t>
            </w:r>
            <w:r w:rsidRPr="00E74D6E">
              <w:rPr>
                <w:rFonts w:ascii="Times New Roman" w:hAnsi="Times New Roman"/>
              </w:rPr>
              <w:t>Разработка комплекса профилактических упражнений для операторов персональных ЭВМ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76" w:type="dxa"/>
            <w:vMerge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12797" w:rsidRPr="00E74D6E" w:rsidTr="00A12797">
        <w:trPr>
          <w:trHeight w:val="173"/>
        </w:trPr>
        <w:tc>
          <w:tcPr>
            <w:tcW w:w="11888" w:type="dxa"/>
            <w:gridSpan w:val="2"/>
          </w:tcPr>
          <w:p w:rsidR="00A12797" w:rsidRPr="00E74D6E" w:rsidRDefault="00A12797" w:rsidP="00A12797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986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40</w:t>
            </w:r>
          </w:p>
        </w:tc>
        <w:tc>
          <w:tcPr>
            <w:tcW w:w="1976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:rsidR="00A12797" w:rsidRPr="00E74D6E" w:rsidRDefault="00A12797" w:rsidP="00A12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</w:rPr>
        <w:sectPr w:rsidR="00A12797" w:rsidRPr="00E74D6E" w:rsidSect="00A12797">
          <w:footerReference w:type="default" r:id="rId16"/>
          <w:pgSz w:w="16840" w:h="11907" w:orient="landscape"/>
          <w:pgMar w:top="1134" w:right="1134" w:bottom="1134" w:left="1134" w:header="709" w:footer="709" w:gutter="0"/>
          <w:cols w:space="720"/>
        </w:sectPr>
      </w:pPr>
    </w:p>
    <w:p w:rsidR="00A12797" w:rsidRPr="00E74D6E" w:rsidRDefault="00A12797" w:rsidP="00A12797">
      <w:pPr>
        <w:keepNext/>
        <w:jc w:val="both"/>
        <w:outlineLvl w:val="0"/>
        <w:rPr>
          <w:rFonts w:ascii="Times New Roman" w:hAnsi="Times New Roman"/>
          <w:b/>
          <w:bCs/>
          <w:kern w:val="32"/>
          <w:lang w:val="x-none" w:eastAsia="x-none"/>
        </w:rPr>
      </w:pPr>
      <w:r w:rsidRPr="00E74D6E">
        <w:rPr>
          <w:rFonts w:ascii="Times New Roman" w:hAnsi="Times New Roman"/>
          <w:b/>
          <w:bCs/>
          <w:kern w:val="32"/>
          <w:lang w:val="x-none" w:eastAsia="x-none"/>
        </w:rPr>
        <w:lastRenderedPageBreak/>
        <w:tab/>
        <w:t>3. УСЛОВИЯ РЕАЛИЗАЦИИ ПРОГРАММЫ УЧЕБНОЙ ДИСЦИПЛИНЫ</w:t>
      </w: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  <w:b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tab/>
        <w:t>3.1. Для реализации программы учебной дисциплины должны быть предусмотрены следующие специальные помещения:</w:t>
      </w:r>
    </w:p>
    <w:p w:rsidR="00A12797" w:rsidRPr="00E74D6E" w:rsidRDefault="00A12797" w:rsidP="00A12797">
      <w:pPr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  <w:bCs/>
        </w:rPr>
        <w:tab/>
        <w:t>Кабинет «Охрана труда»</w:t>
      </w:r>
      <w:r w:rsidRPr="00E74D6E">
        <w:rPr>
          <w:rFonts w:ascii="Times New Roman" w:hAnsi="Times New Roman"/>
          <w:lang w:eastAsia="en-US"/>
        </w:rPr>
        <w:t xml:space="preserve">, </w:t>
      </w:r>
      <w:r w:rsidRPr="00E74D6E">
        <w:rPr>
          <w:rFonts w:ascii="Times New Roman" w:hAnsi="Times New Roman"/>
          <w:bCs/>
        </w:rPr>
        <w:t xml:space="preserve">оснащенный оборудованием и техническими средствами обучения: </w:t>
      </w:r>
      <w:r w:rsidRPr="00E74D6E">
        <w:rPr>
          <w:rFonts w:ascii="Times New Roman" w:hAnsi="Times New Roman"/>
        </w:rPr>
        <w:t xml:space="preserve">посадочные места по количеству обучающихся; доска классная </w:t>
      </w:r>
      <w:proofErr w:type="spellStart"/>
      <w:r w:rsidRPr="00E74D6E">
        <w:rPr>
          <w:rFonts w:ascii="Times New Roman" w:hAnsi="Times New Roman"/>
        </w:rPr>
        <w:t>трехсекционная</w:t>
      </w:r>
      <w:proofErr w:type="spellEnd"/>
      <w:r w:rsidRPr="00E74D6E">
        <w:rPr>
          <w:rFonts w:ascii="Times New Roman" w:hAnsi="Times New Roman"/>
        </w:rPr>
        <w:t>; рабочее место преподавателя, ПК с программным обеспечением; комплект учебно-методической документации (учебники и учебные пособия, инструкции к практическим работам); наглядные пособия (наборы плакатов и электронные издания).</w:t>
      </w:r>
    </w:p>
    <w:p w:rsidR="00A12797" w:rsidRPr="00E74D6E" w:rsidRDefault="00A12797" w:rsidP="00A12797">
      <w:pPr>
        <w:ind w:firstLine="709"/>
        <w:contextualSpacing/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tab/>
        <w:t>3.2. Информационное обеспечение реализации программы</w:t>
      </w:r>
    </w:p>
    <w:p w:rsidR="00A12797" w:rsidRPr="00E74D6E" w:rsidRDefault="00A12797" w:rsidP="00A12797">
      <w:pPr>
        <w:ind w:firstLine="708"/>
        <w:jc w:val="both"/>
        <w:rPr>
          <w:rFonts w:ascii="Times New Roman" w:hAnsi="Times New Roman"/>
          <w:bCs/>
        </w:rPr>
      </w:pPr>
      <w:r w:rsidRPr="00E74D6E">
        <w:rPr>
          <w:rFonts w:ascii="Times New Roman" w:hAnsi="Times New Roman"/>
          <w:bCs/>
        </w:rPr>
        <w:t>Для реализации программы библиотечный фонд образовательной организации должен иметь печатные и электронные образовательные и информационные ресурсы, рекомендуемые для использования в образовательном процессе.</w:t>
      </w:r>
    </w:p>
    <w:p w:rsidR="00A12797" w:rsidRPr="00E74D6E" w:rsidRDefault="00A12797" w:rsidP="00A12797">
      <w:pPr>
        <w:ind w:firstLine="708"/>
        <w:jc w:val="both"/>
        <w:rPr>
          <w:rFonts w:ascii="Times New Roman" w:hAnsi="Times New Roman"/>
          <w:bCs/>
        </w:rPr>
      </w:pP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ab/>
        <w:t>3.2.1. Печатные издания</w:t>
      </w:r>
    </w:p>
    <w:p w:rsidR="00A12797" w:rsidRPr="00E74D6E" w:rsidRDefault="00A12797" w:rsidP="00A12797">
      <w:pPr>
        <w:ind w:firstLine="708"/>
        <w:rPr>
          <w:rFonts w:ascii="Times New Roman" w:hAnsi="Times New Roman"/>
        </w:rPr>
      </w:pPr>
      <w:r w:rsidRPr="00E74D6E">
        <w:rPr>
          <w:rFonts w:ascii="Times New Roman" w:hAnsi="Times New Roman"/>
        </w:rPr>
        <w:t xml:space="preserve">1. Беляков, Г.И. Охрана труда и техника безопасности: Учебник для СПО / Г.И. Беляков. - Люберцы: </w:t>
      </w:r>
      <w:proofErr w:type="spellStart"/>
      <w:r w:rsidRPr="00E74D6E">
        <w:rPr>
          <w:rFonts w:ascii="Times New Roman" w:hAnsi="Times New Roman"/>
        </w:rPr>
        <w:t>Юрайт</w:t>
      </w:r>
      <w:proofErr w:type="spellEnd"/>
      <w:r w:rsidRPr="00E74D6E">
        <w:rPr>
          <w:rFonts w:ascii="Times New Roman" w:hAnsi="Times New Roman"/>
        </w:rPr>
        <w:t>, 2016.</w:t>
      </w:r>
    </w:p>
    <w:p w:rsidR="00A12797" w:rsidRPr="00E74D6E" w:rsidRDefault="00A12797" w:rsidP="00A12797">
      <w:pPr>
        <w:ind w:firstLine="708"/>
        <w:rPr>
          <w:rFonts w:ascii="Times New Roman" w:hAnsi="Times New Roman"/>
          <w:sz w:val="18"/>
          <w:szCs w:val="18"/>
        </w:rPr>
      </w:pPr>
      <w:r w:rsidRPr="00E74D6E">
        <w:rPr>
          <w:rFonts w:ascii="Times New Roman" w:hAnsi="Times New Roman"/>
        </w:rPr>
        <w:t xml:space="preserve">2. </w:t>
      </w:r>
      <w:proofErr w:type="spellStart"/>
      <w:r w:rsidRPr="00E74D6E">
        <w:rPr>
          <w:rFonts w:ascii="Times New Roman" w:hAnsi="Times New Roman"/>
        </w:rPr>
        <w:t>Девисилов</w:t>
      </w:r>
      <w:proofErr w:type="spellEnd"/>
      <w:r w:rsidRPr="00E74D6E">
        <w:rPr>
          <w:rFonts w:ascii="Times New Roman" w:hAnsi="Times New Roman"/>
        </w:rPr>
        <w:t xml:space="preserve"> В.А. Охрана труда: учебник. – 4-е изд., </w:t>
      </w:r>
      <w:proofErr w:type="spellStart"/>
      <w:r w:rsidRPr="00E74D6E">
        <w:rPr>
          <w:rFonts w:ascii="Times New Roman" w:hAnsi="Times New Roman"/>
        </w:rPr>
        <w:t>перераб</w:t>
      </w:r>
      <w:proofErr w:type="spellEnd"/>
      <w:proofErr w:type="gramStart"/>
      <w:r w:rsidRPr="00E74D6E">
        <w:rPr>
          <w:rFonts w:ascii="Times New Roman" w:hAnsi="Times New Roman"/>
        </w:rPr>
        <w:t>.</w:t>
      </w:r>
      <w:proofErr w:type="gramEnd"/>
      <w:r w:rsidRPr="00E74D6E">
        <w:rPr>
          <w:rFonts w:ascii="Times New Roman" w:hAnsi="Times New Roman"/>
        </w:rPr>
        <w:t xml:space="preserve"> и доп. – М.: ФОРУМ, 2014.  </w:t>
      </w:r>
    </w:p>
    <w:p w:rsidR="00A12797" w:rsidRPr="00E74D6E" w:rsidRDefault="00A12797" w:rsidP="00A12797">
      <w:pPr>
        <w:ind w:firstLine="708"/>
        <w:rPr>
          <w:rFonts w:ascii="Times New Roman" w:hAnsi="Times New Roman"/>
        </w:rPr>
      </w:pPr>
      <w:r w:rsidRPr="00E74D6E">
        <w:rPr>
          <w:rFonts w:ascii="Times New Roman" w:hAnsi="Times New Roman"/>
        </w:rPr>
        <w:t xml:space="preserve">3. В. М. Минько. - 5-е изд., </w:t>
      </w:r>
      <w:proofErr w:type="spellStart"/>
      <w:r w:rsidRPr="00E74D6E">
        <w:rPr>
          <w:rFonts w:ascii="Times New Roman" w:hAnsi="Times New Roman"/>
        </w:rPr>
        <w:t>испр</w:t>
      </w:r>
      <w:proofErr w:type="spellEnd"/>
      <w:r w:rsidRPr="00E74D6E">
        <w:rPr>
          <w:rFonts w:ascii="Times New Roman" w:hAnsi="Times New Roman"/>
        </w:rPr>
        <w:t>. - Москва: Академия, 2016. (Профессиональное образование. Технология машиностроения).</w:t>
      </w:r>
    </w:p>
    <w:p w:rsidR="00A12797" w:rsidRPr="00E74D6E" w:rsidRDefault="00A12797" w:rsidP="00A12797">
      <w:pPr>
        <w:rPr>
          <w:rFonts w:ascii="Times New Roman" w:hAnsi="Times New Roman"/>
        </w:rPr>
      </w:pPr>
    </w:p>
    <w:p w:rsidR="00A12797" w:rsidRPr="00E74D6E" w:rsidRDefault="00A12797" w:rsidP="00A12797">
      <w:pPr>
        <w:numPr>
          <w:ilvl w:val="2"/>
          <w:numId w:val="13"/>
        </w:numPr>
        <w:ind w:hanging="371"/>
        <w:rPr>
          <w:rFonts w:ascii="Times New Roman" w:hAnsi="Times New Roman"/>
          <w:b/>
          <w:lang w:val="x-none" w:eastAsia="x-none"/>
        </w:rPr>
      </w:pPr>
      <w:r w:rsidRPr="00E74D6E">
        <w:rPr>
          <w:rFonts w:ascii="Times New Roman" w:hAnsi="Times New Roman"/>
          <w:b/>
          <w:lang w:val="x-none" w:eastAsia="x-none"/>
        </w:rPr>
        <w:t>Электронные издания (электронные ресурсы)</w:t>
      </w:r>
    </w:p>
    <w:p w:rsidR="00A12797" w:rsidRPr="00E74D6E" w:rsidRDefault="00A12797" w:rsidP="00A12797">
      <w:pPr>
        <w:ind w:firstLine="709"/>
        <w:rPr>
          <w:rFonts w:ascii="Times New Roman" w:hAnsi="Times New Roman"/>
          <w:lang w:val="x-none" w:eastAsia="x-none"/>
        </w:rPr>
      </w:pPr>
      <w:r w:rsidRPr="00E74D6E">
        <w:rPr>
          <w:rFonts w:ascii="Times New Roman" w:hAnsi="Times New Roman"/>
          <w:lang w:val="x-none" w:eastAsia="x-none"/>
        </w:rPr>
        <w:t xml:space="preserve">Информационный портал «Охрана труда в России» – Режим доступа </w:t>
      </w:r>
      <w:hyperlink r:id="rId17" w:history="1">
        <w:r w:rsidRPr="00E74D6E">
          <w:rPr>
            <w:rFonts w:ascii="Times New Roman" w:hAnsi="Times New Roman"/>
            <w:lang w:val="x-none" w:eastAsia="x-none"/>
          </w:rPr>
          <w:t>https://ohranatruda.ru</w:t>
        </w:r>
      </w:hyperlink>
      <w:r w:rsidRPr="00E74D6E">
        <w:rPr>
          <w:rFonts w:ascii="Times New Roman" w:hAnsi="Times New Roman"/>
          <w:lang w:val="x-none" w:eastAsia="x-none"/>
        </w:rPr>
        <w:t xml:space="preserve"> </w:t>
      </w:r>
    </w:p>
    <w:p w:rsidR="00A12797" w:rsidRPr="00E74D6E" w:rsidRDefault="00A12797" w:rsidP="00A12797">
      <w:pPr>
        <w:ind w:firstLine="709"/>
        <w:rPr>
          <w:rFonts w:ascii="Times New Roman" w:hAnsi="Times New Roman"/>
          <w:lang w:val="x-none" w:eastAsia="x-none"/>
        </w:rPr>
      </w:pPr>
      <w:r w:rsidRPr="00E74D6E">
        <w:rPr>
          <w:rFonts w:ascii="Times New Roman" w:hAnsi="Times New Roman"/>
          <w:lang w:val="x-none" w:eastAsia="x-none"/>
        </w:rPr>
        <w:t xml:space="preserve">Консультант плюс – Режим доступа </w:t>
      </w:r>
      <w:hyperlink r:id="rId18" w:history="1">
        <w:r w:rsidRPr="00E74D6E">
          <w:rPr>
            <w:rFonts w:ascii="Times New Roman" w:hAnsi="Times New Roman"/>
            <w:lang w:val="x-none" w:eastAsia="x-none"/>
          </w:rPr>
          <w:t>http://www.consultant.ru/law/podborki/theme-ohrana_truda</w:t>
        </w:r>
      </w:hyperlink>
      <w:r w:rsidRPr="00E74D6E">
        <w:rPr>
          <w:rFonts w:ascii="Times New Roman" w:hAnsi="Times New Roman"/>
          <w:lang w:val="x-none" w:eastAsia="x-none"/>
        </w:rPr>
        <w:t xml:space="preserve"> </w:t>
      </w:r>
    </w:p>
    <w:p w:rsidR="00A12797" w:rsidRPr="00E74D6E" w:rsidRDefault="00A12797" w:rsidP="00A12797">
      <w:pPr>
        <w:ind w:firstLine="709"/>
        <w:rPr>
          <w:rFonts w:ascii="Times New Roman" w:hAnsi="Times New Roman"/>
          <w:lang w:val="x-none" w:eastAsia="x-none"/>
        </w:rPr>
      </w:pPr>
      <w:r w:rsidRPr="00E74D6E">
        <w:rPr>
          <w:rFonts w:ascii="Times New Roman" w:hAnsi="Times New Roman"/>
          <w:lang w:val="x-none" w:eastAsia="x-none"/>
        </w:rPr>
        <w:t xml:space="preserve">Информационный портал для руководителей и специалистов по охране труда – режим доступа </w:t>
      </w:r>
      <w:hyperlink r:id="rId19" w:history="1">
        <w:r w:rsidRPr="00E74D6E">
          <w:rPr>
            <w:rFonts w:ascii="Times New Roman" w:hAnsi="Times New Roman"/>
            <w:lang w:val="x-none" w:eastAsia="x-none"/>
          </w:rPr>
          <w:t>https://www.trudohrana.ru</w:t>
        </w:r>
      </w:hyperlink>
      <w:r w:rsidRPr="00E74D6E">
        <w:rPr>
          <w:rFonts w:ascii="Times New Roman" w:hAnsi="Times New Roman"/>
          <w:lang w:val="x-none" w:eastAsia="x-none"/>
        </w:rPr>
        <w:t xml:space="preserve"> </w:t>
      </w:r>
    </w:p>
    <w:p w:rsidR="00A12797" w:rsidRPr="00E74D6E" w:rsidRDefault="00A12797" w:rsidP="00A12797">
      <w:pPr>
        <w:ind w:left="720"/>
        <w:rPr>
          <w:rFonts w:ascii="Times New Roman" w:hAnsi="Times New Roman"/>
          <w:b/>
          <w:lang w:val="x-none" w:eastAsia="x-none"/>
        </w:rPr>
      </w:pPr>
    </w:p>
    <w:p w:rsidR="00A12797" w:rsidRPr="00E74D6E" w:rsidRDefault="00A12797" w:rsidP="00A12797">
      <w:pPr>
        <w:spacing w:before="120"/>
        <w:ind w:left="1080"/>
        <w:rPr>
          <w:rFonts w:ascii="Times New Roman" w:hAnsi="Times New Roman"/>
          <w:b/>
          <w:lang w:val="x-none" w:eastAsia="x-none"/>
        </w:rPr>
      </w:pPr>
    </w:p>
    <w:p w:rsidR="00A12797" w:rsidRPr="00E74D6E" w:rsidRDefault="00A12797" w:rsidP="00A12797">
      <w:pPr>
        <w:rPr>
          <w:rFonts w:ascii="Times New Roman" w:hAnsi="Times New Roman"/>
          <w:b/>
          <w:bCs/>
        </w:rPr>
      </w:pPr>
    </w:p>
    <w:p w:rsidR="00A12797" w:rsidRPr="00E74D6E" w:rsidRDefault="00A12797" w:rsidP="00A12797">
      <w:pPr>
        <w:rPr>
          <w:rFonts w:ascii="Times New Roman" w:hAnsi="Times New Roman"/>
          <w:b/>
          <w:bCs/>
        </w:rPr>
      </w:pPr>
    </w:p>
    <w:p w:rsidR="00A12797" w:rsidRPr="00E74D6E" w:rsidRDefault="00A12797" w:rsidP="00A12797">
      <w:pPr>
        <w:rPr>
          <w:rFonts w:ascii="Times New Roman" w:hAnsi="Times New Roman"/>
          <w:b/>
          <w:bCs/>
        </w:rPr>
      </w:pPr>
    </w:p>
    <w:p w:rsidR="00A12797" w:rsidRPr="00E74D6E" w:rsidRDefault="00A12797" w:rsidP="00A12797">
      <w:pPr>
        <w:rPr>
          <w:rFonts w:ascii="Times New Roman" w:hAnsi="Times New Roman"/>
          <w:b/>
          <w:bCs/>
        </w:rPr>
      </w:pPr>
    </w:p>
    <w:p w:rsidR="00A12797" w:rsidRPr="00E74D6E" w:rsidRDefault="00A12797" w:rsidP="00A12797">
      <w:pPr>
        <w:rPr>
          <w:rFonts w:ascii="Times New Roman" w:hAnsi="Times New Roman"/>
          <w:b/>
          <w:bCs/>
        </w:rPr>
      </w:pPr>
    </w:p>
    <w:p w:rsidR="00A12797" w:rsidRPr="00E74D6E" w:rsidRDefault="00A12797" w:rsidP="00A12797">
      <w:pPr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t>4. КОНТРОЛЬ И ОЦЕНКА РЕЗУЛЬТАТОВ ОСВОЕНИЯ УЧЕБНОЙ 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1"/>
        <w:gridCol w:w="3128"/>
        <w:gridCol w:w="2209"/>
      </w:tblGrid>
      <w:tr w:rsidR="00A12797" w:rsidRPr="00E74D6E" w:rsidTr="00A12797">
        <w:tc>
          <w:tcPr>
            <w:tcW w:w="4503" w:type="dxa"/>
          </w:tcPr>
          <w:p w:rsidR="00A12797" w:rsidRPr="00E74D6E" w:rsidRDefault="00A12797" w:rsidP="00A127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  <w:bCs/>
              </w:rPr>
              <w:lastRenderedPageBreak/>
              <w:t>Результаты обучения</w:t>
            </w:r>
          </w:p>
        </w:tc>
        <w:tc>
          <w:tcPr>
            <w:tcW w:w="3260" w:type="dxa"/>
          </w:tcPr>
          <w:p w:rsidR="00A12797" w:rsidRPr="00E74D6E" w:rsidRDefault="00A12797" w:rsidP="00A127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2091" w:type="dxa"/>
          </w:tcPr>
          <w:p w:rsidR="00A12797" w:rsidRPr="00E74D6E" w:rsidRDefault="00A12797" w:rsidP="00A127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A12797" w:rsidRPr="00E74D6E" w:rsidTr="00A12797">
        <w:tc>
          <w:tcPr>
            <w:tcW w:w="4503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Перечень знаний, осваиваемых в рамках дисциплины: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законодательство в области охраны труда; 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нормативные документы по охране труда, основы профгигиены, </w:t>
            </w:r>
            <w:proofErr w:type="spellStart"/>
            <w:r w:rsidRPr="00E74D6E">
              <w:rPr>
                <w:rFonts w:ascii="Times New Roman" w:hAnsi="Times New Roman"/>
              </w:rPr>
              <w:t>профсанитарии</w:t>
            </w:r>
            <w:proofErr w:type="spellEnd"/>
            <w:r w:rsidRPr="00E74D6E">
              <w:rPr>
                <w:rFonts w:ascii="Times New Roman" w:hAnsi="Times New Roman"/>
              </w:rPr>
              <w:t>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правила и нормы охраны труда, техники безопасности, личной и производственной санитарии и противопожарной защиты;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возможные опасные и вредные факторы и средства защиты;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действие токсичных веществ на организм человека;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категорирование производств по </w:t>
            </w:r>
            <w:proofErr w:type="spellStart"/>
            <w:r w:rsidRPr="00E74D6E">
              <w:rPr>
                <w:rFonts w:ascii="Times New Roman" w:hAnsi="Times New Roman"/>
              </w:rPr>
              <w:t>взрыво-пожароопасности</w:t>
            </w:r>
            <w:proofErr w:type="spellEnd"/>
            <w:r w:rsidRPr="00E74D6E">
              <w:rPr>
                <w:rFonts w:ascii="Times New Roman" w:hAnsi="Times New Roman"/>
              </w:rPr>
              <w:t>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меры предупреждения пожаров и взрывов; 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общие требования безопасности на территории организации и производственных помещениях;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порядок хранения и использования средств коллективной и индивидуальной защиты;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предельно допустимые концентрации вредных веществ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Перечень умений, осваиваемых в рамках дисциплины: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вести документацию установленного образца по охране труда, соблюдать сроки ее заполнения и условия хранения;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использовать средства коллективной и индивидуальной защиты;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определять и проводить анализ опасных и вредных факторов в сфере профессиональной деятельности;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оценивать состояние техники безопасности на производственном объекте;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применять безопасные приемы труда на территории организации и в производственных помещениях;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проводить аттестацию рабочих мест по условиям труда и </w:t>
            </w:r>
            <w:proofErr w:type="spellStart"/>
            <w:r w:rsidRPr="00E74D6E">
              <w:rPr>
                <w:rFonts w:ascii="Times New Roman" w:hAnsi="Times New Roman"/>
              </w:rPr>
              <w:t>травмобезопасности</w:t>
            </w:r>
            <w:proofErr w:type="spellEnd"/>
            <w:r w:rsidRPr="00E74D6E">
              <w:rPr>
                <w:rFonts w:ascii="Times New Roman" w:hAnsi="Times New Roman"/>
              </w:rPr>
              <w:t>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инструктировать подчиненных работников (персонал) по вопросам техники безопасности;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- соблюдать правила безопасности труда, производственной санитарии и пожарной безопасности</w:t>
            </w:r>
          </w:p>
        </w:tc>
        <w:tc>
          <w:tcPr>
            <w:tcW w:w="3260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- анализирует и выбирает законодательные в области охраны труда;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предъявляет понимание и знание нормативных документов по охране труда;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перечисляет возможные опасные и вредные факторы и средства защиты;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предъявляет меры предупреждения пожаров и взрывов;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перечисляет порядок хранения и использования средств коллективной и индивидуальной защиты;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описывает предельно допустимые концентрации вредных веществ;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предъявляет знания и умения оказания первой помощи при различных травмах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A12797" w:rsidRPr="00E74D6E" w:rsidRDefault="00A12797" w:rsidP="00A127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2091" w:type="dxa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Оценка результатов 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bCs/>
              </w:rPr>
              <w:t>выполнения:</w:t>
            </w:r>
            <w:r w:rsidRPr="00E74D6E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color w:val="000000"/>
                <w:lang w:eastAsia="en-US"/>
              </w:rPr>
              <w:t>- текущего контроля (устный/письменный опрос, контрольные вопросы и др.)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color w:val="000000"/>
                <w:lang w:eastAsia="en-US"/>
              </w:rPr>
              <w:t>- практических занятий;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color w:val="000000"/>
                <w:lang w:eastAsia="en-US"/>
              </w:rPr>
              <w:t>- промежуточной аттестации</w:t>
            </w:r>
          </w:p>
          <w:p w:rsidR="00A12797" w:rsidRPr="00E74D6E" w:rsidRDefault="00A12797" w:rsidP="00A127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A12797" w:rsidRPr="00E74D6E" w:rsidRDefault="00A12797" w:rsidP="00A127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A12797" w:rsidRPr="00E74D6E" w:rsidRDefault="00A12797" w:rsidP="00A12797">
      <w:pPr>
        <w:jc w:val="center"/>
        <w:rPr>
          <w:rFonts w:ascii="Times New Roman" w:hAnsi="Times New Roman"/>
          <w:b/>
          <w:color w:val="FF0000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color w:val="FF0000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color w:val="FF0000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color w:val="FF0000"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sz w:val="28"/>
          <w:szCs w:val="28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pStyle w:val="a4"/>
        <w:jc w:val="right"/>
        <w:rPr>
          <w:rFonts w:ascii="Times New Roman" w:hAnsi="Times New Roman"/>
          <w:b/>
          <w:bCs/>
        </w:rPr>
      </w:pPr>
    </w:p>
    <w:p w:rsidR="00A12797" w:rsidRPr="00E74D6E" w:rsidRDefault="00A12797" w:rsidP="00A12797">
      <w:pPr>
        <w:pStyle w:val="a4"/>
        <w:jc w:val="right"/>
        <w:rPr>
          <w:rFonts w:ascii="Times New Roman" w:hAnsi="Times New Roman"/>
          <w:b/>
          <w:bCs/>
        </w:rPr>
      </w:pPr>
    </w:p>
    <w:p w:rsidR="00A12797" w:rsidRPr="00E74D6E" w:rsidRDefault="00A12797" w:rsidP="00A12797">
      <w:pPr>
        <w:pStyle w:val="a4"/>
        <w:jc w:val="right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lastRenderedPageBreak/>
        <w:t>Приложение 3.8</w:t>
      </w:r>
    </w:p>
    <w:p w:rsidR="00A12797" w:rsidRPr="00E74D6E" w:rsidRDefault="00A12797" w:rsidP="00A1279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E74D6E">
        <w:rPr>
          <w:rFonts w:ascii="Times New Roman" w:hAnsi="Times New Roman"/>
          <w:bCs/>
          <w:sz w:val="24"/>
          <w:szCs w:val="24"/>
        </w:rPr>
        <w:t>к ПООП-П по профессии/специальности</w:t>
      </w:r>
      <w:r w:rsidRPr="00E74D6E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E74D6E">
        <w:rPr>
          <w:rFonts w:ascii="Times New Roman" w:hAnsi="Times New Roman"/>
          <w:bCs/>
          <w:i/>
          <w:sz w:val="24"/>
          <w:szCs w:val="24"/>
        </w:rPr>
        <w:br/>
      </w:r>
      <w:r w:rsidRPr="00E74D6E">
        <w:rPr>
          <w:rFonts w:ascii="Times New Roman" w:hAnsi="Times New Roman"/>
          <w:b/>
          <w:sz w:val="24"/>
          <w:szCs w:val="24"/>
        </w:rPr>
        <w:t>15.02.16 Технология машиностроения</w:t>
      </w: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РАБОЧАЯ ПРОГРАММА УЧЕБНОЙ ДИСЦИПЛИНЫ</w:t>
      </w: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ОП 08 Математика в профессиональной деятельности</w:t>
      </w: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 xml:space="preserve">для программы подготовки специалистов среднего звена </w:t>
      </w:r>
    </w:p>
    <w:p w:rsidR="00A12797" w:rsidRPr="00E74D6E" w:rsidRDefault="00A12797" w:rsidP="00A1279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по специальности</w:t>
      </w:r>
    </w:p>
    <w:p w:rsidR="00A12797" w:rsidRPr="00E74D6E" w:rsidRDefault="00A12797" w:rsidP="00A12797">
      <w:pPr>
        <w:jc w:val="center"/>
        <w:rPr>
          <w:rFonts w:ascii="Times New Roman" w:hAnsi="Times New Roman"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15.02.16 Технология машиностроения</w:t>
      </w:r>
    </w:p>
    <w:p w:rsidR="00A12797" w:rsidRPr="00E74D6E" w:rsidRDefault="00A12797" w:rsidP="00A12797">
      <w:pPr>
        <w:widowControl w:val="0"/>
        <w:autoSpaceDE w:val="0"/>
        <w:jc w:val="both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4D6E">
        <w:rPr>
          <w:rFonts w:ascii="Times New Roman" w:eastAsia="Times New Roman" w:hAnsi="Times New Roman"/>
          <w:sz w:val="28"/>
          <w:szCs w:val="28"/>
          <w:lang w:eastAsia="ru-RU"/>
        </w:rPr>
        <w:t>Ясный, 2022 г.</w:t>
      </w: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74D6E">
        <w:rPr>
          <w:rFonts w:ascii="Times New Roman" w:hAnsi="Times New Roman"/>
          <w:sz w:val="28"/>
        </w:rPr>
        <w:lastRenderedPageBreak/>
        <w:t xml:space="preserve">Рабочая программа учебной дисциплины ОП 08 Математика в профессиональной деятельности </w:t>
      </w:r>
      <w:r w:rsidRPr="00E74D6E">
        <w:rPr>
          <w:rFonts w:ascii="Times New Roman" w:hAnsi="Times New Roman"/>
          <w:bCs/>
          <w:sz w:val="28"/>
          <w:szCs w:val="28"/>
        </w:rPr>
        <w:t xml:space="preserve">разработана в соответствии с требованиями Федерального государственного образовательного </w:t>
      </w:r>
      <w:proofErr w:type="gramStart"/>
      <w:r w:rsidRPr="00E74D6E">
        <w:rPr>
          <w:rFonts w:ascii="Times New Roman" w:hAnsi="Times New Roman"/>
          <w:bCs/>
          <w:sz w:val="28"/>
          <w:szCs w:val="28"/>
        </w:rPr>
        <w:t>стандарта  и</w:t>
      </w:r>
      <w:proofErr w:type="gramEnd"/>
      <w:r w:rsidRPr="00E74D6E">
        <w:rPr>
          <w:rFonts w:ascii="Times New Roman" w:hAnsi="Times New Roman"/>
          <w:bCs/>
          <w:sz w:val="28"/>
          <w:szCs w:val="28"/>
        </w:rPr>
        <w:t xml:space="preserve"> примерной основной образовательной программы по специальности среднего профессионального образования 15.02.16 Технология машиностроения.</w:t>
      </w: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lastRenderedPageBreak/>
        <w:t>СОДЕРЖАНИЕ</w:t>
      </w:r>
    </w:p>
    <w:p w:rsidR="00A12797" w:rsidRPr="00E74D6E" w:rsidRDefault="00A12797" w:rsidP="00A12797">
      <w:pPr>
        <w:rPr>
          <w:rFonts w:ascii="Times New Roman" w:hAnsi="Times New Roman"/>
          <w:b/>
          <w:i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848"/>
        <w:gridCol w:w="762"/>
      </w:tblGrid>
      <w:tr w:rsidR="00A12797" w:rsidRPr="00E74D6E" w:rsidTr="00A12797">
        <w:trPr>
          <w:trHeight w:val="1013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pStyle w:val="af4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598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pStyle w:val="af4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СТРУКТУРА И СОДЕРЖАНИЕ УЧЕБНОЙ ДИСЦИПЛИН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620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numPr>
                <w:ilvl w:val="0"/>
                <w:numId w:val="18"/>
              </w:numPr>
              <w:tabs>
                <w:tab w:val="num" w:pos="284"/>
              </w:tabs>
              <w:spacing w:line="360" w:lineRule="auto"/>
              <w:ind w:left="0" w:firstLine="0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УСЛОВИЯ РЕАЛИЗАЦИИ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1218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4. КОНТРОЛЬ И ОЦЕНКА РЕЗУЛЬТАТОВ ОСВОЕНИЯ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</w:tbl>
    <w:p w:rsidR="00A12797" w:rsidRPr="00E74D6E" w:rsidRDefault="00A12797" w:rsidP="00A12797">
      <w:pPr>
        <w:ind w:firstLine="709"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  <w:i/>
          <w:u w:val="single"/>
        </w:rPr>
        <w:br w:type="page"/>
      </w:r>
      <w:r w:rsidRPr="00E74D6E">
        <w:rPr>
          <w:rFonts w:ascii="Times New Roman" w:hAnsi="Times New Roman"/>
          <w:b/>
        </w:rPr>
        <w:lastRenderedPageBreak/>
        <w:tab/>
        <w:t>1. ОБЩАЯ ХАРАКТЕРИСТИКА РАБОЧЕЙ ПРОГРАММЫ УЧЕБНОЙ ДИСЦИПЛИНЫ «МАТЕМАТИКА»</w:t>
      </w:r>
    </w:p>
    <w:p w:rsidR="00A12797" w:rsidRPr="00E74D6E" w:rsidRDefault="00A12797" w:rsidP="00A12797">
      <w:pPr>
        <w:jc w:val="both"/>
        <w:rPr>
          <w:rFonts w:ascii="Times New Roman" w:hAnsi="Times New Roman"/>
          <w:b/>
        </w:rPr>
      </w:pPr>
    </w:p>
    <w:p w:rsidR="00A12797" w:rsidRPr="00E74D6E" w:rsidRDefault="00A12797" w:rsidP="00A12797">
      <w:pPr>
        <w:numPr>
          <w:ilvl w:val="1"/>
          <w:numId w:val="17"/>
        </w:numPr>
        <w:jc w:val="both"/>
        <w:rPr>
          <w:rFonts w:ascii="Times New Roman" w:hAnsi="Times New Roman"/>
          <w:b/>
          <w:lang w:val="x-none" w:eastAsia="x-none"/>
        </w:rPr>
      </w:pPr>
      <w:r w:rsidRPr="00E74D6E">
        <w:rPr>
          <w:rFonts w:ascii="Times New Roman" w:hAnsi="Times New Roman"/>
          <w:b/>
          <w:lang w:val="x-none" w:eastAsia="x-none"/>
        </w:rPr>
        <w:t xml:space="preserve"> Место дисциплины в структуре основной образовательной программы:</w:t>
      </w:r>
    </w:p>
    <w:p w:rsidR="00A12797" w:rsidRPr="00E74D6E" w:rsidRDefault="00A12797" w:rsidP="00A12797">
      <w:pPr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ab/>
        <w:t xml:space="preserve">Учебная дисциплина «Математика» является обязательной частью математического естественнонаучного цикла примерной </w:t>
      </w:r>
      <w:r w:rsidRPr="00E74D6E">
        <w:rPr>
          <w:rFonts w:ascii="Times New Roman" w:hAnsi="Times New Roman"/>
          <w:color w:val="000000"/>
        </w:rPr>
        <w:t>основной образовательной программы в соответствии с ФГОС по специальности 15.02.08 Технология машиностроения.</w:t>
      </w:r>
    </w:p>
    <w:p w:rsidR="00A12797" w:rsidRPr="00E74D6E" w:rsidRDefault="00A12797" w:rsidP="00A1279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FF0000"/>
        </w:rPr>
      </w:pPr>
      <w:r w:rsidRPr="00E74D6E">
        <w:rPr>
          <w:rFonts w:ascii="Times New Roman" w:hAnsi="Times New Roman"/>
        </w:rPr>
        <w:tab/>
        <w:t xml:space="preserve">Учебная дисциплина «Математика» обеспечивает формирование профессиональных и общих компетенций по всем видам деятельности ФГОС по специальности </w:t>
      </w:r>
      <w:r w:rsidRPr="00E74D6E">
        <w:rPr>
          <w:rFonts w:ascii="Times New Roman" w:hAnsi="Times New Roman"/>
          <w:color w:val="000000"/>
        </w:rPr>
        <w:t>15.02.08 Технология машиностроения</w:t>
      </w:r>
      <w:r w:rsidRPr="00E74D6E">
        <w:rPr>
          <w:rFonts w:ascii="Times New Roman" w:hAnsi="Times New Roman"/>
        </w:rPr>
        <w:t xml:space="preserve">. </w:t>
      </w:r>
    </w:p>
    <w:p w:rsidR="00A12797" w:rsidRPr="00E74D6E" w:rsidRDefault="00A12797" w:rsidP="00A12797">
      <w:pPr>
        <w:jc w:val="both"/>
        <w:rPr>
          <w:rFonts w:ascii="Times New Roman" w:hAnsi="Times New Roman"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ab/>
        <w:t xml:space="preserve">1.2. Цель и планируемые результаты освоения дисциплины:   </w:t>
      </w:r>
    </w:p>
    <w:p w:rsidR="00A12797" w:rsidRPr="00E74D6E" w:rsidRDefault="00A12797" w:rsidP="00A12797">
      <w:pPr>
        <w:suppressAutoHyphens/>
        <w:ind w:firstLine="567"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>В рамках программы учебной дисциплины обучающимися осваиваются умения и знания</w:t>
      </w:r>
    </w:p>
    <w:p w:rsidR="00A12797" w:rsidRPr="00E74D6E" w:rsidRDefault="00A12797" w:rsidP="00A12797">
      <w:pPr>
        <w:rPr>
          <w:rFonts w:ascii="Times New Roman" w:hAnsi="Times New Roman"/>
          <w:b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799"/>
        <w:gridCol w:w="4593"/>
      </w:tblGrid>
      <w:tr w:rsidR="00A12797" w:rsidRPr="00E74D6E" w:rsidTr="00A12797">
        <w:trPr>
          <w:trHeight w:val="649"/>
        </w:trPr>
        <w:tc>
          <w:tcPr>
            <w:tcW w:w="1242" w:type="dxa"/>
            <w:hideMark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Код</w:t>
            </w:r>
          </w:p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ПК,ОК</w:t>
            </w:r>
          </w:p>
        </w:tc>
        <w:tc>
          <w:tcPr>
            <w:tcW w:w="3799" w:type="dxa"/>
            <w:hideMark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Умения</w:t>
            </w:r>
          </w:p>
        </w:tc>
        <w:tc>
          <w:tcPr>
            <w:tcW w:w="4593" w:type="dxa"/>
            <w:hideMark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Знания</w:t>
            </w:r>
          </w:p>
        </w:tc>
      </w:tr>
      <w:tr w:rsidR="00A12797" w:rsidRPr="00E74D6E" w:rsidTr="00A12797">
        <w:trPr>
          <w:trHeight w:val="212"/>
        </w:trPr>
        <w:tc>
          <w:tcPr>
            <w:tcW w:w="1242" w:type="dxa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1.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2.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9.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ПК 1.4 ПК 1.5 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3.1 ПК 3.2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4.6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5.1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5.2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5.3</w:t>
            </w:r>
          </w:p>
        </w:tc>
        <w:tc>
          <w:tcPr>
            <w:tcW w:w="3799" w:type="dxa"/>
          </w:tcPr>
          <w:p w:rsidR="00A12797" w:rsidRPr="00E74D6E" w:rsidRDefault="00A12797" w:rsidP="00A12797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анализировать сложные функции и строить их графики;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выполнять действия над комплексными числами;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вычислять значения геометрических величин;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производить действия над матрицами и определителями;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решать задачи на вычисление вероятности с использованием элементов комбинаторики;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решать прикладные задачи с использованием элементов дифференциального и интегрального исчислений;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решать системы линейных уравнений различными методами</w:t>
            </w:r>
          </w:p>
        </w:tc>
        <w:tc>
          <w:tcPr>
            <w:tcW w:w="4593" w:type="dxa"/>
          </w:tcPr>
          <w:p w:rsidR="00A12797" w:rsidRPr="00E74D6E" w:rsidRDefault="00A12797" w:rsidP="00A12797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основные математические методы решения прикладных задач;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основы дифференциального и интегрального исчислений;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основные методы и понятия математического анализа, линейной алгебры; </w:t>
            </w:r>
          </w:p>
          <w:p w:rsidR="00A12797" w:rsidRPr="00E74D6E" w:rsidRDefault="00A12797" w:rsidP="00A12797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теории комплексных чисел, теории вероятностей и математической статистики;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роль и место математики в современном мире при освоении профессиональных  </w:t>
            </w:r>
          </w:p>
          <w:p w:rsidR="00A12797" w:rsidRPr="00E74D6E" w:rsidRDefault="00A12797" w:rsidP="00A12797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дисциплин и в сфере профессиональной деятельности</w:t>
            </w:r>
          </w:p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A12797" w:rsidRPr="00E74D6E" w:rsidRDefault="00A12797" w:rsidP="00A12797">
      <w:pPr>
        <w:rPr>
          <w:rFonts w:ascii="Times New Roman" w:hAnsi="Times New Roman"/>
          <w:i/>
        </w:rPr>
      </w:pPr>
    </w:p>
    <w:p w:rsidR="00A12797" w:rsidRPr="00E74D6E" w:rsidRDefault="00A12797" w:rsidP="00A12797">
      <w:pPr>
        <w:rPr>
          <w:rFonts w:ascii="Times New Roman" w:hAnsi="Times New Roman"/>
          <w:i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lastRenderedPageBreak/>
        <w:t>2. СТРУКТУРА И СОДЕРЖАНИЕ УЧЕБНОЙДИСЦИПЛИНЫ</w:t>
      </w: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2.1. Объем учебной дисциплины и виды учебной работы</w:t>
      </w: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838"/>
        <w:gridCol w:w="1784"/>
      </w:tblGrid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Объем часов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64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Обязательная аудиторная нагрузка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60</w:t>
            </w:r>
          </w:p>
        </w:tc>
      </w:tr>
      <w:tr w:rsidR="00A12797" w:rsidRPr="00E74D6E" w:rsidTr="00A12797">
        <w:trPr>
          <w:trHeight w:val="490"/>
        </w:trPr>
        <w:tc>
          <w:tcPr>
            <w:tcW w:w="5000" w:type="pct"/>
            <w:gridSpan w:val="2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</w:rPr>
              <w:t>в том числе: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  <w:iCs/>
              </w:rPr>
              <w:t>20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практические занятия</w:t>
            </w:r>
            <w:r w:rsidRPr="00E74D6E"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  <w:iCs/>
              </w:rPr>
              <w:t>40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 xml:space="preserve">Самостоятельная работа 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4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/>
              </w:rPr>
            </w:pPr>
            <w:r w:rsidRPr="00E74D6E">
              <w:rPr>
                <w:rFonts w:ascii="Times New Roman" w:hAnsi="Times New Roman"/>
                <w:b/>
                <w:iCs/>
              </w:rPr>
              <w:t>Промежуточная аттестация в форме дифференцированного зачета в</w:t>
            </w:r>
            <w:r w:rsidRPr="00E74D6E">
              <w:rPr>
                <w:rFonts w:ascii="Times New Roman" w:hAnsi="Times New Roman"/>
                <w:b/>
                <w:iCs/>
                <w:lang w:val="en-US"/>
              </w:rPr>
              <w:t>IV</w:t>
            </w:r>
            <w:r w:rsidRPr="00E74D6E">
              <w:rPr>
                <w:rFonts w:ascii="Times New Roman" w:hAnsi="Times New Roman"/>
                <w:b/>
                <w:iCs/>
              </w:rPr>
              <w:t xml:space="preserve"> семестре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  <w:iCs/>
              </w:rPr>
            </w:pPr>
          </w:p>
        </w:tc>
      </w:tr>
    </w:tbl>
    <w:p w:rsidR="00A12797" w:rsidRPr="00E74D6E" w:rsidRDefault="00A12797" w:rsidP="00A12797">
      <w:pPr>
        <w:jc w:val="both"/>
        <w:rPr>
          <w:rFonts w:ascii="Times New Roman" w:hAnsi="Times New Roman"/>
          <w:sz w:val="20"/>
          <w:szCs w:val="20"/>
          <w:lang w:eastAsia="x-none"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</w:p>
    <w:p w:rsidR="00A12797" w:rsidRPr="00E74D6E" w:rsidRDefault="00A12797" w:rsidP="00A12797">
      <w:pPr>
        <w:rPr>
          <w:rFonts w:ascii="Times New Roman" w:hAnsi="Times New Roman"/>
          <w:b/>
          <w:i/>
        </w:rPr>
      </w:pPr>
    </w:p>
    <w:p w:rsidR="00A12797" w:rsidRPr="00E74D6E" w:rsidRDefault="00A12797" w:rsidP="00A12797">
      <w:pPr>
        <w:rPr>
          <w:rFonts w:ascii="Times New Roman" w:hAnsi="Times New Roman"/>
          <w:b/>
          <w:i/>
        </w:rPr>
        <w:sectPr w:rsidR="00A12797" w:rsidRPr="00E74D6E" w:rsidSect="00A12797">
          <w:pgSz w:w="11906" w:h="16838"/>
          <w:pgMar w:top="1134" w:right="1134" w:bottom="1134" w:left="1134" w:header="708" w:footer="708" w:gutter="0"/>
          <w:cols w:space="720"/>
          <w:docGrid w:linePitch="299"/>
        </w:sectPr>
      </w:pPr>
    </w:p>
    <w:p w:rsidR="00A12797" w:rsidRPr="00E74D6E" w:rsidRDefault="00A12797" w:rsidP="00A12797">
      <w:pPr>
        <w:numPr>
          <w:ilvl w:val="1"/>
          <w:numId w:val="15"/>
        </w:numPr>
        <w:spacing w:before="120"/>
        <w:ind w:left="644" w:firstLine="65"/>
        <w:rPr>
          <w:rFonts w:ascii="Times New Roman" w:hAnsi="Times New Roman"/>
          <w:b/>
          <w:bCs/>
          <w:lang w:val="x-none" w:eastAsia="x-none"/>
        </w:rPr>
      </w:pPr>
      <w:r w:rsidRPr="00E74D6E">
        <w:rPr>
          <w:rFonts w:ascii="Times New Roman" w:hAnsi="Times New Roman"/>
          <w:b/>
          <w:lang w:val="x-none" w:eastAsia="x-none"/>
        </w:rPr>
        <w:lastRenderedPageBreak/>
        <w:t>Тематический план и содержание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9768"/>
        <w:gridCol w:w="1028"/>
        <w:gridCol w:w="1951"/>
      </w:tblGrid>
      <w:tr w:rsidR="00A12797" w:rsidRPr="00E74D6E" w:rsidTr="00A12797">
        <w:trPr>
          <w:trHeight w:val="20"/>
        </w:trPr>
        <w:tc>
          <w:tcPr>
            <w:tcW w:w="623" w:type="pct"/>
          </w:tcPr>
          <w:p w:rsidR="00A12797" w:rsidRPr="00E74D6E" w:rsidRDefault="00A12797" w:rsidP="00A1279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 xml:space="preserve">Содержание учебного материала и формы организации </w:t>
            </w:r>
          </w:p>
          <w:p w:rsidR="00A12797" w:rsidRPr="00E74D6E" w:rsidRDefault="00A12797" w:rsidP="00A1279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деятельности обучающихся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Объем часов</w:t>
            </w:r>
          </w:p>
        </w:tc>
        <w:tc>
          <w:tcPr>
            <w:tcW w:w="670" w:type="pct"/>
          </w:tcPr>
          <w:p w:rsidR="00A12797" w:rsidRPr="00E74D6E" w:rsidRDefault="00A12797" w:rsidP="00A1279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</w:tcPr>
          <w:p w:rsidR="00A12797" w:rsidRPr="00E74D6E" w:rsidRDefault="00A12797" w:rsidP="00A12797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670" w:type="pct"/>
          </w:tcPr>
          <w:p w:rsidR="00A12797" w:rsidRPr="00E74D6E" w:rsidRDefault="00A12797" w:rsidP="00A12797">
            <w:pPr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4</w:t>
            </w:r>
          </w:p>
        </w:tc>
      </w:tr>
      <w:tr w:rsidR="00A12797" w:rsidRPr="00E74D6E" w:rsidTr="00A12797">
        <w:trPr>
          <w:trHeight w:val="20"/>
        </w:trPr>
        <w:tc>
          <w:tcPr>
            <w:tcW w:w="3977" w:type="pct"/>
            <w:gridSpan w:val="2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Раздел 1. Математический анализ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0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 1.1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 xml:space="preserve">Теория пределов               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  <w:i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3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12</w:t>
            </w:r>
          </w:p>
        </w:tc>
        <w:tc>
          <w:tcPr>
            <w:tcW w:w="670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1. ОК 2.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9.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ПК 1.4 ПК 1.5 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3.1 ПК 3.2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4.6 ПК 5.1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5.2 ПК 5.3</w:t>
            </w: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1. </w:t>
            </w:r>
            <w:r w:rsidRPr="00E74D6E">
              <w:rPr>
                <w:rFonts w:ascii="Times New Roman" w:hAnsi="Times New Roman"/>
              </w:rPr>
              <w:t xml:space="preserve">Бесконечная числовая последовательность, способы задания. Монотонность и ограниченность бесконечной числовой последовательности. </w:t>
            </w:r>
          </w:p>
        </w:tc>
        <w:tc>
          <w:tcPr>
            <w:tcW w:w="353" w:type="pct"/>
            <w:vMerge/>
            <w:vAlign w:val="center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2. Бесконечно большие и бесконечно малые числовые последовательности.</w:t>
            </w:r>
          </w:p>
        </w:tc>
        <w:tc>
          <w:tcPr>
            <w:tcW w:w="353" w:type="pct"/>
            <w:vMerge/>
            <w:vAlign w:val="center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Предел бесконечной числовой последовательности, теоремы о пределах. Вычисление пределов последовательностей.</w:t>
            </w:r>
          </w:p>
        </w:tc>
        <w:tc>
          <w:tcPr>
            <w:tcW w:w="353" w:type="pct"/>
            <w:vMerge/>
            <w:vAlign w:val="center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  <w:i/>
              </w:rPr>
            </w:pPr>
            <w:r w:rsidRPr="00E74D6E">
              <w:rPr>
                <w:rFonts w:ascii="Times New Roman" w:hAnsi="Times New Roman"/>
              </w:rPr>
              <w:t>4. Понятие функции, способы задания. Определение непрерывности функции в точке, условие непрерывности, точки разрыва. Предел функции в точке, односторонние пределы. Теоремы о пределах функции.</w:t>
            </w:r>
          </w:p>
        </w:tc>
        <w:tc>
          <w:tcPr>
            <w:tcW w:w="353" w:type="pct"/>
            <w:vMerge/>
            <w:vAlign w:val="center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5. Элементарные способы вычисления пределов функций, раскрытие неопределенностей типа 0/0        </w:t>
            </w:r>
          </w:p>
        </w:tc>
        <w:tc>
          <w:tcPr>
            <w:tcW w:w="353" w:type="pct"/>
            <w:vMerge/>
            <w:vAlign w:val="center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305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В том числе, практических занятий и лабораторных работ</w:t>
            </w:r>
          </w:p>
        </w:tc>
        <w:tc>
          <w:tcPr>
            <w:tcW w:w="353" w:type="pct"/>
            <w:vAlign w:val="center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305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Практическое занятие: Вычисление пределов функций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 w:val="restar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Тема 1.2. </w:t>
            </w:r>
          </w:p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Производная, исследование функций с помощью производных</w:t>
            </w: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353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670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1. ОК 2.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ОК 9.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ПК 1.4 ПК 1.5 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3.1 ПК 3.2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4.6 ПК 5.1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5.2 ПК 5.3</w:t>
            </w: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 xml:space="preserve">1. </w:t>
            </w:r>
            <w:r w:rsidRPr="00E74D6E">
              <w:rPr>
                <w:rFonts w:ascii="Times New Roman" w:hAnsi="Times New Roman"/>
              </w:rPr>
              <w:t>Задача о свободном падении тела. Понятие производной, ее физический и геометрический смысл. Таблица производных, правила дифференцирования. Вычисление производных.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 xml:space="preserve">2. </w:t>
            </w:r>
            <w:r w:rsidRPr="00E74D6E">
              <w:rPr>
                <w:rFonts w:ascii="Times New Roman" w:hAnsi="Times New Roman"/>
              </w:rPr>
              <w:t>Производная обратной функции, сложной функции. Упражнения на вычисление производных.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Монотонность функций, признаки возрастания и убывания функций. Точки экстремума, необходимое и достаточное условия экстремума, правило исследования функций на экстремум.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Выпуклые, вогнутые функции, точки перегиба. Признаки выпуклости и вогнутости. Правило исследования функций на перегиб.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5. Понятие асимптоты функции. Вертикальные, горизонтальные и наклонные асимптоты.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занятий: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 xml:space="preserve">1. Практическое занятие: </w:t>
            </w:r>
            <w:r w:rsidRPr="00E74D6E">
              <w:rPr>
                <w:rFonts w:ascii="Times New Roman" w:hAnsi="Times New Roman"/>
                <w:bCs/>
              </w:rPr>
              <w:t>Дифференцирование сложных функций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 xml:space="preserve">2. Практическое занятие: </w:t>
            </w:r>
            <w:r w:rsidRPr="00E74D6E">
              <w:rPr>
                <w:rFonts w:ascii="Times New Roman" w:hAnsi="Times New Roman"/>
                <w:bCs/>
              </w:rPr>
              <w:t>Исследование функций на экстремум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 xml:space="preserve">3. Практическое занятие: </w:t>
            </w:r>
            <w:r w:rsidRPr="00E74D6E">
              <w:rPr>
                <w:rFonts w:ascii="Times New Roman" w:hAnsi="Times New Roman"/>
                <w:bCs/>
              </w:rPr>
              <w:t>Исследование функций на выпуклость, вогнутость, перегиб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4. Практическое занятие: Построение графиков функций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Тема 1.3.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  <w:r w:rsidRPr="00E74D6E">
              <w:rPr>
                <w:rFonts w:ascii="Times New Roman" w:hAnsi="Times New Roman"/>
              </w:rPr>
              <w:t>Интеграл и его приложения</w:t>
            </w: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3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670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1. ОК 2.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9.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ПК 1.4 ПК 1.5 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3.1 ПК 3.2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4.6 ПК 5.1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5.2 ПК 5.3</w:t>
            </w: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Понятие первообразной, лемма о первообразных, неопределенный интеграл и его свойства. Таблица интегралов, интегрирование по таблице  и подстановкой.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Определенный интеграл, его свойства, формула Ньютона-Лейбница, вычисление определенных интегралов.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Вычисления с помощью определенного интеграла площадей криволинейных фигур, объемов тел вращения.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Тематика практических занятий: 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Практическое занятие: Вычисление интегралов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Практическое занятие: Интегрирование способом подстановки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Практическое занятие: Вычисление определенного интеграла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4. Практическое занятие: Вычисление площадей криволинейных фигур, объемов тел вращения, работы, давления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3977" w:type="pct"/>
            <w:gridSpan w:val="2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Раздел 2.  Комплексные числа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0" w:type="pct"/>
          </w:tcPr>
          <w:p w:rsidR="00A12797" w:rsidRPr="00E74D6E" w:rsidRDefault="00A12797" w:rsidP="00A1279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Тема 2.1.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Алгебраическая форма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комплексного числа</w:t>
            </w: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3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670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ОК 1. ОК 2.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9.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ПК 1.4 ПК 1.5 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3.1 ПК 3.2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4.6 ПК 5.1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5.2 ПК 5.3</w:t>
            </w:r>
          </w:p>
        </w:tc>
      </w:tr>
      <w:tr w:rsidR="00A12797" w:rsidRPr="00E74D6E" w:rsidTr="00A12797">
        <w:trPr>
          <w:trHeight w:val="503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Понятие мнимой единицы, определение комплексного числа, действия с комплексными числами. 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27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Геометрическая интерпретация комплексного числа.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61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Степени мнимой единицы.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79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занятий: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69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Практическое занятие:  Действия над комплексными числами в алгебраической форме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Тема 2.2.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Тригонометрическая форма комплексного числа</w:t>
            </w: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3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670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1. ОК 2.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9.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ПК 1.4 ПК 1.5 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3.1 ПК 3.2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4.6 ПК 5.1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5.2 ПК 5.3</w:t>
            </w: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Модуль и аргумент комплексного числа, тригонометрическая форма комплексного числа. 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Действия над комплексными числами в тригонометрической форме.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Тематика практических занятий: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Практическое занятие:  Решение задач на геометрическое представление комплексного числа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  <w:lang w:val="en-US"/>
              </w:rPr>
            </w:pPr>
            <w:r w:rsidRPr="00E74D6E">
              <w:rPr>
                <w:rFonts w:ascii="Times New Roman" w:hAnsi="Times New Roman"/>
                <w:bCs/>
                <w:lang w:val="en-US"/>
              </w:rPr>
              <w:t>2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3977" w:type="pct"/>
            <w:gridSpan w:val="2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  <w:r w:rsidRPr="00E74D6E">
              <w:rPr>
                <w:rFonts w:ascii="Times New Roman" w:hAnsi="Times New Roman"/>
                <w:b/>
              </w:rPr>
              <w:t>Раздел 3. Линейная алгебра и теория вероятностей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0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Тема 3.1.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Матрицы и определители</w:t>
            </w: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353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70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1. ОК 2.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9.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ПК 1.4 ПК 1.5 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3.1 ПК 3.2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4.6 ПК 5.1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5.2 ПК 5.3</w:t>
            </w: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1. Системы линейных уравнений. Понятия определителей системы. 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Матрицы, свойства матриц.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3. Решение систем линейных уравнений.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Тематика практических занятий: 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Практическое занятие:  Действия с матрицами: сложение, вычитание матриц, умножение матрицы на число, транспонирование матриц, умножение матриц, возведение в степень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A12797" w:rsidRPr="00E74D6E" w:rsidTr="00A12797">
        <w:trPr>
          <w:trHeight w:val="284"/>
        </w:trPr>
        <w:tc>
          <w:tcPr>
            <w:tcW w:w="623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Тема 3.2.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Классическое определение вероятности</w:t>
            </w: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353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670" w:type="pct"/>
            <w:vMerge w:val="restar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1. ОК 2.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lastRenderedPageBreak/>
              <w:t>ОК 9.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ПК 1.4 ПК 1.5  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3.1 ПК 3.2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4.6 ПК 5.1</w:t>
            </w:r>
          </w:p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ПК 5.2 ПК 5.3</w:t>
            </w:r>
          </w:p>
        </w:tc>
      </w:tr>
      <w:tr w:rsidR="00A12797" w:rsidRPr="00E74D6E" w:rsidTr="00A12797">
        <w:trPr>
          <w:trHeight w:val="284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1. Основные понятия комбинаторики/перестановки, размещения, сочетания.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6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2. Виды событий, классическое определение вероятности.</w:t>
            </w:r>
          </w:p>
        </w:tc>
        <w:tc>
          <w:tcPr>
            <w:tcW w:w="35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6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 xml:space="preserve">Тематика практических занятий: 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60"/>
        </w:trPr>
        <w:tc>
          <w:tcPr>
            <w:tcW w:w="623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54" w:type="pct"/>
          </w:tcPr>
          <w:p w:rsidR="00A12797" w:rsidRPr="00E74D6E" w:rsidRDefault="00A12797" w:rsidP="00A12797">
            <w:pPr>
              <w:tabs>
                <w:tab w:val="left" w:pos="3165"/>
              </w:tabs>
              <w:spacing w:after="0" w:line="36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1. Практическое занятие:  Решение заданий на классическое определение вероятности</w:t>
            </w:r>
          </w:p>
        </w:tc>
        <w:tc>
          <w:tcPr>
            <w:tcW w:w="353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70" w:type="pct"/>
            <w:vMerge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0"/>
        </w:trPr>
        <w:tc>
          <w:tcPr>
            <w:tcW w:w="3977" w:type="pct"/>
            <w:gridSpan w:val="2"/>
          </w:tcPr>
          <w:p w:rsidR="00A12797" w:rsidRPr="00E74D6E" w:rsidRDefault="00A12797" w:rsidP="00A12797">
            <w:pPr>
              <w:spacing w:after="0" w:line="36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353" w:type="pct"/>
            <w:vAlign w:val="center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64</w:t>
            </w:r>
          </w:p>
        </w:tc>
        <w:tc>
          <w:tcPr>
            <w:tcW w:w="670" w:type="pct"/>
          </w:tcPr>
          <w:p w:rsidR="00A12797" w:rsidRPr="00E74D6E" w:rsidRDefault="00A12797" w:rsidP="00A12797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:rsidR="00A12797" w:rsidRPr="00E74D6E" w:rsidRDefault="00A12797" w:rsidP="00A12797">
      <w:pPr>
        <w:jc w:val="both"/>
        <w:rPr>
          <w:rFonts w:ascii="Times New Roman" w:hAnsi="Times New Roman"/>
          <w:b/>
          <w:bCs/>
        </w:rPr>
        <w:sectPr w:rsidR="00A12797" w:rsidRPr="00E74D6E" w:rsidSect="00A12797">
          <w:pgSz w:w="16840" w:h="11907" w:orient="landscape"/>
          <w:pgMar w:top="1134" w:right="1134" w:bottom="1134" w:left="1134" w:header="709" w:footer="709" w:gutter="0"/>
          <w:cols w:space="720"/>
          <w:docGrid w:linePitch="299"/>
        </w:sectPr>
      </w:pPr>
    </w:p>
    <w:p w:rsidR="00A12797" w:rsidRPr="00E74D6E" w:rsidRDefault="00A12797" w:rsidP="00A12797">
      <w:pPr>
        <w:ind w:firstLine="709"/>
        <w:jc w:val="both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lastRenderedPageBreak/>
        <w:t>3. УСЛОВИЯ РЕАЛИЗАЦИИ ПРОГРАММЫ УЧЕБНОЙ ДИСЦИПЛИНЫ</w:t>
      </w:r>
    </w:p>
    <w:p w:rsidR="00A12797" w:rsidRPr="00E74D6E" w:rsidRDefault="00A12797" w:rsidP="00A12797">
      <w:pPr>
        <w:jc w:val="both"/>
        <w:rPr>
          <w:rFonts w:ascii="Times New Roman" w:hAnsi="Times New Roman"/>
          <w:b/>
          <w:bCs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tab/>
        <w:t>3.1. Для реализации программы учебной дисциплины должны быть предусмотрены следующие специальные помещения:</w:t>
      </w:r>
    </w:p>
    <w:p w:rsidR="00A12797" w:rsidRPr="00E74D6E" w:rsidRDefault="00A12797" w:rsidP="00A12797">
      <w:pPr>
        <w:tabs>
          <w:tab w:val="left" w:pos="709"/>
        </w:tabs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  <w:bCs/>
        </w:rPr>
        <w:tab/>
        <w:t>Кабинет «Математика»</w:t>
      </w:r>
      <w:r w:rsidRPr="00E74D6E">
        <w:rPr>
          <w:rFonts w:ascii="Times New Roman" w:hAnsi="Times New Roman"/>
          <w:lang w:eastAsia="en-US"/>
        </w:rPr>
        <w:t xml:space="preserve">, </w:t>
      </w:r>
      <w:r w:rsidRPr="00E74D6E">
        <w:rPr>
          <w:rFonts w:ascii="Times New Roman" w:hAnsi="Times New Roman"/>
          <w:bCs/>
        </w:rPr>
        <w:t>оснащенный оборудованием и техническими средствами обучения:</w:t>
      </w:r>
      <w:r w:rsidRPr="00E74D6E">
        <w:rPr>
          <w:rFonts w:ascii="Times New Roman" w:hAnsi="Times New Roman"/>
          <w:bCs/>
          <w:lang w:eastAsia="en-US"/>
        </w:rPr>
        <w:t xml:space="preserve"> </w:t>
      </w:r>
      <w:r w:rsidRPr="00E74D6E">
        <w:rPr>
          <w:rFonts w:ascii="Times New Roman" w:hAnsi="Times New Roman"/>
        </w:rPr>
        <w:t xml:space="preserve">индивидуальные рабочие места для обучающихся, рабочее место преподавателя, классная доска, интерактивная доска, лицензионное программное обеспечение в соответствии с содержанием дисциплины, учебно-методический комплекс дисциплины </w:t>
      </w:r>
      <w:r w:rsidRPr="00E74D6E">
        <w:rPr>
          <w:rFonts w:ascii="Times New Roman" w:hAnsi="Times New Roman"/>
          <w:lang w:eastAsia="en-US"/>
        </w:rPr>
        <w:t>и т</w:t>
      </w:r>
      <w:r w:rsidRPr="00E74D6E">
        <w:rPr>
          <w:rFonts w:ascii="Times New Roman" w:hAnsi="Times New Roman"/>
          <w:bCs/>
          <w:lang w:eastAsia="en-US"/>
        </w:rPr>
        <w:t xml:space="preserve">ехнические средства обучения: </w:t>
      </w:r>
      <w:r w:rsidRPr="00E74D6E">
        <w:rPr>
          <w:rFonts w:ascii="Times New Roman" w:hAnsi="Times New Roman"/>
        </w:rPr>
        <w:t>персональный компьютер, демонстрационный мультимедийный комплекс.</w:t>
      </w:r>
    </w:p>
    <w:p w:rsidR="00A12797" w:rsidRPr="00E74D6E" w:rsidRDefault="00A12797" w:rsidP="00A12797">
      <w:pPr>
        <w:tabs>
          <w:tab w:val="left" w:pos="709"/>
        </w:tabs>
        <w:jc w:val="both"/>
        <w:rPr>
          <w:rFonts w:ascii="Times New Roman" w:hAnsi="Times New Roman"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tab/>
        <w:t>3.2. Информационное обеспечение реализации программы</w:t>
      </w:r>
    </w:p>
    <w:p w:rsidR="00A12797" w:rsidRPr="00E74D6E" w:rsidRDefault="00A12797" w:rsidP="00A12797">
      <w:pPr>
        <w:ind w:firstLine="709"/>
        <w:contextualSpacing/>
        <w:jc w:val="both"/>
        <w:rPr>
          <w:rFonts w:ascii="Times New Roman" w:hAnsi="Times New Roman"/>
          <w:bCs/>
        </w:rPr>
      </w:pPr>
      <w:r w:rsidRPr="00E74D6E">
        <w:rPr>
          <w:rFonts w:ascii="Times New Roman" w:hAnsi="Times New Roman"/>
          <w:bCs/>
        </w:rPr>
        <w:t>Для реализации программы библиотечный фонд образовательной организации должен иметь печатные и электронные образовательные и информационные ресурсы, рекомендуемые для использования в образовательном процессе.</w:t>
      </w: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ab/>
      </w:r>
    </w:p>
    <w:p w:rsidR="00A12797" w:rsidRPr="00E74D6E" w:rsidRDefault="00A12797" w:rsidP="00A12797">
      <w:pPr>
        <w:ind w:firstLine="708"/>
        <w:contextualSpacing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3.2.1. Печатные издания</w:t>
      </w: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ab/>
        <w:t xml:space="preserve">1. </w:t>
      </w:r>
      <w:proofErr w:type="spellStart"/>
      <w:r w:rsidRPr="00E74D6E">
        <w:rPr>
          <w:rFonts w:ascii="Times New Roman" w:hAnsi="Times New Roman"/>
        </w:rPr>
        <w:t>Баврин</w:t>
      </w:r>
      <w:proofErr w:type="spellEnd"/>
      <w:r w:rsidRPr="00E74D6E">
        <w:rPr>
          <w:rFonts w:ascii="Times New Roman" w:hAnsi="Times New Roman"/>
        </w:rPr>
        <w:t xml:space="preserve"> И.И. «Математический анализ. Учебник и практикум для СПО. М. – </w:t>
      </w:r>
      <w:proofErr w:type="spellStart"/>
      <w:r w:rsidRPr="00E74D6E">
        <w:rPr>
          <w:rFonts w:ascii="Times New Roman" w:hAnsi="Times New Roman"/>
        </w:rPr>
        <w:t>Юрайт</w:t>
      </w:r>
      <w:proofErr w:type="spellEnd"/>
      <w:r w:rsidRPr="00E74D6E">
        <w:rPr>
          <w:rFonts w:ascii="Times New Roman" w:hAnsi="Times New Roman"/>
        </w:rPr>
        <w:t>, 2016.</w:t>
      </w: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ab/>
        <w:t xml:space="preserve">2. Богомолов Н.В. Практические занятия по математике в 2 ч. Часть 1: учебное пособие для среднего профессионального образования / Н. В. Богомолов. — 11-е изд., </w:t>
      </w:r>
      <w:proofErr w:type="spellStart"/>
      <w:r w:rsidRPr="00E74D6E">
        <w:rPr>
          <w:rFonts w:ascii="Times New Roman" w:hAnsi="Times New Roman"/>
        </w:rPr>
        <w:t>перераб</w:t>
      </w:r>
      <w:proofErr w:type="spellEnd"/>
      <w:proofErr w:type="gramStart"/>
      <w:r w:rsidRPr="00E74D6E">
        <w:rPr>
          <w:rFonts w:ascii="Times New Roman" w:hAnsi="Times New Roman"/>
        </w:rPr>
        <w:t>.</w:t>
      </w:r>
      <w:proofErr w:type="gramEnd"/>
      <w:r w:rsidRPr="00E74D6E">
        <w:rPr>
          <w:rFonts w:ascii="Times New Roman" w:hAnsi="Times New Roman"/>
        </w:rPr>
        <w:t xml:space="preserve"> и доп. — Москва: Издательство </w:t>
      </w:r>
      <w:proofErr w:type="spellStart"/>
      <w:r w:rsidRPr="00E74D6E">
        <w:rPr>
          <w:rFonts w:ascii="Times New Roman" w:hAnsi="Times New Roman"/>
        </w:rPr>
        <w:t>Юрайт</w:t>
      </w:r>
      <w:proofErr w:type="spellEnd"/>
      <w:r w:rsidRPr="00E74D6E">
        <w:rPr>
          <w:rFonts w:ascii="Times New Roman" w:hAnsi="Times New Roman"/>
        </w:rPr>
        <w:t>, 2019.</w:t>
      </w: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ab/>
        <w:t xml:space="preserve">3. Богомолов Н.В. Практические занятия по математике в 2 ч. Часть 2: учебное пособие для среднего профессионального образования / Н. В. Богомолов. — 11-е изд., </w:t>
      </w:r>
      <w:proofErr w:type="spellStart"/>
      <w:r w:rsidRPr="00E74D6E">
        <w:rPr>
          <w:rFonts w:ascii="Times New Roman" w:hAnsi="Times New Roman"/>
        </w:rPr>
        <w:t>перераб</w:t>
      </w:r>
      <w:proofErr w:type="spellEnd"/>
      <w:proofErr w:type="gramStart"/>
      <w:r w:rsidRPr="00E74D6E">
        <w:rPr>
          <w:rFonts w:ascii="Times New Roman" w:hAnsi="Times New Roman"/>
        </w:rPr>
        <w:t>.</w:t>
      </w:r>
      <w:proofErr w:type="gramEnd"/>
      <w:r w:rsidRPr="00E74D6E">
        <w:rPr>
          <w:rFonts w:ascii="Times New Roman" w:hAnsi="Times New Roman"/>
        </w:rPr>
        <w:t xml:space="preserve"> и доп. — Москва: Издательство </w:t>
      </w:r>
      <w:proofErr w:type="spellStart"/>
      <w:r w:rsidRPr="00E74D6E">
        <w:rPr>
          <w:rFonts w:ascii="Times New Roman" w:hAnsi="Times New Roman"/>
        </w:rPr>
        <w:t>Юрайт</w:t>
      </w:r>
      <w:proofErr w:type="spellEnd"/>
      <w:r w:rsidRPr="00E74D6E">
        <w:rPr>
          <w:rFonts w:ascii="Times New Roman" w:hAnsi="Times New Roman"/>
        </w:rPr>
        <w:t>, 2019.</w:t>
      </w: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ab/>
        <w:t>4. Ивашев-</w:t>
      </w:r>
      <w:proofErr w:type="spellStart"/>
      <w:r w:rsidRPr="00E74D6E">
        <w:rPr>
          <w:rFonts w:ascii="Times New Roman" w:hAnsi="Times New Roman"/>
        </w:rPr>
        <w:t>Мусатов</w:t>
      </w:r>
      <w:proofErr w:type="spellEnd"/>
      <w:r w:rsidRPr="00E74D6E">
        <w:rPr>
          <w:rFonts w:ascii="Times New Roman" w:hAnsi="Times New Roman"/>
        </w:rPr>
        <w:t xml:space="preserve"> О.С. «Теория вероятностей и математическая статистика. Учебник и практикум для СПО. М. – </w:t>
      </w:r>
      <w:proofErr w:type="spellStart"/>
      <w:r w:rsidRPr="00E74D6E">
        <w:rPr>
          <w:rFonts w:ascii="Times New Roman" w:hAnsi="Times New Roman"/>
        </w:rPr>
        <w:t>Юрайт</w:t>
      </w:r>
      <w:proofErr w:type="spellEnd"/>
      <w:r w:rsidRPr="00E74D6E">
        <w:rPr>
          <w:rFonts w:ascii="Times New Roman" w:hAnsi="Times New Roman"/>
        </w:rPr>
        <w:t xml:space="preserve">, 2016. </w:t>
      </w: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ab/>
        <w:t xml:space="preserve">5. Татарников О.В. Элементы линейной алгебры. Учебник и практикум для СПО. М. – </w:t>
      </w:r>
      <w:proofErr w:type="spellStart"/>
      <w:r w:rsidRPr="00E74D6E">
        <w:rPr>
          <w:rFonts w:ascii="Times New Roman" w:hAnsi="Times New Roman"/>
        </w:rPr>
        <w:t>Юрайт</w:t>
      </w:r>
      <w:proofErr w:type="spellEnd"/>
      <w:r w:rsidRPr="00E74D6E">
        <w:rPr>
          <w:rFonts w:ascii="Times New Roman" w:hAnsi="Times New Roman"/>
        </w:rPr>
        <w:t>, 2016.</w:t>
      </w: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ab/>
        <w:t xml:space="preserve">6. Попов А.М. Теория вероятностей и математическая статистика. Учебник для СПО. М. – </w:t>
      </w:r>
      <w:proofErr w:type="spellStart"/>
      <w:r w:rsidRPr="00E74D6E">
        <w:rPr>
          <w:rFonts w:ascii="Times New Roman" w:hAnsi="Times New Roman"/>
        </w:rPr>
        <w:t>Юрайт</w:t>
      </w:r>
      <w:proofErr w:type="spellEnd"/>
      <w:r w:rsidRPr="00E74D6E">
        <w:rPr>
          <w:rFonts w:ascii="Times New Roman" w:hAnsi="Times New Roman"/>
        </w:rPr>
        <w:t>, 2017.</w:t>
      </w: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  <w:b/>
        </w:rPr>
      </w:pPr>
    </w:p>
    <w:p w:rsidR="00A12797" w:rsidRPr="00E74D6E" w:rsidRDefault="00A12797" w:rsidP="00A12797">
      <w:pPr>
        <w:numPr>
          <w:ilvl w:val="2"/>
          <w:numId w:val="16"/>
        </w:numPr>
        <w:spacing w:before="120"/>
        <w:contextualSpacing/>
        <w:jc w:val="both"/>
        <w:rPr>
          <w:rFonts w:ascii="Times New Roman" w:hAnsi="Times New Roman"/>
          <w:b/>
          <w:lang w:val="x-none" w:eastAsia="x-none"/>
        </w:rPr>
      </w:pPr>
      <w:r w:rsidRPr="00E74D6E">
        <w:rPr>
          <w:rFonts w:ascii="Times New Roman" w:hAnsi="Times New Roman"/>
          <w:b/>
          <w:lang w:val="x-none" w:eastAsia="x-none"/>
        </w:rPr>
        <w:t>Электронные издания (электронные ресурсы):</w:t>
      </w: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ab/>
        <w:t xml:space="preserve">1. </w:t>
      </w:r>
      <w:hyperlink r:id="rId20" w:history="1">
        <w:r w:rsidRPr="00E74D6E">
          <w:rPr>
            <w:rFonts w:ascii="Times New Roman" w:hAnsi="Times New Roman"/>
          </w:rPr>
          <w:t>http://school-collection.edu.ru/</w:t>
        </w:r>
      </w:hyperlink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ab/>
        <w:t xml:space="preserve">2. </w:t>
      </w:r>
      <w:hyperlink r:id="rId21" w:history="1">
        <w:r w:rsidRPr="00E74D6E">
          <w:rPr>
            <w:rFonts w:ascii="Times New Roman" w:hAnsi="Times New Roman"/>
          </w:rPr>
          <w:t>http://fcior.edu.ru/</w:t>
        </w:r>
      </w:hyperlink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ab/>
        <w:t xml:space="preserve">3. </w:t>
      </w:r>
      <w:hyperlink r:id="rId22" w:history="1">
        <w:r w:rsidRPr="00E74D6E">
          <w:rPr>
            <w:rFonts w:ascii="Times New Roman" w:hAnsi="Times New Roman"/>
          </w:rPr>
          <w:t>http://college.ru/matematika/</w:t>
        </w:r>
      </w:hyperlink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ab/>
      </w:r>
    </w:p>
    <w:p w:rsidR="00A12797" w:rsidRPr="00E74D6E" w:rsidRDefault="00A12797" w:rsidP="00A12797">
      <w:pPr>
        <w:contextualSpacing/>
        <w:jc w:val="both"/>
        <w:rPr>
          <w:rFonts w:ascii="Times New Roman" w:hAnsi="Times New Roman"/>
        </w:rPr>
      </w:pPr>
    </w:p>
    <w:p w:rsidR="00A12797" w:rsidRPr="00E74D6E" w:rsidRDefault="00A12797" w:rsidP="00A12797">
      <w:pPr>
        <w:ind w:firstLine="708"/>
        <w:contextualSpacing/>
        <w:jc w:val="both"/>
        <w:rPr>
          <w:rFonts w:ascii="Times New Roman" w:hAnsi="Times New Roman"/>
          <w:i/>
        </w:rPr>
      </w:pPr>
    </w:p>
    <w:p w:rsidR="00A12797" w:rsidRPr="00E74D6E" w:rsidRDefault="00A12797" w:rsidP="00A12797">
      <w:pPr>
        <w:ind w:firstLine="708"/>
        <w:contextualSpacing/>
        <w:jc w:val="both"/>
        <w:rPr>
          <w:rFonts w:ascii="Times New Roman" w:hAnsi="Times New Roman"/>
          <w:i/>
        </w:rPr>
      </w:pPr>
    </w:p>
    <w:p w:rsidR="00A12797" w:rsidRPr="00E74D6E" w:rsidRDefault="00A12797" w:rsidP="00A12797">
      <w:pPr>
        <w:ind w:firstLine="708"/>
        <w:contextualSpacing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i/>
        </w:rPr>
        <w:t>)</w:t>
      </w:r>
    </w:p>
    <w:p w:rsidR="00A12797" w:rsidRPr="00E74D6E" w:rsidRDefault="00A12797" w:rsidP="00A12797">
      <w:pPr>
        <w:jc w:val="both"/>
        <w:rPr>
          <w:rFonts w:ascii="Times New Roman" w:hAnsi="Times New Roman"/>
        </w:rPr>
      </w:pPr>
    </w:p>
    <w:p w:rsidR="00A12797" w:rsidRPr="00E74D6E" w:rsidRDefault="00A12797" w:rsidP="00A12797">
      <w:pPr>
        <w:rPr>
          <w:rFonts w:ascii="Times New Roman" w:hAnsi="Times New Roman"/>
          <w:b/>
        </w:rPr>
      </w:pPr>
    </w:p>
    <w:p w:rsidR="00A12797" w:rsidRPr="00E74D6E" w:rsidRDefault="00A12797" w:rsidP="00A12797">
      <w:pPr>
        <w:ind w:firstLine="709"/>
        <w:contextualSpacing/>
        <w:rPr>
          <w:rFonts w:ascii="Times New Roman" w:hAnsi="Times New Roman"/>
          <w:b/>
        </w:rPr>
      </w:pPr>
    </w:p>
    <w:p w:rsidR="00A12797" w:rsidRPr="00E74D6E" w:rsidRDefault="00A12797" w:rsidP="00A12797">
      <w:pPr>
        <w:ind w:firstLine="709"/>
        <w:contextualSpacing/>
        <w:rPr>
          <w:rFonts w:ascii="Times New Roman" w:hAnsi="Times New Roman"/>
          <w:b/>
        </w:rPr>
      </w:pPr>
    </w:p>
    <w:p w:rsidR="00A12797" w:rsidRPr="00E74D6E" w:rsidRDefault="00A12797" w:rsidP="00A12797">
      <w:pPr>
        <w:ind w:firstLine="709"/>
        <w:contextualSpacing/>
        <w:rPr>
          <w:rFonts w:ascii="Times New Roman" w:hAnsi="Times New Roman"/>
          <w:b/>
        </w:rPr>
      </w:pPr>
    </w:p>
    <w:p w:rsidR="00A12797" w:rsidRPr="00E74D6E" w:rsidRDefault="00A12797" w:rsidP="00A12797">
      <w:pPr>
        <w:ind w:firstLine="709"/>
        <w:contextualSpacing/>
        <w:rPr>
          <w:rFonts w:ascii="Times New Roman" w:hAnsi="Times New Roman"/>
          <w:b/>
        </w:rPr>
      </w:pPr>
    </w:p>
    <w:p w:rsidR="00A12797" w:rsidRPr="00E74D6E" w:rsidRDefault="00A12797" w:rsidP="00A12797">
      <w:pPr>
        <w:numPr>
          <w:ilvl w:val="0"/>
          <w:numId w:val="18"/>
        </w:numPr>
        <w:contextualSpacing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КОНТРОЛЬ И ОЦЕНКА РЕЗУЛЬТАТОВ ОСВОЕНИЯ УЧЕБНОЙ ДИСЦИПЛИНЫ</w:t>
      </w:r>
    </w:p>
    <w:p w:rsidR="00A12797" w:rsidRPr="00E74D6E" w:rsidRDefault="00A12797" w:rsidP="00A12797">
      <w:pPr>
        <w:ind w:left="644"/>
        <w:contextualSpacing/>
        <w:jc w:val="both"/>
        <w:rPr>
          <w:rFonts w:ascii="Times New Roman" w:hAnsi="Times New Roman"/>
          <w:b/>
          <w:i/>
        </w:rPr>
      </w:pPr>
    </w:p>
    <w:tbl>
      <w:tblPr>
        <w:tblW w:w="4761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3"/>
        <w:gridCol w:w="3042"/>
        <w:gridCol w:w="2444"/>
      </w:tblGrid>
      <w:tr w:rsidR="00A12797" w:rsidRPr="00E74D6E" w:rsidTr="00A12797">
        <w:trPr>
          <w:trHeight w:val="235"/>
        </w:trPr>
        <w:tc>
          <w:tcPr>
            <w:tcW w:w="2008" w:type="pct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Результаты обучения</w:t>
            </w:r>
          </w:p>
        </w:tc>
        <w:tc>
          <w:tcPr>
            <w:tcW w:w="1659" w:type="pct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1333" w:type="pct"/>
          </w:tcPr>
          <w:p w:rsidR="00A12797" w:rsidRPr="00E74D6E" w:rsidRDefault="00A12797" w:rsidP="00A12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Методы оценки</w:t>
            </w:r>
          </w:p>
        </w:tc>
      </w:tr>
      <w:tr w:rsidR="00A12797" w:rsidRPr="00E74D6E" w:rsidTr="00A12797">
        <w:trPr>
          <w:trHeight w:val="404"/>
        </w:trPr>
        <w:tc>
          <w:tcPr>
            <w:tcW w:w="2008" w:type="pct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Перечень знаний, осваиваемых в рамках дисциплины: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основные математические методы решения прикладных задач;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основы дифференциального и интегрального исчислений;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роль и место математики в современном мире при освоении профессиональных дисциплин и в сфере профессиональной деятельности.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Перечень умений, осваиваемых в рамках дисциплины:</w:t>
            </w:r>
          </w:p>
          <w:p w:rsidR="00A12797" w:rsidRPr="00E74D6E" w:rsidRDefault="00A12797" w:rsidP="00A12797">
            <w:pPr>
              <w:tabs>
                <w:tab w:val="left" w:pos="316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анализировать сложные функции и строить их графики;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выполнять действия над комплексными числами;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вычислять значения геометрических величин;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производить действия над матрицами и определителями;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решать задачи на вычисление вероятности с использованием элементов комбинаторики;</w:t>
            </w:r>
          </w:p>
          <w:p w:rsidR="00A12797" w:rsidRPr="00E74D6E" w:rsidRDefault="00A12797" w:rsidP="00A12797">
            <w:pPr>
              <w:tabs>
                <w:tab w:val="left" w:pos="316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решать прикладные задачи с использованием элементов дифференциального и интегрального исчислений;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</w:rPr>
              <w:t>- решать системы линейных уравнений различными способами</w:t>
            </w:r>
          </w:p>
        </w:tc>
        <w:tc>
          <w:tcPr>
            <w:tcW w:w="1659" w:type="pct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 xml:space="preserve">- </w:t>
            </w:r>
            <w:r w:rsidRPr="00E74D6E">
              <w:rPr>
                <w:rFonts w:ascii="Times New Roman" w:hAnsi="Times New Roman"/>
                <w:bCs/>
              </w:rPr>
              <w:t>применяет основные математические методы решения прикладных задач;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 xml:space="preserve">- использует основные </w:t>
            </w:r>
            <w:r w:rsidRPr="00E74D6E">
              <w:rPr>
                <w:rFonts w:ascii="Times New Roman" w:hAnsi="Times New Roman"/>
              </w:rPr>
              <w:t>понятия и методы математического анализа, линейной алгебры, теории вероятностей и математической статистики в своей профессиональной деятельности;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проводит расчёты и решает прикладные задачи с помощью элементов интегральных и дифференциальных исчислений в своей профессиональной деятельности;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проводит исследование функций и на основании результатов исследования строит её график;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- </w:t>
            </w:r>
            <w:r w:rsidRPr="00E74D6E">
              <w:rPr>
                <w:rFonts w:ascii="Times New Roman" w:hAnsi="Times New Roman"/>
              </w:rPr>
              <w:t>выполняет действия над комплексными числами в алгебраической форме;</w:t>
            </w:r>
            <w:r w:rsidRPr="00E74D6E">
              <w:rPr>
                <w:rFonts w:ascii="Times New Roman" w:hAnsi="Times New Roman"/>
                <w:bCs/>
              </w:rPr>
              <w:t xml:space="preserve"> 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- вычисляет значения геометрических величин;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 xml:space="preserve">- выполняет </w:t>
            </w:r>
            <w:r w:rsidRPr="00E74D6E">
              <w:rPr>
                <w:rFonts w:ascii="Times New Roman" w:hAnsi="Times New Roman"/>
              </w:rPr>
              <w:t>действия над матрицами и их определителями;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решает задачи на вычисление вероятности с использованием элементов комбинаторики;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</w:rPr>
              <w:t>- решает системы линейных уравнений различными способами</w:t>
            </w:r>
          </w:p>
        </w:tc>
        <w:tc>
          <w:tcPr>
            <w:tcW w:w="1333" w:type="pct"/>
          </w:tcPr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 xml:space="preserve">Оценка результатов 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bCs/>
              </w:rPr>
              <w:t>выполнения:</w:t>
            </w:r>
            <w:r w:rsidRPr="00E74D6E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color w:val="000000"/>
                <w:lang w:eastAsia="en-US"/>
              </w:rPr>
              <w:t>- текущего контроля (устный/письменный опрос, контрольные вопросы и др.)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color w:val="000000"/>
                <w:lang w:eastAsia="en-US"/>
              </w:rPr>
              <w:t>- практических занятий;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color w:val="000000"/>
                <w:lang w:eastAsia="en-US"/>
              </w:rPr>
              <w:t>- контрольных работ;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E74D6E">
              <w:rPr>
                <w:rFonts w:ascii="Times New Roman" w:hAnsi="Times New Roman"/>
                <w:color w:val="000000"/>
                <w:lang w:eastAsia="en-US"/>
              </w:rPr>
              <w:t>- промежуточной аттестации</w:t>
            </w:r>
          </w:p>
          <w:p w:rsidR="00A12797" w:rsidRPr="00E74D6E" w:rsidRDefault="00A12797" w:rsidP="00A1279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:rsidR="00A12797" w:rsidRPr="00E74D6E" w:rsidRDefault="00A12797" w:rsidP="00A12797">
      <w:pPr>
        <w:jc w:val="both"/>
        <w:rPr>
          <w:rFonts w:ascii="Times New Roman" w:hAnsi="Times New Roman"/>
          <w:b/>
          <w:bCs/>
        </w:rPr>
        <w:sectPr w:rsidR="00A12797" w:rsidRPr="00E74D6E" w:rsidSect="00A12797">
          <w:pgSz w:w="11907" w:h="16840"/>
          <w:pgMar w:top="1134" w:right="1134" w:bottom="1134" w:left="1134" w:header="709" w:footer="709" w:gutter="0"/>
          <w:cols w:space="720"/>
          <w:docGrid w:linePitch="299"/>
        </w:sectPr>
      </w:pPr>
    </w:p>
    <w:p w:rsidR="00A12797" w:rsidRPr="00E74D6E" w:rsidRDefault="00A12797" w:rsidP="00A12797">
      <w:pPr>
        <w:pStyle w:val="a4"/>
        <w:jc w:val="right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lastRenderedPageBreak/>
        <w:t>Приложение 3.9</w:t>
      </w:r>
    </w:p>
    <w:p w:rsidR="00A12797" w:rsidRPr="00E74D6E" w:rsidRDefault="00A12797" w:rsidP="00A12797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E74D6E">
        <w:rPr>
          <w:rFonts w:ascii="Times New Roman" w:hAnsi="Times New Roman"/>
          <w:bCs/>
          <w:sz w:val="24"/>
          <w:szCs w:val="24"/>
        </w:rPr>
        <w:t>к ПООП-П по профессии/специальности</w:t>
      </w:r>
      <w:r w:rsidRPr="00E74D6E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E74D6E">
        <w:rPr>
          <w:rFonts w:ascii="Times New Roman" w:hAnsi="Times New Roman"/>
          <w:bCs/>
          <w:i/>
          <w:sz w:val="24"/>
          <w:szCs w:val="24"/>
        </w:rPr>
        <w:br/>
      </w:r>
      <w:r w:rsidRPr="00E74D6E">
        <w:rPr>
          <w:rFonts w:ascii="Times New Roman" w:hAnsi="Times New Roman"/>
          <w:b/>
          <w:sz w:val="24"/>
          <w:szCs w:val="24"/>
        </w:rPr>
        <w:t>15.02.16 Технология машиностроения</w:t>
      </w: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p w:rsidR="00A12797" w:rsidRPr="00E74D6E" w:rsidRDefault="00A12797" w:rsidP="00A12797">
      <w:pPr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РАБОЧАЯ ПРОГРАММА УЧЕБНОЙ ДИСЦИПЛИНЫ</w:t>
      </w: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 xml:space="preserve">ОП 09 </w:t>
      </w:r>
      <w:r w:rsidRPr="00E74D6E">
        <w:rPr>
          <w:rFonts w:ascii="Times New Roman" w:hAnsi="Times New Roman"/>
          <w:b/>
          <w:iCs/>
          <w:sz w:val="28"/>
        </w:rPr>
        <w:t>Информационные технологии в машиностроении</w:t>
      </w:r>
    </w:p>
    <w:p w:rsidR="00A12797" w:rsidRPr="00E74D6E" w:rsidRDefault="00A12797" w:rsidP="00A127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 xml:space="preserve">для программы подготовки специалистов среднего звена </w:t>
      </w:r>
    </w:p>
    <w:p w:rsidR="00A12797" w:rsidRPr="00E74D6E" w:rsidRDefault="00A12797" w:rsidP="00A1279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по специальности</w:t>
      </w:r>
    </w:p>
    <w:p w:rsidR="00A12797" w:rsidRPr="00E74D6E" w:rsidRDefault="00A12797" w:rsidP="00A12797">
      <w:pPr>
        <w:jc w:val="center"/>
        <w:rPr>
          <w:rFonts w:ascii="Times New Roman" w:hAnsi="Times New Roman"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15.02.16 Технология машиностроения</w:t>
      </w:r>
    </w:p>
    <w:p w:rsidR="00A12797" w:rsidRPr="00E74D6E" w:rsidRDefault="00A12797" w:rsidP="00A12797">
      <w:pPr>
        <w:widowControl w:val="0"/>
        <w:autoSpaceDE w:val="0"/>
        <w:jc w:val="both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rPr>
          <w:rFonts w:ascii="Times New Roman" w:hAnsi="Times New Roman"/>
        </w:rPr>
      </w:pPr>
    </w:p>
    <w:p w:rsidR="00A12797" w:rsidRPr="00E74D6E" w:rsidRDefault="00A12797" w:rsidP="00A12797">
      <w:pPr>
        <w:pStyle w:val="a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4D6E">
        <w:rPr>
          <w:rFonts w:ascii="Times New Roman" w:eastAsia="Times New Roman" w:hAnsi="Times New Roman"/>
          <w:sz w:val="28"/>
          <w:szCs w:val="28"/>
          <w:lang w:eastAsia="ru-RU"/>
        </w:rPr>
        <w:t>Ясный, 2022 г.</w:t>
      </w: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74D6E">
        <w:rPr>
          <w:rFonts w:ascii="Times New Roman" w:hAnsi="Times New Roman"/>
          <w:sz w:val="28"/>
        </w:rPr>
        <w:lastRenderedPageBreak/>
        <w:t xml:space="preserve">Рабочая программа учебной дисциплины ОП. 09 </w:t>
      </w:r>
      <w:r w:rsidRPr="00E74D6E">
        <w:rPr>
          <w:rFonts w:ascii="Times New Roman" w:hAnsi="Times New Roman"/>
          <w:iCs/>
          <w:sz w:val="28"/>
        </w:rPr>
        <w:t>Информационные технологии в машиностроении</w:t>
      </w:r>
      <w:r w:rsidRPr="00E74D6E">
        <w:rPr>
          <w:rFonts w:ascii="Times New Roman" w:hAnsi="Times New Roman"/>
          <w:sz w:val="28"/>
        </w:rPr>
        <w:t xml:space="preserve"> деятельности </w:t>
      </w:r>
      <w:r w:rsidRPr="00E74D6E">
        <w:rPr>
          <w:rFonts w:ascii="Times New Roman" w:hAnsi="Times New Roman"/>
          <w:bCs/>
          <w:sz w:val="28"/>
          <w:szCs w:val="28"/>
        </w:rPr>
        <w:t>разработана в соответствии с требованиями Федерального государственного образовательного стандарта и примерной основной образовательной программы по специальности среднего профессионального образования 15.02.16 Технология машиностроения.</w:t>
      </w: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vertAlign w:val="superscript"/>
        </w:rPr>
      </w:pPr>
    </w:p>
    <w:p w:rsidR="00A12797" w:rsidRPr="00E74D6E" w:rsidRDefault="00A12797" w:rsidP="00A12797">
      <w:pPr>
        <w:jc w:val="center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lastRenderedPageBreak/>
        <w:t>СОДЕРЖАНИЕ</w:t>
      </w:r>
    </w:p>
    <w:p w:rsidR="00A12797" w:rsidRPr="00E74D6E" w:rsidRDefault="00A12797" w:rsidP="00A12797">
      <w:pPr>
        <w:rPr>
          <w:rFonts w:ascii="Times New Roman" w:hAnsi="Times New Roman"/>
          <w:b/>
          <w:i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848"/>
        <w:gridCol w:w="762"/>
      </w:tblGrid>
      <w:tr w:rsidR="00A12797" w:rsidRPr="00E74D6E" w:rsidTr="00A12797">
        <w:trPr>
          <w:trHeight w:val="1013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pStyle w:val="af4"/>
              <w:numPr>
                <w:ilvl w:val="0"/>
                <w:numId w:val="19"/>
              </w:num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598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pStyle w:val="af4"/>
              <w:numPr>
                <w:ilvl w:val="0"/>
                <w:numId w:val="19"/>
              </w:num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СТРУКТУРА И СОДЕРЖАНИЕ УЧЕБНОЙ ДИСЦИПЛИН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620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numPr>
                <w:ilvl w:val="0"/>
                <w:numId w:val="19"/>
              </w:numPr>
              <w:tabs>
                <w:tab w:val="num" w:pos="284"/>
              </w:tabs>
              <w:spacing w:line="360" w:lineRule="auto"/>
              <w:ind w:left="0" w:firstLine="0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УСЛОВИЯ РЕАЛИЗАЦИИ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  <w:tr w:rsidR="00A12797" w:rsidRPr="00E74D6E" w:rsidTr="00A12797">
        <w:trPr>
          <w:trHeight w:val="1218"/>
        </w:trPr>
        <w:tc>
          <w:tcPr>
            <w:tcW w:w="8848" w:type="dxa"/>
            <w:hideMark/>
          </w:tcPr>
          <w:p w:rsidR="00A12797" w:rsidRPr="00E74D6E" w:rsidRDefault="00A12797" w:rsidP="00A12797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4. КОНТРОЛЬ И ОЦЕНКА РЕЗУЛЬТАТОВ ОСВОЕНИЯ УЧЕБНОЙ ДИСЦИПЛИНЫ</w:t>
            </w:r>
          </w:p>
        </w:tc>
        <w:tc>
          <w:tcPr>
            <w:tcW w:w="762" w:type="dxa"/>
          </w:tcPr>
          <w:p w:rsidR="00A12797" w:rsidRPr="00E74D6E" w:rsidRDefault="00A12797" w:rsidP="00A12797">
            <w:pPr>
              <w:rPr>
                <w:rFonts w:ascii="Times New Roman" w:hAnsi="Times New Roman"/>
                <w:b/>
              </w:rPr>
            </w:pPr>
          </w:p>
        </w:tc>
      </w:tr>
    </w:tbl>
    <w:p w:rsidR="00A12797" w:rsidRPr="00E74D6E" w:rsidRDefault="00A12797" w:rsidP="00A12797">
      <w:pPr>
        <w:ind w:firstLine="709"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  <w:i/>
          <w:u w:val="single"/>
        </w:rPr>
        <w:br w:type="page"/>
      </w:r>
      <w:r w:rsidRPr="00E74D6E">
        <w:rPr>
          <w:rFonts w:ascii="Times New Roman" w:hAnsi="Times New Roman"/>
          <w:b/>
        </w:rPr>
        <w:lastRenderedPageBreak/>
        <w:tab/>
        <w:t>1. ОБЩАЯ ХАРАКТЕРИСТИКА РАБОЧЕЙ ПРОГРАММЫ УЧЕБНОЙ ДИСЦИПЛИНЫ «ИНФОРМАЦИОННЫЕ ТЕХНОЛОГИИ В МАШИНОСТРОЕНИИ»</w:t>
      </w:r>
    </w:p>
    <w:p w:rsidR="00A12797" w:rsidRPr="00E74D6E" w:rsidRDefault="00A12797" w:rsidP="00A12797">
      <w:pPr>
        <w:jc w:val="both"/>
        <w:rPr>
          <w:rFonts w:ascii="Times New Roman" w:hAnsi="Times New Roman"/>
          <w:b/>
        </w:rPr>
      </w:pPr>
    </w:p>
    <w:p w:rsidR="00A12797" w:rsidRPr="00E74D6E" w:rsidRDefault="00A12797" w:rsidP="00A12797">
      <w:pPr>
        <w:numPr>
          <w:ilvl w:val="1"/>
          <w:numId w:val="17"/>
        </w:numPr>
        <w:jc w:val="both"/>
        <w:rPr>
          <w:rFonts w:ascii="Times New Roman" w:hAnsi="Times New Roman"/>
          <w:b/>
          <w:lang w:val="x-none" w:eastAsia="x-none"/>
        </w:rPr>
      </w:pPr>
      <w:r w:rsidRPr="00E74D6E">
        <w:rPr>
          <w:rFonts w:ascii="Times New Roman" w:hAnsi="Times New Roman"/>
          <w:b/>
          <w:lang w:val="x-none" w:eastAsia="x-none"/>
        </w:rPr>
        <w:t xml:space="preserve"> Место дисциплины в структуре основной образовательной программы:</w:t>
      </w:r>
    </w:p>
    <w:p w:rsidR="00A12797" w:rsidRPr="00E74D6E" w:rsidRDefault="00A12797" w:rsidP="00A12797">
      <w:pPr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ab/>
        <w:t xml:space="preserve">Учебная дисциплина «Информационные технологии в машиностроении» является обязательной частью междисциплинарного модуля Обеспечение цифровой экономики примерной </w:t>
      </w:r>
      <w:r w:rsidRPr="00E74D6E">
        <w:rPr>
          <w:rFonts w:ascii="Times New Roman" w:hAnsi="Times New Roman"/>
          <w:color w:val="000000"/>
        </w:rPr>
        <w:t>основной образовательной программы в соответствии с ФГОС по специальности 15.02.16 Технология машиностроения.</w:t>
      </w:r>
    </w:p>
    <w:p w:rsidR="00A12797" w:rsidRPr="00E74D6E" w:rsidRDefault="00A12797" w:rsidP="00A1279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FF0000"/>
        </w:rPr>
      </w:pPr>
      <w:r w:rsidRPr="00E74D6E">
        <w:rPr>
          <w:rFonts w:ascii="Times New Roman" w:hAnsi="Times New Roman"/>
        </w:rPr>
        <w:tab/>
        <w:t xml:space="preserve">Учебная дисциплина «Информационные технологии в машиностроении» обеспечивает формирование профессиональных и общих компетенций по всем видам деятельности ФГОС по специальности </w:t>
      </w:r>
      <w:r w:rsidRPr="00E74D6E">
        <w:rPr>
          <w:rFonts w:ascii="Times New Roman" w:hAnsi="Times New Roman"/>
          <w:color w:val="000000"/>
        </w:rPr>
        <w:t>15.02.16 Технология машиностроения</w:t>
      </w:r>
      <w:r w:rsidRPr="00E74D6E">
        <w:rPr>
          <w:rFonts w:ascii="Times New Roman" w:hAnsi="Times New Roman"/>
        </w:rPr>
        <w:t xml:space="preserve">. </w:t>
      </w:r>
    </w:p>
    <w:p w:rsidR="00A12797" w:rsidRPr="00E74D6E" w:rsidRDefault="00A12797" w:rsidP="00A12797">
      <w:pPr>
        <w:jc w:val="both"/>
        <w:rPr>
          <w:rFonts w:ascii="Times New Roman" w:hAnsi="Times New Roman"/>
        </w:rPr>
      </w:pPr>
    </w:p>
    <w:p w:rsidR="00A12797" w:rsidRPr="00E74D6E" w:rsidRDefault="00A12797" w:rsidP="00A12797">
      <w:pPr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ab/>
        <w:t xml:space="preserve">1.2. Цель и планируемые результаты освоения дисциплины:   </w:t>
      </w:r>
    </w:p>
    <w:p w:rsidR="00A12797" w:rsidRPr="00E74D6E" w:rsidRDefault="00A12797" w:rsidP="00A12797">
      <w:pPr>
        <w:suppressAutoHyphens/>
        <w:ind w:firstLine="567"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>В рамках программы учебной дисциплины обучающимися осваиваются умения и знания</w:t>
      </w:r>
    </w:p>
    <w:p w:rsidR="00A12797" w:rsidRPr="00E74D6E" w:rsidRDefault="00A12797" w:rsidP="00A12797">
      <w:pPr>
        <w:rPr>
          <w:rFonts w:ascii="Times New Roman" w:hAnsi="Times New Roman"/>
          <w:b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799"/>
        <w:gridCol w:w="4593"/>
      </w:tblGrid>
      <w:tr w:rsidR="00A12797" w:rsidRPr="00E74D6E" w:rsidTr="00A12797">
        <w:trPr>
          <w:trHeight w:val="649"/>
        </w:trPr>
        <w:tc>
          <w:tcPr>
            <w:tcW w:w="1242" w:type="dxa"/>
            <w:hideMark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Код</w:t>
            </w:r>
          </w:p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ПК,ОК</w:t>
            </w:r>
          </w:p>
        </w:tc>
        <w:tc>
          <w:tcPr>
            <w:tcW w:w="3799" w:type="dxa"/>
            <w:hideMark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Умения</w:t>
            </w:r>
          </w:p>
        </w:tc>
        <w:tc>
          <w:tcPr>
            <w:tcW w:w="4593" w:type="dxa"/>
            <w:hideMark/>
          </w:tcPr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Знания</w:t>
            </w:r>
          </w:p>
        </w:tc>
      </w:tr>
      <w:tr w:rsidR="00A12797" w:rsidRPr="00E74D6E" w:rsidTr="00A12797">
        <w:trPr>
          <w:trHeight w:val="212"/>
        </w:trPr>
        <w:tc>
          <w:tcPr>
            <w:tcW w:w="1242" w:type="dxa"/>
          </w:tcPr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2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3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4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5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6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7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8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9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ПК 1.1 ПК 1.5  </w:t>
            </w:r>
          </w:p>
          <w:p w:rsidR="00A12797" w:rsidRPr="00E74D6E" w:rsidRDefault="00A12797" w:rsidP="00A12797">
            <w:pPr>
              <w:rPr>
                <w:rFonts w:ascii="Times New Roman" w:hAnsi="Times New Roman"/>
              </w:rPr>
            </w:pPr>
          </w:p>
        </w:tc>
        <w:tc>
          <w:tcPr>
            <w:tcW w:w="3799" w:type="dxa"/>
          </w:tcPr>
          <w:p w:rsidR="00A12797" w:rsidRPr="00E74D6E" w:rsidRDefault="00A12797" w:rsidP="00A12797">
            <w:pPr>
              <w:shd w:val="clear" w:color="auto" w:fill="FFFFFF"/>
              <w:ind w:firstLine="567"/>
              <w:jc w:val="both"/>
              <w:rPr>
                <w:rFonts w:ascii="Times New Roman" w:hAnsi="Times New Roman"/>
                <w:color w:val="181818"/>
                <w:szCs w:val="21"/>
              </w:rPr>
            </w:pPr>
            <w:r w:rsidRPr="00E74D6E">
              <w:rPr>
                <w:rFonts w:ascii="Times New Roman" w:hAnsi="Times New Roman"/>
                <w:color w:val="181818"/>
                <w:szCs w:val="28"/>
              </w:rPr>
              <w:t>- оформлять конструкторскую и технологическую документацию посредством CAD и CAM;</w:t>
            </w:r>
          </w:p>
          <w:p w:rsidR="00A12797" w:rsidRPr="00E74D6E" w:rsidRDefault="00A12797" w:rsidP="00A12797">
            <w:pPr>
              <w:shd w:val="clear" w:color="auto" w:fill="FFFFFF"/>
              <w:ind w:firstLine="567"/>
              <w:jc w:val="both"/>
              <w:rPr>
                <w:rFonts w:ascii="Times New Roman" w:hAnsi="Times New Roman"/>
                <w:color w:val="181818"/>
                <w:szCs w:val="21"/>
              </w:rPr>
            </w:pPr>
            <w:r w:rsidRPr="00E74D6E">
              <w:rPr>
                <w:rFonts w:ascii="Times New Roman" w:hAnsi="Times New Roman"/>
                <w:color w:val="181818"/>
                <w:szCs w:val="28"/>
              </w:rPr>
              <w:t>- проектировать технологические процессы с использованием баз данных типовых технологических процессов в диалоговом, полуавтоматическом и автоматическом режимах;</w:t>
            </w:r>
          </w:p>
          <w:p w:rsidR="00A12797" w:rsidRPr="00E74D6E" w:rsidRDefault="00A12797" w:rsidP="00A12797">
            <w:pPr>
              <w:shd w:val="clear" w:color="auto" w:fill="FFFFFF"/>
              <w:ind w:firstLine="567"/>
              <w:jc w:val="both"/>
              <w:rPr>
                <w:rFonts w:ascii="Times New Roman" w:hAnsi="Times New Roman"/>
                <w:color w:val="181818"/>
                <w:szCs w:val="21"/>
              </w:rPr>
            </w:pPr>
            <w:r w:rsidRPr="00E74D6E">
              <w:rPr>
                <w:rFonts w:ascii="Times New Roman" w:hAnsi="Times New Roman"/>
                <w:color w:val="181818"/>
                <w:szCs w:val="28"/>
              </w:rPr>
              <w:t>- создавать трехмерные модели на основе чертежа.</w:t>
            </w:r>
          </w:p>
          <w:p w:rsidR="00A12797" w:rsidRPr="00E74D6E" w:rsidRDefault="00A12797" w:rsidP="00A12797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4593" w:type="dxa"/>
          </w:tcPr>
          <w:p w:rsidR="00A12797" w:rsidRPr="00E74D6E" w:rsidRDefault="00A12797" w:rsidP="00A12797">
            <w:pPr>
              <w:shd w:val="clear" w:color="auto" w:fill="FFFFFF"/>
              <w:ind w:firstLine="567"/>
              <w:jc w:val="both"/>
              <w:rPr>
                <w:rFonts w:ascii="Times New Roman" w:hAnsi="Times New Roman"/>
                <w:color w:val="181818"/>
                <w:szCs w:val="28"/>
              </w:rPr>
            </w:pPr>
            <w:r w:rsidRPr="00E74D6E">
              <w:rPr>
                <w:rFonts w:ascii="Times New Roman" w:hAnsi="Times New Roman"/>
                <w:color w:val="181818"/>
                <w:szCs w:val="28"/>
              </w:rPr>
              <w:t>- базовые, системные, программные продукты и пакеты прикладных программ;</w:t>
            </w:r>
          </w:p>
          <w:p w:rsidR="00A12797" w:rsidRPr="00E74D6E" w:rsidRDefault="00A12797" w:rsidP="00A12797">
            <w:pPr>
              <w:shd w:val="clear" w:color="auto" w:fill="FFFFFF"/>
              <w:ind w:firstLine="567"/>
              <w:jc w:val="both"/>
              <w:rPr>
                <w:rFonts w:ascii="Times New Roman" w:hAnsi="Times New Roman"/>
                <w:color w:val="181818"/>
                <w:szCs w:val="28"/>
              </w:rPr>
            </w:pPr>
            <w:r w:rsidRPr="00E74D6E">
              <w:rPr>
                <w:rFonts w:ascii="Times New Roman" w:hAnsi="Times New Roman"/>
                <w:color w:val="181818"/>
                <w:szCs w:val="28"/>
              </w:rPr>
              <w:t>- классы и виды CAD и CAM систем, их возможности и принципы функционирования;</w:t>
            </w:r>
          </w:p>
          <w:p w:rsidR="00A12797" w:rsidRPr="00E74D6E" w:rsidRDefault="00A12797" w:rsidP="00A12797">
            <w:pPr>
              <w:shd w:val="clear" w:color="auto" w:fill="FFFFFF"/>
              <w:ind w:firstLine="567"/>
              <w:jc w:val="both"/>
              <w:rPr>
                <w:rFonts w:ascii="Times New Roman" w:hAnsi="Times New Roman"/>
                <w:color w:val="181818"/>
                <w:szCs w:val="28"/>
              </w:rPr>
            </w:pPr>
            <w:r w:rsidRPr="00E74D6E">
              <w:rPr>
                <w:rFonts w:ascii="Times New Roman" w:hAnsi="Times New Roman"/>
                <w:color w:val="181818"/>
                <w:szCs w:val="28"/>
              </w:rPr>
              <w:t>- виды операций над 2D и 3D объектами, основы моделирования по сечениям и проекциям;</w:t>
            </w:r>
          </w:p>
          <w:p w:rsidR="00A12797" w:rsidRPr="00E74D6E" w:rsidRDefault="00A12797" w:rsidP="00A12797">
            <w:pPr>
              <w:shd w:val="clear" w:color="auto" w:fill="FFFFFF"/>
              <w:ind w:firstLine="567"/>
              <w:jc w:val="both"/>
              <w:rPr>
                <w:rFonts w:ascii="Times New Roman" w:hAnsi="Times New Roman"/>
                <w:color w:val="181818"/>
                <w:szCs w:val="28"/>
              </w:rPr>
            </w:pPr>
            <w:r w:rsidRPr="00E74D6E">
              <w:rPr>
                <w:rFonts w:ascii="Times New Roman" w:hAnsi="Times New Roman"/>
                <w:color w:val="181818"/>
                <w:szCs w:val="28"/>
              </w:rPr>
              <w:t>- способы создания и визуализации анимированных сцен.</w:t>
            </w:r>
          </w:p>
          <w:p w:rsidR="00A12797" w:rsidRPr="00E74D6E" w:rsidRDefault="00A12797" w:rsidP="00A12797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A12797" w:rsidRPr="00E74D6E" w:rsidRDefault="00A12797" w:rsidP="00A12797">
      <w:pPr>
        <w:rPr>
          <w:rFonts w:ascii="Times New Roman" w:hAnsi="Times New Roman"/>
          <w:i/>
        </w:rPr>
      </w:pPr>
    </w:p>
    <w:p w:rsidR="00A12797" w:rsidRPr="00E74D6E" w:rsidRDefault="00A12797" w:rsidP="00A12797">
      <w:pPr>
        <w:rPr>
          <w:rFonts w:ascii="Times New Roman" w:hAnsi="Times New Roman"/>
          <w:i/>
        </w:rPr>
      </w:pPr>
    </w:p>
    <w:p w:rsidR="00A12797" w:rsidRPr="00E74D6E" w:rsidRDefault="00A12797" w:rsidP="00A12797">
      <w:pPr>
        <w:rPr>
          <w:rFonts w:ascii="Times New Roman" w:hAnsi="Times New Roman"/>
          <w:i/>
        </w:rPr>
      </w:pPr>
    </w:p>
    <w:p w:rsidR="00A12797" w:rsidRPr="00E74D6E" w:rsidRDefault="00A12797" w:rsidP="00A12797">
      <w:pPr>
        <w:ind w:firstLine="709"/>
        <w:jc w:val="center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lastRenderedPageBreak/>
        <w:t>2. СТРУКТУРА И СОДЕРЖАНИЕ УЧЕБНОЙДИСЦИПЛИНЫ</w:t>
      </w:r>
    </w:p>
    <w:p w:rsidR="00A12797" w:rsidRPr="00E74D6E" w:rsidRDefault="00A12797" w:rsidP="00A12797">
      <w:pPr>
        <w:ind w:firstLine="709"/>
        <w:jc w:val="center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2.1. Объем учебной дисциплины и виды учебной работы</w:t>
      </w:r>
    </w:p>
    <w:p w:rsidR="00A12797" w:rsidRPr="00E74D6E" w:rsidRDefault="00A12797" w:rsidP="00A12797">
      <w:pPr>
        <w:ind w:firstLine="709"/>
        <w:jc w:val="center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838"/>
        <w:gridCol w:w="1784"/>
      </w:tblGrid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Объем часов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42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Обязательная аудиторная нагрузка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40</w:t>
            </w:r>
          </w:p>
        </w:tc>
      </w:tr>
      <w:tr w:rsidR="00A12797" w:rsidRPr="00E74D6E" w:rsidTr="00A12797">
        <w:trPr>
          <w:trHeight w:val="490"/>
        </w:trPr>
        <w:tc>
          <w:tcPr>
            <w:tcW w:w="5000" w:type="pct"/>
            <w:gridSpan w:val="2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</w:rPr>
              <w:t>в том числе: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  <w:iCs/>
              </w:rPr>
              <w:t>16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практические занятия</w:t>
            </w:r>
            <w:r w:rsidRPr="00E74D6E"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  <w:iCs/>
              </w:rPr>
              <w:t>24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 xml:space="preserve">Самостоятельная работа 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2</w:t>
            </w:r>
          </w:p>
        </w:tc>
      </w:tr>
      <w:tr w:rsidR="00A12797" w:rsidRPr="00E74D6E" w:rsidTr="00A12797">
        <w:trPr>
          <w:trHeight w:val="490"/>
        </w:trPr>
        <w:tc>
          <w:tcPr>
            <w:tcW w:w="4073" w:type="pct"/>
            <w:vAlign w:val="center"/>
          </w:tcPr>
          <w:p w:rsidR="00A12797" w:rsidRPr="00E74D6E" w:rsidRDefault="00A12797" w:rsidP="00A12797">
            <w:pPr>
              <w:suppressAutoHyphens/>
              <w:rPr>
                <w:rFonts w:ascii="Times New Roman" w:hAnsi="Times New Roman"/>
                <w:i/>
              </w:rPr>
            </w:pPr>
            <w:r w:rsidRPr="00E74D6E">
              <w:rPr>
                <w:rFonts w:ascii="Times New Roman" w:hAnsi="Times New Roman"/>
                <w:b/>
                <w:iCs/>
              </w:rPr>
              <w:t xml:space="preserve">Промежуточная аттестация в форме дифференцированного зачета </w:t>
            </w:r>
          </w:p>
        </w:tc>
        <w:tc>
          <w:tcPr>
            <w:tcW w:w="927" w:type="pct"/>
            <w:vAlign w:val="center"/>
          </w:tcPr>
          <w:p w:rsidR="00A12797" w:rsidRPr="00E74D6E" w:rsidRDefault="00A12797" w:rsidP="00A12797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proofErr w:type="spellStart"/>
            <w:r w:rsidRPr="00E74D6E">
              <w:rPr>
                <w:rFonts w:ascii="Times New Roman" w:hAnsi="Times New Roman"/>
                <w:b/>
                <w:iCs/>
              </w:rPr>
              <w:t>Диф</w:t>
            </w:r>
            <w:proofErr w:type="spellEnd"/>
            <w:r w:rsidRPr="00E74D6E">
              <w:rPr>
                <w:rFonts w:ascii="Times New Roman" w:hAnsi="Times New Roman"/>
                <w:b/>
                <w:iCs/>
              </w:rPr>
              <w:t>. зачет</w:t>
            </w:r>
          </w:p>
        </w:tc>
      </w:tr>
    </w:tbl>
    <w:p w:rsidR="00A12797" w:rsidRPr="00E74D6E" w:rsidRDefault="00A12797" w:rsidP="00A12797">
      <w:pPr>
        <w:jc w:val="both"/>
        <w:rPr>
          <w:rFonts w:ascii="Times New Roman" w:hAnsi="Times New Roman"/>
          <w:sz w:val="20"/>
          <w:szCs w:val="20"/>
          <w:lang w:eastAsia="x-none"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</w:p>
    <w:p w:rsidR="00A12797" w:rsidRPr="00E74D6E" w:rsidRDefault="00A12797" w:rsidP="00A12797">
      <w:pPr>
        <w:ind w:firstLine="709"/>
        <w:rPr>
          <w:rFonts w:ascii="Times New Roman" w:hAnsi="Times New Roman"/>
          <w:b/>
        </w:rPr>
      </w:pPr>
    </w:p>
    <w:p w:rsidR="00A12797" w:rsidRPr="00E74D6E" w:rsidRDefault="00A12797" w:rsidP="00A12797">
      <w:pPr>
        <w:rPr>
          <w:rFonts w:ascii="Times New Roman" w:hAnsi="Times New Roman"/>
          <w:b/>
          <w:i/>
        </w:rPr>
      </w:pPr>
    </w:p>
    <w:p w:rsidR="00A12797" w:rsidRPr="00E74D6E" w:rsidRDefault="00A12797" w:rsidP="00A12797">
      <w:pPr>
        <w:rPr>
          <w:rFonts w:ascii="Times New Roman" w:hAnsi="Times New Roman"/>
          <w:b/>
          <w:i/>
        </w:rPr>
        <w:sectPr w:rsidR="00A12797" w:rsidRPr="00E74D6E" w:rsidSect="00A12797">
          <w:pgSz w:w="11906" w:h="16838"/>
          <w:pgMar w:top="1134" w:right="1134" w:bottom="1134" w:left="1134" w:header="708" w:footer="708" w:gutter="0"/>
          <w:cols w:space="720"/>
          <w:docGrid w:linePitch="299"/>
        </w:sectPr>
      </w:pPr>
    </w:p>
    <w:p w:rsidR="00A12797" w:rsidRPr="00E74D6E" w:rsidRDefault="00A12797" w:rsidP="00A12797">
      <w:pPr>
        <w:pStyle w:val="a9"/>
        <w:shd w:val="clear" w:color="auto" w:fill="FFFFFF"/>
        <w:jc w:val="center"/>
        <w:rPr>
          <w:rFonts w:ascii="Times New Roman" w:hAnsi="Times New Roman"/>
          <w:color w:val="181818"/>
          <w:sz w:val="21"/>
          <w:szCs w:val="21"/>
          <w:lang w:eastAsia="ru-RU"/>
        </w:rPr>
      </w:pPr>
      <w:r w:rsidRPr="00E74D6E">
        <w:rPr>
          <w:rFonts w:ascii="Times New Roman" w:hAnsi="Times New Roman"/>
          <w:b/>
          <w:bCs/>
          <w:color w:val="181818"/>
          <w:sz w:val="28"/>
          <w:szCs w:val="28"/>
        </w:rPr>
        <w:lastRenderedPageBreak/>
        <w:t>2.2. Тематический план и содержание дисциплины</w:t>
      </w:r>
    </w:p>
    <w:p w:rsidR="00A12797" w:rsidRPr="00E74D6E" w:rsidRDefault="00A12797" w:rsidP="00A12797">
      <w:pPr>
        <w:pStyle w:val="a9"/>
        <w:shd w:val="clear" w:color="auto" w:fill="FFFFFF"/>
        <w:jc w:val="center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b/>
          <w:bCs/>
          <w:color w:val="181818"/>
          <w:spacing w:val="4"/>
          <w:sz w:val="28"/>
          <w:szCs w:val="28"/>
        </w:rPr>
        <w:t>ИНФОРМАЦИОННЫЕ ТЕХНОЛОГИИ В ПРОФЕССИОНАЛЬНОЙ ДЕЯТЕЛЬНОСТИ</w:t>
      </w:r>
    </w:p>
    <w:p w:rsidR="00A12797" w:rsidRPr="00E74D6E" w:rsidRDefault="00A12797" w:rsidP="00A12797">
      <w:pPr>
        <w:shd w:val="clear" w:color="auto" w:fill="FFFFFF"/>
        <w:jc w:val="right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i/>
          <w:iCs/>
          <w:color w:val="181818"/>
          <w:sz w:val="20"/>
          <w:szCs w:val="20"/>
        </w:rPr>
        <w:t>                                                            </w:t>
      </w:r>
    </w:p>
    <w:tbl>
      <w:tblPr>
        <w:tblW w:w="152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5"/>
        <w:gridCol w:w="452"/>
        <w:gridCol w:w="16"/>
        <w:gridCol w:w="5695"/>
        <w:gridCol w:w="2352"/>
        <w:gridCol w:w="1603"/>
      </w:tblGrid>
      <w:tr w:rsidR="00A12797" w:rsidRPr="00E74D6E" w:rsidTr="00A12797">
        <w:trPr>
          <w:trHeight w:val="18"/>
        </w:trPr>
        <w:tc>
          <w:tcPr>
            <w:tcW w:w="4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756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внеаудиторная (самостоятельная) учебная работа обучающихся, курсовая работа (проект)</w:t>
            </w:r>
            <w:r w:rsidRPr="00E74D6E">
              <w:rPr>
                <w:rFonts w:ascii="Times New Roman" w:hAnsi="Times New Roman"/>
                <w:sz w:val="20"/>
                <w:szCs w:val="20"/>
              </w:rPr>
              <w:t> (если предусмотрены)</w:t>
            </w:r>
          </w:p>
        </w:tc>
        <w:tc>
          <w:tcPr>
            <w:tcW w:w="16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8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A12797" w:rsidRPr="00E74D6E" w:rsidTr="00A12797">
        <w:trPr>
          <w:trHeight w:val="18"/>
        </w:trPr>
        <w:tc>
          <w:tcPr>
            <w:tcW w:w="41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5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A12797" w:rsidRPr="00E74D6E" w:rsidTr="00A12797">
        <w:trPr>
          <w:trHeight w:val="274"/>
        </w:trPr>
        <w:tc>
          <w:tcPr>
            <w:tcW w:w="1341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Раздел 1. Компьютерные технологии и моделирование в машиностроении</w:t>
            </w:r>
            <w:r w:rsidRPr="00E74D6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12797" w:rsidRPr="00E74D6E" w:rsidTr="00A12797">
        <w:trPr>
          <w:trHeight w:val="18"/>
        </w:trPr>
        <w:tc>
          <w:tcPr>
            <w:tcW w:w="414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Тема 1.1.</w:t>
            </w:r>
          </w:p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Автоматизация проектно-конструкторских работ в машиностроении</w:t>
            </w:r>
          </w:p>
        </w:tc>
        <w:tc>
          <w:tcPr>
            <w:tcW w:w="75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6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6</w:t>
            </w: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12797" w:rsidRPr="00E74D6E" w:rsidTr="00A12797">
        <w:trPr>
          <w:trHeight w:val="1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Введение в ИТПД. Принципы автоматизации проектно-конструкторских работ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Общие сведения о CAD/CAM/CAE системах. Принципы функционирования САПР.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Компьютерное моделирование в машиностроении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4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5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Самостоятельная работа обучающихся:</w:t>
            </w:r>
          </w:p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Рефераты на темы: «Обзор отечественных машиностроительных САПР»</w:t>
            </w:r>
          </w:p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«История автоматизации машиностроения в России»</w:t>
            </w:r>
          </w:p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«Этапы развития САПР»</w:t>
            </w:r>
          </w:p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«Международная классификация САПР»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69"/>
        </w:trPr>
        <w:tc>
          <w:tcPr>
            <w:tcW w:w="1341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Раздел 2. Оформление конструкторской документации посредством CAD-систем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12797" w:rsidRPr="00E74D6E" w:rsidTr="00A12797">
        <w:trPr>
          <w:trHeight w:val="80"/>
        </w:trPr>
        <w:tc>
          <w:tcPr>
            <w:tcW w:w="414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Тема 2.1. Использование САПР </w:t>
            </w:r>
            <w:proofErr w:type="spellStart"/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Creo</w:t>
            </w:r>
            <w:proofErr w:type="spellEnd"/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  <w:proofErr w:type="spellStart"/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Parametric</w:t>
            </w:r>
            <w:proofErr w:type="spellEnd"/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 для  автоматизации  проектно-конструкторских работ </w:t>
            </w:r>
          </w:p>
        </w:tc>
        <w:tc>
          <w:tcPr>
            <w:tcW w:w="75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6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A12797" w:rsidRPr="00E74D6E" w:rsidTr="00A12797">
        <w:trPr>
          <w:trHeight w:val="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Принципы моделирования изделий в САПР </w:t>
            </w:r>
            <w:proofErr w:type="spellStart"/>
            <w:r w:rsidRPr="00E74D6E">
              <w:rPr>
                <w:rFonts w:ascii="Times New Roman" w:hAnsi="Times New Roman"/>
                <w:sz w:val="20"/>
                <w:szCs w:val="20"/>
              </w:rPr>
              <w:t>Creo</w:t>
            </w:r>
            <w:proofErr w:type="spellEnd"/>
            <w:r w:rsidRPr="00E74D6E">
              <w:rPr>
                <w:rFonts w:ascii="Times New Roman" w:hAnsi="Times New Roman"/>
                <w:sz w:val="20"/>
                <w:szCs w:val="20"/>
              </w:rPr>
              <w:t> </w:t>
            </w:r>
            <w:proofErr w:type="spellStart"/>
            <w:r w:rsidRPr="00E74D6E">
              <w:rPr>
                <w:rFonts w:ascii="Times New Roman" w:hAnsi="Times New Roman"/>
                <w:sz w:val="20"/>
                <w:szCs w:val="20"/>
              </w:rPr>
              <w:t>Parametric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39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5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Практические занятия</w:t>
            </w:r>
          </w:p>
          <w:p w:rsidR="00A12797" w:rsidRPr="00E74D6E" w:rsidRDefault="00A12797" w:rsidP="00E74D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Практическая работа № 1 «Моделирование куба и стойки»</w:t>
            </w:r>
          </w:p>
          <w:p w:rsidR="00A12797" w:rsidRPr="00E74D6E" w:rsidRDefault="00A12797" w:rsidP="00E74D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Практическая работа № 2 «Процедура сборки и создание чертежей»</w:t>
            </w:r>
          </w:p>
          <w:p w:rsidR="00A12797" w:rsidRPr="00E74D6E" w:rsidRDefault="00A12797" w:rsidP="00E74D6E">
            <w:pPr>
              <w:pStyle w:val="default0"/>
              <w:spacing w:before="0" w:beforeAutospacing="0" w:after="0" w:afterAutospacing="0"/>
            </w:pPr>
            <w:r w:rsidRPr="00E74D6E">
              <w:rPr>
                <w:color w:val="000000"/>
                <w:sz w:val="20"/>
                <w:szCs w:val="20"/>
              </w:rPr>
              <w:t>Практическая работа № 3 «Создание простой сборки 3D модели»</w:t>
            </w:r>
          </w:p>
          <w:p w:rsidR="00A12797" w:rsidRPr="00E74D6E" w:rsidRDefault="00A12797" w:rsidP="00E74D6E">
            <w:pPr>
              <w:pStyle w:val="default0"/>
              <w:spacing w:before="0" w:beforeAutospacing="0" w:after="0" w:afterAutospacing="0"/>
            </w:pPr>
            <w:r w:rsidRPr="00E74D6E">
              <w:rPr>
                <w:color w:val="000000"/>
                <w:sz w:val="20"/>
                <w:szCs w:val="20"/>
              </w:rPr>
              <w:t>Практическая работа № 4 «Создание чертежа сборочной модели»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42"/>
        </w:trPr>
        <w:tc>
          <w:tcPr>
            <w:tcW w:w="414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Тема 2.2.</w:t>
            </w:r>
          </w:p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Моделирование твердотельных деталей с помощью </w:t>
            </w:r>
            <w:proofErr w:type="spellStart"/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Creo</w:t>
            </w:r>
            <w:proofErr w:type="spellEnd"/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  <w:proofErr w:type="spellStart"/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Parametric</w:t>
            </w:r>
            <w:proofErr w:type="spellEnd"/>
          </w:p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6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A12797" w:rsidRPr="00E74D6E" w:rsidTr="00A12797">
        <w:trPr>
          <w:trHeight w:val="14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pStyle w:val="default0"/>
              <w:spacing w:before="0" w:beforeAutospacing="0" w:after="0" w:afterAutospacing="0"/>
            </w:pPr>
            <w:r w:rsidRPr="00E74D6E">
              <w:rPr>
                <w:color w:val="000000"/>
                <w:sz w:val="20"/>
                <w:szCs w:val="20"/>
              </w:rPr>
              <w:t>Технологии создания трёхмерных моделей деталей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5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Практические занятия</w:t>
            </w:r>
          </w:p>
          <w:p w:rsidR="00A12797" w:rsidRPr="00E74D6E" w:rsidRDefault="00A12797" w:rsidP="00E74D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Практическая работа №5 «Создание модели зажимной скобы»</w:t>
            </w:r>
          </w:p>
          <w:p w:rsidR="00A12797" w:rsidRPr="00E74D6E" w:rsidRDefault="00A12797" w:rsidP="00E74D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Практическая работа №6 «Создание модели кронштейна»</w:t>
            </w:r>
          </w:p>
          <w:p w:rsidR="00A12797" w:rsidRPr="00E74D6E" w:rsidRDefault="00A12797" w:rsidP="00E74D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Практическая работа № 7 «Создание модели опоры»</w:t>
            </w:r>
          </w:p>
          <w:p w:rsidR="00A12797" w:rsidRPr="00E74D6E" w:rsidRDefault="00A12797" w:rsidP="00E74D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Практическая работа № 8 «Создание модели рычага»</w:t>
            </w:r>
          </w:p>
          <w:p w:rsidR="00A12797" w:rsidRPr="00E74D6E" w:rsidRDefault="00A12797" w:rsidP="00E74D6E">
            <w:pPr>
              <w:pStyle w:val="default0"/>
              <w:spacing w:before="0" w:beforeAutospacing="0" w:after="0" w:afterAutospacing="0"/>
            </w:pPr>
            <w:r w:rsidRPr="00E74D6E">
              <w:rPr>
                <w:color w:val="000000"/>
                <w:sz w:val="20"/>
                <w:szCs w:val="20"/>
              </w:rPr>
              <w:t>Практическая работа № 9 «Создание модели литейной формы»</w:t>
            </w:r>
          </w:p>
          <w:p w:rsidR="00A12797" w:rsidRPr="00E74D6E" w:rsidRDefault="00A12797" w:rsidP="00E74D6E">
            <w:pPr>
              <w:pStyle w:val="default0"/>
              <w:spacing w:before="0" w:beforeAutospacing="0" w:after="0" w:afterAutospacing="0"/>
            </w:pPr>
            <w:r w:rsidRPr="00E74D6E">
              <w:rPr>
                <w:color w:val="000000"/>
                <w:sz w:val="20"/>
                <w:szCs w:val="20"/>
              </w:rPr>
              <w:lastRenderedPageBreak/>
              <w:t>Практическая работа № 10 «Протягивание переменных сечений по трехмерной траектории»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80"/>
        </w:trPr>
        <w:tc>
          <w:tcPr>
            <w:tcW w:w="414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Тема </w:t>
            </w:r>
            <w:r w:rsidRPr="00E74D6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2.3</w:t>
            </w: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3D-моделирование и создание сборочных чертежей в САПР </w:t>
            </w:r>
            <w:proofErr w:type="spellStart"/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Creo</w:t>
            </w:r>
            <w:proofErr w:type="spellEnd"/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  <w:proofErr w:type="spellStart"/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Parametric</w:t>
            </w:r>
            <w:proofErr w:type="spellEnd"/>
          </w:p>
        </w:tc>
        <w:tc>
          <w:tcPr>
            <w:tcW w:w="75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6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A12797" w:rsidRPr="00E74D6E" w:rsidTr="00A12797">
        <w:trPr>
          <w:trHeight w:val="21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Работа в режиме деталь программы </w:t>
            </w:r>
            <w:proofErr w:type="spellStart"/>
            <w:r w:rsidRPr="00E74D6E">
              <w:rPr>
                <w:rFonts w:ascii="Times New Roman" w:hAnsi="Times New Roman"/>
                <w:sz w:val="20"/>
                <w:szCs w:val="20"/>
              </w:rPr>
              <w:t>Creo</w:t>
            </w:r>
            <w:proofErr w:type="spellEnd"/>
            <w:r w:rsidRPr="00E74D6E">
              <w:rPr>
                <w:rFonts w:ascii="Times New Roman" w:hAnsi="Times New Roman"/>
                <w:sz w:val="20"/>
                <w:szCs w:val="20"/>
              </w:rPr>
              <w:t> </w:t>
            </w:r>
            <w:proofErr w:type="spellStart"/>
            <w:r w:rsidRPr="00E74D6E">
              <w:rPr>
                <w:rFonts w:ascii="Times New Roman" w:hAnsi="Times New Roman"/>
                <w:sz w:val="20"/>
                <w:szCs w:val="20"/>
              </w:rPr>
              <w:t>Parametric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3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5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Практические занятия</w:t>
            </w:r>
          </w:p>
          <w:p w:rsidR="00A12797" w:rsidRPr="00E74D6E" w:rsidRDefault="00A12797" w:rsidP="00E74D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Практическая работа №15 «Создание 3D-модели крышки клапана и построение основной части клапана»</w:t>
            </w:r>
          </w:p>
          <w:p w:rsidR="00A12797" w:rsidRPr="00E74D6E" w:rsidRDefault="00A12797" w:rsidP="00E74D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Практическая работа №18 «Создание 3D-модели задвижки (заслонки)»</w:t>
            </w:r>
          </w:p>
          <w:p w:rsidR="00A12797" w:rsidRPr="00E74D6E" w:rsidRDefault="00A12797" w:rsidP="00E74D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Практическая работа № 19 «Создание 3D-модели плеча рычага»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36"/>
        </w:trPr>
        <w:tc>
          <w:tcPr>
            <w:tcW w:w="1341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Раздел 3. Подготовка технологического процесса производства посредством CAM-систем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80"/>
        </w:trPr>
        <w:tc>
          <w:tcPr>
            <w:tcW w:w="414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Тема </w:t>
            </w:r>
            <w:r w:rsidRPr="00E74D6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3</w:t>
            </w: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.1. Автоматизация технологической подготовки производства с помощью </w:t>
            </w:r>
            <w:proofErr w:type="spellStart"/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Creo</w:t>
            </w:r>
            <w:proofErr w:type="spellEnd"/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  <w:proofErr w:type="spellStart"/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Parametric</w:t>
            </w:r>
            <w:proofErr w:type="spellEnd"/>
          </w:p>
        </w:tc>
        <w:tc>
          <w:tcPr>
            <w:tcW w:w="75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6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A12797" w:rsidRPr="00E74D6E" w:rsidTr="00A12797">
        <w:trPr>
          <w:trHeight w:val="21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Назначение и принципы функционирования CAM-систем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3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5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Практические занятия</w:t>
            </w:r>
          </w:p>
          <w:p w:rsidR="00A12797" w:rsidRPr="00E74D6E" w:rsidRDefault="00A12797" w:rsidP="00E74D6E">
            <w:pPr>
              <w:pStyle w:val="default0"/>
              <w:spacing w:before="0" w:beforeAutospacing="0" w:after="0" w:afterAutospacing="0"/>
            </w:pPr>
            <w:r w:rsidRPr="00E74D6E">
              <w:rPr>
                <w:color w:val="000000"/>
                <w:sz w:val="20"/>
                <w:szCs w:val="20"/>
              </w:rPr>
              <w:t>Практическая работа № 21 «Сборка компонентов»</w:t>
            </w:r>
          </w:p>
          <w:p w:rsidR="00A12797" w:rsidRPr="00E74D6E" w:rsidRDefault="00A12797" w:rsidP="00E74D6E">
            <w:pPr>
              <w:pStyle w:val="default0"/>
              <w:spacing w:before="0" w:beforeAutospacing="0" w:after="0" w:afterAutospacing="0"/>
            </w:pPr>
            <w:r w:rsidRPr="00E74D6E">
              <w:rPr>
                <w:color w:val="000000"/>
                <w:sz w:val="20"/>
                <w:szCs w:val="20"/>
              </w:rPr>
              <w:t>Практическая работа № 22 «Создание механизма»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3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5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Самостоятельная работа обучающихся:</w:t>
            </w:r>
          </w:p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Рабата с </w:t>
            </w:r>
            <w:proofErr w:type="spellStart"/>
            <w:r w:rsidRPr="00E74D6E">
              <w:rPr>
                <w:rFonts w:ascii="Times New Roman" w:hAnsi="Times New Roman"/>
                <w:sz w:val="20"/>
                <w:szCs w:val="20"/>
                <w:lang w:val="uk-UA"/>
              </w:rPr>
              <w:t>технической</w:t>
            </w:r>
            <w:proofErr w:type="spellEnd"/>
            <w:r w:rsidRPr="00E74D6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74D6E">
              <w:rPr>
                <w:rFonts w:ascii="Times New Roman" w:hAnsi="Times New Roman"/>
                <w:sz w:val="20"/>
                <w:szCs w:val="20"/>
                <w:lang w:val="uk-UA"/>
              </w:rPr>
              <w:t>литературой</w:t>
            </w:r>
            <w:proofErr w:type="spellEnd"/>
            <w:r w:rsidRPr="00E74D6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E74D6E">
              <w:rPr>
                <w:rFonts w:ascii="Times New Roman" w:hAnsi="Times New Roman"/>
                <w:sz w:val="20"/>
                <w:szCs w:val="20"/>
                <w:lang w:val="uk-UA"/>
              </w:rPr>
              <w:t>Выполнение</w:t>
            </w:r>
            <w:proofErr w:type="spellEnd"/>
            <w:r w:rsidRPr="00E74D6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74D6E">
              <w:rPr>
                <w:rFonts w:ascii="Times New Roman" w:hAnsi="Times New Roman"/>
                <w:sz w:val="20"/>
                <w:szCs w:val="20"/>
                <w:lang w:val="uk-UA"/>
              </w:rPr>
              <w:t>практических</w:t>
            </w:r>
            <w:proofErr w:type="spellEnd"/>
            <w:r w:rsidRPr="00E74D6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заданий по </w:t>
            </w:r>
            <w:proofErr w:type="spellStart"/>
            <w:r w:rsidRPr="00E74D6E">
              <w:rPr>
                <w:rFonts w:ascii="Times New Roman" w:hAnsi="Times New Roman"/>
                <w:sz w:val="20"/>
                <w:szCs w:val="20"/>
                <w:lang w:val="uk-UA"/>
              </w:rPr>
              <w:t>построению</w:t>
            </w:r>
            <w:proofErr w:type="spellEnd"/>
            <w:r w:rsidRPr="00E74D6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74D6E">
              <w:rPr>
                <w:rFonts w:ascii="Times New Roman" w:hAnsi="Times New Roman"/>
                <w:sz w:val="20"/>
                <w:szCs w:val="20"/>
                <w:lang w:val="uk-UA"/>
              </w:rPr>
              <w:t>чертежей</w:t>
            </w:r>
            <w:proofErr w:type="spellEnd"/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256"/>
        </w:trPr>
        <w:tc>
          <w:tcPr>
            <w:tcW w:w="1171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 Дифференцированный зачет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12797" w:rsidRPr="00E74D6E" w:rsidTr="00A12797">
        <w:trPr>
          <w:trHeight w:val="307"/>
        </w:trPr>
        <w:tc>
          <w:tcPr>
            <w:tcW w:w="1171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2797" w:rsidRPr="00E74D6E" w:rsidTr="00A12797">
        <w:trPr>
          <w:trHeight w:val="142"/>
        </w:trPr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12797" w:rsidRPr="00E74D6E" w:rsidRDefault="00A12797" w:rsidP="00A12797">
      <w:pPr>
        <w:shd w:val="clear" w:color="auto" w:fill="FFFFFF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1"/>
          <w:szCs w:val="21"/>
        </w:rPr>
        <w:t> </w:t>
      </w:r>
    </w:p>
    <w:p w:rsidR="00A12797" w:rsidRPr="00E74D6E" w:rsidRDefault="00A12797" w:rsidP="00A12797">
      <w:pPr>
        <w:shd w:val="clear" w:color="auto" w:fill="FFFFFF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1"/>
          <w:szCs w:val="21"/>
        </w:rPr>
        <w:t>Для характеристики уровня освоения учебного материала используются следующие обозначения:</w:t>
      </w:r>
    </w:p>
    <w:p w:rsidR="00A12797" w:rsidRPr="00E74D6E" w:rsidRDefault="00A12797" w:rsidP="00A12797">
      <w:pPr>
        <w:shd w:val="clear" w:color="auto" w:fill="FFFFFF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1"/>
          <w:szCs w:val="21"/>
        </w:rPr>
        <w:t>1. – ознакомительный (узнавание ранее изученных объектов, свойств);</w:t>
      </w:r>
    </w:p>
    <w:p w:rsidR="00A12797" w:rsidRPr="00E74D6E" w:rsidRDefault="00A12797" w:rsidP="00A12797">
      <w:pPr>
        <w:shd w:val="clear" w:color="auto" w:fill="FFFFFF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1"/>
          <w:szCs w:val="21"/>
        </w:rPr>
        <w:t>2. – репродуктивный (выполнение деятельности по образцу, инструкции или под руководством)</w:t>
      </w:r>
    </w:p>
    <w:p w:rsidR="00A12797" w:rsidRPr="00E74D6E" w:rsidRDefault="00A12797" w:rsidP="00A12797">
      <w:pPr>
        <w:shd w:val="clear" w:color="auto" w:fill="FFFFFF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1"/>
          <w:szCs w:val="21"/>
        </w:rPr>
        <w:t>3. – продуктивный (планирование и самостоятельное выполнение деятельности, решение проблемных задач)</w:t>
      </w:r>
    </w:p>
    <w:p w:rsidR="00A12797" w:rsidRPr="00E74D6E" w:rsidRDefault="00A12797" w:rsidP="00A12797">
      <w:pPr>
        <w:shd w:val="clear" w:color="auto" w:fill="FFFFFF"/>
        <w:rPr>
          <w:rFonts w:ascii="Times New Roman" w:hAnsi="Times New Roman"/>
          <w:b/>
          <w:bCs/>
          <w:color w:val="181818"/>
          <w:sz w:val="21"/>
          <w:szCs w:val="21"/>
        </w:rPr>
        <w:sectPr w:rsidR="00A12797" w:rsidRPr="00E74D6E" w:rsidSect="00A12797">
          <w:pgSz w:w="16840" w:h="11907" w:orient="landscape"/>
          <w:pgMar w:top="1134" w:right="1134" w:bottom="1134" w:left="1134" w:header="709" w:footer="709" w:gutter="0"/>
          <w:cols w:space="720"/>
          <w:docGrid w:linePitch="299"/>
        </w:sectPr>
      </w:pPr>
    </w:p>
    <w:p w:rsidR="00A12797" w:rsidRPr="00E74D6E" w:rsidRDefault="00A12797" w:rsidP="00E74D6E">
      <w:pPr>
        <w:shd w:val="clear" w:color="auto" w:fill="FFFFFF"/>
        <w:jc w:val="center"/>
        <w:rPr>
          <w:rFonts w:ascii="Times New Roman" w:hAnsi="Times New Roman"/>
          <w:b/>
          <w:color w:val="181818"/>
        </w:rPr>
      </w:pPr>
      <w:r w:rsidRPr="00E74D6E">
        <w:rPr>
          <w:rFonts w:ascii="Times New Roman" w:hAnsi="Times New Roman"/>
          <w:b/>
          <w:caps/>
          <w:color w:val="181818"/>
          <w:sz w:val="28"/>
          <w:szCs w:val="28"/>
        </w:rPr>
        <w:lastRenderedPageBreak/>
        <w:t>3. УСЛОВИЯ РЕАЛИЗАЦИИ ПРОГРАММЫ ДИСЦИПЛИНЫ</w:t>
      </w:r>
    </w:p>
    <w:p w:rsidR="00A12797" w:rsidRPr="00E74D6E" w:rsidRDefault="00A12797" w:rsidP="00E74D6E">
      <w:pPr>
        <w:shd w:val="clear" w:color="auto" w:fill="FFFFFF"/>
        <w:spacing w:after="0" w:line="240" w:lineRule="auto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1"/>
          <w:szCs w:val="21"/>
        </w:rPr>
        <w:t> 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b/>
          <w:bCs/>
          <w:color w:val="181818"/>
          <w:sz w:val="28"/>
          <w:szCs w:val="28"/>
        </w:rPr>
        <w:t>3.1. Требования к минимальному материально-техническому обеспечению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Реализация дисциплины осуществляется в лаборатории «Информационных технологий в профессиональной деятельности»</w:t>
      </w:r>
      <w:r w:rsidRPr="00E74D6E">
        <w:rPr>
          <w:rFonts w:ascii="Times New Roman" w:hAnsi="Times New Roman"/>
          <w:i/>
          <w:iCs/>
          <w:color w:val="181818"/>
          <w:sz w:val="28"/>
          <w:szCs w:val="28"/>
        </w:rPr>
        <w:t>.    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Оборудование учебного кабинета: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- рабочее место преподавателя;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- рабочие места для обучающихся (столы и стулья по количеству обучающихся);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- доска для письма;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- мультимедийный проектор;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- учебно-методическое обеспечение.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Оборудование лаборатории и рабочих мест лаборатории: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- рабочее место преподавателя;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- посадочные места для обучающихся;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- компьютеры по количеству обучающихся;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- принтер;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- учебно-наглядные пособия;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- интерактивная доска;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- комплект учебно-методической документации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- локальная компьютерная сеть;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 xml:space="preserve">- системное и </w:t>
      </w:r>
      <w:proofErr w:type="gramStart"/>
      <w:r w:rsidRPr="00E74D6E">
        <w:rPr>
          <w:rFonts w:ascii="Times New Roman" w:hAnsi="Times New Roman"/>
          <w:color w:val="181818"/>
          <w:sz w:val="28"/>
          <w:szCs w:val="28"/>
        </w:rPr>
        <w:t>прикладное  программное</w:t>
      </w:r>
      <w:proofErr w:type="gramEnd"/>
      <w:r w:rsidRPr="00E74D6E">
        <w:rPr>
          <w:rFonts w:ascii="Times New Roman" w:hAnsi="Times New Roman"/>
          <w:color w:val="181818"/>
          <w:sz w:val="28"/>
          <w:szCs w:val="28"/>
        </w:rPr>
        <w:t xml:space="preserve"> обеспечение общего и профессионального назначения;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- антивирусное программное обеспечение.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b/>
          <w:bCs/>
          <w:color w:val="181818"/>
          <w:sz w:val="28"/>
          <w:szCs w:val="28"/>
        </w:rPr>
        <w:t> 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48"/>
          <w:szCs w:val="48"/>
        </w:rPr>
      </w:pPr>
      <w:r w:rsidRPr="00E74D6E">
        <w:rPr>
          <w:rFonts w:ascii="Times New Roman" w:hAnsi="Times New Roman"/>
          <w:b/>
          <w:bCs/>
          <w:color w:val="181818"/>
          <w:sz w:val="28"/>
          <w:szCs w:val="28"/>
        </w:rPr>
        <w:t> </w:t>
      </w:r>
      <w:r w:rsidRPr="00E74D6E">
        <w:rPr>
          <w:rFonts w:ascii="Times New Roman" w:hAnsi="Times New Roman"/>
          <w:color w:val="181818"/>
          <w:sz w:val="28"/>
          <w:szCs w:val="28"/>
        </w:rPr>
        <w:t>3.2. Информационное обеспечение обучения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b/>
          <w:bCs/>
          <w:color w:val="181818"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color w:val="181818"/>
          <w:sz w:val="21"/>
          <w:szCs w:val="21"/>
        </w:rPr>
      </w:pPr>
      <w:r w:rsidRPr="00E74D6E">
        <w:rPr>
          <w:rFonts w:ascii="Times New Roman" w:hAnsi="Times New Roman"/>
          <w:b/>
          <w:bCs/>
          <w:i/>
          <w:color w:val="181818"/>
          <w:sz w:val="28"/>
          <w:szCs w:val="28"/>
        </w:rPr>
        <w:t> </w:t>
      </w:r>
      <w:r w:rsidRPr="00E74D6E">
        <w:rPr>
          <w:rFonts w:ascii="Times New Roman" w:hAnsi="Times New Roman"/>
          <w:i/>
          <w:color w:val="181818"/>
          <w:sz w:val="28"/>
          <w:szCs w:val="28"/>
        </w:rPr>
        <w:t>Основные источники:</w:t>
      </w:r>
    </w:p>
    <w:p w:rsidR="00A12797" w:rsidRPr="007C3C66" w:rsidRDefault="00A12797" w:rsidP="00E74D6E">
      <w:pPr>
        <w:pStyle w:val="affffff7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  <w:lang w:val="en-US"/>
        </w:rPr>
      </w:pPr>
      <w:r w:rsidRPr="007C3C66">
        <w:rPr>
          <w:rFonts w:ascii="Times New Roman" w:hAnsi="Times New Roman"/>
          <w:color w:val="181818"/>
          <w:sz w:val="28"/>
          <w:szCs w:val="28"/>
          <w:lang w:val="en-US"/>
        </w:rPr>
        <w:t>1.</w:t>
      </w:r>
      <w:r w:rsidRPr="007C3C66">
        <w:rPr>
          <w:rFonts w:ascii="Times New Roman" w:hAnsi="Times New Roman"/>
          <w:color w:val="181818"/>
          <w:sz w:val="14"/>
          <w:szCs w:val="14"/>
          <w:lang w:val="en-US"/>
        </w:rPr>
        <w:t>        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Жавнер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 </w:t>
      </w:r>
      <w:r w:rsidRPr="00E74D6E">
        <w:rPr>
          <w:rFonts w:ascii="Times New Roman" w:hAnsi="Times New Roman"/>
          <w:color w:val="181818"/>
          <w:sz w:val="28"/>
          <w:szCs w:val="28"/>
        </w:rPr>
        <w:t>М</w:t>
      </w:r>
      <w:r w:rsidRPr="007C3C66">
        <w:rPr>
          <w:rFonts w:ascii="Times New Roman" w:hAnsi="Times New Roman"/>
          <w:color w:val="181818"/>
          <w:sz w:val="28"/>
          <w:szCs w:val="28"/>
          <w:lang w:val="en-US"/>
        </w:rPr>
        <w:t>.</w:t>
      </w:r>
      <w:r w:rsidRPr="00E74D6E">
        <w:rPr>
          <w:rFonts w:ascii="Times New Roman" w:hAnsi="Times New Roman"/>
          <w:color w:val="181818"/>
          <w:sz w:val="28"/>
          <w:szCs w:val="28"/>
        </w:rPr>
        <w:t>В</w:t>
      </w:r>
      <w:r w:rsidRPr="007C3C66">
        <w:rPr>
          <w:rFonts w:ascii="Times New Roman" w:hAnsi="Times New Roman"/>
          <w:color w:val="181818"/>
          <w:sz w:val="28"/>
          <w:szCs w:val="28"/>
          <w:lang w:val="en-US"/>
        </w:rPr>
        <w:t>.,</w:t>
      </w:r>
      <w:proofErr w:type="gramStart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  </w:t>
      </w:r>
      <w:r w:rsidRPr="00E74D6E">
        <w:rPr>
          <w:rFonts w:ascii="Times New Roman" w:hAnsi="Times New Roman"/>
          <w:color w:val="181818"/>
          <w:sz w:val="28"/>
          <w:szCs w:val="28"/>
        </w:rPr>
        <w:t>Шабров</w:t>
      </w:r>
      <w:proofErr w:type="gramEnd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 </w:t>
      </w:r>
      <w:r w:rsidRPr="00E74D6E">
        <w:rPr>
          <w:rFonts w:ascii="Times New Roman" w:hAnsi="Times New Roman"/>
          <w:color w:val="181818"/>
          <w:sz w:val="28"/>
          <w:szCs w:val="28"/>
        </w:rPr>
        <w:t>Н</w:t>
      </w:r>
      <w:r w:rsidRPr="007C3C66">
        <w:rPr>
          <w:rFonts w:ascii="Times New Roman" w:hAnsi="Times New Roman"/>
          <w:color w:val="181818"/>
          <w:sz w:val="28"/>
          <w:szCs w:val="28"/>
          <w:lang w:val="en-US"/>
        </w:rPr>
        <w:t>.</w:t>
      </w:r>
      <w:r w:rsidRPr="00E74D6E">
        <w:rPr>
          <w:rFonts w:ascii="Times New Roman" w:hAnsi="Times New Roman"/>
          <w:color w:val="181818"/>
          <w:sz w:val="28"/>
          <w:szCs w:val="28"/>
        </w:rPr>
        <w:t>Н</w:t>
      </w:r>
      <w:r w:rsidRPr="007C3C66">
        <w:rPr>
          <w:rFonts w:ascii="Times New Roman" w:hAnsi="Times New Roman"/>
          <w:color w:val="181818"/>
          <w:sz w:val="28"/>
          <w:szCs w:val="28"/>
          <w:lang w:val="en-US"/>
        </w:rPr>
        <w:t xml:space="preserve">.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Creo</w:t>
      </w:r>
      <w:proofErr w:type="spellEnd"/>
      <w:r w:rsidRPr="007C3C66">
        <w:rPr>
          <w:rFonts w:ascii="Times New Roman" w:hAnsi="Times New Roman"/>
          <w:color w:val="181818"/>
          <w:sz w:val="28"/>
          <w:szCs w:val="28"/>
          <w:lang w:val="en-US"/>
        </w:rPr>
        <w:t xml:space="preserve"> 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Elements</w:t>
      </w:r>
      <w:r w:rsidRPr="007C3C66">
        <w:rPr>
          <w:rFonts w:ascii="Times New Roman" w:hAnsi="Times New Roman"/>
          <w:color w:val="181818"/>
          <w:sz w:val="28"/>
          <w:szCs w:val="28"/>
          <w:lang w:val="en-US"/>
        </w:rPr>
        <w:t>/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Pro</w:t>
      </w:r>
      <w:r w:rsidRPr="007C3C66">
        <w:rPr>
          <w:rFonts w:ascii="Times New Roman" w:hAnsi="Times New Roman"/>
          <w:color w:val="181818"/>
          <w:sz w:val="28"/>
          <w:szCs w:val="28"/>
          <w:lang w:val="en-US"/>
        </w:rPr>
        <w:t xml:space="preserve"> 5.0 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Primer  </w:t>
      </w:r>
      <w:r w:rsidRPr="00E74D6E">
        <w:rPr>
          <w:rFonts w:ascii="Times New Roman" w:hAnsi="Times New Roman"/>
          <w:color w:val="181818"/>
          <w:sz w:val="28"/>
          <w:szCs w:val="28"/>
        </w:rPr>
        <w:t>пособие</w:t>
      </w:r>
      <w:r w:rsidRPr="007C3C66">
        <w:rPr>
          <w:rFonts w:ascii="Times New Roman" w:hAnsi="Times New Roman"/>
          <w:color w:val="181818"/>
          <w:sz w:val="28"/>
          <w:szCs w:val="28"/>
          <w:lang w:val="en-US"/>
        </w:rPr>
        <w:t xml:space="preserve">, 2018 </w:t>
      </w:r>
      <w:r w:rsidRPr="00E74D6E">
        <w:rPr>
          <w:rFonts w:ascii="Times New Roman" w:hAnsi="Times New Roman"/>
          <w:color w:val="181818"/>
          <w:sz w:val="28"/>
          <w:szCs w:val="28"/>
        </w:rPr>
        <w:t>г</w:t>
      </w:r>
      <w:r w:rsidRPr="007C3C66">
        <w:rPr>
          <w:rFonts w:ascii="Times New Roman" w:hAnsi="Times New Roman"/>
          <w:color w:val="181818"/>
          <w:sz w:val="28"/>
          <w:szCs w:val="28"/>
          <w:lang w:val="en-US"/>
        </w:rPr>
        <w:t>.</w:t>
      </w:r>
    </w:p>
    <w:p w:rsidR="00A12797" w:rsidRPr="00E74D6E" w:rsidRDefault="00A12797" w:rsidP="00E74D6E">
      <w:pPr>
        <w:pStyle w:val="affffff7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2.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Солвер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>, Введение в 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Creo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> 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Parametric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> 2.0, 707 стр.</w:t>
      </w:r>
    </w:p>
    <w:p w:rsidR="00A12797" w:rsidRPr="00E74D6E" w:rsidRDefault="00A12797" w:rsidP="00E74D6E">
      <w:pPr>
        <w:pStyle w:val="affffff7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3.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Брезгин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 xml:space="preserve">, В. И. Проектирование деталей и сборок турбомашин в среде PTC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Сreo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> 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Parametric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>/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Creo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> </w:t>
      </w:r>
      <w:proofErr w:type="spellStart"/>
      <w:proofErr w:type="gramStart"/>
      <w:r w:rsidRPr="00E74D6E">
        <w:rPr>
          <w:rFonts w:ascii="Times New Roman" w:hAnsi="Times New Roman"/>
          <w:color w:val="181818"/>
          <w:sz w:val="28"/>
          <w:szCs w:val="28"/>
        </w:rPr>
        <w:t>Simulate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> :</w:t>
      </w:r>
      <w:proofErr w:type="gramEnd"/>
      <w:r w:rsidRPr="00E74D6E">
        <w:rPr>
          <w:rFonts w:ascii="Times New Roman" w:hAnsi="Times New Roman"/>
          <w:color w:val="181818"/>
          <w:sz w:val="28"/>
          <w:szCs w:val="28"/>
        </w:rPr>
        <w:t xml:space="preserve"> учебное пособие / В. И.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Брезгин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 xml:space="preserve">, Д. В.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Брезгин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 xml:space="preserve">. — </w:t>
      </w:r>
      <w:proofErr w:type="gramStart"/>
      <w:r w:rsidRPr="00E74D6E">
        <w:rPr>
          <w:rFonts w:ascii="Times New Roman" w:hAnsi="Times New Roman"/>
          <w:color w:val="181818"/>
          <w:sz w:val="28"/>
          <w:szCs w:val="28"/>
        </w:rPr>
        <w:t>Екатеринбург :</w:t>
      </w:r>
      <w:proofErr w:type="gramEnd"/>
      <w:r w:rsidRPr="00E74D6E">
        <w:rPr>
          <w:rFonts w:ascii="Times New Roman" w:hAnsi="Times New Roman"/>
          <w:color w:val="181818"/>
          <w:sz w:val="28"/>
          <w:szCs w:val="28"/>
        </w:rPr>
        <w:t xml:space="preserve"> Изд-во Урал. ун-та, 2019. — 232 с. ISBN 978-5-7996-2032-5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color w:val="181818"/>
          <w:sz w:val="21"/>
          <w:szCs w:val="21"/>
          <w:lang w:val="en-US"/>
        </w:rPr>
      </w:pPr>
      <w:r w:rsidRPr="00E74D6E">
        <w:rPr>
          <w:rFonts w:ascii="Times New Roman" w:hAnsi="Times New Roman"/>
          <w:i/>
          <w:color w:val="181818"/>
          <w:sz w:val="28"/>
          <w:szCs w:val="28"/>
        </w:rPr>
        <w:t> Дополнительные</w:t>
      </w:r>
      <w:r w:rsidRPr="00E74D6E">
        <w:rPr>
          <w:rFonts w:ascii="Times New Roman" w:hAnsi="Times New Roman"/>
          <w:i/>
          <w:color w:val="181818"/>
          <w:sz w:val="28"/>
          <w:szCs w:val="28"/>
          <w:lang w:val="en-US"/>
        </w:rPr>
        <w:t xml:space="preserve"> </w:t>
      </w:r>
      <w:r w:rsidRPr="00E74D6E">
        <w:rPr>
          <w:rFonts w:ascii="Times New Roman" w:hAnsi="Times New Roman"/>
          <w:i/>
          <w:color w:val="181818"/>
          <w:sz w:val="28"/>
          <w:szCs w:val="28"/>
        </w:rPr>
        <w:t>источники</w:t>
      </w:r>
      <w:r w:rsidRPr="00E74D6E">
        <w:rPr>
          <w:rFonts w:ascii="Times New Roman" w:hAnsi="Times New Roman"/>
          <w:i/>
          <w:color w:val="181818"/>
          <w:sz w:val="28"/>
          <w:szCs w:val="28"/>
          <w:lang w:val="en-US"/>
        </w:rPr>
        <w:t>:</w:t>
      </w:r>
    </w:p>
    <w:p w:rsidR="00A12797" w:rsidRPr="00E74D6E" w:rsidRDefault="00A12797" w:rsidP="00E74D6E">
      <w:pPr>
        <w:pStyle w:val="af4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8"/>
          <w:szCs w:val="28"/>
          <w:lang w:val="en-US"/>
        </w:rPr>
      </w:pP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1.</w:t>
      </w:r>
      <w:r w:rsidRPr="00E74D6E">
        <w:rPr>
          <w:rFonts w:ascii="Times New Roman" w:hAnsi="Times New Roman"/>
          <w:color w:val="181818"/>
          <w:sz w:val="14"/>
          <w:szCs w:val="14"/>
          <w:lang w:val="en-US"/>
        </w:rPr>
        <w:t>                 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 xml:space="preserve">Arras, Peter. Course BASIC MCAD. -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Lessius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 xml:space="preserve">, campus De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Nayer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 xml:space="preserve"> 2018 – 276 pp.</w:t>
      </w:r>
    </w:p>
    <w:p w:rsidR="00A12797" w:rsidRPr="00E74D6E" w:rsidRDefault="00A12797" w:rsidP="00E74D6E">
      <w:pPr>
        <w:pStyle w:val="af4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  <w:lang w:val="en-US"/>
        </w:rPr>
      </w:pP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2.</w:t>
      </w:r>
      <w:r w:rsidRPr="00E74D6E">
        <w:rPr>
          <w:rFonts w:ascii="Times New Roman" w:hAnsi="Times New Roman"/>
          <w:color w:val="181818"/>
          <w:sz w:val="14"/>
          <w:szCs w:val="14"/>
          <w:lang w:val="en-US"/>
        </w:rPr>
        <w:t>                 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 xml:space="preserve">Arras, Peter. Course MCAD Advanced. -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Lessius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 xml:space="preserve">, campus De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Nayer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, 2019 – 127 pp.</w:t>
      </w:r>
    </w:p>
    <w:p w:rsidR="00A12797" w:rsidRPr="00E74D6E" w:rsidRDefault="00A12797" w:rsidP="00E74D6E">
      <w:pPr>
        <w:pStyle w:val="af4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  <w:lang w:val="en-US"/>
        </w:rPr>
      </w:pP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3.</w:t>
      </w:r>
      <w:r w:rsidRPr="00E74D6E">
        <w:rPr>
          <w:rFonts w:ascii="Times New Roman" w:hAnsi="Times New Roman"/>
          <w:color w:val="181818"/>
          <w:sz w:val="14"/>
          <w:szCs w:val="14"/>
          <w:lang w:val="en-US"/>
        </w:rPr>
        <w:t>                 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 xml:space="preserve">Shih, Randy H. Parametric Modeling with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Creo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 xml:space="preserve"> Parametric 1.0 / Randy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H.Shih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 xml:space="preserve">. – SDC Publisher: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Stepher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 xml:space="preserve">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Schroff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, 2011. - 432 pp.</w:t>
      </w:r>
    </w:p>
    <w:p w:rsidR="00A12797" w:rsidRPr="00E74D6E" w:rsidRDefault="00A12797" w:rsidP="00E74D6E">
      <w:pPr>
        <w:pStyle w:val="af4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  <w:lang w:val="en-US"/>
        </w:rPr>
      </w:pP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lastRenderedPageBreak/>
        <w:t>4.</w:t>
      </w:r>
      <w:r w:rsidRPr="00E74D6E">
        <w:rPr>
          <w:rFonts w:ascii="Times New Roman" w:hAnsi="Times New Roman"/>
          <w:color w:val="181818"/>
          <w:sz w:val="14"/>
          <w:szCs w:val="14"/>
          <w:lang w:val="en-US"/>
        </w:rPr>
        <w:t>                 </w:t>
      </w:r>
      <w:r w:rsidRPr="00E74D6E">
        <w:rPr>
          <w:rFonts w:ascii="Times New Roman" w:hAnsi="Times New Roman"/>
          <w:color w:val="181818"/>
          <w:sz w:val="28"/>
          <w:szCs w:val="28"/>
        </w:rPr>
        <w:t>Минеев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, </w:t>
      </w:r>
      <w:r w:rsidRPr="00E74D6E">
        <w:rPr>
          <w:rFonts w:ascii="Times New Roman" w:hAnsi="Times New Roman"/>
          <w:color w:val="181818"/>
          <w:sz w:val="28"/>
          <w:szCs w:val="28"/>
        </w:rPr>
        <w:t>М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. </w:t>
      </w:r>
      <w:r w:rsidRPr="00E74D6E">
        <w:rPr>
          <w:rFonts w:ascii="Times New Roman" w:hAnsi="Times New Roman"/>
          <w:color w:val="181818"/>
          <w:sz w:val="28"/>
          <w:szCs w:val="28"/>
        </w:rPr>
        <w:t>А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. Pro/Engineer Wildfire 2.0/3.0/4.0: </w:t>
      </w:r>
      <w:proofErr w:type="gramStart"/>
      <w:r w:rsidRPr="00E74D6E">
        <w:rPr>
          <w:rFonts w:ascii="Times New Roman" w:hAnsi="Times New Roman"/>
          <w:color w:val="181818"/>
          <w:sz w:val="28"/>
          <w:szCs w:val="28"/>
        </w:rPr>
        <w:t>самоучитель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(</w:t>
      </w:r>
      <w:proofErr w:type="gramEnd"/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+ DVD-ROM)/ </w:t>
      </w:r>
      <w:r w:rsidRPr="00E74D6E">
        <w:rPr>
          <w:rFonts w:ascii="Times New Roman" w:hAnsi="Times New Roman"/>
          <w:color w:val="181818"/>
          <w:sz w:val="28"/>
          <w:szCs w:val="28"/>
        </w:rPr>
        <w:t>М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. </w:t>
      </w:r>
      <w:r w:rsidRPr="00E74D6E">
        <w:rPr>
          <w:rFonts w:ascii="Times New Roman" w:hAnsi="Times New Roman"/>
          <w:color w:val="181818"/>
          <w:sz w:val="28"/>
          <w:szCs w:val="28"/>
        </w:rPr>
        <w:t>А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. </w:t>
      </w:r>
      <w:r w:rsidRPr="00E74D6E">
        <w:rPr>
          <w:rFonts w:ascii="Times New Roman" w:hAnsi="Times New Roman"/>
          <w:color w:val="181818"/>
          <w:sz w:val="28"/>
          <w:szCs w:val="28"/>
        </w:rPr>
        <w:t>Минеев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. – </w:t>
      </w:r>
      <w:r w:rsidRPr="00E74D6E">
        <w:rPr>
          <w:rFonts w:ascii="Times New Roman" w:hAnsi="Times New Roman"/>
          <w:color w:val="181818"/>
          <w:sz w:val="28"/>
          <w:szCs w:val="28"/>
        </w:rPr>
        <w:t>М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.: </w:t>
      </w:r>
      <w:r w:rsidRPr="00E74D6E">
        <w:rPr>
          <w:rFonts w:ascii="Times New Roman" w:hAnsi="Times New Roman"/>
          <w:color w:val="181818"/>
          <w:sz w:val="28"/>
          <w:szCs w:val="28"/>
        </w:rPr>
        <w:t>Наука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 </w:t>
      </w:r>
      <w:r w:rsidRPr="00E74D6E">
        <w:rPr>
          <w:rFonts w:ascii="Times New Roman" w:hAnsi="Times New Roman"/>
          <w:color w:val="181818"/>
          <w:sz w:val="28"/>
          <w:szCs w:val="28"/>
        </w:rPr>
        <w:t>и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 </w:t>
      </w:r>
      <w:r w:rsidRPr="00E74D6E">
        <w:rPr>
          <w:rFonts w:ascii="Times New Roman" w:hAnsi="Times New Roman"/>
          <w:color w:val="181818"/>
          <w:sz w:val="28"/>
          <w:szCs w:val="28"/>
        </w:rPr>
        <w:t>техника</w:t>
      </w:r>
      <w:r w:rsidRPr="00E74D6E">
        <w:rPr>
          <w:rFonts w:ascii="Times New Roman" w:hAnsi="Times New Roman"/>
          <w:color w:val="181818"/>
          <w:sz w:val="28"/>
          <w:szCs w:val="28"/>
          <w:lang w:val="en-US"/>
        </w:rPr>
        <w:t>, 2018. – 352 c.</w:t>
      </w:r>
    </w:p>
    <w:p w:rsidR="00A12797" w:rsidRPr="00E74D6E" w:rsidRDefault="00A12797" w:rsidP="00E74D6E">
      <w:pPr>
        <w:pStyle w:val="af4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5.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     </w:t>
      </w:r>
      <w:r w:rsidRPr="00E74D6E">
        <w:rPr>
          <w:rFonts w:ascii="Times New Roman" w:hAnsi="Times New Roman"/>
          <w:color w:val="181818"/>
          <w:sz w:val="28"/>
          <w:szCs w:val="28"/>
        </w:rPr>
        <w:t>Пархоменко А. В. Автоматизоване проектування електронних засобів в середовищах CREO та ALTIUM DESIGNER: Навчальний посібник / А. В. Пархоменко, А. В. Притула, В. М. Крищук. – </w:t>
      </w:r>
      <w:proofErr w:type="spellStart"/>
      <w:proofErr w:type="gramStart"/>
      <w:r w:rsidRPr="00E74D6E">
        <w:rPr>
          <w:rFonts w:ascii="Times New Roman" w:hAnsi="Times New Roman"/>
          <w:color w:val="181818"/>
          <w:sz w:val="28"/>
          <w:szCs w:val="28"/>
        </w:rPr>
        <w:t>Запоріжжя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> :</w:t>
      </w:r>
      <w:proofErr w:type="gramEnd"/>
      <w:r w:rsidRPr="00E74D6E">
        <w:rPr>
          <w:rFonts w:ascii="Times New Roman" w:hAnsi="Times New Roman"/>
          <w:color w:val="181818"/>
          <w:sz w:val="28"/>
          <w:szCs w:val="28"/>
        </w:rPr>
        <w:t> 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Дике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> поле, 2020. – 240 с.</w:t>
      </w:r>
    </w:p>
    <w:p w:rsidR="00A12797" w:rsidRPr="00E74D6E" w:rsidRDefault="00A12797" w:rsidP="00E74D6E">
      <w:pPr>
        <w:pStyle w:val="af4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6.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     </w:t>
      </w:r>
      <w:r w:rsidRPr="00E74D6E">
        <w:rPr>
          <w:rFonts w:ascii="Times New Roman" w:hAnsi="Times New Roman"/>
          <w:color w:val="181818"/>
          <w:sz w:val="28"/>
          <w:szCs w:val="28"/>
        </w:rPr>
        <w:t xml:space="preserve">Разработка геометрических моделей и чертежей деталей на базе системы CAD/CAM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Pro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>/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Engineer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 xml:space="preserve">. Часть 1. / под ред. </w:t>
      </w:r>
      <w:proofErr w:type="spellStart"/>
      <w:proofErr w:type="gramStart"/>
      <w:r w:rsidRPr="00E74D6E">
        <w:rPr>
          <w:rFonts w:ascii="Times New Roman" w:hAnsi="Times New Roman"/>
          <w:color w:val="181818"/>
          <w:sz w:val="28"/>
          <w:szCs w:val="28"/>
        </w:rPr>
        <w:t>В.А.Зубкова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>.-</w:t>
      </w:r>
      <w:proofErr w:type="gramEnd"/>
      <w:r w:rsidRPr="00E74D6E">
        <w:rPr>
          <w:rFonts w:ascii="Times New Roman" w:hAnsi="Times New Roman"/>
          <w:color w:val="181818"/>
          <w:sz w:val="28"/>
          <w:szCs w:val="28"/>
        </w:rPr>
        <w:t xml:space="preserve"> М.: МГИУ, 2018. - 216 с.</w:t>
      </w:r>
    </w:p>
    <w:p w:rsidR="00A12797" w:rsidRPr="00E74D6E" w:rsidRDefault="00A12797" w:rsidP="00E74D6E">
      <w:pPr>
        <w:pStyle w:val="af4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7.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     </w:t>
      </w:r>
      <w:r w:rsidRPr="00E74D6E">
        <w:rPr>
          <w:rFonts w:ascii="Times New Roman" w:hAnsi="Times New Roman"/>
          <w:color w:val="181818"/>
          <w:sz w:val="28"/>
          <w:szCs w:val="28"/>
        </w:rPr>
        <w:t xml:space="preserve">Степанов, Н. В.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Pro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>/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Engineer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 xml:space="preserve"> 2020: курс пользователя/Н. В.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 Интернет-ресурсы: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 1.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     </w:t>
      </w:r>
      <w:proofErr w:type="gramStart"/>
      <w:r w:rsidRPr="00E74D6E">
        <w:rPr>
          <w:rFonts w:ascii="Times New Roman" w:hAnsi="Times New Roman"/>
          <w:color w:val="181818"/>
          <w:sz w:val="28"/>
          <w:szCs w:val="28"/>
        </w:rPr>
        <w:t>http://www.pro-technologies.ru/product/Creo_Parametric/..</w:t>
      </w:r>
      <w:proofErr w:type="gramEnd"/>
      <w:r w:rsidRPr="00E74D6E">
        <w:rPr>
          <w:rFonts w:ascii="Times New Roman" w:hAnsi="Times New Roman"/>
          <w:color w:val="181818"/>
          <w:sz w:val="28"/>
          <w:szCs w:val="28"/>
        </w:rPr>
        <w:t xml:space="preserve"> [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Електронний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 xml:space="preserve"> ресурс]. –  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Creo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 xml:space="preserve">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Parametric</w:t>
      </w:r>
      <w:proofErr w:type="spellEnd"/>
    </w:p>
    <w:p w:rsidR="00A12797" w:rsidRPr="00E74D6E" w:rsidRDefault="00A12797" w:rsidP="00E74D6E">
      <w:pPr>
        <w:pStyle w:val="affffff7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2.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     </w:t>
      </w:r>
      <w:hyperlink r:id="rId23" w:tgtFrame="_blank" w:history="1">
        <w:r w:rsidRPr="00E74D6E">
          <w:rPr>
            <w:rStyle w:val="af7"/>
            <w:rFonts w:ascii="Times New Roman" w:hAnsi="Times New Roman"/>
            <w:color w:val="000000"/>
            <w:szCs w:val="28"/>
          </w:rPr>
          <w:t>http://www.sapr.ru/</w:t>
        </w:r>
      </w:hyperlink>
      <w:r w:rsidRPr="00E74D6E">
        <w:rPr>
          <w:rFonts w:ascii="Times New Roman" w:hAnsi="Times New Roman"/>
          <w:color w:val="181818"/>
          <w:sz w:val="28"/>
          <w:szCs w:val="28"/>
        </w:rPr>
        <w:t>  - Журнал  «САПР и графика»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3.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     </w:t>
      </w:r>
      <w:hyperlink r:id="rId24" w:tgtFrame="_blank" w:history="1">
        <w:r w:rsidRPr="00E74D6E">
          <w:rPr>
            <w:rStyle w:val="af7"/>
            <w:rFonts w:ascii="Times New Roman" w:hAnsi="Times New Roman"/>
            <w:color w:val="000000"/>
            <w:szCs w:val="28"/>
          </w:rPr>
          <w:t>http://www.cad.ru</w:t>
        </w:r>
      </w:hyperlink>
      <w:r w:rsidRPr="00E74D6E">
        <w:rPr>
          <w:rFonts w:ascii="Times New Roman" w:hAnsi="Times New Roman"/>
          <w:color w:val="181818"/>
          <w:sz w:val="28"/>
          <w:szCs w:val="28"/>
        </w:rPr>
        <w:t> Все о САПР        Динамично развивающийся портал по САПР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4.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     </w:t>
      </w:r>
      <w:hyperlink r:id="rId25" w:tgtFrame="_blank" w:history="1">
        <w:r w:rsidRPr="00E74D6E">
          <w:rPr>
            <w:rStyle w:val="af7"/>
            <w:rFonts w:ascii="Times New Roman" w:hAnsi="Times New Roman"/>
            <w:color w:val="000000"/>
            <w:szCs w:val="28"/>
          </w:rPr>
          <w:t>http://www.csa.ru/CSA/CADS/</w:t>
        </w:r>
      </w:hyperlink>
      <w:r w:rsidRPr="00E74D6E">
        <w:rPr>
          <w:rFonts w:ascii="Times New Roman" w:hAnsi="Times New Roman"/>
          <w:color w:val="181818"/>
          <w:sz w:val="28"/>
          <w:szCs w:val="28"/>
        </w:rPr>
        <w:t xml:space="preserve"> CAD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Laboratory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 xml:space="preserve">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of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 xml:space="preserve"> IHPC&amp;DB Страница Лаборатории САПР.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5.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     </w:t>
      </w:r>
      <w:hyperlink r:id="rId26" w:tgtFrame="_blank" w:history="1">
        <w:r w:rsidRPr="00E74D6E">
          <w:rPr>
            <w:rStyle w:val="af7"/>
            <w:rFonts w:ascii="Times New Roman" w:hAnsi="Times New Roman"/>
            <w:color w:val="000000"/>
            <w:szCs w:val="28"/>
          </w:rPr>
          <w:t>http://cad.ntu-kpi.kiev.ua</w:t>
        </w:r>
      </w:hyperlink>
      <w:r w:rsidRPr="00E74D6E">
        <w:rPr>
          <w:rFonts w:ascii="Times New Roman" w:hAnsi="Times New Roman"/>
          <w:color w:val="181818"/>
          <w:sz w:val="28"/>
          <w:szCs w:val="28"/>
        </w:rPr>
        <w:t> 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Virtual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 xml:space="preserve">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library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 xml:space="preserve">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at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 xml:space="preserve"> CAD/KPI      Виртуальная библиотека Киевского политехнического института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6.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     </w:t>
      </w:r>
      <w:hyperlink r:id="rId27" w:tgtFrame="_blank" w:history="1">
        <w:r w:rsidRPr="00E74D6E">
          <w:rPr>
            <w:rStyle w:val="af7"/>
            <w:rFonts w:ascii="Times New Roman" w:hAnsi="Times New Roman"/>
            <w:color w:val="000000"/>
            <w:szCs w:val="28"/>
          </w:rPr>
          <w:t>http://www.cadmaster.ru/</w:t>
        </w:r>
      </w:hyperlink>
      <w:r w:rsidRPr="00E74D6E">
        <w:rPr>
          <w:rFonts w:ascii="Times New Roman" w:hAnsi="Times New Roman"/>
          <w:color w:val="181818"/>
          <w:sz w:val="28"/>
          <w:szCs w:val="28"/>
        </w:rPr>
        <w:t xml:space="preserve">       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CADmaster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>: информационный ресурс для профессионалов САПР     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7.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     </w:t>
      </w:r>
      <w:hyperlink r:id="rId28" w:tgtFrame="_blank" w:history="1">
        <w:r w:rsidRPr="00E74D6E">
          <w:rPr>
            <w:rStyle w:val="af7"/>
            <w:rFonts w:ascii="Times New Roman" w:hAnsi="Times New Roman"/>
            <w:color w:val="000000"/>
            <w:szCs w:val="28"/>
          </w:rPr>
          <w:t>http://www.cadcamcae.lv/</w:t>
        </w:r>
      </w:hyperlink>
      <w:r w:rsidRPr="00E74D6E">
        <w:rPr>
          <w:rFonts w:ascii="Times New Roman" w:hAnsi="Times New Roman"/>
          <w:color w:val="181818"/>
          <w:sz w:val="28"/>
          <w:szCs w:val="28"/>
        </w:rPr>
        <w:t xml:space="preserve">       CAD/CAM/CAE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Observer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 xml:space="preserve"> -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Redaction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 xml:space="preserve"> 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Words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>            Новый профессиональный журнал по САПР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8.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     </w:t>
      </w:r>
      <w:hyperlink r:id="rId29" w:tgtFrame="_blank" w:history="1">
        <w:r w:rsidRPr="00E74D6E">
          <w:rPr>
            <w:rStyle w:val="af7"/>
            <w:rFonts w:ascii="Times New Roman" w:hAnsi="Times New Roman"/>
            <w:color w:val="000000"/>
            <w:szCs w:val="28"/>
          </w:rPr>
          <w:t>http://www.cae.ustu.ru/</w:t>
        </w:r>
      </w:hyperlink>
      <w:r w:rsidRPr="00E74D6E">
        <w:rPr>
          <w:rFonts w:ascii="Times New Roman" w:hAnsi="Times New Roman"/>
          <w:color w:val="181818"/>
          <w:sz w:val="28"/>
          <w:szCs w:val="28"/>
        </w:rPr>
        <w:t>  Специализированная лаборатория "Технопарк компьютерного инжиниринга" на база Уральского государственного технического университета 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9.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     </w:t>
      </w:r>
      <w:hyperlink r:id="rId30" w:tgtFrame="_blank" w:history="1">
        <w:r w:rsidRPr="00E74D6E">
          <w:rPr>
            <w:rStyle w:val="af7"/>
            <w:rFonts w:ascii="Times New Roman" w:hAnsi="Times New Roman"/>
            <w:color w:val="000000"/>
            <w:szCs w:val="28"/>
          </w:rPr>
          <w:t>http://mt2.bmstu.ru/reference.php</w:t>
        </w:r>
      </w:hyperlink>
      <w:r w:rsidRPr="00E74D6E">
        <w:rPr>
          <w:rFonts w:ascii="Times New Roman" w:hAnsi="Times New Roman"/>
          <w:color w:val="181818"/>
          <w:sz w:val="28"/>
          <w:szCs w:val="28"/>
        </w:rPr>
        <w:t> </w:t>
      </w:r>
      <w:proofErr w:type="spellStart"/>
      <w:r w:rsidRPr="00E74D6E">
        <w:rPr>
          <w:rFonts w:ascii="Times New Roman" w:hAnsi="Times New Roman"/>
          <w:color w:val="181818"/>
          <w:sz w:val="28"/>
          <w:szCs w:val="28"/>
        </w:rPr>
        <w:t>Cайт</w:t>
      </w:r>
      <w:proofErr w:type="spellEnd"/>
      <w:r w:rsidRPr="00E74D6E">
        <w:rPr>
          <w:rFonts w:ascii="Times New Roman" w:hAnsi="Times New Roman"/>
          <w:color w:val="181818"/>
          <w:sz w:val="28"/>
          <w:szCs w:val="28"/>
        </w:rPr>
        <w:t xml:space="preserve"> МВТУ им. Баумана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 ГОСТы и СНиПы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10.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</w:t>
      </w:r>
      <w:hyperlink r:id="rId31" w:tgtFrame="_blank" w:history="1">
        <w:r w:rsidRPr="00E74D6E">
          <w:rPr>
            <w:rStyle w:val="af7"/>
            <w:rFonts w:ascii="Times New Roman" w:hAnsi="Times New Roman"/>
            <w:color w:val="000000"/>
            <w:szCs w:val="28"/>
          </w:rPr>
          <w:t>http://sapr.km.ru/</w:t>
        </w:r>
      </w:hyperlink>
      <w:r w:rsidRPr="00E74D6E">
        <w:rPr>
          <w:rFonts w:ascii="Times New Roman" w:hAnsi="Times New Roman"/>
          <w:color w:val="181818"/>
          <w:sz w:val="28"/>
          <w:szCs w:val="28"/>
        </w:rPr>
        <w:t>  САПР в машиностроении Машиностроительные ГОСТы и ОСТы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11.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</w:t>
      </w:r>
      <w:hyperlink r:id="rId32" w:tgtFrame="_blank" w:history="1">
        <w:r w:rsidRPr="00E74D6E">
          <w:rPr>
            <w:rStyle w:val="af7"/>
            <w:rFonts w:ascii="Times New Roman" w:hAnsi="Times New Roman"/>
            <w:color w:val="000000"/>
            <w:szCs w:val="28"/>
          </w:rPr>
          <w:t>http://stroyinf.ru/cgi-bin/mck/re.cgi?u=[0]infr.html</w:t>
        </w:r>
      </w:hyperlink>
      <w:r w:rsidRPr="00E74D6E">
        <w:rPr>
          <w:rFonts w:ascii="Times New Roman" w:hAnsi="Times New Roman"/>
          <w:color w:val="181818"/>
          <w:sz w:val="28"/>
          <w:szCs w:val="28"/>
        </w:rPr>
        <w:t> Сертификация в России         ГОСТы, СНиПы, РД и ISO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12.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</w:t>
      </w:r>
      <w:hyperlink r:id="rId33" w:tgtFrame="_blank" w:history="1">
        <w:r w:rsidRPr="00E74D6E">
          <w:rPr>
            <w:rStyle w:val="af7"/>
            <w:rFonts w:ascii="Times New Roman" w:hAnsi="Times New Roman"/>
            <w:color w:val="000000"/>
            <w:szCs w:val="28"/>
          </w:rPr>
          <w:t>http://exkavator.ru/library/docs/gosts/eskd</w:t>
        </w:r>
      </w:hyperlink>
      <w:r w:rsidRPr="00E74D6E">
        <w:rPr>
          <w:rFonts w:ascii="Times New Roman" w:hAnsi="Times New Roman"/>
          <w:color w:val="181818"/>
          <w:sz w:val="28"/>
          <w:szCs w:val="28"/>
        </w:rPr>
        <w:t> ГОСТы (ЕСКД, сварка и многое другое)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13.</w:t>
      </w:r>
      <w:r w:rsidRPr="00E74D6E">
        <w:rPr>
          <w:rFonts w:ascii="Times New Roman" w:hAnsi="Times New Roman"/>
          <w:color w:val="181818"/>
          <w:sz w:val="14"/>
          <w:szCs w:val="14"/>
        </w:rPr>
        <w:t>            </w:t>
      </w:r>
      <w:hyperlink r:id="rId34" w:tgtFrame="_blank" w:history="1">
        <w:r w:rsidRPr="00E74D6E">
          <w:rPr>
            <w:rStyle w:val="af7"/>
            <w:rFonts w:ascii="Times New Roman" w:hAnsi="Times New Roman"/>
            <w:color w:val="000000"/>
            <w:szCs w:val="28"/>
          </w:rPr>
          <w:t>http://ascon.ru/</w:t>
        </w:r>
      </w:hyperlink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 Отечественные журналы:</w:t>
      </w:r>
    </w:p>
    <w:p w:rsidR="00A12797" w:rsidRPr="00E74D6E" w:rsidRDefault="00A12797" w:rsidP="00E74D6E">
      <w:pPr>
        <w:pStyle w:val="10"/>
        <w:shd w:val="clear" w:color="auto" w:fill="FFFFFF"/>
        <w:spacing w:before="0" w:after="0"/>
        <w:jc w:val="both"/>
        <w:rPr>
          <w:b w:val="0"/>
          <w:color w:val="181818"/>
          <w:sz w:val="48"/>
          <w:szCs w:val="48"/>
        </w:rPr>
      </w:pPr>
      <w:r w:rsidRPr="00E74D6E">
        <w:rPr>
          <w:b w:val="0"/>
          <w:color w:val="181818"/>
          <w:sz w:val="28"/>
          <w:szCs w:val="28"/>
        </w:rPr>
        <w:t> «Инструмент. Технология. Оборудование»;</w:t>
      </w:r>
    </w:p>
    <w:p w:rsidR="00A12797" w:rsidRPr="00E74D6E" w:rsidRDefault="00A12797" w:rsidP="00E74D6E">
      <w:pPr>
        <w:pStyle w:val="10"/>
        <w:shd w:val="clear" w:color="auto" w:fill="FFFFFF"/>
        <w:spacing w:before="0" w:after="0"/>
        <w:jc w:val="both"/>
        <w:rPr>
          <w:b w:val="0"/>
          <w:color w:val="181818"/>
        </w:rPr>
      </w:pPr>
      <w:r w:rsidRPr="00E74D6E">
        <w:rPr>
          <w:b w:val="0"/>
          <w:color w:val="181818"/>
          <w:sz w:val="28"/>
          <w:szCs w:val="28"/>
        </w:rPr>
        <w:t> «Информационные технологии»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81818"/>
          <w:sz w:val="21"/>
          <w:szCs w:val="21"/>
        </w:rPr>
      </w:pPr>
      <w:r w:rsidRPr="00E74D6E">
        <w:rPr>
          <w:rFonts w:ascii="Times New Roman" w:hAnsi="Times New Roman"/>
          <w:color w:val="181818"/>
          <w:sz w:val="28"/>
          <w:szCs w:val="28"/>
        </w:rPr>
        <w:t> Профессиональные информационные CAD/CAM/CAE/PDM системы.</w:t>
      </w:r>
    </w:p>
    <w:p w:rsidR="00A12797" w:rsidRPr="00E74D6E" w:rsidRDefault="00A12797" w:rsidP="00E74D6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181818"/>
          <w:sz w:val="48"/>
          <w:szCs w:val="48"/>
        </w:rPr>
      </w:pPr>
      <w:r w:rsidRPr="00E74D6E">
        <w:rPr>
          <w:rFonts w:ascii="Times New Roman" w:hAnsi="Times New Roman"/>
          <w:b/>
          <w:caps/>
          <w:color w:val="181818"/>
          <w:sz w:val="28"/>
          <w:szCs w:val="28"/>
        </w:rPr>
        <w:t>4. КОНТРОЛЬ И ОЦЕНКА РЕЗУЛЬТАТОВ ОСВОЕНИЯ</w:t>
      </w:r>
    </w:p>
    <w:p w:rsidR="00A12797" w:rsidRPr="00E74D6E" w:rsidRDefault="00A12797" w:rsidP="00E74D6E">
      <w:pPr>
        <w:pStyle w:val="10"/>
        <w:shd w:val="clear" w:color="auto" w:fill="FFFFFF"/>
        <w:spacing w:before="0" w:after="0"/>
        <w:jc w:val="center"/>
        <w:rPr>
          <w:caps/>
          <w:color w:val="181818"/>
          <w:sz w:val="28"/>
          <w:szCs w:val="28"/>
        </w:rPr>
      </w:pPr>
      <w:r w:rsidRPr="00E74D6E">
        <w:rPr>
          <w:caps/>
          <w:color w:val="181818"/>
          <w:sz w:val="28"/>
          <w:szCs w:val="28"/>
        </w:rPr>
        <w:t>ДИСЦИПЛИНЫ</w:t>
      </w:r>
    </w:p>
    <w:p w:rsidR="00A12797" w:rsidRPr="00E74D6E" w:rsidRDefault="00A12797" w:rsidP="00E74D6E">
      <w:pPr>
        <w:spacing w:after="0" w:line="240" w:lineRule="auto"/>
        <w:rPr>
          <w:rFonts w:ascii="Times New Roman" w:hAnsi="Times New Roman"/>
          <w:lang w:val="x-none"/>
        </w:rPr>
      </w:pPr>
    </w:p>
    <w:p w:rsidR="00A12797" w:rsidRPr="00E74D6E" w:rsidRDefault="00A12797" w:rsidP="00E74D6E">
      <w:pPr>
        <w:pStyle w:val="10"/>
        <w:shd w:val="clear" w:color="auto" w:fill="FFFFFF"/>
        <w:spacing w:before="0" w:after="0"/>
        <w:jc w:val="both"/>
        <w:rPr>
          <w:color w:val="181818"/>
        </w:rPr>
      </w:pPr>
      <w:r w:rsidRPr="00E74D6E">
        <w:rPr>
          <w:color w:val="181818"/>
          <w:sz w:val="28"/>
          <w:szCs w:val="28"/>
        </w:rPr>
        <w:lastRenderedPageBreak/>
        <w:t>Контроль и оценка результатов освоения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A12797" w:rsidRPr="00E74D6E" w:rsidRDefault="00A12797" w:rsidP="00E74D6E">
      <w:pPr>
        <w:pStyle w:val="10"/>
        <w:shd w:val="clear" w:color="auto" w:fill="FFFFFF"/>
        <w:spacing w:before="0" w:after="0"/>
        <w:jc w:val="both"/>
        <w:rPr>
          <w:color w:val="181818"/>
          <w:sz w:val="21"/>
          <w:szCs w:val="21"/>
        </w:rPr>
      </w:pPr>
      <w:r w:rsidRPr="00E74D6E">
        <w:rPr>
          <w:b w:val="0"/>
          <w:bCs w:val="0"/>
          <w:color w:val="181818"/>
          <w:sz w:val="28"/>
          <w:szCs w:val="28"/>
        </w:rPr>
        <w:t> </w:t>
      </w:r>
    </w:p>
    <w:tbl>
      <w:tblPr>
        <w:tblW w:w="9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5082"/>
      </w:tblGrid>
      <w:tr w:rsidR="00A12797" w:rsidRPr="00E74D6E" w:rsidTr="00A12797">
        <w:tc>
          <w:tcPr>
            <w:tcW w:w="4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Результаты обучения</w:t>
            </w:r>
          </w:p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797" w:rsidRPr="00E74D6E" w:rsidRDefault="00A12797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</w:rPr>
              <w:t>Основные показатели оценки результата</w:t>
            </w:r>
          </w:p>
        </w:tc>
      </w:tr>
      <w:tr w:rsidR="00A12797" w:rsidRPr="00E74D6E" w:rsidTr="00A12797">
        <w:tc>
          <w:tcPr>
            <w:tcW w:w="4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</w:rPr>
              <w:t>уметь:</w:t>
            </w:r>
          </w:p>
          <w:p w:rsidR="00A12797" w:rsidRPr="00E74D6E" w:rsidRDefault="00A12797" w:rsidP="00E74D6E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181818"/>
                <w:szCs w:val="21"/>
              </w:rPr>
            </w:pPr>
            <w:r w:rsidRPr="00E74D6E">
              <w:rPr>
                <w:rFonts w:ascii="Times New Roman" w:hAnsi="Times New Roman"/>
                <w:color w:val="181818"/>
                <w:szCs w:val="28"/>
              </w:rPr>
              <w:t>- оформлять конструкторскую и технологическую документацию посредством CAD и CAM;</w:t>
            </w:r>
          </w:p>
          <w:p w:rsidR="00A12797" w:rsidRPr="00E74D6E" w:rsidRDefault="00A12797" w:rsidP="00E74D6E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181818"/>
                <w:szCs w:val="21"/>
              </w:rPr>
            </w:pPr>
            <w:r w:rsidRPr="00E74D6E">
              <w:rPr>
                <w:rFonts w:ascii="Times New Roman" w:hAnsi="Times New Roman"/>
                <w:color w:val="181818"/>
                <w:szCs w:val="28"/>
              </w:rPr>
              <w:t>- проектировать технологические процессы с использованием баз данных типовых технологических процессов в диалоговом, полуавтоматическом и автоматическом режимах;</w:t>
            </w:r>
          </w:p>
          <w:p w:rsidR="00A12797" w:rsidRPr="00E74D6E" w:rsidRDefault="00A12797" w:rsidP="00E74D6E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181818"/>
                <w:szCs w:val="21"/>
              </w:rPr>
            </w:pPr>
            <w:r w:rsidRPr="00E74D6E">
              <w:rPr>
                <w:rFonts w:ascii="Times New Roman" w:hAnsi="Times New Roman"/>
                <w:color w:val="181818"/>
                <w:szCs w:val="28"/>
              </w:rPr>
              <w:t>- создавать трехмерные модели на основе чертежа.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 Правильность создания и оформления конструкторской и технологической документации с использованием систем автоматизированного проектирования.</w:t>
            </w:r>
          </w:p>
          <w:p w:rsidR="00A12797" w:rsidRPr="00E74D6E" w:rsidRDefault="00A12797" w:rsidP="00E74D6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Корректность выполненных на основе чертежа трехмерны</w:t>
            </w:r>
            <w:r w:rsidRPr="00E74D6E">
              <w:rPr>
                <w:rFonts w:ascii="Times New Roman" w:hAnsi="Times New Roman"/>
                <w:lang w:val="uk-UA"/>
              </w:rPr>
              <w:t>х </w:t>
            </w:r>
            <w:r w:rsidRPr="00E74D6E">
              <w:rPr>
                <w:rFonts w:ascii="Times New Roman" w:hAnsi="Times New Roman"/>
              </w:rPr>
              <w:t>моделей в соответствии с действующими нормативами.</w:t>
            </w:r>
          </w:p>
          <w:p w:rsidR="00A12797" w:rsidRPr="00E74D6E" w:rsidRDefault="00A12797" w:rsidP="00E74D6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Соответствие результата спроектированного технологического процесса поставленной</w:t>
            </w:r>
            <w:r w:rsidRPr="00E74D6E">
              <w:rPr>
                <w:rFonts w:ascii="Times New Roman" w:hAnsi="Times New Roman"/>
                <w:lang w:val="uk-UA"/>
              </w:rPr>
              <w:t> задаче.</w:t>
            </w:r>
          </w:p>
        </w:tc>
      </w:tr>
      <w:tr w:rsidR="00A12797" w:rsidRPr="00E74D6E" w:rsidTr="00A12797">
        <w:tc>
          <w:tcPr>
            <w:tcW w:w="4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</w:rPr>
              <w:t>знать:</w:t>
            </w:r>
          </w:p>
          <w:p w:rsidR="00A12797" w:rsidRPr="00E74D6E" w:rsidRDefault="00A12797" w:rsidP="00E74D6E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181818"/>
                <w:szCs w:val="28"/>
              </w:rPr>
            </w:pPr>
            <w:r w:rsidRPr="00E74D6E">
              <w:rPr>
                <w:rFonts w:ascii="Times New Roman" w:hAnsi="Times New Roman"/>
                <w:color w:val="181818"/>
                <w:szCs w:val="28"/>
              </w:rPr>
              <w:t>- базовые, системные, программные продукты и пакеты прикладных программ;</w:t>
            </w:r>
          </w:p>
          <w:p w:rsidR="00A12797" w:rsidRPr="00E74D6E" w:rsidRDefault="00A12797" w:rsidP="00E74D6E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181818"/>
                <w:szCs w:val="28"/>
              </w:rPr>
            </w:pPr>
            <w:r w:rsidRPr="00E74D6E">
              <w:rPr>
                <w:rFonts w:ascii="Times New Roman" w:hAnsi="Times New Roman"/>
                <w:color w:val="181818"/>
                <w:szCs w:val="28"/>
              </w:rPr>
              <w:t>- классы и виды CAD и CAM систем, их возможности и принципы функционирования;</w:t>
            </w:r>
          </w:p>
          <w:p w:rsidR="00A12797" w:rsidRPr="00E74D6E" w:rsidRDefault="00A12797" w:rsidP="00E74D6E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181818"/>
                <w:szCs w:val="28"/>
              </w:rPr>
            </w:pPr>
            <w:r w:rsidRPr="00E74D6E">
              <w:rPr>
                <w:rFonts w:ascii="Times New Roman" w:hAnsi="Times New Roman"/>
                <w:color w:val="181818"/>
                <w:szCs w:val="28"/>
              </w:rPr>
              <w:t>- виды операций над 2D и 3D объектами, основы моделирования по сечениям и проекциям;</w:t>
            </w:r>
          </w:p>
          <w:p w:rsidR="00A12797" w:rsidRPr="00E74D6E" w:rsidRDefault="00A12797" w:rsidP="00E74D6E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181818"/>
                <w:szCs w:val="28"/>
              </w:rPr>
            </w:pPr>
            <w:r w:rsidRPr="00E74D6E">
              <w:rPr>
                <w:rFonts w:ascii="Times New Roman" w:hAnsi="Times New Roman"/>
                <w:color w:val="181818"/>
                <w:szCs w:val="28"/>
              </w:rPr>
              <w:t>- способы создания и визуализации анимированных сцен.</w:t>
            </w:r>
            <w:r w:rsidRPr="00E74D6E">
              <w:rPr>
                <w:rFonts w:ascii="Times New Roman" w:hAnsi="Times New Roman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797" w:rsidRPr="00E74D6E" w:rsidRDefault="00A12797" w:rsidP="00E74D6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i/>
                <w:iCs/>
              </w:rPr>
              <w:t> </w:t>
            </w:r>
            <w:r w:rsidRPr="00E74D6E">
              <w:rPr>
                <w:rFonts w:ascii="Times New Roman" w:hAnsi="Times New Roman"/>
              </w:rPr>
              <w:t>Знание классификации и назначения компьютерных базовых, системных </w:t>
            </w:r>
            <w:r w:rsidRPr="00E74D6E">
              <w:rPr>
                <w:rFonts w:ascii="Times New Roman" w:hAnsi="Times New Roman"/>
                <w:lang w:val="uk-UA"/>
              </w:rPr>
              <w:t>и прикладних </w:t>
            </w:r>
            <w:r w:rsidRPr="00E74D6E">
              <w:rPr>
                <w:rFonts w:ascii="Times New Roman" w:hAnsi="Times New Roman"/>
              </w:rPr>
              <w:t>программ.</w:t>
            </w:r>
          </w:p>
          <w:p w:rsidR="00A12797" w:rsidRPr="00E74D6E" w:rsidRDefault="00A12797" w:rsidP="00E74D6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Корректное понимание назначения и функциональных возможностей CAD и CAM систем.</w:t>
            </w:r>
          </w:p>
          <w:p w:rsidR="00A12797" w:rsidRPr="00E74D6E" w:rsidRDefault="00A12797" w:rsidP="00E74D6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Знание видов операций над 2D и 3D объектами и основ компьютерного моделирования изделий машиностроения.</w:t>
            </w:r>
          </w:p>
          <w:p w:rsidR="00A12797" w:rsidRPr="00E74D6E" w:rsidRDefault="00A12797" w:rsidP="00E74D6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Знание соответствующего </w:t>
            </w:r>
            <w:r w:rsidRPr="00E74D6E">
              <w:rPr>
                <w:rFonts w:ascii="Times New Roman" w:hAnsi="Times New Roman"/>
                <w:lang w:val="uk-UA"/>
              </w:rPr>
              <w:t>задаче </w:t>
            </w:r>
            <w:r w:rsidRPr="00E74D6E">
              <w:rPr>
                <w:rFonts w:ascii="Times New Roman" w:hAnsi="Times New Roman"/>
              </w:rPr>
              <w:t>программного обеспечения и технологии работы в нём.</w:t>
            </w:r>
          </w:p>
        </w:tc>
      </w:tr>
    </w:tbl>
    <w:p w:rsidR="00A12797" w:rsidRPr="00E74D6E" w:rsidRDefault="00A12797" w:rsidP="00E74D6E">
      <w:pPr>
        <w:spacing w:after="0" w:line="240" w:lineRule="auto"/>
        <w:jc w:val="both"/>
        <w:rPr>
          <w:rFonts w:ascii="Times New Roman" w:hAnsi="Times New Roman"/>
          <w:b/>
          <w:bCs/>
        </w:rPr>
        <w:sectPr w:rsidR="00A12797" w:rsidRPr="00E74D6E" w:rsidSect="00A12797">
          <w:pgSz w:w="11907" w:h="16840"/>
          <w:pgMar w:top="1134" w:right="1134" w:bottom="1134" w:left="1134" w:header="709" w:footer="709" w:gutter="0"/>
          <w:cols w:space="720"/>
          <w:docGrid w:linePitch="299"/>
        </w:sectPr>
      </w:pPr>
    </w:p>
    <w:p w:rsidR="00E74D6E" w:rsidRPr="00E74D6E" w:rsidRDefault="00E74D6E" w:rsidP="00E74D6E">
      <w:pPr>
        <w:pStyle w:val="a4"/>
        <w:jc w:val="right"/>
        <w:rPr>
          <w:rFonts w:ascii="Times New Roman" w:hAnsi="Times New Roman"/>
          <w:b/>
          <w:bCs/>
        </w:rPr>
      </w:pPr>
      <w:r w:rsidRPr="00E74D6E">
        <w:rPr>
          <w:rFonts w:ascii="Times New Roman" w:hAnsi="Times New Roman"/>
          <w:b/>
          <w:bCs/>
        </w:rPr>
        <w:lastRenderedPageBreak/>
        <w:t>Приложение 3.10</w:t>
      </w:r>
    </w:p>
    <w:p w:rsidR="00E74D6E" w:rsidRPr="00E74D6E" w:rsidRDefault="00E74D6E" w:rsidP="00E74D6E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E74D6E">
        <w:rPr>
          <w:rFonts w:ascii="Times New Roman" w:hAnsi="Times New Roman"/>
          <w:bCs/>
          <w:sz w:val="24"/>
          <w:szCs w:val="24"/>
        </w:rPr>
        <w:t>к ПООП-П по профессии/специальности</w:t>
      </w:r>
      <w:r w:rsidRPr="00E74D6E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E74D6E">
        <w:rPr>
          <w:rFonts w:ascii="Times New Roman" w:hAnsi="Times New Roman"/>
          <w:bCs/>
          <w:i/>
          <w:sz w:val="24"/>
          <w:szCs w:val="24"/>
        </w:rPr>
        <w:br/>
      </w:r>
      <w:r w:rsidRPr="00E74D6E">
        <w:rPr>
          <w:rFonts w:ascii="Times New Roman" w:hAnsi="Times New Roman"/>
          <w:b/>
          <w:sz w:val="24"/>
          <w:szCs w:val="24"/>
        </w:rPr>
        <w:t>15.02.16 Технология машиностроения</w:t>
      </w:r>
    </w:p>
    <w:p w:rsidR="00E74D6E" w:rsidRPr="00E74D6E" w:rsidRDefault="00E74D6E" w:rsidP="00E74D6E">
      <w:pPr>
        <w:jc w:val="center"/>
        <w:rPr>
          <w:rFonts w:ascii="Times New Roman" w:hAnsi="Times New Roman"/>
          <w:b/>
          <w:sz w:val="28"/>
          <w:szCs w:val="28"/>
        </w:rPr>
      </w:pPr>
    </w:p>
    <w:p w:rsidR="00E74D6E" w:rsidRPr="00E74D6E" w:rsidRDefault="00E74D6E" w:rsidP="00E74D6E">
      <w:pPr>
        <w:rPr>
          <w:rFonts w:ascii="Times New Roman" w:hAnsi="Times New Roman"/>
          <w:b/>
          <w:sz w:val="28"/>
          <w:szCs w:val="28"/>
        </w:rPr>
      </w:pPr>
    </w:p>
    <w:p w:rsidR="00E74D6E" w:rsidRPr="00E74D6E" w:rsidRDefault="00E74D6E" w:rsidP="00E74D6E">
      <w:pPr>
        <w:jc w:val="center"/>
        <w:rPr>
          <w:rFonts w:ascii="Times New Roman" w:hAnsi="Times New Roman"/>
          <w:b/>
          <w:sz w:val="28"/>
          <w:szCs w:val="28"/>
        </w:rPr>
      </w:pPr>
    </w:p>
    <w:p w:rsidR="00E74D6E" w:rsidRPr="00E74D6E" w:rsidRDefault="00E74D6E" w:rsidP="00E74D6E">
      <w:pPr>
        <w:jc w:val="center"/>
        <w:rPr>
          <w:rFonts w:ascii="Times New Roman" w:hAnsi="Times New Roman"/>
          <w:b/>
          <w:sz w:val="28"/>
          <w:szCs w:val="28"/>
        </w:rPr>
      </w:pPr>
    </w:p>
    <w:p w:rsidR="00E74D6E" w:rsidRPr="00E74D6E" w:rsidRDefault="00E74D6E" w:rsidP="00E74D6E">
      <w:pPr>
        <w:jc w:val="center"/>
        <w:rPr>
          <w:rFonts w:ascii="Times New Roman" w:hAnsi="Times New Roman"/>
          <w:b/>
          <w:sz w:val="28"/>
          <w:szCs w:val="28"/>
        </w:rPr>
      </w:pPr>
    </w:p>
    <w:p w:rsidR="00E74D6E" w:rsidRPr="00E74D6E" w:rsidRDefault="00E74D6E" w:rsidP="00E74D6E">
      <w:pPr>
        <w:rPr>
          <w:rFonts w:ascii="Times New Roman" w:hAnsi="Times New Roman"/>
          <w:b/>
          <w:sz w:val="28"/>
          <w:szCs w:val="28"/>
        </w:rPr>
      </w:pPr>
    </w:p>
    <w:p w:rsidR="00E74D6E" w:rsidRPr="00E74D6E" w:rsidRDefault="00E74D6E" w:rsidP="00E74D6E">
      <w:pPr>
        <w:jc w:val="center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РАБОЧАЯ ПРОГРАММА УЧЕБНОЙ ДИСЦИПЛИНЫ</w:t>
      </w:r>
    </w:p>
    <w:p w:rsidR="00E74D6E" w:rsidRPr="00E74D6E" w:rsidRDefault="00E74D6E" w:rsidP="00E74D6E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</w:p>
    <w:p w:rsidR="00E74D6E" w:rsidRPr="00E74D6E" w:rsidRDefault="00E74D6E" w:rsidP="00E74D6E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ОП 10 Компьютерная графика в машиностроении</w:t>
      </w:r>
    </w:p>
    <w:p w:rsidR="00E74D6E" w:rsidRPr="00E74D6E" w:rsidRDefault="00E74D6E" w:rsidP="00E74D6E">
      <w:pPr>
        <w:jc w:val="center"/>
        <w:rPr>
          <w:rFonts w:ascii="Times New Roman" w:hAnsi="Times New Roman"/>
          <w:b/>
          <w:sz w:val="28"/>
          <w:szCs w:val="28"/>
        </w:rPr>
      </w:pPr>
    </w:p>
    <w:p w:rsidR="00E74D6E" w:rsidRPr="00E74D6E" w:rsidRDefault="00E74D6E" w:rsidP="00E74D6E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 xml:space="preserve">для программы подготовки специалистов среднего звена </w:t>
      </w:r>
    </w:p>
    <w:p w:rsidR="00E74D6E" w:rsidRPr="00E74D6E" w:rsidRDefault="00E74D6E" w:rsidP="00E74D6E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по специальности</w:t>
      </w:r>
    </w:p>
    <w:p w:rsidR="00E74D6E" w:rsidRPr="00E74D6E" w:rsidRDefault="00E74D6E" w:rsidP="00E74D6E">
      <w:pPr>
        <w:jc w:val="center"/>
        <w:rPr>
          <w:rFonts w:ascii="Times New Roman" w:hAnsi="Times New Roman"/>
          <w:sz w:val="28"/>
          <w:szCs w:val="28"/>
        </w:rPr>
      </w:pPr>
    </w:p>
    <w:p w:rsidR="00E74D6E" w:rsidRPr="00E74D6E" w:rsidRDefault="00E74D6E" w:rsidP="00E74D6E">
      <w:pPr>
        <w:widowControl w:val="0"/>
        <w:autoSpaceDE w:val="0"/>
        <w:jc w:val="center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15.02.16 Технология машиностроения</w:t>
      </w:r>
    </w:p>
    <w:p w:rsidR="00E74D6E" w:rsidRPr="00E74D6E" w:rsidRDefault="00E74D6E" w:rsidP="00E74D6E">
      <w:pPr>
        <w:widowControl w:val="0"/>
        <w:autoSpaceDE w:val="0"/>
        <w:jc w:val="both"/>
        <w:rPr>
          <w:rFonts w:ascii="Times New Roman" w:hAnsi="Times New Roman"/>
          <w:b/>
          <w:sz w:val="28"/>
          <w:szCs w:val="28"/>
        </w:rPr>
      </w:pPr>
    </w:p>
    <w:p w:rsidR="00E74D6E" w:rsidRPr="00E74D6E" w:rsidRDefault="00E74D6E" w:rsidP="00E74D6E">
      <w:pPr>
        <w:widowControl w:val="0"/>
        <w:autoSpaceDE w:val="0"/>
        <w:jc w:val="center"/>
        <w:rPr>
          <w:rFonts w:ascii="Times New Roman" w:hAnsi="Times New Roman"/>
          <w:b/>
          <w:sz w:val="28"/>
          <w:szCs w:val="28"/>
        </w:rPr>
      </w:pPr>
    </w:p>
    <w:p w:rsidR="00E74D6E" w:rsidRPr="00E74D6E" w:rsidRDefault="00E74D6E" w:rsidP="00E74D6E">
      <w:pPr>
        <w:pStyle w:val="a9"/>
        <w:rPr>
          <w:rFonts w:ascii="Times New Roman" w:hAnsi="Times New Roman"/>
        </w:rPr>
      </w:pPr>
    </w:p>
    <w:p w:rsidR="00E74D6E" w:rsidRPr="00E74D6E" w:rsidRDefault="00E74D6E" w:rsidP="00E74D6E">
      <w:pPr>
        <w:pStyle w:val="a9"/>
        <w:rPr>
          <w:rFonts w:ascii="Times New Roman" w:hAnsi="Times New Roman"/>
        </w:rPr>
      </w:pPr>
    </w:p>
    <w:p w:rsidR="00E74D6E" w:rsidRPr="00E74D6E" w:rsidRDefault="00E74D6E" w:rsidP="00E74D6E">
      <w:pPr>
        <w:pStyle w:val="a9"/>
        <w:rPr>
          <w:rFonts w:ascii="Times New Roman" w:hAnsi="Times New Roman"/>
        </w:rPr>
      </w:pPr>
    </w:p>
    <w:p w:rsidR="00E74D6E" w:rsidRPr="00E74D6E" w:rsidRDefault="00E74D6E" w:rsidP="00E74D6E">
      <w:pPr>
        <w:pStyle w:val="a9"/>
        <w:rPr>
          <w:rFonts w:ascii="Times New Roman" w:hAnsi="Times New Roman"/>
        </w:rPr>
      </w:pPr>
    </w:p>
    <w:p w:rsidR="00E74D6E" w:rsidRPr="00E74D6E" w:rsidRDefault="00E74D6E" w:rsidP="00E74D6E">
      <w:pPr>
        <w:pStyle w:val="a9"/>
        <w:rPr>
          <w:rFonts w:ascii="Times New Roman" w:hAnsi="Times New Roman"/>
        </w:rPr>
      </w:pPr>
    </w:p>
    <w:p w:rsidR="00E74D6E" w:rsidRPr="00E74D6E" w:rsidRDefault="00E74D6E" w:rsidP="00E74D6E">
      <w:pPr>
        <w:pStyle w:val="a9"/>
        <w:rPr>
          <w:rFonts w:ascii="Times New Roman" w:hAnsi="Times New Roman"/>
        </w:rPr>
      </w:pPr>
    </w:p>
    <w:p w:rsidR="00E74D6E" w:rsidRPr="00E74D6E" w:rsidRDefault="00E74D6E" w:rsidP="00E74D6E">
      <w:pPr>
        <w:pStyle w:val="a9"/>
        <w:rPr>
          <w:rFonts w:ascii="Times New Roman" w:hAnsi="Times New Roman"/>
        </w:rPr>
      </w:pPr>
    </w:p>
    <w:p w:rsidR="00E74D6E" w:rsidRPr="00E74D6E" w:rsidRDefault="00E74D6E" w:rsidP="00E74D6E">
      <w:pPr>
        <w:pStyle w:val="a9"/>
        <w:rPr>
          <w:rFonts w:ascii="Times New Roman" w:hAnsi="Times New Roman"/>
        </w:rPr>
      </w:pPr>
    </w:p>
    <w:p w:rsidR="00E74D6E" w:rsidRPr="00E74D6E" w:rsidRDefault="00E74D6E" w:rsidP="00E74D6E">
      <w:pPr>
        <w:pStyle w:val="a9"/>
        <w:rPr>
          <w:rFonts w:ascii="Times New Roman" w:hAnsi="Times New Roman"/>
        </w:rPr>
      </w:pPr>
    </w:p>
    <w:p w:rsidR="00E74D6E" w:rsidRPr="00E74D6E" w:rsidRDefault="00E74D6E" w:rsidP="00E74D6E">
      <w:pPr>
        <w:pStyle w:val="a9"/>
        <w:rPr>
          <w:rFonts w:ascii="Times New Roman" w:hAnsi="Times New Roman"/>
        </w:rPr>
      </w:pPr>
    </w:p>
    <w:p w:rsidR="00E74D6E" w:rsidRPr="00E74D6E" w:rsidRDefault="00E74D6E" w:rsidP="00E74D6E">
      <w:pPr>
        <w:pStyle w:val="a9"/>
        <w:rPr>
          <w:rFonts w:ascii="Times New Roman" w:hAnsi="Times New Roman"/>
        </w:rPr>
      </w:pPr>
    </w:p>
    <w:p w:rsidR="00E74D6E" w:rsidRPr="00E74D6E" w:rsidRDefault="00E74D6E" w:rsidP="00E74D6E">
      <w:pPr>
        <w:pStyle w:val="a9"/>
        <w:rPr>
          <w:rFonts w:ascii="Times New Roman" w:hAnsi="Times New Roman"/>
        </w:rPr>
      </w:pPr>
    </w:p>
    <w:p w:rsidR="00E74D6E" w:rsidRPr="00E74D6E" w:rsidRDefault="00E74D6E" w:rsidP="00E74D6E">
      <w:pPr>
        <w:pStyle w:val="a9"/>
        <w:rPr>
          <w:rFonts w:ascii="Times New Roman" w:hAnsi="Times New Roman"/>
        </w:rPr>
      </w:pPr>
    </w:p>
    <w:p w:rsidR="00E74D6E" w:rsidRPr="00E74D6E" w:rsidRDefault="00E74D6E" w:rsidP="00E74D6E">
      <w:pPr>
        <w:pStyle w:val="a9"/>
        <w:rPr>
          <w:rFonts w:ascii="Times New Roman" w:hAnsi="Times New Roman"/>
        </w:rPr>
      </w:pPr>
    </w:p>
    <w:p w:rsidR="00E74D6E" w:rsidRPr="00E74D6E" w:rsidRDefault="00E74D6E" w:rsidP="00E74D6E">
      <w:pPr>
        <w:pStyle w:val="a9"/>
        <w:rPr>
          <w:rFonts w:ascii="Times New Roman" w:hAnsi="Times New Roman"/>
        </w:rPr>
      </w:pPr>
    </w:p>
    <w:p w:rsidR="00E74D6E" w:rsidRPr="00E74D6E" w:rsidRDefault="00E74D6E" w:rsidP="00E74D6E">
      <w:pPr>
        <w:pStyle w:val="a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4D6E">
        <w:rPr>
          <w:rFonts w:ascii="Times New Roman" w:eastAsia="Times New Roman" w:hAnsi="Times New Roman"/>
          <w:sz w:val="28"/>
          <w:szCs w:val="28"/>
          <w:lang w:eastAsia="ru-RU"/>
        </w:rPr>
        <w:t>Ясный, 2022 г.</w:t>
      </w:r>
    </w:p>
    <w:p w:rsidR="00E74D6E" w:rsidRPr="00E74D6E" w:rsidRDefault="00E74D6E" w:rsidP="00E74D6E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74D6E">
        <w:rPr>
          <w:rFonts w:ascii="Times New Roman" w:hAnsi="Times New Roman"/>
          <w:sz w:val="28"/>
        </w:rPr>
        <w:lastRenderedPageBreak/>
        <w:t xml:space="preserve">Рабочая программа учебной дисциплины ОП.10 Компьютерная графика в машиностроении </w:t>
      </w:r>
      <w:r w:rsidRPr="00E74D6E">
        <w:rPr>
          <w:rFonts w:ascii="Times New Roman" w:hAnsi="Times New Roman"/>
          <w:bCs/>
          <w:sz w:val="28"/>
          <w:szCs w:val="28"/>
        </w:rPr>
        <w:t xml:space="preserve">разработана в соответствии с требованиями Федерального государственного образовательного </w:t>
      </w:r>
      <w:proofErr w:type="gramStart"/>
      <w:r w:rsidRPr="00E74D6E">
        <w:rPr>
          <w:rFonts w:ascii="Times New Roman" w:hAnsi="Times New Roman"/>
          <w:bCs/>
          <w:sz w:val="28"/>
          <w:szCs w:val="28"/>
        </w:rPr>
        <w:t>стандарта  и</w:t>
      </w:r>
      <w:proofErr w:type="gramEnd"/>
      <w:r w:rsidRPr="00E74D6E">
        <w:rPr>
          <w:rFonts w:ascii="Times New Roman" w:hAnsi="Times New Roman"/>
          <w:bCs/>
          <w:sz w:val="28"/>
          <w:szCs w:val="28"/>
        </w:rPr>
        <w:t xml:space="preserve"> примерной основной образовательной программы по специальности среднего профессионального образования 15.02.16 Технология машиностроения.</w:t>
      </w:r>
    </w:p>
    <w:p w:rsidR="00E74D6E" w:rsidRPr="00E74D6E" w:rsidRDefault="00E74D6E" w:rsidP="00E74D6E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E74D6E" w:rsidRPr="00E74D6E" w:rsidRDefault="00E74D6E" w:rsidP="00E74D6E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E74D6E" w:rsidRDefault="00E74D6E" w:rsidP="00E74D6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4D6E" w:rsidRDefault="00E74D6E" w:rsidP="00E74D6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4D6E" w:rsidRDefault="00E74D6E" w:rsidP="00E74D6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4D6E" w:rsidRDefault="00E74D6E" w:rsidP="00E74D6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4D6E" w:rsidRDefault="00E74D6E" w:rsidP="00E74D6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4D6E" w:rsidRDefault="00E74D6E" w:rsidP="00E74D6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4D6E" w:rsidRDefault="00E74D6E" w:rsidP="00E74D6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4D6E" w:rsidRDefault="00E74D6E" w:rsidP="00E74D6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4D6E" w:rsidRDefault="00E74D6E" w:rsidP="00E74D6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4D6E" w:rsidRDefault="00E74D6E" w:rsidP="00E74D6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4D6E" w:rsidRDefault="00E74D6E" w:rsidP="00E74D6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4D6E" w:rsidRDefault="00E74D6E" w:rsidP="00E74D6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4D6E" w:rsidRDefault="00E74D6E" w:rsidP="00E74D6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4D6E" w:rsidRDefault="00E74D6E" w:rsidP="00E74D6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4D6E" w:rsidRPr="00E74D6E" w:rsidRDefault="00E74D6E" w:rsidP="00E74D6E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74D6E" w:rsidRPr="00E74D6E" w:rsidRDefault="00E74D6E" w:rsidP="00E74D6E">
      <w:pPr>
        <w:jc w:val="center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lastRenderedPageBreak/>
        <w:t>СОДЕРЖАНИЕ</w:t>
      </w:r>
    </w:p>
    <w:p w:rsidR="00E74D6E" w:rsidRPr="00E74D6E" w:rsidRDefault="00E74D6E" w:rsidP="00E74D6E">
      <w:pPr>
        <w:rPr>
          <w:rFonts w:ascii="Times New Roman" w:hAnsi="Times New Roman"/>
          <w:b/>
          <w:i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848"/>
        <w:gridCol w:w="762"/>
      </w:tblGrid>
      <w:tr w:rsidR="00E74D6E" w:rsidRPr="00E74D6E" w:rsidTr="007E7248">
        <w:trPr>
          <w:trHeight w:val="1013"/>
        </w:trPr>
        <w:tc>
          <w:tcPr>
            <w:tcW w:w="8848" w:type="dxa"/>
            <w:hideMark/>
          </w:tcPr>
          <w:p w:rsidR="00E74D6E" w:rsidRPr="00E74D6E" w:rsidRDefault="00E74D6E" w:rsidP="00E74D6E">
            <w:pPr>
              <w:pStyle w:val="af4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762" w:type="dxa"/>
          </w:tcPr>
          <w:p w:rsidR="00E74D6E" w:rsidRPr="00E74D6E" w:rsidRDefault="00E74D6E" w:rsidP="007E7248">
            <w:pPr>
              <w:rPr>
                <w:rFonts w:ascii="Times New Roman" w:hAnsi="Times New Roman"/>
                <w:b/>
              </w:rPr>
            </w:pPr>
          </w:p>
        </w:tc>
      </w:tr>
      <w:tr w:rsidR="00E74D6E" w:rsidRPr="00E74D6E" w:rsidTr="007E7248">
        <w:trPr>
          <w:trHeight w:val="598"/>
        </w:trPr>
        <w:tc>
          <w:tcPr>
            <w:tcW w:w="8848" w:type="dxa"/>
            <w:hideMark/>
          </w:tcPr>
          <w:p w:rsidR="00E74D6E" w:rsidRPr="00E74D6E" w:rsidRDefault="00E74D6E" w:rsidP="00E74D6E">
            <w:pPr>
              <w:pStyle w:val="af4"/>
              <w:numPr>
                <w:ilvl w:val="0"/>
                <w:numId w:val="31"/>
              </w:num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СТРУКТУРА И СОДЕРЖАНИЕ УЧЕБНОЙ ДИСЦИПЛИН</w:t>
            </w:r>
          </w:p>
        </w:tc>
        <w:tc>
          <w:tcPr>
            <w:tcW w:w="762" w:type="dxa"/>
          </w:tcPr>
          <w:p w:rsidR="00E74D6E" w:rsidRPr="00E74D6E" w:rsidRDefault="00E74D6E" w:rsidP="007E7248">
            <w:pPr>
              <w:rPr>
                <w:rFonts w:ascii="Times New Roman" w:hAnsi="Times New Roman"/>
                <w:b/>
              </w:rPr>
            </w:pPr>
          </w:p>
        </w:tc>
      </w:tr>
      <w:tr w:rsidR="00E74D6E" w:rsidRPr="00E74D6E" w:rsidTr="007E7248">
        <w:trPr>
          <w:trHeight w:val="620"/>
        </w:trPr>
        <w:tc>
          <w:tcPr>
            <w:tcW w:w="8848" w:type="dxa"/>
            <w:hideMark/>
          </w:tcPr>
          <w:p w:rsidR="00E74D6E" w:rsidRPr="00E74D6E" w:rsidRDefault="00E74D6E" w:rsidP="00E74D6E">
            <w:pPr>
              <w:numPr>
                <w:ilvl w:val="0"/>
                <w:numId w:val="31"/>
              </w:numPr>
              <w:tabs>
                <w:tab w:val="num" w:pos="284"/>
              </w:tabs>
              <w:spacing w:line="360" w:lineRule="auto"/>
              <w:ind w:left="0" w:firstLine="0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УСЛОВИЯ РЕАЛИЗАЦИИ УЧЕБНОЙ ДИСЦИПЛИНЫ</w:t>
            </w:r>
          </w:p>
        </w:tc>
        <w:tc>
          <w:tcPr>
            <w:tcW w:w="762" w:type="dxa"/>
          </w:tcPr>
          <w:p w:rsidR="00E74D6E" w:rsidRPr="00E74D6E" w:rsidRDefault="00E74D6E" w:rsidP="007E7248">
            <w:pPr>
              <w:rPr>
                <w:rFonts w:ascii="Times New Roman" w:hAnsi="Times New Roman"/>
                <w:b/>
              </w:rPr>
            </w:pPr>
          </w:p>
        </w:tc>
      </w:tr>
      <w:tr w:rsidR="00E74D6E" w:rsidRPr="00E74D6E" w:rsidTr="007E7248">
        <w:trPr>
          <w:trHeight w:val="1218"/>
        </w:trPr>
        <w:tc>
          <w:tcPr>
            <w:tcW w:w="8848" w:type="dxa"/>
            <w:hideMark/>
          </w:tcPr>
          <w:p w:rsidR="00E74D6E" w:rsidRPr="00E74D6E" w:rsidRDefault="00E74D6E" w:rsidP="007E7248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4. КОНТРОЛЬ И ОЦЕНКА РЕЗУЛЬТАТОВ ОСВОЕНИЯ УЧЕБНОЙ ДИСЦИПЛИНЫ</w:t>
            </w:r>
          </w:p>
        </w:tc>
        <w:tc>
          <w:tcPr>
            <w:tcW w:w="762" w:type="dxa"/>
          </w:tcPr>
          <w:p w:rsidR="00E74D6E" w:rsidRPr="00E74D6E" w:rsidRDefault="00E74D6E" w:rsidP="007E7248">
            <w:pPr>
              <w:rPr>
                <w:rFonts w:ascii="Times New Roman" w:hAnsi="Times New Roman"/>
                <w:b/>
              </w:rPr>
            </w:pPr>
          </w:p>
        </w:tc>
      </w:tr>
    </w:tbl>
    <w:p w:rsidR="00E74D6E" w:rsidRPr="00E74D6E" w:rsidRDefault="00E74D6E" w:rsidP="00E74D6E">
      <w:pPr>
        <w:ind w:firstLine="709"/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  <w:i/>
          <w:u w:val="single"/>
        </w:rPr>
        <w:br w:type="page"/>
      </w:r>
      <w:r w:rsidRPr="00E74D6E">
        <w:rPr>
          <w:rFonts w:ascii="Times New Roman" w:hAnsi="Times New Roman"/>
          <w:b/>
        </w:rPr>
        <w:lastRenderedPageBreak/>
        <w:tab/>
        <w:t>1. ОБЩАЯ ХАРАКТЕРИСТИКА РАБОЧЕЙ ПРОГРАММЫ УЧЕБНОЙ ДИСЦИПЛИНЫ «КОМПЬЮТЕРНАЯ ГРАФИКА В МАШИНОСТРОЕНИИ»</w:t>
      </w:r>
    </w:p>
    <w:p w:rsidR="00E74D6E" w:rsidRPr="00E74D6E" w:rsidRDefault="00E74D6E" w:rsidP="00E74D6E">
      <w:pPr>
        <w:jc w:val="both"/>
        <w:rPr>
          <w:rFonts w:ascii="Times New Roman" w:hAnsi="Times New Roman"/>
          <w:b/>
        </w:rPr>
      </w:pPr>
    </w:p>
    <w:p w:rsidR="00E74D6E" w:rsidRPr="00E74D6E" w:rsidRDefault="00E74D6E" w:rsidP="00E74D6E">
      <w:pPr>
        <w:numPr>
          <w:ilvl w:val="1"/>
          <w:numId w:val="31"/>
        </w:numPr>
        <w:jc w:val="both"/>
        <w:rPr>
          <w:rFonts w:ascii="Times New Roman" w:hAnsi="Times New Roman"/>
          <w:b/>
          <w:lang w:val="x-none" w:eastAsia="x-none"/>
        </w:rPr>
      </w:pPr>
      <w:r w:rsidRPr="00E74D6E">
        <w:rPr>
          <w:rFonts w:ascii="Times New Roman" w:hAnsi="Times New Roman"/>
          <w:b/>
          <w:lang w:val="x-none" w:eastAsia="x-none"/>
        </w:rPr>
        <w:t xml:space="preserve"> Место дисциплины в структуре основной образовательной программы:</w:t>
      </w:r>
    </w:p>
    <w:p w:rsidR="00E74D6E" w:rsidRPr="00E74D6E" w:rsidRDefault="00E74D6E" w:rsidP="00E74D6E">
      <w:pPr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ab/>
        <w:t xml:space="preserve">Учебная дисциплина «Компьютерная графика в машиностроении» является обязательной частью междисциплинарного модуля Обеспечение цифровой экономики примерной </w:t>
      </w:r>
      <w:r w:rsidRPr="00E74D6E">
        <w:rPr>
          <w:rFonts w:ascii="Times New Roman" w:hAnsi="Times New Roman"/>
          <w:color w:val="000000"/>
        </w:rPr>
        <w:t>основной образовательной программы в соответствии с ФГОС по специальности 15.02.16 Технология машиностроения.</w:t>
      </w:r>
    </w:p>
    <w:p w:rsidR="00E74D6E" w:rsidRPr="00E74D6E" w:rsidRDefault="00E74D6E" w:rsidP="00E74D6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FF0000"/>
        </w:rPr>
      </w:pPr>
      <w:r w:rsidRPr="00E74D6E">
        <w:rPr>
          <w:rFonts w:ascii="Times New Roman" w:hAnsi="Times New Roman"/>
        </w:rPr>
        <w:tab/>
        <w:t xml:space="preserve">Учебная дисциплина «Компьютерная графика в машиностроении» обеспечивает формирование профессиональных и общих компетенций по всем видам деятельности ФГОС по специальности </w:t>
      </w:r>
      <w:r w:rsidRPr="00E74D6E">
        <w:rPr>
          <w:rFonts w:ascii="Times New Roman" w:hAnsi="Times New Roman"/>
          <w:color w:val="000000"/>
        </w:rPr>
        <w:t>15.02.16 Технология машиностроения</w:t>
      </w:r>
      <w:r w:rsidRPr="00E74D6E">
        <w:rPr>
          <w:rFonts w:ascii="Times New Roman" w:hAnsi="Times New Roman"/>
        </w:rPr>
        <w:t xml:space="preserve">. </w:t>
      </w:r>
    </w:p>
    <w:p w:rsidR="00E74D6E" w:rsidRPr="00E74D6E" w:rsidRDefault="00E74D6E" w:rsidP="00E74D6E">
      <w:pPr>
        <w:jc w:val="both"/>
        <w:rPr>
          <w:rFonts w:ascii="Times New Roman" w:hAnsi="Times New Roman"/>
        </w:rPr>
      </w:pPr>
    </w:p>
    <w:p w:rsidR="00E74D6E" w:rsidRPr="00E74D6E" w:rsidRDefault="00E74D6E" w:rsidP="00E74D6E">
      <w:pPr>
        <w:jc w:val="both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ab/>
        <w:t xml:space="preserve">1.2. Цель и планируемые результаты освоения дисциплины:   </w:t>
      </w:r>
    </w:p>
    <w:p w:rsidR="00E74D6E" w:rsidRPr="00E74D6E" w:rsidRDefault="00E74D6E" w:rsidP="00E74D6E">
      <w:pPr>
        <w:suppressAutoHyphens/>
        <w:ind w:firstLine="567"/>
        <w:jc w:val="both"/>
        <w:rPr>
          <w:rFonts w:ascii="Times New Roman" w:hAnsi="Times New Roman"/>
        </w:rPr>
      </w:pPr>
      <w:r w:rsidRPr="00E74D6E">
        <w:rPr>
          <w:rFonts w:ascii="Times New Roman" w:hAnsi="Times New Roman"/>
        </w:rPr>
        <w:t>В рамках программы учебной дисциплины обучающимися осваиваются умения и знания</w:t>
      </w:r>
    </w:p>
    <w:p w:rsidR="00E74D6E" w:rsidRPr="00E74D6E" w:rsidRDefault="00E74D6E" w:rsidP="00E74D6E">
      <w:pPr>
        <w:rPr>
          <w:rFonts w:ascii="Times New Roman" w:hAnsi="Times New Roman"/>
          <w:b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799"/>
        <w:gridCol w:w="4593"/>
      </w:tblGrid>
      <w:tr w:rsidR="00E74D6E" w:rsidRPr="00E74D6E" w:rsidTr="007E7248">
        <w:trPr>
          <w:trHeight w:val="649"/>
        </w:trPr>
        <w:tc>
          <w:tcPr>
            <w:tcW w:w="1242" w:type="dxa"/>
            <w:hideMark/>
          </w:tcPr>
          <w:p w:rsidR="00E74D6E" w:rsidRPr="00E74D6E" w:rsidRDefault="00E74D6E" w:rsidP="007E7248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Код</w:t>
            </w:r>
          </w:p>
          <w:p w:rsidR="00E74D6E" w:rsidRPr="00E74D6E" w:rsidRDefault="00E74D6E" w:rsidP="007E7248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ПК,ОК</w:t>
            </w:r>
          </w:p>
        </w:tc>
        <w:tc>
          <w:tcPr>
            <w:tcW w:w="3799" w:type="dxa"/>
            <w:hideMark/>
          </w:tcPr>
          <w:p w:rsidR="00E74D6E" w:rsidRPr="00E74D6E" w:rsidRDefault="00E74D6E" w:rsidP="007E7248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Умения</w:t>
            </w:r>
          </w:p>
        </w:tc>
        <w:tc>
          <w:tcPr>
            <w:tcW w:w="4593" w:type="dxa"/>
            <w:hideMark/>
          </w:tcPr>
          <w:p w:rsidR="00E74D6E" w:rsidRPr="00E74D6E" w:rsidRDefault="00E74D6E" w:rsidP="007E7248">
            <w:pPr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Знания</w:t>
            </w:r>
          </w:p>
        </w:tc>
      </w:tr>
      <w:tr w:rsidR="00E74D6E" w:rsidRPr="00E74D6E" w:rsidTr="007E7248">
        <w:trPr>
          <w:trHeight w:val="212"/>
        </w:trPr>
        <w:tc>
          <w:tcPr>
            <w:tcW w:w="1242" w:type="dxa"/>
          </w:tcPr>
          <w:p w:rsidR="00E74D6E" w:rsidRPr="00E74D6E" w:rsidRDefault="00E74D6E" w:rsidP="007E7248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1</w:t>
            </w:r>
          </w:p>
          <w:p w:rsidR="00E74D6E" w:rsidRPr="00E74D6E" w:rsidRDefault="00E74D6E" w:rsidP="007E7248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2</w:t>
            </w:r>
          </w:p>
          <w:p w:rsidR="00E74D6E" w:rsidRPr="00E74D6E" w:rsidRDefault="00E74D6E" w:rsidP="007E7248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3</w:t>
            </w:r>
          </w:p>
          <w:p w:rsidR="00E74D6E" w:rsidRPr="00E74D6E" w:rsidRDefault="00E74D6E" w:rsidP="007E7248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4</w:t>
            </w:r>
          </w:p>
          <w:p w:rsidR="00E74D6E" w:rsidRPr="00E74D6E" w:rsidRDefault="00E74D6E" w:rsidP="007E7248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5</w:t>
            </w:r>
          </w:p>
          <w:p w:rsidR="00E74D6E" w:rsidRPr="00E74D6E" w:rsidRDefault="00E74D6E" w:rsidP="007E7248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6</w:t>
            </w:r>
          </w:p>
          <w:p w:rsidR="00E74D6E" w:rsidRPr="00E74D6E" w:rsidRDefault="00E74D6E" w:rsidP="007E7248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7</w:t>
            </w:r>
          </w:p>
          <w:p w:rsidR="00E74D6E" w:rsidRPr="00E74D6E" w:rsidRDefault="00E74D6E" w:rsidP="007E7248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8</w:t>
            </w:r>
          </w:p>
          <w:p w:rsidR="00E74D6E" w:rsidRPr="00E74D6E" w:rsidRDefault="00E74D6E" w:rsidP="007E7248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ОК 9</w:t>
            </w:r>
          </w:p>
          <w:p w:rsidR="00E74D6E" w:rsidRPr="00E74D6E" w:rsidRDefault="00E74D6E" w:rsidP="007E7248">
            <w:pPr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ПК 1.1 ПК 1.5  </w:t>
            </w:r>
          </w:p>
          <w:p w:rsidR="00E74D6E" w:rsidRPr="00E74D6E" w:rsidRDefault="00E74D6E" w:rsidP="007E7248">
            <w:pPr>
              <w:rPr>
                <w:rFonts w:ascii="Times New Roman" w:hAnsi="Times New Roman"/>
              </w:rPr>
            </w:pPr>
          </w:p>
        </w:tc>
        <w:tc>
          <w:tcPr>
            <w:tcW w:w="3799" w:type="dxa"/>
          </w:tcPr>
          <w:p w:rsidR="00E74D6E" w:rsidRPr="00E74D6E" w:rsidRDefault="00E74D6E" w:rsidP="007E7248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анализировать сложные функции и строить их графики;</w:t>
            </w:r>
          </w:p>
          <w:p w:rsidR="00E74D6E" w:rsidRPr="00E74D6E" w:rsidRDefault="00E74D6E" w:rsidP="007E7248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выполнять действия над комплексными числами;</w:t>
            </w:r>
          </w:p>
          <w:p w:rsidR="00E74D6E" w:rsidRPr="00E74D6E" w:rsidRDefault="00E74D6E" w:rsidP="007E7248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вычислять значения геометрических величин;</w:t>
            </w:r>
          </w:p>
          <w:p w:rsidR="00E74D6E" w:rsidRPr="00E74D6E" w:rsidRDefault="00E74D6E" w:rsidP="007E7248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производить действия над матрицами и определителями;</w:t>
            </w:r>
          </w:p>
          <w:p w:rsidR="00E74D6E" w:rsidRPr="00E74D6E" w:rsidRDefault="00E74D6E" w:rsidP="007E7248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решать задачи на вычисление вероятности с использованием элементов комбинаторики;</w:t>
            </w:r>
          </w:p>
          <w:p w:rsidR="00E74D6E" w:rsidRPr="00E74D6E" w:rsidRDefault="00E74D6E" w:rsidP="007E7248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решать прикладные задачи с использованием элементов дифференциального и интегрального исчислений;</w:t>
            </w:r>
          </w:p>
          <w:p w:rsidR="00E74D6E" w:rsidRPr="00E74D6E" w:rsidRDefault="00E74D6E" w:rsidP="007E7248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решать системы линейных уравнений различными методами</w:t>
            </w:r>
          </w:p>
        </w:tc>
        <w:tc>
          <w:tcPr>
            <w:tcW w:w="4593" w:type="dxa"/>
          </w:tcPr>
          <w:p w:rsidR="00E74D6E" w:rsidRPr="00E74D6E" w:rsidRDefault="00E74D6E" w:rsidP="007E7248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основные математические методы решения прикладных задач;</w:t>
            </w:r>
          </w:p>
          <w:p w:rsidR="00E74D6E" w:rsidRPr="00E74D6E" w:rsidRDefault="00E74D6E" w:rsidP="007E7248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основы дифференциального и интегрального исчислений;</w:t>
            </w:r>
          </w:p>
          <w:p w:rsidR="00E74D6E" w:rsidRPr="00E74D6E" w:rsidRDefault="00E74D6E" w:rsidP="007E7248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основные методы и понятия математического анализа, линейной алгебры; </w:t>
            </w:r>
          </w:p>
          <w:p w:rsidR="00E74D6E" w:rsidRPr="00E74D6E" w:rsidRDefault="00E74D6E" w:rsidP="007E7248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теории комплексных чисел, теории вероятностей и математической статистики;</w:t>
            </w:r>
          </w:p>
          <w:p w:rsidR="00E74D6E" w:rsidRPr="00E74D6E" w:rsidRDefault="00E74D6E" w:rsidP="007E7248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- роль и место математики в современном мире при освоении профессиональных  </w:t>
            </w:r>
          </w:p>
          <w:p w:rsidR="00E74D6E" w:rsidRPr="00E74D6E" w:rsidRDefault="00E74D6E" w:rsidP="007E7248">
            <w:pPr>
              <w:tabs>
                <w:tab w:val="left" w:pos="3165"/>
              </w:tabs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дисциплин и в сфере профессиональной деятельности</w:t>
            </w:r>
          </w:p>
          <w:p w:rsidR="00E74D6E" w:rsidRPr="00E74D6E" w:rsidRDefault="00E74D6E" w:rsidP="007E724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E74D6E" w:rsidRPr="00E74D6E" w:rsidRDefault="00E74D6E" w:rsidP="00E74D6E">
      <w:pPr>
        <w:rPr>
          <w:rFonts w:ascii="Times New Roman" w:hAnsi="Times New Roman"/>
          <w:i/>
        </w:rPr>
      </w:pPr>
    </w:p>
    <w:p w:rsidR="00E74D6E" w:rsidRPr="00E74D6E" w:rsidRDefault="00E74D6E" w:rsidP="00E74D6E">
      <w:pPr>
        <w:rPr>
          <w:rFonts w:ascii="Times New Roman" w:hAnsi="Times New Roman"/>
          <w:i/>
        </w:rPr>
      </w:pPr>
    </w:p>
    <w:p w:rsidR="00E74D6E" w:rsidRPr="00E74D6E" w:rsidRDefault="00E74D6E" w:rsidP="00E74D6E">
      <w:pPr>
        <w:ind w:firstLine="709"/>
        <w:jc w:val="center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lastRenderedPageBreak/>
        <w:t>2. СТРУКТУРА И СОДЕРЖАНИЕ УЧЕБНОЙДИСЦИПЛИНЫ</w:t>
      </w:r>
    </w:p>
    <w:p w:rsidR="00E74D6E" w:rsidRPr="00E74D6E" w:rsidRDefault="00E74D6E" w:rsidP="00E74D6E">
      <w:pPr>
        <w:ind w:firstLine="709"/>
        <w:jc w:val="center"/>
        <w:rPr>
          <w:rFonts w:ascii="Times New Roman" w:hAnsi="Times New Roman"/>
          <w:b/>
        </w:rPr>
      </w:pPr>
      <w:r w:rsidRPr="00E74D6E">
        <w:rPr>
          <w:rFonts w:ascii="Times New Roman" w:hAnsi="Times New Roman"/>
          <w:b/>
        </w:rPr>
        <w:t>2.1. Объем учебной дисциплины и виды учебной работы</w:t>
      </w:r>
    </w:p>
    <w:p w:rsidR="00E74D6E" w:rsidRPr="00E74D6E" w:rsidRDefault="00E74D6E" w:rsidP="00E74D6E">
      <w:pPr>
        <w:ind w:firstLine="709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090"/>
        <w:gridCol w:w="2532"/>
      </w:tblGrid>
      <w:tr w:rsidR="00E74D6E" w:rsidRPr="00E74D6E" w:rsidTr="007E7248">
        <w:trPr>
          <w:trHeight w:val="490"/>
        </w:trPr>
        <w:tc>
          <w:tcPr>
            <w:tcW w:w="4073" w:type="pct"/>
            <w:vAlign w:val="center"/>
          </w:tcPr>
          <w:p w:rsidR="00E74D6E" w:rsidRPr="00E74D6E" w:rsidRDefault="00E74D6E" w:rsidP="007E7248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E74D6E" w:rsidRPr="00E74D6E" w:rsidRDefault="00E74D6E" w:rsidP="007E7248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Объем часов</w:t>
            </w:r>
          </w:p>
        </w:tc>
      </w:tr>
      <w:tr w:rsidR="00E74D6E" w:rsidRPr="00E74D6E" w:rsidTr="007E7248">
        <w:trPr>
          <w:trHeight w:val="490"/>
        </w:trPr>
        <w:tc>
          <w:tcPr>
            <w:tcW w:w="4073" w:type="pct"/>
            <w:vAlign w:val="center"/>
          </w:tcPr>
          <w:p w:rsidR="00E74D6E" w:rsidRPr="00E74D6E" w:rsidRDefault="00E74D6E" w:rsidP="007E7248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927" w:type="pct"/>
            <w:vAlign w:val="center"/>
          </w:tcPr>
          <w:p w:rsidR="00E74D6E" w:rsidRPr="00E74D6E" w:rsidRDefault="00E74D6E" w:rsidP="007E7248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42</w:t>
            </w:r>
          </w:p>
        </w:tc>
      </w:tr>
      <w:tr w:rsidR="00E74D6E" w:rsidRPr="00E74D6E" w:rsidTr="007E7248">
        <w:trPr>
          <w:trHeight w:val="490"/>
        </w:trPr>
        <w:tc>
          <w:tcPr>
            <w:tcW w:w="4073" w:type="pct"/>
            <w:vAlign w:val="center"/>
          </w:tcPr>
          <w:p w:rsidR="00E74D6E" w:rsidRPr="00E74D6E" w:rsidRDefault="00E74D6E" w:rsidP="007E7248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Обязательная аудиторная нагрузка</w:t>
            </w:r>
          </w:p>
        </w:tc>
        <w:tc>
          <w:tcPr>
            <w:tcW w:w="927" w:type="pct"/>
            <w:vAlign w:val="center"/>
          </w:tcPr>
          <w:p w:rsidR="00E74D6E" w:rsidRPr="00E74D6E" w:rsidRDefault="00E74D6E" w:rsidP="007E7248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40</w:t>
            </w:r>
          </w:p>
        </w:tc>
      </w:tr>
      <w:tr w:rsidR="00E74D6E" w:rsidRPr="00E74D6E" w:rsidTr="007E7248">
        <w:trPr>
          <w:trHeight w:val="490"/>
        </w:trPr>
        <w:tc>
          <w:tcPr>
            <w:tcW w:w="5000" w:type="pct"/>
            <w:gridSpan w:val="2"/>
            <w:vAlign w:val="center"/>
          </w:tcPr>
          <w:p w:rsidR="00E74D6E" w:rsidRPr="00E74D6E" w:rsidRDefault="00E74D6E" w:rsidP="007E7248">
            <w:pPr>
              <w:suppressAutoHyphens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</w:rPr>
              <w:t>в том числе:</w:t>
            </w:r>
          </w:p>
        </w:tc>
      </w:tr>
      <w:tr w:rsidR="00E74D6E" w:rsidRPr="00E74D6E" w:rsidTr="007E7248">
        <w:trPr>
          <w:trHeight w:val="490"/>
        </w:trPr>
        <w:tc>
          <w:tcPr>
            <w:tcW w:w="4073" w:type="pct"/>
            <w:vAlign w:val="center"/>
          </w:tcPr>
          <w:p w:rsidR="00E74D6E" w:rsidRPr="00E74D6E" w:rsidRDefault="00E74D6E" w:rsidP="007E7248">
            <w:pPr>
              <w:suppressAutoHyphens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E74D6E" w:rsidRPr="00E74D6E" w:rsidRDefault="00E74D6E" w:rsidP="007E7248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  <w:iCs/>
              </w:rPr>
              <w:t>14</w:t>
            </w:r>
          </w:p>
        </w:tc>
      </w:tr>
      <w:tr w:rsidR="00E74D6E" w:rsidRPr="00E74D6E" w:rsidTr="007E7248">
        <w:trPr>
          <w:trHeight w:val="490"/>
        </w:trPr>
        <w:tc>
          <w:tcPr>
            <w:tcW w:w="4073" w:type="pct"/>
            <w:vAlign w:val="center"/>
          </w:tcPr>
          <w:p w:rsidR="00E74D6E" w:rsidRPr="00E74D6E" w:rsidRDefault="00E74D6E" w:rsidP="007E7248">
            <w:pPr>
              <w:suppressAutoHyphens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практические занятия</w:t>
            </w:r>
            <w:r w:rsidRPr="00E74D6E"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927" w:type="pct"/>
            <w:vAlign w:val="center"/>
          </w:tcPr>
          <w:p w:rsidR="00E74D6E" w:rsidRPr="00E74D6E" w:rsidRDefault="00E74D6E" w:rsidP="007E7248">
            <w:pPr>
              <w:suppressAutoHyphens/>
              <w:jc w:val="center"/>
              <w:rPr>
                <w:rFonts w:ascii="Times New Roman" w:hAnsi="Times New Roman"/>
                <w:iCs/>
              </w:rPr>
            </w:pPr>
            <w:r w:rsidRPr="00E74D6E">
              <w:rPr>
                <w:rFonts w:ascii="Times New Roman" w:hAnsi="Times New Roman"/>
                <w:iCs/>
              </w:rPr>
              <w:t>26</w:t>
            </w:r>
          </w:p>
        </w:tc>
      </w:tr>
      <w:tr w:rsidR="00E74D6E" w:rsidRPr="00E74D6E" w:rsidTr="007E7248">
        <w:trPr>
          <w:trHeight w:val="490"/>
        </w:trPr>
        <w:tc>
          <w:tcPr>
            <w:tcW w:w="4073" w:type="pct"/>
            <w:vAlign w:val="center"/>
          </w:tcPr>
          <w:p w:rsidR="00E74D6E" w:rsidRPr="00E74D6E" w:rsidRDefault="00E74D6E" w:rsidP="007E7248">
            <w:pPr>
              <w:suppressAutoHyphens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 xml:space="preserve">Самостоятельная работа </w:t>
            </w:r>
          </w:p>
        </w:tc>
        <w:tc>
          <w:tcPr>
            <w:tcW w:w="927" w:type="pct"/>
            <w:vAlign w:val="center"/>
          </w:tcPr>
          <w:p w:rsidR="00E74D6E" w:rsidRPr="00E74D6E" w:rsidRDefault="00E74D6E" w:rsidP="007E7248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2</w:t>
            </w:r>
          </w:p>
        </w:tc>
      </w:tr>
      <w:tr w:rsidR="00E74D6E" w:rsidRPr="00E74D6E" w:rsidTr="007E7248">
        <w:trPr>
          <w:trHeight w:val="490"/>
        </w:trPr>
        <w:tc>
          <w:tcPr>
            <w:tcW w:w="4073" w:type="pct"/>
            <w:vAlign w:val="center"/>
          </w:tcPr>
          <w:p w:rsidR="00E74D6E" w:rsidRPr="00E74D6E" w:rsidRDefault="00E74D6E" w:rsidP="007E7248">
            <w:pPr>
              <w:suppressAutoHyphens/>
              <w:rPr>
                <w:rFonts w:ascii="Times New Roman" w:hAnsi="Times New Roman"/>
                <w:i/>
              </w:rPr>
            </w:pPr>
            <w:r w:rsidRPr="00E74D6E">
              <w:rPr>
                <w:rFonts w:ascii="Times New Roman" w:hAnsi="Times New Roman"/>
                <w:b/>
                <w:iCs/>
              </w:rPr>
              <w:t xml:space="preserve">Промежуточная аттестация в форме </w:t>
            </w:r>
          </w:p>
        </w:tc>
        <w:tc>
          <w:tcPr>
            <w:tcW w:w="927" w:type="pct"/>
            <w:vAlign w:val="center"/>
          </w:tcPr>
          <w:p w:rsidR="00E74D6E" w:rsidRPr="00E74D6E" w:rsidRDefault="00E74D6E" w:rsidP="007E7248">
            <w:pPr>
              <w:suppressAutoHyphens/>
              <w:jc w:val="center"/>
              <w:rPr>
                <w:rFonts w:ascii="Times New Roman" w:hAnsi="Times New Roman"/>
                <w:b/>
                <w:iCs/>
              </w:rPr>
            </w:pPr>
            <w:r w:rsidRPr="00E74D6E">
              <w:rPr>
                <w:rFonts w:ascii="Times New Roman" w:hAnsi="Times New Roman"/>
                <w:b/>
                <w:iCs/>
              </w:rPr>
              <w:t>Дифференцированного зачета</w:t>
            </w:r>
          </w:p>
        </w:tc>
      </w:tr>
    </w:tbl>
    <w:p w:rsidR="00E74D6E" w:rsidRPr="00E74D6E" w:rsidRDefault="00E74D6E" w:rsidP="00E74D6E">
      <w:pPr>
        <w:jc w:val="both"/>
        <w:rPr>
          <w:rFonts w:ascii="Times New Roman" w:hAnsi="Times New Roman"/>
          <w:sz w:val="20"/>
          <w:szCs w:val="20"/>
          <w:lang w:eastAsia="x-none"/>
        </w:rPr>
      </w:pPr>
    </w:p>
    <w:p w:rsidR="00E74D6E" w:rsidRPr="00E74D6E" w:rsidRDefault="00E74D6E" w:rsidP="00E74D6E">
      <w:pPr>
        <w:ind w:firstLine="709"/>
        <w:rPr>
          <w:rFonts w:ascii="Times New Roman" w:hAnsi="Times New Roman"/>
          <w:b/>
        </w:rPr>
      </w:pPr>
    </w:p>
    <w:p w:rsidR="00E74D6E" w:rsidRPr="00E74D6E" w:rsidRDefault="00E74D6E" w:rsidP="00E74D6E">
      <w:pPr>
        <w:ind w:firstLine="709"/>
        <w:rPr>
          <w:rFonts w:ascii="Times New Roman" w:hAnsi="Times New Roman"/>
          <w:b/>
        </w:rPr>
      </w:pPr>
    </w:p>
    <w:p w:rsidR="00E74D6E" w:rsidRPr="00E74D6E" w:rsidRDefault="00E74D6E" w:rsidP="00E74D6E">
      <w:pPr>
        <w:rPr>
          <w:rFonts w:ascii="Times New Roman" w:hAnsi="Times New Roman"/>
          <w:b/>
          <w:i/>
        </w:rPr>
      </w:pPr>
    </w:p>
    <w:p w:rsidR="00E74D6E" w:rsidRPr="00E74D6E" w:rsidRDefault="00E74D6E" w:rsidP="00E74D6E">
      <w:pPr>
        <w:rPr>
          <w:rFonts w:ascii="Times New Roman" w:hAnsi="Times New Roman"/>
          <w:b/>
          <w:i/>
        </w:rPr>
        <w:sectPr w:rsidR="00E74D6E" w:rsidRPr="00E74D6E" w:rsidSect="00CE0BAD">
          <w:pgSz w:w="11906" w:h="16838"/>
          <w:pgMar w:top="1134" w:right="1134" w:bottom="1134" w:left="1134" w:header="708" w:footer="708" w:gutter="0"/>
          <w:cols w:space="720"/>
          <w:docGrid w:linePitch="299"/>
        </w:sectPr>
      </w:pPr>
    </w:p>
    <w:p w:rsidR="00E74D6E" w:rsidRPr="00E74D6E" w:rsidRDefault="00E74D6E" w:rsidP="00E74D6E">
      <w:pPr>
        <w:numPr>
          <w:ilvl w:val="1"/>
          <w:numId w:val="20"/>
        </w:numPr>
        <w:spacing w:before="120"/>
        <w:jc w:val="center"/>
        <w:rPr>
          <w:rFonts w:ascii="Times New Roman" w:hAnsi="Times New Roman"/>
          <w:b/>
          <w:bCs/>
          <w:sz w:val="28"/>
          <w:lang w:val="x-none" w:eastAsia="x-none"/>
        </w:rPr>
      </w:pPr>
      <w:r w:rsidRPr="00E74D6E">
        <w:rPr>
          <w:rFonts w:ascii="Times New Roman" w:hAnsi="Times New Roman"/>
          <w:b/>
          <w:sz w:val="28"/>
          <w:lang w:val="x-none" w:eastAsia="x-none"/>
        </w:rPr>
        <w:lastRenderedPageBreak/>
        <w:t>Тематический план и содержание учебной дисциплины</w:t>
      </w:r>
    </w:p>
    <w:tbl>
      <w:tblPr>
        <w:tblW w:w="51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6"/>
        <w:gridCol w:w="9320"/>
        <w:gridCol w:w="2092"/>
        <w:gridCol w:w="1675"/>
      </w:tblGrid>
      <w:tr w:rsidR="00E74D6E" w:rsidRPr="00E74D6E" w:rsidTr="007E7248">
        <w:trPr>
          <w:trHeight w:val="20"/>
        </w:trPr>
        <w:tc>
          <w:tcPr>
            <w:tcW w:w="609" w:type="pc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3127" w:type="pc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 xml:space="preserve">Содержание учебного материала и формы организации </w:t>
            </w:r>
          </w:p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деятельности обучающихся</w:t>
            </w:r>
          </w:p>
        </w:tc>
        <w:tc>
          <w:tcPr>
            <w:tcW w:w="702" w:type="pc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Объем часов</w:t>
            </w:r>
          </w:p>
        </w:tc>
        <w:tc>
          <w:tcPr>
            <w:tcW w:w="562" w:type="pc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  <w:szCs w:val="20"/>
              </w:rPr>
              <w:t>Уровень освоения</w:t>
            </w: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3127" w:type="pc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702" w:type="pc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62" w:type="pc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4</w:t>
            </w: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 w:val="restart"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 xml:space="preserve">Введение </w:t>
            </w:r>
          </w:p>
        </w:tc>
        <w:tc>
          <w:tcPr>
            <w:tcW w:w="3127" w:type="pct"/>
          </w:tcPr>
          <w:p w:rsidR="00E74D6E" w:rsidRPr="00E74D6E" w:rsidRDefault="00E74D6E" w:rsidP="00E74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702" w:type="pct"/>
            <w:vMerge w:val="restar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2</w:t>
            </w:r>
          </w:p>
        </w:tc>
        <w:tc>
          <w:tcPr>
            <w:tcW w:w="562" w:type="pct"/>
            <w:vMerge w:val="restar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1</w:t>
            </w: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127" w:type="pct"/>
            <w:vAlign w:val="center"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Основные понятия о графических редакторах. Типы документов КОМПАС.</w:t>
            </w:r>
          </w:p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E74D6E">
              <w:rPr>
                <w:rFonts w:ascii="Times New Roman" w:hAnsi="Times New Roman"/>
              </w:rPr>
              <w:t>Основные элементы интерфейса.</w:t>
            </w:r>
          </w:p>
        </w:tc>
        <w:tc>
          <w:tcPr>
            <w:tcW w:w="702" w:type="pct"/>
            <w:vMerge/>
            <w:vAlign w:val="center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 w:val="restart"/>
          </w:tcPr>
          <w:p w:rsidR="00E74D6E" w:rsidRPr="00E74D6E" w:rsidRDefault="00E74D6E" w:rsidP="00E74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Тема 1</w:t>
            </w:r>
          </w:p>
          <w:p w:rsidR="00E74D6E" w:rsidRPr="00E74D6E" w:rsidRDefault="00E74D6E" w:rsidP="00E74D6E">
            <w:pPr>
              <w:tabs>
                <w:tab w:val="left" w:pos="316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</w:rPr>
              <w:t>Общие сведения</w:t>
            </w:r>
          </w:p>
        </w:tc>
        <w:tc>
          <w:tcPr>
            <w:tcW w:w="3127" w:type="pct"/>
            <w:vAlign w:val="center"/>
          </w:tcPr>
          <w:p w:rsidR="00E74D6E" w:rsidRPr="00E74D6E" w:rsidRDefault="00E74D6E" w:rsidP="00E74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702" w:type="pct"/>
            <w:vMerge w:val="restar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62" w:type="pct"/>
            <w:vMerge w:val="restar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</w:t>
            </w: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</w:rPr>
              <w:t>Управление системой.</w:t>
            </w:r>
            <w:r w:rsidRPr="00E74D6E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E74D6E">
              <w:rPr>
                <w:rFonts w:ascii="Times New Roman" w:hAnsi="Times New Roman"/>
              </w:rPr>
              <w:t>Настройка пользовательских панелей. Управление изображением на экране. Использование контекстного меню.</w:t>
            </w:r>
          </w:p>
        </w:tc>
        <w:tc>
          <w:tcPr>
            <w:tcW w:w="70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Настройки в системе КОМПАС. Настройка панелей. Настройка формата. Настройка линий. Настройка текста. Настройка размеров</w:t>
            </w:r>
          </w:p>
        </w:tc>
        <w:tc>
          <w:tcPr>
            <w:tcW w:w="70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Команды построения объектов. Вспомогательные построения. Создание отрезков.</w:t>
            </w:r>
          </w:p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74D6E">
              <w:rPr>
                <w:rFonts w:ascii="Times New Roman" w:hAnsi="Times New Roman"/>
              </w:rPr>
              <w:t xml:space="preserve">Создание окружностей. Создание дуг. Создание прямоугольников и правильных многоугольников. Построение фасок и </w:t>
            </w:r>
            <w:proofErr w:type="spellStart"/>
            <w:r w:rsidRPr="00E74D6E">
              <w:rPr>
                <w:rFonts w:ascii="Times New Roman" w:hAnsi="Times New Roman"/>
              </w:rPr>
              <w:t>скруглений</w:t>
            </w:r>
            <w:proofErr w:type="spellEnd"/>
            <w:r w:rsidRPr="00E74D6E">
              <w:rPr>
                <w:rFonts w:ascii="Times New Roman" w:hAnsi="Times New Roman"/>
              </w:rPr>
              <w:t>. Плавные кривые.</w:t>
            </w:r>
          </w:p>
        </w:tc>
        <w:tc>
          <w:tcPr>
            <w:tcW w:w="70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Страница главного меню "Выделить". Выделить объект. Выделить рамкой. Выделить вне рамки. Выделить секущей рамкой. Выделить секущей ломаной. Выделить прежний список. Выделить слой. Выделить по типу. Выделить по стилю кривой.  Исключить.</w:t>
            </w:r>
          </w:p>
        </w:tc>
        <w:tc>
          <w:tcPr>
            <w:tcW w:w="70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Общие сведения о привязках. Характерные точки. Глобальные привязки. Локальные привязки. Клавиатурные привязки.</w:t>
            </w:r>
          </w:p>
        </w:tc>
        <w:tc>
          <w:tcPr>
            <w:tcW w:w="70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Практическая работа:</w:t>
            </w:r>
          </w:p>
        </w:tc>
        <w:tc>
          <w:tcPr>
            <w:tcW w:w="702" w:type="pct"/>
            <w:vMerge w:val="restar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Создание и настройка рабочей среды</w:t>
            </w:r>
          </w:p>
        </w:tc>
        <w:tc>
          <w:tcPr>
            <w:tcW w:w="70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Построение изображений простейших геометрических фигур</w:t>
            </w:r>
          </w:p>
        </w:tc>
        <w:tc>
          <w:tcPr>
            <w:tcW w:w="70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 w:val="restart"/>
          </w:tcPr>
          <w:p w:rsidR="00E74D6E" w:rsidRPr="00E74D6E" w:rsidRDefault="00E74D6E" w:rsidP="00E74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74D6E">
              <w:rPr>
                <w:rFonts w:ascii="Times New Roman" w:hAnsi="Times New Roman"/>
                <w:b/>
              </w:rPr>
              <w:t>Тема 2</w:t>
            </w:r>
          </w:p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E74D6E">
              <w:rPr>
                <w:rFonts w:ascii="Times New Roman" w:hAnsi="Times New Roman"/>
                <w:b/>
              </w:rPr>
              <w:t>Двухмерные геометрические объекты</w:t>
            </w:r>
          </w:p>
        </w:tc>
        <w:tc>
          <w:tcPr>
            <w:tcW w:w="3127" w:type="pct"/>
          </w:tcPr>
          <w:p w:rsidR="00E74D6E" w:rsidRPr="00E74D6E" w:rsidRDefault="00E74D6E" w:rsidP="00E74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  <w:r w:rsidRPr="00E74D6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2" w:type="pct"/>
            <w:vMerge w:val="restar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62" w:type="pct"/>
            <w:vMerge w:val="restar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3</w:t>
            </w: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Нанесение размеров на чертеже. Линейные размеры. Угловые размеры. Диаметральные размеры. Радиальные размеры. Штриховка.</w:t>
            </w:r>
          </w:p>
        </w:tc>
        <w:tc>
          <w:tcPr>
            <w:tcW w:w="70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Кнопки инструментальной панели измерений. Координаты точки.  Расстояние между 2-мя точками.  Расстояние от кривой до точки.  Угол между 2-мя прямыми/отрезками. Длина кривой.</w:t>
            </w:r>
          </w:p>
        </w:tc>
        <w:tc>
          <w:tcPr>
            <w:tcW w:w="70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Нанесение обозначений. Обозначение базовых поверхностей и допусков формы и расположения поверхностей. Ввод обозначения на линии–выноске. Обозначение позиций. Стрелка направления взгляда. Линия разреза</w:t>
            </w:r>
            <w:proofErr w:type="gramStart"/>
            <w:r w:rsidRPr="00E74D6E">
              <w:rPr>
                <w:rFonts w:ascii="Times New Roman" w:hAnsi="Times New Roman"/>
              </w:rPr>
              <w:t>. .</w:t>
            </w:r>
            <w:proofErr w:type="gramEnd"/>
            <w:r w:rsidRPr="00E74D6E">
              <w:rPr>
                <w:rFonts w:ascii="Times New Roman" w:hAnsi="Times New Roman"/>
              </w:rPr>
              <w:t xml:space="preserve"> Выносной элемент. Обозначение центра. Создание текстовых надписей.</w:t>
            </w:r>
          </w:p>
        </w:tc>
        <w:tc>
          <w:tcPr>
            <w:tcW w:w="70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Редактирование объектов. Сдвиг объектов. Поворот объектов. Масштабирование объектов. Симметрия объектов. Копирование объектов. Деформация объектов.</w:t>
            </w:r>
          </w:p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Усечение и выравнивание объектов.</w:t>
            </w:r>
          </w:p>
        </w:tc>
        <w:tc>
          <w:tcPr>
            <w:tcW w:w="70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tabs>
                <w:tab w:val="left" w:pos="316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Оформление чертежей. Формат чертежа и основная надпись. Знак неуказанной шероховатости. Технические требования. Создание и компоновка видов.</w:t>
            </w:r>
          </w:p>
        </w:tc>
        <w:tc>
          <w:tcPr>
            <w:tcW w:w="70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/>
                <w:bCs/>
              </w:rPr>
              <w:t>Практические занятия</w:t>
            </w:r>
          </w:p>
        </w:tc>
        <w:tc>
          <w:tcPr>
            <w:tcW w:w="702" w:type="pct"/>
            <w:vMerge w:val="restar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Построение третьей проекции детали по двум заданным </w:t>
            </w:r>
          </w:p>
        </w:tc>
        <w:tc>
          <w:tcPr>
            <w:tcW w:w="70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Создание геометрических объектов и их редактирование</w:t>
            </w:r>
          </w:p>
        </w:tc>
        <w:tc>
          <w:tcPr>
            <w:tcW w:w="70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Оформление чертежа детали </w:t>
            </w:r>
          </w:p>
        </w:tc>
        <w:tc>
          <w:tcPr>
            <w:tcW w:w="702" w:type="pct"/>
            <w:vMerge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60"/>
        </w:trPr>
        <w:tc>
          <w:tcPr>
            <w:tcW w:w="609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7" w:type="pct"/>
          </w:tcPr>
          <w:p w:rsidR="00E74D6E" w:rsidRPr="00E74D6E" w:rsidRDefault="00E74D6E" w:rsidP="00E74D6E">
            <w:pPr>
              <w:tabs>
                <w:tab w:val="left" w:pos="2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35"/>
              <w:jc w:val="both"/>
              <w:rPr>
                <w:rFonts w:ascii="Times New Roman" w:hAnsi="Times New Roman"/>
                <w:color w:val="000000"/>
              </w:rPr>
            </w:pPr>
            <w:r w:rsidRPr="00E74D6E">
              <w:rPr>
                <w:rFonts w:ascii="Times New Roman" w:hAnsi="Times New Roman"/>
                <w:color w:val="000000"/>
              </w:rPr>
              <w:t>Самостоятельная работа:</w:t>
            </w:r>
          </w:p>
          <w:p w:rsidR="00E74D6E" w:rsidRPr="00E74D6E" w:rsidRDefault="00E74D6E" w:rsidP="00E74D6E">
            <w:pPr>
              <w:tabs>
                <w:tab w:val="left" w:pos="2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74D6E">
              <w:rPr>
                <w:rFonts w:ascii="Times New Roman" w:hAnsi="Times New Roman"/>
              </w:rPr>
              <w:t>- систематическая проработка конспектов занятий, учебной и специальной технической</w:t>
            </w:r>
          </w:p>
          <w:p w:rsidR="00E74D6E" w:rsidRPr="00E74D6E" w:rsidRDefault="00E74D6E" w:rsidP="00E74D6E">
            <w:pPr>
              <w:tabs>
                <w:tab w:val="left" w:pos="2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литературы (по вопросам к параграфам, главам учебных пособий, составленным преподавателем);</w:t>
            </w:r>
          </w:p>
          <w:p w:rsidR="00E74D6E" w:rsidRPr="00E74D6E" w:rsidRDefault="00E74D6E" w:rsidP="00E74D6E">
            <w:pPr>
              <w:tabs>
                <w:tab w:val="left" w:pos="3165"/>
              </w:tabs>
              <w:spacing w:after="0" w:line="240" w:lineRule="auto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- оформление лабораторно-практических работ, отчётов и подготовка к их сдаче.</w:t>
            </w:r>
          </w:p>
        </w:tc>
        <w:tc>
          <w:tcPr>
            <w:tcW w:w="702" w:type="pct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2" w:type="pct"/>
            <w:vMerge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3736" w:type="pct"/>
            <w:gridSpan w:val="2"/>
          </w:tcPr>
          <w:p w:rsidR="00E74D6E" w:rsidRPr="00E74D6E" w:rsidRDefault="00E74D6E" w:rsidP="00E74D6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Промежуточная аттестация</w:t>
            </w:r>
          </w:p>
        </w:tc>
        <w:tc>
          <w:tcPr>
            <w:tcW w:w="702" w:type="pct"/>
            <w:vAlign w:val="center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Дифференцированный зачет</w:t>
            </w:r>
          </w:p>
        </w:tc>
        <w:tc>
          <w:tcPr>
            <w:tcW w:w="562" w:type="pct"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20"/>
        </w:trPr>
        <w:tc>
          <w:tcPr>
            <w:tcW w:w="3736" w:type="pct"/>
            <w:gridSpan w:val="2"/>
          </w:tcPr>
          <w:p w:rsidR="00E74D6E" w:rsidRPr="00E74D6E" w:rsidRDefault="00E74D6E" w:rsidP="00E74D6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702" w:type="pct"/>
            <w:vAlign w:val="center"/>
          </w:tcPr>
          <w:p w:rsidR="00E74D6E" w:rsidRPr="00E74D6E" w:rsidRDefault="00E74D6E" w:rsidP="00E74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42</w:t>
            </w:r>
          </w:p>
        </w:tc>
        <w:tc>
          <w:tcPr>
            <w:tcW w:w="562" w:type="pct"/>
          </w:tcPr>
          <w:p w:rsidR="00E74D6E" w:rsidRPr="00E74D6E" w:rsidRDefault="00E74D6E" w:rsidP="00E74D6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:rsidR="00E74D6E" w:rsidRPr="00E74D6E" w:rsidRDefault="00E74D6E" w:rsidP="00E74D6E">
      <w:pPr>
        <w:jc w:val="both"/>
        <w:rPr>
          <w:rFonts w:ascii="Times New Roman" w:hAnsi="Times New Roman"/>
          <w:b/>
          <w:bCs/>
        </w:rPr>
        <w:sectPr w:rsidR="00E74D6E" w:rsidRPr="00E74D6E" w:rsidSect="00CE0BAD">
          <w:pgSz w:w="16840" w:h="11907" w:orient="landscape"/>
          <w:pgMar w:top="1134" w:right="1134" w:bottom="1134" w:left="1134" w:header="709" w:footer="709" w:gutter="0"/>
          <w:cols w:space="720"/>
          <w:docGrid w:linePitch="299"/>
        </w:sectPr>
      </w:pPr>
    </w:p>
    <w:p w:rsidR="00E74D6E" w:rsidRPr="00E74D6E" w:rsidRDefault="00E74D6E" w:rsidP="00E74D6E">
      <w:pPr>
        <w:pStyle w:val="10"/>
        <w:jc w:val="center"/>
        <w:rPr>
          <w:caps/>
          <w:sz w:val="28"/>
          <w:szCs w:val="28"/>
        </w:rPr>
      </w:pPr>
      <w:bookmarkStart w:id="3" w:name="_Toc255754699"/>
      <w:r w:rsidRPr="00E74D6E">
        <w:rPr>
          <w:caps/>
          <w:sz w:val="28"/>
          <w:szCs w:val="28"/>
        </w:rPr>
        <w:lastRenderedPageBreak/>
        <w:t>3</w:t>
      </w:r>
      <w:r w:rsidRPr="00E74D6E">
        <w:rPr>
          <w:caps/>
          <w:sz w:val="28"/>
          <w:szCs w:val="28"/>
          <w:lang w:val="ru-RU"/>
        </w:rPr>
        <w:t>.</w:t>
      </w:r>
      <w:r w:rsidRPr="00E74D6E">
        <w:rPr>
          <w:caps/>
          <w:sz w:val="28"/>
          <w:szCs w:val="28"/>
        </w:rPr>
        <w:t xml:space="preserve"> условия реализации УЧЕБНОЙ дисциплины</w:t>
      </w:r>
      <w:bookmarkEnd w:id="3"/>
    </w:p>
    <w:p w:rsidR="00E74D6E" w:rsidRPr="00E74D6E" w:rsidRDefault="00E74D6E" w:rsidP="00E74D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E74D6E">
        <w:rPr>
          <w:rFonts w:ascii="Times New Roman" w:hAnsi="Times New Roman"/>
          <w:b/>
          <w:bCs/>
          <w:sz w:val="28"/>
          <w:szCs w:val="28"/>
        </w:rPr>
        <w:t>3.1 Требования к минимальному материально-техническому обеспечению</w:t>
      </w:r>
    </w:p>
    <w:p w:rsidR="00E74D6E" w:rsidRPr="00E74D6E" w:rsidRDefault="00E74D6E" w:rsidP="00E74D6E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Реализация учебной дисциплины требует наличия лаборатории информационных технологий в профессиональной деятельности.</w:t>
      </w:r>
    </w:p>
    <w:p w:rsidR="00E74D6E" w:rsidRPr="00E74D6E" w:rsidRDefault="00E74D6E" w:rsidP="00E74D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720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Оборудование учебного кабинета:</w:t>
      </w:r>
    </w:p>
    <w:p w:rsidR="00E74D6E" w:rsidRPr="00E74D6E" w:rsidRDefault="00E74D6E" w:rsidP="00E74D6E">
      <w:pPr>
        <w:numPr>
          <w:ilvl w:val="0"/>
          <w:numId w:val="23"/>
        </w:numPr>
        <w:tabs>
          <w:tab w:val="left" w:pos="426"/>
          <w:tab w:val="left" w:pos="993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Библиотечный фонд (книгопечатная продукция):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рабочая программа по компьютерной графике;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методические пособия для учителя (рекомендации к проведению уроков);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учебная литература;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научная, научно-популярная литература, периодические издания;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справочные пособия (энциклопедии и т.п.);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дидактические материалы.</w:t>
      </w:r>
    </w:p>
    <w:p w:rsidR="00E74D6E" w:rsidRPr="00E74D6E" w:rsidRDefault="00E74D6E" w:rsidP="00E74D6E">
      <w:pPr>
        <w:numPr>
          <w:ilvl w:val="0"/>
          <w:numId w:val="23"/>
        </w:numPr>
        <w:tabs>
          <w:tab w:val="left" w:pos="426"/>
          <w:tab w:val="left" w:pos="993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Информационно-коммуникативные средства: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bCs/>
          <w:sz w:val="28"/>
          <w:szCs w:val="28"/>
        </w:rPr>
        <w:t>лицензионное программное обеспечение КОМПАС-3Д;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антивирусная программа;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программа-архиватор;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редакторы векторной и растровой графики;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программа для просмотра статических изображений;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система управления базами данных, обеспечивающая необходимые требования;</w:t>
      </w:r>
    </w:p>
    <w:p w:rsidR="00E74D6E" w:rsidRPr="00E74D6E" w:rsidRDefault="00E74D6E" w:rsidP="00E74D6E">
      <w:pPr>
        <w:numPr>
          <w:ilvl w:val="0"/>
          <w:numId w:val="23"/>
        </w:numPr>
        <w:tabs>
          <w:tab w:val="left" w:pos="426"/>
          <w:tab w:val="left" w:pos="993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Мебель: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компьютерный стол;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 xml:space="preserve">шкафы для </w:t>
      </w:r>
      <w:proofErr w:type="gramStart"/>
      <w:r w:rsidRPr="00E74D6E">
        <w:rPr>
          <w:rFonts w:ascii="Times New Roman" w:hAnsi="Times New Roman"/>
          <w:sz w:val="28"/>
          <w:szCs w:val="28"/>
        </w:rPr>
        <w:t>хранения  оборудования</w:t>
      </w:r>
      <w:proofErr w:type="gramEnd"/>
      <w:r w:rsidRPr="00E74D6E">
        <w:rPr>
          <w:rFonts w:ascii="Times New Roman" w:hAnsi="Times New Roman"/>
          <w:sz w:val="28"/>
          <w:szCs w:val="28"/>
        </w:rPr>
        <w:t xml:space="preserve"> и печатных пособий.</w:t>
      </w:r>
    </w:p>
    <w:p w:rsidR="00E74D6E" w:rsidRPr="00E74D6E" w:rsidRDefault="00E74D6E" w:rsidP="00E74D6E">
      <w:pPr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Технические средства обучения: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персональный компьютер – рабочее место преподавателя;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персональный компьютер – рабочее место обучающегося;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принтер;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источник бесперебойного питания;</w:t>
      </w:r>
    </w:p>
    <w:p w:rsidR="00E74D6E" w:rsidRPr="00E74D6E" w:rsidRDefault="00E74D6E" w:rsidP="00E74D6E">
      <w:pPr>
        <w:numPr>
          <w:ilvl w:val="0"/>
          <w:numId w:val="22"/>
        </w:numPr>
        <w:tabs>
          <w:tab w:val="clear" w:pos="106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комплект сетевого оборудования;</w:t>
      </w:r>
    </w:p>
    <w:p w:rsidR="00E74D6E" w:rsidRPr="00E74D6E" w:rsidRDefault="00E74D6E" w:rsidP="00E74D6E">
      <w:pPr>
        <w:pStyle w:val="af4"/>
        <w:numPr>
          <w:ilvl w:val="1"/>
          <w:numId w:val="27"/>
        </w:numPr>
        <w:tabs>
          <w:tab w:val="num" w:pos="570"/>
        </w:tabs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Информационное обеспечение обучения</w:t>
      </w:r>
    </w:p>
    <w:p w:rsidR="00E74D6E" w:rsidRPr="00E74D6E" w:rsidRDefault="00E74D6E" w:rsidP="00E74D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74D6E">
        <w:rPr>
          <w:rFonts w:ascii="Times New Roman" w:hAnsi="Times New Roman"/>
          <w:bCs/>
          <w:sz w:val="28"/>
          <w:szCs w:val="28"/>
        </w:rPr>
        <w:t>Основные источники</w:t>
      </w:r>
    </w:p>
    <w:p w:rsidR="00E74D6E" w:rsidRPr="00E74D6E" w:rsidRDefault="00E74D6E" w:rsidP="00E74D6E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74D6E">
        <w:rPr>
          <w:rFonts w:ascii="Times New Roman" w:hAnsi="Times New Roman"/>
          <w:b/>
          <w:sz w:val="28"/>
          <w:szCs w:val="28"/>
        </w:rPr>
        <w:t>Для преподавателей:</w:t>
      </w:r>
    </w:p>
    <w:p w:rsidR="00E74D6E" w:rsidRPr="00E74D6E" w:rsidRDefault="00E74D6E" w:rsidP="00E74D6E">
      <w:pPr>
        <w:pStyle w:val="af4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 xml:space="preserve">Приказ </w:t>
      </w:r>
      <w:proofErr w:type="spellStart"/>
      <w:r w:rsidRPr="00E74D6E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E74D6E">
        <w:rPr>
          <w:rFonts w:ascii="Times New Roman" w:hAnsi="Times New Roman"/>
          <w:sz w:val="28"/>
          <w:szCs w:val="28"/>
        </w:rPr>
        <w:t xml:space="preserve"> России от 18.04.2014 N 350 "Об утверждении   федерального государственного образовательного стандарта среднего профессионального образования по специальности 15.02.08 Технология машиностроения" (Зарегистрировано в Минюсте России </w:t>
      </w:r>
      <w:r w:rsidRPr="00E74D6E">
        <w:rPr>
          <w:rFonts w:ascii="Times New Roman" w:hAnsi="Times New Roman"/>
          <w:sz w:val="28"/>
          <w:szCs w:val="28"/>
        </w:rPr>
        <w:lastRenderedPageBreak/>
        <w:t>22.07.2014 N 33204)</w:t>
      </w:r>
    </w:p>
    <w:p w:rsidR="00E74D6E" w:rsidRPr="00E74D6E" w:rsidRDefault="00E74D6E" w:rsidP="00E74D6E">
      <w:pPr>
        <w:pStyle w:val="af4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4D6E">
        <w:rPr>
          <w:rFonts w:ascii="Times New Roman" w:hAnsi="Times New Roman"/>
          <w:color w:val="000000"/>
          <w:sz w:val="28"/>
          <w:szCs w:val="28"/>
        </w:rPr>
        <w:t>Приказ Минтруда России от 25.12.2014 N 1128н "Об утверждении профессионального стандарта "Токарь" (Зарегистрировано в Минюсте России 04.02.2015 N 35869).</w:t>
      </w:r>
    </w:p>
    <w:p w:rsidR="00E74D6E" w:rsidRPr="00E74D6E" w:rsidRDefault="00E74D6E" w:rsidP="00E74D6E">
      <w:pPr>
        <w:pStyle w:val="af4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 xml:space="preserve">Приказ Минтруда России от 04.08.2014 N 530н "Об </w:t>
      </w:r>
      <w:proofErr w:type="gramStart"/>
      <w:r w:rsidRPr="00E74D6E">
        <w:rPr>
          <w:rFonts w:ascii="Times New Roman" w:hAnsi="Times New Roman"/>
          <w:sz w:val="28"/>
          <w:szCs w:val="28"/>
        </w:rPr>
        <w:t>утверждении  профессионального</w:t>
      </w:r>
      <w:proofErr w:type="gramEnd"/>
      <w:r w:rsidRPr="00E74D6E">
        <w:rPr>
          <w:rFonts w:ascii="Times New Roman" w:hAnsi="Times New Roman"/>
          <w:sz w:val="28"/>
          <w:szCs w:val="28"/>
        </w:rPr>
        <w:t xml:space="preserve">  стандарта "Оператор-наладчик обрабатывающих центров с числовым программным управлением" (Зарегистрировано в Минюсте России 04.09.2014 N 33975).</w:t>
      </w:r>
    </w:p>
    <w:p w:rsidR="00E74D6E" w:rsidRPr="00E74D6E" w:rsidRDefault="00E74D6E" w:rsidP="00E74D6E">
      <w:pPr>
        <w:pStyle w:val="af4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4D6E">
        <w:rPr>
          <w:rFonts w:ascii="Times New Roman" w:hAnsi="Times New Roman"/>
          <w:color w:val="000000"/>
          <w:sz w:val="28"/>
          <w:szCs w:val="28"/>
        </w:rPr>
        <w:t>Приказ Минтруда России от 17.04.2014 N 265н "Об утверждении профессионального стандарта "Фрезеровщик" (Зарегистрировано в Минюсте России 10.07.2014 N 33038).</w:t>
      </w:r>
    </w:p>
    <w:p w:rsidR="00E74D6E" w:rsidRPr="00E74D6E" w:rsidRDefault="00E74D6E" w:rsidP="00E74D6E">
      <w:pPr>
        <w:widowControl w:val="0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Руководство пользователя КОМПАС-3D V</w:t>
      </w:r>
      <w:proofErr w:type="gramStart"/>
      <w:r w:rsidRPr="00E74D6E">
        <w:rPr>
          <w:rFonts w:ascii="Times New Roman" w:hAnsi="Times New Roman"/>
          <w:sz w:val="28"/>
          <w:szCs w:val="28"/>
        </w:rPr>
        <w:t>18,  АСКОН</w:t>
      </w:r>
      <w:proofErr w:type="gramEnd"/>
      <w:r w:rsidRPr="00E74D6E">
        <w:rPr>
          <w:rFonts w:ascii="Times New Roman" w:hAnsi="Times New Roman"/>
          <w:sz w:val="28"/>
          <w:szCs w:val="28"/>
        </w:rPr>
        <w:t>, 2018 г.</w:t>
      </w:r>
    </w:p>
    <w:p w:rsidR="00E74D6E" w:rsidRPr="00E74D6E" w:rsidRDefault="00E74D6E" w:rsidP="00E74D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 xml:space="preserve">   Дополнительные источники: </w:t>
      </w:r>
    </w:p>
    <w:p w:rsidR="00E74D6E" w:rsidRPr="00E74D6E" w:rsidRDefault="00E74D6E" w:rsidP="00E74D6E">
      <w:pPr>
        <w:widowControl w:val="0"/>
        <w:numPr>
          <w:ilvl w:val="0"/>
          <w:numId w:val="2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Вертикаль-технология. Руководство пользователя. АО АСКОН, 2018г.</w:t>
      </w:r>
    </w:p>
    <w:p w:rsidR="00E74D6E" w:rsidRPr="00E74D6E" w:rsidRDefault="00E74D6E" w:rsidP="00E74D6E">
      <w:pPr>
        <w:widowControl w:val="0"/>
        <w:numPr>
          <w:ilvl w:val="0"/>
          <w:numId w:val="2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Аверин В.Н. Компьютерная инженерная графика учеб. пособие для студ. среднего проф. образования – М.: Издательский центр «Академия», 2018.</w:t>
      </w:r>
    </w:p>
    <w:p w:rsidR="00E74D6E" w:rsidRPr="00E74D6E" w:rsidRDefault="00E74D6E" w:rsidP="00E74D6E">
      <w:pPr>
        <w:widowControl w:val="0"/>
        <w:numPr>
          <w:ilvl w:val="0"/>
          <w:numId w:val="2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Михеева Е.В., Титова О.В. Информационные технологии в профессиональной деятельности. Технические специальности: учеб. пособие для студ. среднего проф. образования – М.: Издательский центр «Академия», 2018.</w:t>
      </w:r>
    </w:p>
    <w:p w:rsidR="00E74D6E" w:rsidRPr="00E74D6E" w:rsidRDefault="00E74D6E" w:rsidP="00E74D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Периодические издания:</w:t>
      </w:r>
    </w:p>
    <w:p w:rsidR="00E74D6E" w:rsidRPr="00E74D6E" w:rsidRDefault="00E74D6E" w:rsidP="00E74D6E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Информатика и образование. Ежемесячный научно-методический журнал. – М.: Информатика и образование.</w:t>
      </w:r>
    </w:p>
    <w:p w:rsidR="00E74D6E" w:rsidRPr="00E74D6E" w:rsidRDefault="00E74D6E" w:rsidP="00E74D6E">
      <w:pPr>
        <w:ind w:firstLine="709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Интернет-ресурсы:</w:t>
      </w:r>
    </w:p>
    <w:p w:rsidR="00E74D6E" w:rsidRPr="00E74D6E" w:rsidRDefault="00E74D6E" w:rsidP="00E74D6E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Методическая копилка учителя информатики [Электронный ресурс]: база данных содержит методические и информационные средства для учащихся и педагогов среднего звена общего полного и начального профессионального образования – Электрон</w:t>
      </w:r>
      <w:proofErr w:type="gramStart"/>
      <w:r w:rsidRPr="00E74D6E">
        <w:rPr>
          <w:rFonts w:ascii="Times New Roman" w:hAnsi="Times New Roman"/>
          <w:sz w:val="28"/>
          <w:szCs w:val="28"/>
        </w:rPr>
        <w:t>.</w:t>
      </w:r>
      <w:proofErr w:type="gramEnd"/>
      <w:r w:rsidRPr="00E74D6E">
        <w:rPr>
          <w:rFonts w:ascii="Times New Roman" w:hAnsi="Times New Roman"/>
          <w:sz w:val="28"/>
          <w:szCs w:val="28"/>
        </w:rPr>
        <w:t xml:space="preserve"> дан. – Режим доступа: </w:t>
      </w:r>
      <w:hyperlink r:id="rId35" w:history="1">
        <w:r w:rsidRPr="00E74D6E">
          <w:rPr>
            <w:rFonts w:ascii="Times New Roman" w:hAnsi="Times New Roman"/>
            <w:sz w:val="28"/>
            <w:szCs w:val="28"/>
          </w:rPr>
          <w:t>http://metod-kopilka.ru</w:t>
        </w:r>
      </w:hyperlink>
      <w:r w:rsidRPr="00E74D6E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74D6E">
        <w:rPr>
          <w:rFonts w:ascii="Times New Roman" w:hAnsi="Times New Roman"/>
          <w:sz w:val="28"/>
          <w:szCs w:val="28"/>
        </w:rPr>
        <w:t>Загл</w:t>
      </w:r>
      <w:proofErr w:type="spellEnd"/>
      <w:r w:rsidRPr="00E74D6E">
        <w:rPr>
          <w:rFonts w:ascii="Times New Roman" w:hAnsi="Times New Roman"/>
          <w:sz w:val="28"/>
          <w:szCs w:val="28"/>
        </w:rPr>
        <w:t>. с экрана;</w:t>
      </w:r>
    </w:p>
    <w:p w:rsidR="00E74D6E" w:rsidRPr="00E74D6E" w:rsidRDefault="00E74D6E" w:rsidP="00E74D6E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Федеральное хранилище Единой коллекции цифровых образовательных ресурсов</w:t>
      </w:r>
      <w:r w:rsidRPr="00E74D6E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E74D6E">
        <w:rPr>
          <w:rFonts w:ascii="Times New Roman" w:hAnsi="Times New Roman"/>
          <w:sz w:val="28"/>
          <w:szCs w:val="28"/>
        </w:rPr>
        <w:t>[Электронный ресурс] / Национальный фонд подготовки кадров – Электрон</w:t>
      </w:r>
      <w:proofErr w:type="gramStart"/>
      <w:r w:rsidRPr="00E74D6E">
        <w:rPr>
          <w:rFonts w:ascii="Times New Roman" w:hAnsi="Times New Roman"/>
          <w:sz w:val="28"/>
          <w:szCs w:val="28"/>
        </w:rPr>
        <w:t>.</w:t>
      </w:r>
      <w:proofErr w:type="gramEnd"/>
      <w:r w:rsidRPr="00E74D6E">
        <w:rPr>
          <w:rFonts w:ascii="Times New Roman" w:hAnsi="Times New Roman"/>
          <w:sz w:val="28"/>
          <w:szCs w:val="28"/>
        </w:rPr>
        <w:t xml:space="preserve"> дан. – Режим доступа: </w:t>
      </w:r>
      <w:hyperlink r:id="rId36" w:history="1">
        <w:r w:rsidRPr="00E74D6E">
          <w:rPr>
            <w:rFonts w:ascii="Times New Roman" w:hAnsi="Times New Roman"/>
            <w:sz w:val="28"/>
            <w:szCs w:val="28"/>
          </w:rPr>
          <w:t>http://school-collection.edu.ru/catalog/</w:t>
        </w:r>
      </w:hyperlink>
      <w:r w:rsidRPr="00E74D6E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Pr="00E74D6E">
        <w:rPr>
          <w:rFonts w:ascii="Times New Roman" w:hAnsi="Times New Roman"/>
          <w:sz w:val="28"/>
          <w:szCs w:val="28"/>
        </w:rPr>
        <w:t>Загл</w:t>
      </w:r>
      <w:proofErr w:type="spellEnd"/>
      <w:r w:rsidRPr="00E74D6E">
        <w:rPr>
          <w:rFonts w:ascii="Times New Roman" w:hAnsi="Times New Roman"/>
          <w:sz w:val="28"/>
          <w:szCs w:val="28"/>
        </w:rPr>
        <w:t xml:space="preserve">. с экрана; </w:t>
      </w:r>
    </w:p>
    <w:p w:rsidR="00E74D6E" w:rsidRPr="00E74D6E" w:rsidRDefault="00E74D6E" w:rsidP="00E74D6E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Сеть творческих учителей [Электронный ресурс]: информация и материалы по использованию информационных и коммуникационных технологий (ИКТ) в образовании – Электрон</w:t>
      </w:r>
      <w:proofErr w:type="gramStart"/>
      <w:r w:rsidRPr="00E74D6E">
        <w:rPr>
          <w:rFonts w:ascii="Times New Roman" w:hAnsi="Times New Roman"/>
          <w:sz w:val="28"/>
          <w:szCs w:val="28"/>
        </w:rPr>
        <w:t>.</w:t>
      </w:r>
      <w:proofErr w:type="gramEnd"/>
      <w:r w:rsidRPr="00E74D6E">
        <w:rPr>
          <w:rFonts w:ascii="Times New Roman" w:hAnsi="Times New Roman"/>
          <w:sz w:val="28"/>
          <w:szCs w:val="28"/>
        </w:rPr>
        <w:t xml:space="preserve"> дан. – Режим доступа: </w:t>
      </w:r>
      <w:hyperlink r:id="rId37" w:history="1">
        <w:r w:rsidRPr="00E74D6E">
          <w:rPr>
            <w:rFonts w:ascii="Times New Roman" w:hAnsi="Times New Roman"/>
            <w:sz w:val="28"/>
            <w:szCs w:val="28"/>
          </w:rPr>
          <w:t>http://it-n.ru/</w:t>
        </w:r>
      </w:hyperlink>
      <w:r w:rsidRPr="00E74D6E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Pr="00E74D6E">
        <w:rPr>
          <w:rFonts w:ascii="Times New Roman" w:hAnsi="Times New Roman"/>
          <w:sz w:val="28"/>
          <w:szCs w:val="28"/>
        </w:rPr>
        <w:t>Загл</w:t>
      </w:r>
      <w:proofErr w:type="spellEnd"/>
      <w:r w:rsidRPr="00E74D6E">
        <w:rPr>
          <w:rFonts w:ascii="Times New Roman" w:hAnsi="Times New Roman"/>
          <w:sz w:val="28"/>
          <w:szCs w:val="28"/>
        </w:rPr>
        <w:t>. с экрана;</w:t>
      </w:r>
    </w:p>
    <w:p w:rsidR="00E74D6E" w:rsidRPr="00E74D6E" w:rsidRDefault="00E74D6E" w:rsidP="00E74D6E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4" w:name="_Toc255754700"/>
      <w:r w:rsidRPr="00E74D6E">
        <w:rPr>
          <w:rFonts w:ascii="Times New Roman" w:hAnsi="Times New Roman"/>
          <w:b/>
          <w:sz w:val="28"/>
          <w:szCs w:val="28"/>
        </w:rPr>
        <w:t>Для обучающихся:</w:t>
      </w:r>
    </w:p>
    <w:p w:rsidR="00E74D6E" w:rsidRPr="00E74D6E" w:rsidRDefault="00E74D6E" w:rsidP="00E74D6E">
      <w:pPr>
        <w:widowControl w:val="0"/>
        <w:numPr>
          <w:ilvl w:val="0"/>
          <w:numId w:val="30"/>
        </w:num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Руководство пользователя КОМПАС-3D V</w:t>
      </w:r>
      <w:proofErr w:type="gramStart"/>
      <w:r w:rsidRPr="00E74D6E">
        <w:rPr>
          <w:rFonts w:ascii="Times New Roman" w:hAnsi="Times New Roman"/>
          <w:sz w:val="28"/>
          <w:szCs w:val="28"/>
        </w:rPr>
        <w:t>18,  АСКОН</w:t>
      </w:r>
      <w:proofErr w:type="gramEnd"/>
      <w:r w:rsidRPr="00E74D6E">
        <w:rPr>
          <w:rFonts w:ascii="Times New Roman" w:hAnsi="Times New Roman"/>
          <w:sz w:val="28"/>
          <w:szCs w:val="28"/>
        </w:rPr>
        <w:t>, 2018 г.</w:t>
      </w:r>
    </w:p>
    <w:p w:rsidR="00E74D6E" w:rsidRPr="00E74D6E" w:rsidRDefault="00E74D6E" w:rsidP="00E74D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lastRenderedPageBreak/>
        <w:t xml:space="preserve">   Дополнительные источники: </w:t>
      </w:r>
    </w:p>
    <w:p w:rsidR="00E74D6E" w:rsidRPr="00E74D6E" w:rsidRDefault="00E74D6E" w:rsidP="00E74D6E">
      <w:pPr>
        <w:widowControl w:val="0"/>
        <w:numPr>
          <w:ilvl w:val="0"/>
          <w:numId w:val="30"/>
        </w:num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Вертикаль-технология. Руководство пользователя. АО АСКОН, 2018г.</w:t>
      </w:r>
    </w:p>
    <w:p w:rsidR="00E74D6E" w:rsidRPr="00E74D6E" w:rsidRDefault="00E74D6E" w:rsidP="00E74D6E">
      <w:pPr>
        <w:widowControl w:val="0"/>
        <w:numPr>
          <w:ilvl w:val="0"/>
          <w:numId w:val="30"/>
        </w:num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Аверин В.Н. Компьютерная инженерная графика учеб. пособие для студ. среднего проф. образования – М.: Издательский центр «Академия», 2018.</w:t>
      </w:r>
    </w:p>
    <w:p w:rsidR="00E74D6E" w:rsidRPr="00E74D6E" w:rsidRDefault="00E74D6E" w:rsidP="00E74D6E">
      <w:pPr>
        <w:widowControl w:val="0"/>
        <w:numPr>
          <w:ilvl w:val="0"/>
          <w:numId w:val="30"/>
        </w:num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sz w:val="28"/>
          <w:szCs w:val="28"/>
        </w:rPr>
        <w:t>Михеева Е.В., Титова О.В. Информационные технологии в профессиональной деятельности. Технические специальности: учеб. пособие для студ. среднего проф. образования – М.: Издательский центр «Академия», 2018.</w:t>
      </w:r>
    </w:p>
    <w:p w:rsidR="00E74D6E" w:rsidRPr="00E74D6E" w:rsidRDefault="00E74D6E" w:rsidP="00E74D6E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firstLine="567"/>
        <w:jc w:val="both"/>
        <w:rPr>
          <w:b w:val="0"/>
          <w:sz w:val="28"/>
          <w:szCs w:val="28"/>
        </w:rPr>
      </w:pPr>
      <w:r w:rsidRPr="00E74D6E">
        <w:rPr>
          <w:b w:val="0"/>
          <w:sz w:val="28"/>
          <w:szCs w:val="28"/>
        </w:rPr>
        <w:t>3.3  Общие требования к организации образовательного процесса</w:t>
      </w:r>
    </w:p>
    <w:p w:rsidR="00E74D6E" w:rsidRPr="00E74D6E" w:rsidRDefault="00E74D6E" w:rsidP="00E74D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E74D6E">
        <w:rPr>
          <w:rFonts w:ascii="Times New Roman" w:hAnsi="Times New Roman"/>
          <w:bCs/>
          <w:sz w:val="28"/>
          <w:szCs w:val="28"/>
        </w:rPr>
        <w:t>Освоению данной учебной дисциплины должно предшествовать изучение следующих дисциплин: «Техническая механика», «Технология машиностроения», «Процессы формообразования и инструменты», «Метрология, стандартизация и сертификация».</w:t>
      </w:r>
    </w:p>
    <w:p w:rsidR="00E74D6E" w:rsidRPr="00E74D6E" w:rsidRDefault="00E74D6E" w:rsidP="00E74D6E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firstLine="567"/>
        <w:jc w:val="both"/>
        <w:rPr>
          <w:b w:val="0"/>
          <w:sz w:val="28"/>
          <w:szCs w:val="28"/>
        </w:rPr>
      </w:pPr>
      <w:r w:rsidRPr="00E74D6E">
        <w:rPr>
          <w:b w:val="0"/>
          <w:sz w:val="28"/>
          <w:szCs w:val="28"/>
        </w:rPr>
        <w:t>3.4  Кадровое обеспечение образовательного процесса</w:t>
      </w:r>
    </w:p>
    <w:p w:rsidR="00E74D6E" w:rsidRPr="00E74D6E" w:rsidRDefault="00E74D6E" w:rsidP="00E74D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sz w:val="28"/>
          <w:szCs w:val="28"/>
        </w:rPr>
      </w:pPr>
      <w:r w:rsidRPr="00E74D6E">
        <w:rPr>
          <w:rFonts w:ascii="Times New Roman" w:hAnsi="Times New Roman"/>
          <w:bCs/>
          <w:sz w:val="28"/>
          <w:szCs w:val="28"/>
        </w:rPr>
        <w:tab/>
        <w:t>Требования к квалификации педагогических (инженерно-педагогических) кадров, обеспечивающих обучение по учебной дисциплине: наличие высшего профессионального образования, соответствующего профилю специальности «Технология машиностроения».</w:t>
      </w:r>
    </w:p>
    <w:p w:rsidR="00E74D6E" w:rsidRPr="00E74D6E" w:rsidRDefault="00E74D6E" w:rsidP="00E74D6E">
      <w:pPr>
        <w:pStyle w:val="10"/>
        <w:jc w:val="center"/>
        <w:rPr>
          <w:b w:val="0"/>
          <w:caps/>
          <w:sz w:val="28"/>
          <w:szCs w:val="28"/>
        </w:rPr>
      </w:pPr>
    </w:p>
    <w:p w:rsidR="00E74D6E" w:rsidRPr="00E74D6E" w:rsidRDefault="00E74D6E" w:rsidP="00E74D6E">
      <w:pPr>
        <w:rPr>
          <w:rFonts w:ascii="Times New Roman" w:hAnsi="Times New Roman"/>
          <w:lang w:val="x-none"/>
        </w:rPr>
      </w:pPr>
    </w:p>
    <w:p w:rsidR="00E74D6E" w:rsidRPr="00E74D6E" w:rsidRDefault="00E74D6E" w:rsidP="00E74D6E">
      <w:pPr>
        <w:rPr>
          <w:rFonts w:ascii="Times New Roman" w:hAnsi="Times New Roman"/>
          <w:lang w:val="x-none"/>
        </w:rPr>
      </w:pPr>
    </w:p>
    <w:p w:rsidR="00E74D6E" w:rsidRPr="00E74D6E" w:rsidRDefault="00E74D6E" w:rsidP="00E74D6E">
      <w:pPr>
        <w:rPr>
          <w:rFonts w:ascii="Times New Roman" w:hAnsi="Times New Roman"/>
          <w:lang w:val="x-none"/>
        </w:rPr>
      </w:pPr>
    </w:p>
    <w:p w:rsidR="00E74D6E" w:rsidRPr="00E74D6E" w:rsidRDefault="00E74D6E" w:rsidP="00E74D6E">
      <w:pPr>
        <w:rPr>
          <w:rFonts w:ascii="Times New Roman" w:hAnsi="Times New Roman"/>
          <w:lang w:val="x-none"/>
        </w:rPr>
      </w:pPr>
    </w:p>
    <w:p w:rsidR="00E74D6E" w:rsidRPr="00E74D6E" w:rsidRDefault="00E74D6E" w:rsidP="00E74D6E">
      <w:pPr>
        <w:rPr>
          <w:rFonts w:ascii="Times New Roman" w:hAnsi="Times New Roman"/>
          <w:lang w:val="x-none"/>
        </w:rPr>
      </w:pPr>
    </w:p>
    <w:p w:rsidR="00E74D6E" w:rsidRPr="00E74D6E" w:rsidRDefault="00E74D6E" w:rsidP="00E74D6E">
      <w:pPr>
        <w:rPr>
          <w:rFonts w:ascii="Times New Roman" w:hAnsi="Times New Roman"/>
          <w:lang w:val="x-none"/>
        </w:rPr>
      </w:pPr>
    </w:p>
    <w:p w:rsidR="00E74D6E" w:rsidRPr="00E74D6E" w:rsidRDefault="00E74D6E" w:rsidP="00E74D6E">
      <w:pPr>
        <w:rPr>
          <w:rFonts w:ascii="Times New Roman" w:hAnsi="Times New Roman"/>
          <w:lang w:val="x-none"/>
        </w:rPr>
      </w:pPr>
    </w:p>
    <w:p w:rsidR="00E74D6E" w:rsidRPr="00E74D6E" w:rsidRDefault="00E74D6E" w:rsidP="00E74D6E">
      <w:pPr>
        <w:rPr>
          <w:rFonts w:ascii="Times New Roman" w:hAnsi="Times New Roman"/>
          <w:lang w:val="x-none"/>
        </w:rPr>
      </w:pPr>
    </w:p>
    <w:p w:rsidR="00E74D6E" w:rsidRPr="00E74D6E" w:rsidRDefault="00E74D6E" w:rsidP="00E74D6E">
      <w:pPr>
        <w:rPr>
          <w:rFonts w:ascii="Times New Roman" w:hAnsi="Times New Roman"/>
          <w:lang w:val="x-none"/>
        </w:rPr>
      </w:pPr>
    </w:p>
    <w:p w:rsidR="00E74D6E" w:rsidRPr="00E74D6E" w:rsidRDefault="00E74D6E" w:rsidP="00E74D6E">
      <w:pPr>
        <w:rPr>
          <w:rFonts w:ascii="Times New Roman" w:hAnsi="Times New Roman"/>
          <w:lang w:val="x-none"/>
        </w:rPr>
      </w:pPr>
    </w:p>
    <w:p w:rsidR="00E74D6E" w:rsidRPr="00E74D6E" w:rsidRDefault="00E74D6E" w:rsidP="00E74D6E">
      <w:pPr>
        <w:rPr>
          <w:rFonts w:ascii="Times New Roman" w:hAnsi="Times New Roman"/>
          <w:lang w:val="x-none"/>
        </w:rPr>
      </w:pPr>
    </w:p>
    <w:p w:rsidR="00E74D6E" w:rsidRPr="00E74D6E" w:rsidRDefault="00E74D6E" w:rsidP="00E74D6E">
      <w:pPr>
        <w:rPr>
          <w:rFonts w:ascii="Times New Roman" w:hAnsi="Times New Roman"/>
          <w:lang w:val="x-none"/>
        </w:rPr>
      </w:pPr>
    </w:p>
    <w:p w:rsidR="00E74D6E" w:rsidRPr="00E74D6E" w:rsidRDefault="00E74D6E" w:rsidP="00E74D6E">
      <w:pPr>
        <w:rPr>
          <w:rFonts w:ascii="Times New Roman" w:hAnsi="Times New Roman"/>
          <w:lang w:val="x-none"/>
        </w:rPr>
      </w:pPr>
    </w:p>
    <w:p w:rsidR="00E74D6E" w:rsidRPr="00E74D6E" w:rsidRDefault="00E74D6E" w:rsidP="00E74D6E">
      <w:pPr>
        <w:pStyle w:val="10"/>
        <w:jc w:val="center"/>
        <w:rPr>
          <w:caps/>
          <w:sz w:val="28"/>
          <w:szCs w:val="28"/>
        </w:rPr>
      </w:pPr>
      <w:r w:rsidRPr="00E74D6E">
        <w:rPr>
          <w:caps/>
          <w:sz w:val="28"/>
          <w:szCs w:val="28"/>
        </w:rPr>
        <w:lastRenderedPageBreak/>
        <w:t>4  Контроль и оценка результатов освоения УЧЕБНОЙ Дисциплины</w:t>
      </w:r>
      <w:bookmarkEnd w:id="4"/>
    </w:p>
    <w:p w:rsidR="00E74D6E" w:rsidRPr="00E74D6E" w:rsidRDefault="00E74D6E" w:rsidP="00E74D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E74D6E">
        <w:rPr>
          <w:rFonts w:ascii="Times New Roman" w:hAnsi="Times New Roman"/>
          <w:b/>
          <w:bCs/>
          <w:sz w:val="28"/>
          <w:szCs w:val="28"/>
        </w:rPr>
        <w:t xml:space="preserve">Контроль и оценка </w:t>
      </w:r>
      <w:r w:rsidRPr="00E74D6E">
        <w:rPr>
          <w:rFonts w:ascii="Times New Roman" w:hAnsi="Times New Roman"/>
          <w:sz w:val="28"/>
          <w:szCs w:val="28"/>
        </w:rPr>
        <w:t>результатов освоения учебной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проектов, исследований.</w:t>
      </w:r>
    </w:p>
    <w:tbl>
      <w:tblPr>
        <w:tblW w:w="9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1"/>
        <w:gridCol w:w="5842"/>
      </w:tblGrid>
      <w:tr w:rsidR="00E74D6E" w:rsidRPr="00E74D6E" w:rsidTr="007E7248">
        <w:trPr>
          <w:jc w:val="center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D6E" w:rsidRPr="00E74D6E" w:rsidRDefault="00E74D6E" w:rsidP="007E724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Результаты обучения</w:t>
            </w:r>
          </w:p>
          <w:p w:rsidR="00E74D6E" w:rsidRPr="00E74D6E" w:rsidRDefault="00E74D6E" w:rsidP="007E724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(освоенные умения, усвоенные знания)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D6E" w:rsidRPr="00E74D6E" w:rsidRDefault="00E74D6E" w:rsidP="007E724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E74D6E" w:rsidRPr="00E74D6E" w:rsidTr="007E7248">
        <w:trPr>
          <w:jc w:val="center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D6E" w:rsidRPr="00E74D6E" w:rsidRDefault="00E74D6E" w:rsidP="007E7248">
            <w:pPr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 xml:space="preserve">Уметь: 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D6E" w:rsidRPr="00E74D6E" w:rsidRDefault="00E74D6E" w:rsidP="007E7248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E74D6E" w:rsidRPr="00E74D6E" w:rsidTr="007E7248">
        <w:trPr>
          <w:trHeight w:val="1176"/>
          <w:jc w:val="center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D6E" w:rsidRPr="00E74D6E" w:rsidRDefault="00E74D6E" w:rsidP="00E74D6E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создавать, редактировать и оформлять чертежи на персональном компьютере.</w:t>
            </w:r>
          </w:p>
          <w:p w:rsidR="00E74D6E" w:rsidRPr="00E74D6E" w:rsidRDefault="00E74D6E" w:rsidP="007E7248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выполнение настройки интерфейса </w:t>
            </w:r>
            <w:r w:rsidRPr="00E74D6E">
              <w:rPr>
                <w:rFonts w:ascii="Times New Roman" w:hAnsi="Times New Roman"/>
                <w:bCs/>
              </w:rPr>
              <w:t>КОМПАС-3</w:t>
            </w:r>
            <w:r w:rsidRPr="00E74D6E">
              <w:rPr>
                <w:rFonts w:ascii="Times New Roman" w:hAnsi="Times New Roman"/>
                <w:bCs/>
                <w:lang w:val="en-US"/>
              </w:rPr>
              <w:t>D</w:t>
            </w:r>
            <w:r w:rsidRPr="00E74D6E">
              <w:rPr>
                <w:rFonts w:ascii="Times New Roman" w:hAnsi="Times New Roman"/>
              </w:rPr>
              <w:t xml:space="preserve">; 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управление отображением документов в окне;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выбор стиля геометрических объектов;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создание геометрических объектов;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простановка размеров, обозначений;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редактирование геометрических объектов;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оформление чертежей;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экспертная оценка результатов выполнения практических работ 1-5; 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экспертная оценка выполнения контрольной работы;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дифференцированный зачёт.</w:t>
            </w:r>
          </w:p>
        </w:tc>
      </w:tr>
      <w:tr w:rsidR="00E74D6E" w:rsidRPr="00E74D6E" w:rsidTr="007E7248">
        <w:trPr>
          <w:jc w:val="center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D6E" w:rsidRPr="00E74D6E" w:rsidRDefault="00E74D6E" w:rsidP="007E7248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E74D6E">
              <w:rPr>
                <w:rFonts w:ascii="Times New Roman" w:hAnsi="Times New Roman"/>
                <w:b/>
                <w:bCs/>
              </w:rPr>
              <w:t>Знать: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D6E" w:rsidRPr="00E74D6E" w:rsidRDefault="00E74D6E" w:rsidP="007E7248">
            <w:pPr>
              <w:jc w:val="both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E74D6E" w:rsidRPr="00E74D6E" w:rsidTr="007E7248">
        <w:trPr>
          <w:trHeight w:val="688"/>
          <w:jc w:val="center"/>
        </w:trPr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D6E" w:rsidRPr="00E74D6E" w:rsidRDefault="00E74D6E" w:rsidP="00E74D6E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>основные приёмы работы с чертежом на персональном компьютере.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описание элементов интерфейса КОМПАС-3</w:t>
            </w:r>
            <w:r w:rsidRPr="00E74D6E">
              <w:rPr>
                <w:rFonts w:ascii="Times New Roman" w:hAnsi="Times New Roman"/>
                <w:bCs/>
                <w:lang w:val="en-US"/>
              </w:rPr>
              <w:t>D</w:t>
            </w:r>
            <w:r w:rsidRPr="00E74D6E">
              <w:rPr>
                <w:rFonts w:ascii="Times New Roman" w:hAnsi="Times New Roman"/>
                <w:bCs/>
              </w:rPr>
              <w:t>;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перечисление типов документов КОМПАС-3</w:t>
            </w:r>
            <w:r w:rsidRPr="00E74D6E">
              <w:rPr>
                <w:rFonts w:ascii="Times New Roman" w:hAnsi="Times New Roman"/>
                <w:bCs/>
                <w:lang w:val="en-US"/>
              </w:rPr>
              <w:t>D</w:t>
            </w:r>
            <w:r w:rsidRPr="00E74D6E">
              <w:rPr>
                <w:rFonts w:ascii="Times New Roman" w:hAnsi="Times New Roman"/>
                <w:bCs/>
              </w:rPr>
              <w:t>;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управление средой черчения и моделирования;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  <w:bCs/>
              </w:rPr>
              <w:t>представление стилей геометрических объектов;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  <w:bCs/>
              </w:rPr>
              <w:t>изложение способов построения геометрических объектов;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4D6E">
              <w:rPr>
                <w:rFonts w:ascii="Times New Roman" w:hAnsi="Times New Roman"/>
              </w:rPr>
              <w:t xml:space="preserve">экспертная оценка результатов выполнения практических работ 1-5; 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экспертная оценка выполнения контрольной работы;</w:t>
            </w:r>
          </w:p>
          <w:p w:rsidR="00E74D6E" w:rsidRPr="00E74D6E" w:rsidRDefault="00E74D6E" w:rsidP="00E74D6E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74D6E">
              <w:rPr>
                <w:rFonts w:ascii="Times New Roman" w:hAnsi="Times New Roman"/>
              </w:rPr>
              <w:t>дифференцированный зачёт.</w:t>
            </w:r>
          </w:p>
        </w:tc>
      </w:tr>
    </w:tbl>
    <w:p w:rsidR="00E74D6E" w:rsidRPr="00E74D6E" w:rsidRDefault="00E74D6E" w:rsidP="00E74D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2797" w:rsidRPr="00E74D6E" w:rsidRDefault="00A12797" w:rsidP="00A12797">
      <w:pPr>
        <w:tabs>
          <w:tab w:val="left" w:pos="5700"/>
        </w:tabs>
        <w:rPr>
          <w:rFonts w:ascii="Times New Roman" w:hAnsi="Times New Roman"/>
        </w:rPr>
      </w:pPr>
    </w:p>
    <w:sectPr w:rsidR="00A12797" w:rsidRPr="00E74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6ED" w:rsidRDefault="00CF76ED">
      <w:pPr>
        <w:spacing w:after="0" w:line="240" w:lineRule="auto"/>
      </w:pPr>
      <w:r>
        <w:separator/>
      </w:r>
    </w:p>
  </w:endnote>
  <w:endnote w:type="continuationSeparator" w:id="0">
    <w:p w:rsidR="00CF76ED" w:rsidRDefault="00CF7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797" w:rsidRDefault="00A12797" w:rsidP="00A12797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12797" w:rsidRDefault="00A12797" w:rsidP="00A12797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797" w:rsidRDefault="00A12797" w:rsidP="00A12797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16</w:t>
    </w:r>
    <w:r>
      <w:rPr>
        <w:rStyle w:val="a8"/>
      </w:rPr>
      <w:fldChar w:fldCharType="end"/>
    </w:r>
  </w:p>
  <w:p w:rsidR="00A12797" w:rsidRDefault="00A12797" w:rsidP="00A12797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797" w:rsidRDefault="00A12797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7C3C66">
      <w:rPr>
        <w:noProof/>
      </w:rPr>
      <w:t>48</w:t>
    </w:r>
    <w:r>
      <w:fldChar w:fldCharType="end"/>
    </w:r>
  </w:p>
  <w:p w:rsidR="00A12797" w:rsidRPr="00A04BC0" w:rsidRDefault="00A12797" w:rsidP="00A12797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797" w:rsidRDefault="00A12797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7C3C66">
      <w:rPr>
        <w:noProof/>
      </w:rPr>
      <w:t>389</w:t>
    </w:r>
    <w:r>
      <w:fldChar w:fldCharType="end"/>
    </w:r>
  </w:p>
  <w:p w:rsidR="00A12797" w:rsidRDefault="00A12797" w:rsidP="00A12797">
    <w:pPr>
      <w:pStyle w:val="a6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797" w:rsidRDefault="00A12797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7C3C66">
      <w:rPr>
        <w:noProof/>
      </w:rPr>
      <w:t>406</w:t>
    </w:r>
    <w:r>
      <w:fldChar w:fldCharType="end"/>
    </w:r>
  </w:p>
  <w:p w:rsidR="00A12797" w:rsidRDefault="00A12797" w:rsidP="00A12797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6ED" w:rsidRDefault="00CF76ED">
      <w:pPr>
        <w:spacing w:after="0" w:line="240" w:lineRule="auto"/>
      </w:pPr>
      <w:r>
        <w:separator/>
      </w:r>
    </w:p>
  </w:footnote>
  <w:footnote w:type="continuationSeparator" w:id="0">
    <w:p w:rsidR="00CF76ED" w:rsidRDefault="00CF7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550AF"/>
    <w:multiLevelType w:val="hybridMultilevel"/>
    <w:tmpl w:val="FC96B77A"/>
    <w:lvl w:ilvl="0" w:tplc="1AAA330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D3240"/>
    <w:multiLevelType w:val="hybridMultilevel"/>
    <w:tmpl w:val="77C684DA"/>
    <w:lvl w:ilvl="0" w:tplc="EB3868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AD1DF8"/>
    <w:multiLevelType w:val="hybridMultilevel"/>
    <w:tmpl w:val="67A468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 w15:restartNumberingAfterBreak="0">
    <w:nsid w:val="1B8C7DF6"/>
    <w:multiLevelType w:val="multilevel"/>
    <w:tmpl w:val="B6D48E6C"/>
    <w:lvl w:ilvl="0">
      <w:start w:val="1"/>
      <w:numFmt w:val="decimal"/>
      <w:lvlText w:val="%1."/>
      <w:lvlJc w:val="left"/>
      <w:pPr>
        <w:ind w:left="37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1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9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84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3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26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314" w:hanging="1800"/>
      </w:pPr>
      <w:rPr>
        <w:rFonts w:cs="Times New Roman" w:hint="default"/>
      </w:rPr>
    </w:lvl>
  </w:abstractNum>
  <w:abstractNum w:abstractNumId="5" w15:restartNumberingAfterBreak="0">
    <w:nsid w:val="1BE71D51"/>
    <w:multiLevelType w:val="hybridMultilevel"/>
    <w:tmpl w:val="C0C003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B50DE8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7" w15:restartNumberingAfterBreak="0">
    <w:nsid w:val="1F746E15"/>
    <w:multiLevelType w:val="hybridMultilevel"/>
    <w:tmpl w:val="CAE683EC"/>
    <w:lvl w:ilvl="0" w:tplc="88FED76E">
      <w:start w:val="1"/>
      <w:numFmt w:val="bullet"/>
      <w:pStyle w:val="tablesub-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2CF1249"/>
    <w:multiLevelType w:val="hybridMultilevel"/>
    <w:tmpl w:val="39B685C8"/>
    <w:lvl w:ilvl="0" w:tplc="3C8AF0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7174D2D"/>
    <w:multiLevelType w:val="hybridMultilevel"/>
    <w:tmpl w:val="CA14E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3ABCB6">
      <w:start w:val="1"/>
      <w:numFmt w:val="decimal"/>
      <w:pStyle w:val="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75074"/>
    <w:multiLevelType w:val="hybridMultilevel"/>
    <w:tmpl w:val="B6A6B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0B5669"/>
    <w:multiLevelType w:val="hybridMultilevel"/>
    <w:tmpl w:val="A106F2C0"/>
    <w:lvl w:ilvl="0" w:tplc="5C06B01A">
      <w:start w:val="1"/>
      <w:numFmt w:val="bullet"/>
      <w:lvlText w:val=""/>
      <w:lvlJc w:val="left"/>
      <w:pPr>
        <w:tabs>
          <w:tab w:val="num" w:pos="360"/>
        </w:tabs>
        <w:ind w:left="358" w:hanging="35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3" w15:restartNumberingAfterBreak="0">
    <w:nsid w:val="357C1C6F"/>
    <w:multiLevelType w:val="hybridMultilevel"/>
    <w:tmpl w:val="F162D86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122B04"/>
    <w:multiLevelType w:val="multilevel"/>
    <w:tmpl w:val="09A69E7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824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 w:hint="default"/>
      </w:rPr>
    </w:lvl>
  </w:abstractNum>
  <w:abstractNum w:abstractNumId="15" w15:restartNumberingAfterBreak="0">
    <w:nsid w:val="3DB03D89"/>
    <w:multiLevelType w:val="hybridMultilevel"/>
    <w:tmpl w:val="8402A6A6"/>
    <w:lvl w:ilvl="0" w:tplc="A90CBDDE">
      <w:start w:val="1"/>
      <w:numFmt w:val="lowerLetter"/>
      <w:pStyle w:val="letteredlist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5D117FE"/>
    <w:multiLevelType w:val="hybridMultilevel"/>
    <w:tmpl w:val="8D1CD25A"/>
    <w:lvl w:ilvl="0" w:tplc="B77CAA8E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880A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76E08"/>
    <w:multiLevelType w:val="hybridMultilevel"/>
    <w:tmpl w:val="3CD649E4"/>
    <w:lvl w:ilvl="0" w:tplc="0A223C3C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922D83"/>
    <w:multiLevelType w:val="multilevel"/>
    <w:tmpl w:val="FEC6797E"/>
    <w:lvl w:ilvl="0">
      <w:start w:val="1"/>
      <w:numFmt w:val="decimal"/>
      <w:lvlText w:val="%1."/>
      <w:lvlJc w:val="left"/>
      <w:pPr>
        <w:ind w:left="454" w:hanging="454"/>
      </w:pPr>
      <w:rPr>
        <w:rFonts w:ascii="Arial" w:hAnsi="Arial" w:cs="Times New Roman" w:hint="default"/>
        <w:b/>
        <w:i w:val="0"/>
        <w:sz w:val="24"/>
        <w:u w:val="none"/>
      </w:rPr>
    </w:lvl>
    <w:lvl w:ilvl="1">
      <w:start w:val="1"/>
      <w:numFmt w:val="decimal"/>
      <w:pStyle w:val="Subsectionheading"/>
      <w:lvlText w:val="%1.%2"/>
      <w:lvlJc w:val="left"/>
      <w:pPr>
        <w:ind w:left="454" w:hanging="454"/>
      </w:pPr>
      <w:rPr>
        <w:rFonts w:ascii="Arial" w:hAnsi="Arial" w:cs="Times New Roman" w:hint="default"/>
        <w:b/>
        <w:i w:val="0"/>
        <w:sz w:val="20"/>
      </w:rPr>
    </w:lvl>
    <w:lvl w:ilvl="2">
      <w:start w:val="1"/>
      <w:numFmt w:val="decimal"/>
      <w:pStyle w:val="sub-subsectionheading"/>
      <w:lvlText w:val="%1.%2.%3"/>
      <w:lvlJc w:val="left"/>
      <w:pPr>
        <w:tabs>
          <w:tab w:val="num" w:pos="1247"/>
        </w:tabs>
        <w:ind w:left="1247" w:hanging="793"/>
      </w:pPr>
      <w:rPr>
        <w:rFonts w:ascii="Arial" w:hAnsi="Arial" w:cs="Times New Roman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 w15:restartNumberingAfterBreak="0">
    <w:nsid w:val="49CB2E49"/>
    <w:multiLevelType w:val="hybridMultilevel"/>
    <w:tmpl w:val="B6A6B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CDD6FE8"/>
    <w:multiLevelType w:val="hybridMultilevel"/>
    <w:tmpl w:val="AF4C94EA"/>
    <w:lvl w:ilvl="0" w:tplc="7CD0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pStyle w:val="bullet-sub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pStyle w:val="bullet-sub-su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D215D"/>
    <w:multiLevelType w:val="hybridMultilevel"/>
    <w:tmpl w:val="FD507A54"/>
    <w:lvl w:ilvl="0" w:tplc="EFE601A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E6F1B71"/>
    <w:multiLevelType w:val="multilevel"/>
    <w:tmpl w:val="86AE63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3" w15:restartNumberingAfterBreak="0">
    <w:nsid w:val="652218F8"/>
    <w:multiLevelType w:val="hybridMultilevel"/>
    <w:tmpl w:val="227A112E"/>
    <w:lvl w:ilvl="0" w:tplc="A45CE8F6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29"/>
        </w:tabs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89"/>
        </w:tabs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29"/>
        </w:tabs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49"/>
        </w:tabs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</w:rPr>
    </w:lvl>
  </w:abstractNum>
  <w:abstractNum w:abstractNumId="24" w15:restartNumberingAfterBreak="0">
    <w:nsid w:val="66690BD6"/>
    <w:multiLevelType w:val="hybridMultilevel"/>
    <w:tmpl w:val="B3648F1E"/>
    <w:lvl w:ilvl="0" w:tplc="F858F3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ADE24F9"/>
    <w:multiLevelType w:val="multilevel"/>
    <w:tmpl w:val="D29A1F4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34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42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6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1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8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9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764" w:hanging="1800"/>
      </w:pPr>
      <w:rPr>
        <w:rFonts w:cs="Times New Roman" w:hint="default"/>
      </w:rPr>
    </w:lvl>
  </w:abstractNum>
  <w:abstractNum w:abstractNumId="26" w15:restartNumberingAfterBreak="0">
    <w:nsid w:val="6AFB5DB3"/>
    <w:multiLevelType w:val="hybridMultilevel"/>
    <w:tmpl w:val="9888124E"/>
    <w:lvl w:ilvl="0" w:tplc="0C5A37C6">
      <w:start w:val="1"/>
      <w:numFmt w:val="decimal"/>
      <w:pStyle w:val="numberedlist"/>
      <w:lvlText w:val="%1."/>
      <w:lvlJc w:val="left"/>
      <w:pPr>
        <w:ind w:left="720" w:hanging="360"/>
      </w:pPr>
      <w:rPr>
        <w:rFonts w:cs="Times New Roman"/>
      </w:rPr>
    </w:lvl>
    <w:lvl w:ilvl="1" w:tplc="0409000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04B39AC"/>
    <w:multiLevelType w:val="hybridMultilevel"/>
    <w:tmpl w:val="711A66A4"/>
    <w:lvl w:ilvl="0" w:tplc="B322A4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715516E0"/>
    <w:multiLevelType w:val="multilevel"/>
    <w:tmpl w:val="6BCA8C1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B803C10"/>
    <w:multiLevelType w:val="hybridMultilevel"/>
    <w:tmpl w:val="2072231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DE628C1"/>
    <w:multiLevelType w:val="multilevel"/>
    <w:tmpl w:val="508212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32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7"/>
  </w:num>
  <w:num w:numId="4">
    <w:abstractNumId w:val="20"/>
  </w:num>
  <w:num w:numId="5">
    <w:abstractNumId w:val="26"/>
  </w:num>
  <w:num w:numId="6">
    <w:abstractNumId w:val="15"/>
  </w:num>
  <w:num w:numId="7">
    <w:abstractNumId w:val="18"/>
  </w:num>
  <w:num w:numId="8">
    <w:abstractNumId w:val="16"/>
  </w:num>
  <w:num w:numId="9">
    <w:abstractNumId w:val="7"/>
  </w:num>
  <w:num w:numId="10">
    <w:abstractNumId w:val="10"/>
  </w:num>
  <w:num w:numId="11">
    <w:abstractNumId w:val="14"/>
  </w:num>
  <w:num w:numId="12">
    <w:abstractNumId w:val="24"/>
  </w:num>
  <w:num w:numId="13">
    <w:abstractNumId w:val="22"/>
  </w:num>
  <w:num w:numId="14">
    <w:abstractNumId w:val="8"/>
  </w:num>
  <w:num w:numId="15">
    <w:abstractNumId w:val="3"/>
  </w:num>
  <w:num w:numId="16">
    <w:abstractNumId w:val="25"/>
  </w:num>
  <w:num w:numId="17">
    <w:abstractNumId w:val="4"/>
  </w:num>
  <w:num w:numId="18">
    <w:abstractNumId w:val="21"/>
  </w:num>
  <w:num w:numId="19">
    <w:abstractNumId w:val="1"/>
  </w:num>
  <w:num w:numId="20">
    <w:abstractNumId w:val="30"/>
  </w:num>
  <w:num w:numId="21">
    <w:abstractNumId w:val="0"/>
  </w:num>
  <w:num w:numId="22">
    <w:abstractNumId w:val="23"/>
  </w:num>
  <w:num w:numId="23">
    <w:abstractNumId w:val="29"/>
  </w:num>
  <w:num w:numId="24">
    <w:abstractNumId w:val="5"/>
  </w:num>
  <w:num w:numId="25">
    <w:abstractNumId w:val="2"/>
  </w:num>
  <w:num w:numId="26">
    <w:abstractNumId w:val="12"/>
  </w:num>
  <w:num w:numId="27">
    <w:abstractNumId w:val="28"/>
  </w:num>
  <w:num w:numId="28">
    <w:abstractNumId w:val="19"/>
  </w:num>
  <w:num w:numId="29">
    <w:abstractNumId w:val="11"/>
  </w:num>
  <w:num w:numId="30">
    <w:abstractNumId w:val="13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F56"/>
    <w:rsid w:val="003F4F56"/>
    <w:rsid w:val="007C3C66"/>
    <w:rsid w:val="00A12797"/>
    <w:rsid w:val="00CF76ED"/>
    <w:rsid w:val="00DE745C"/>
    <w:rsid w:val="00E7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D85B8"/>
  <w15:chartTrackingRefBased/>
  <w15:docId w15:val="{E8598B51-D8A1-4336-9C35-786FBD77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1279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0">
    <w:name w:val="heading 1"/>
    <w:basedOn w:val="a0"/>
    <w:next w:val="a0"/>
    <w:link w:val="11"/>
    <w:qFormat/>
    <w:rsid w:val="00A12797"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A1279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0"/>
    <w:next w:val="a0"/>
    <w:link w:val="30"/>
    <w:uiPriority w:val="99"/>
    <w:unhideWhenUsed/>
    <w:qFormat/>
    <w:rsid w:val="00A12797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val="x-none" w:eastAsia="ar-SA"/>
    </w:rPr>
  </w:style>
  <w:style w:type="paragraph" w:styleId="4">
    <w:name w:val="heading 4"/>
    <w:basedOn w:val="3"/>
    <w:next w:val="a0"/>
    <w:link w:val="40"/>
    <w:uiPriority w:val="99"/>
    <w:qFormat/>
    <w:rsid w:val="00A12797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  <w:lang w:eastAsia="x-none"/>
    </w:rPr>
  </w:style>
  <w:style w:type="paragraph" w:styleId="5">
    <w:name w:val="heading 5"/>
    <w:basedOn w:val="a0"/>
    <w:next w:val="a0"/>
    <w:link w:val="50"/>
    <w:uiPriority w:val="9"/>
    <w:qFormat/>
    <w:rsid w:val="00A12797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0"/>
    <w:link w:val="70"/>
    <w:uiPriority w:val="9"/>
    <w:unhideWhenUsed/>
    <w:qFormat/>
    <w:rsid w:val="00A12797"/>
    <w:pPr>
      <w:keepNext/>
      <w:keepLines/>
      <w:spacing w:before="200" w:after="0" w:line="240" w:lineRule="auto"/>
      <w:outlineLvl w:val="6"/>
    </w:pPr>
    <w:rPr>
      <w:rFonts w:ascii="Cambria" w:hAnsi="Cambria"/>
      <w:i/>
      <w:iCs/>
      <w:color w:val="404040"/>
      <w:sz w:val="24"/>
      <w:szCs w:val="24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A1279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0"/>
    <w:next w:val="a0"/>
    <w:link w:val="90"/>
    <w:uiPriority w:val="9"/>
    <w:qFormat/>
    <w:rsid w:val="00A12797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A12797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paragraph" w:styleId="a4">
    <w:name w:val="Subtitle"/>
    <w:basedOn w:val="a0"/>
    <w:next w:val="a0"/>
    <w:link w:val="a5"/>
    <w:uiPriority w:val="11"/>
    <w:qFormat/>
    <w:rsid w:val="00A12797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5">
    <w:name w:val="Подзаголовок Знак"/>
    <w:basedOn w:val="a1"/>
    <w:link w:val="a4"/>
    <w:uiPriority w:val="11"/>
    <w:rsid w:val="00A12797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6">
    <w:name w:val="footer"/>
    <w:aliases w:val="Нижний колонтитул Знак Знак Знак,Нижний колонтитул1,Нижний колонтитул Знак Знак"/>
    <w:basedOn w:val="a0"/>
    <w:link w:val="a7"/>
    <w:uiPriority w:val="99"/>
    <w:rsid w:val="00A1279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7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1"/>
    <w:link w:val="a6"/>
    <w:uiPriority w:val="99"/>
    <w:rsid w:val="00A1279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8">
    <w:name w:val="page number"/>
    <w:basedOn w:val="a1"/>
    <w:uiPriority w:val="99"/>
    <w:rsid w:val="00A12797"/>
  </w:style>
  <w:style w:type="paragraph" w:styleId="a9">
    <w:name w:val="No Spacing"/>
    <w:link w:val="aa"/>
    <w:qFormat/>
    <w:rsid w:val="00A1279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link w:val="a9"/>
    <w:rsid w:val="00A12797"/>
    <w:rPr>
      <w:rFonts w:ascii="Calibri" w:eastAsia="Calibri" w:hAnsi="Calibri" w:cs="Times New Roman"/>
    </w:rPr>
  </w:style>
  <w:style w:type="character" w:customStyle="1" w:styleId="20">
    <w:name w:val="Заголовок 2 Знак"/>
    <w:basedOn w:val="a1"/>
    <w:link w:val="2"/>
    <w:uiPriority w:val="99"/>
    <w:rsid w:val="00A1279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uiPriority w:val="99"/>
    <w:rsid w:val="00A12797"/>
    <w:rPr>
      <w:rFonts w:ascii="Cambria" w:eastAsia="Times New Roman" w:hAnsi="Cambria" w:cs="Times New Roman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1"/>
    <w:link w:val="4"/>
    <w:uiPriority w:val="99"/>
    <w:rsid w:val="00A1279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1"/>
    <w:link w:val="5"/>
    <w:uiPriority w:val="9"/>
    <w:rsid w:val="00A1279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A12797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A12797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A12797"/>
    <w:rPr>
      <w:rFonts w:ascii="Arial" w:eastAsia="Times New Roman" w:hAnsi="Arial" w:cs="Arial"/>
      <w:lang w:eastAsia="ru-RU"/>
    </w:rPr>
  </w:style>
  <w:style w:type="paragraph" w:customStyle="1" w:styleId="12">
    <w:name w:val="Знак1"/>
    <w:basedOn w:val="a0"/>
    <w:rsid w:val="00A1279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b">
    <w:name w:val="Table Grid"/>
    <w:basedOn w:val="a2"/>
    <w:rsid w:val="00A127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0"/>
    <w:link w:val="32"/>
    <w:uiPriority w:val="99"/>
    <w:rsid w:val="00A12797"/>
    <w:pPr>
      <w:spacing w:after="0" w:line="240" w:lineRule="auto"/>
      <w:ind w:firstLine="540"/>
      <w:jc w:val="both"/>
    </w:pPr>
    <w:rPr>
      <w:rFonts w:ascii="Times New Roman" w:hAnsi="Times New Roman"/>
      <w:b/>
      <w:bCs/>
      <w:sz w:val="28"/>
      <w:szCs w:val="24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A1279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3">
    <w:name w:val="Знак1"/>
    <w:basedOn w:val="a0"/>
    <w:rsid w:val="00A1279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Body Text"/>
    <w:basedOn w:val="a0"/>
    <w:link w:val="ad"/>
    <w:uiPriority w:val="99"/>
    <w:rsid w:val="00A12797"/>
    <w:pPr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d">
    <w:name w:val="Основной текст Знак"/>
    <w:basedOn w:val="a1"/>
    <w:link w:val="ac"/>
    <w:uiPriority w:val="99"/>
    <w:rsid w:val="00A127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0"/>
    <w:rsid w:val="00A12797"/>
    <w:pPr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character" w:styleId="ae">
    <w:name w:val="Strong"/>
    <w:uiPriority w:val="22"/>
    <w:qFormat/>
    <w:rsid w:val="00A12797"/>
    <w:rPr>
      <w:b/>
      <w:bCs/>
    </w:rPr>
  </w:style>
  <w:style w:type="paragraph" w:styleId="22">
    <w:name w:val="Body Text 2"/>
    <w:basedOn w:val="a0"/>
    <w:link w:val="23"/>
    <w:uiPriority w:val="99"/>
    <w:rsid w:val="00A12797"/>
    <w:pPr>
      <w:spacing w:after="120" w:line="480" w:lineRule="auto"/>
    </w:pPr>
    <w:rPr>
      <w:rFonts w:ascii="Times New Roman" w:hAnsi="Times New Roman"/>
      <w:sz w:val="24"/>
      <w:szCs w:val="24"/>
      <w:lang w:val="x-none" w:eastAsia="ar-SA"/>
    </w:rPr>
  </w:style>
  <w:style w:type="character" w:customStyle="1" w:styleId="23">
    <w:name w:val="Основной текст 2 Знак"/>
    <w:basedOn w:val="a1"/>
    <w:link w:val="22"/>
    <w:uiPriority w:val="99"/>
    <w:rsid w:val="00A12797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33">
    <w:name w:val="Body Text 3"/>
    <w:basedOn w:val="a0"/>
    <w:link w:val="34"/>
    <w:uiPriority w:val="99"/>
    <w:rsid w:val="00A12797"/>
    <w:pPr>
      <w:spacing w:after="120" w:line="240" w:lineRule="auto"/>
    </w:pPr>
    <w:rPr>
      <w:rFonts w:ascii="Times New Roman" w:hAnsi="Times New Roman"/>
      <w:sz w:val="16"/>
      <w:szCs w:val="16"/>
      <w:lang w:val="x-none" w:eastAsia="ar-SA"/>
    </w:rPr>
  </w:style>
  <w:style w:type="character" w:customStyle="1" w:styleId="34">
    <w:name w:val="Основной текст 3 Знак"/>
    <w:basedOn w:val="a1"/>
    <w:link w:val="33"/>
    <w:uiPriority w:val="99"/>
    <w:rsid w:val="00A12797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paragraph" w:customStyle="1" w:styleId="af">
    <w:basedOn w:val="a0"/>
    <w:next w:val="af0"/>
    <w:link w:val="af1"/>
    <w:qFormat/>
    <w:rsid w:val="00A12797"/>
    <w:pPr>
      <w:spacing w:after="0" w:line="240" w:lineRule="auto"/>
      <w:jc w:val="center"/>
    </w:pPr>
    <w:rPr>
      <w:rFonts w:asciiTheme="minorHAnsi" w:eastAsiaTheme="minorHAnsi" w:hAnsiTheme="minorHAnsi" w:cstheme="minorBidi"/>
      <w:sz w:val="28"/>
      <w:szCs w:val="24"/>
      <w:lang w:eastAsia="en-US"/>
    </w:rPr>
  </w:style>
  <w:style w:type="character" w:customStyle="1" w:styleId="af1">
    <w:name w:val="Название Знак"/>
    <w:link w:val="af"/>
    <w:rsid w:val="00A12797"/>
    <w:rPr>
      <w:sz w:val="28"/>
      <w:szCs w:val="24"/>
    </w:rPr>
  </w:style>
  <w:style w:type="table" w:customStyle="1" w:styleId="14">
    <w:name w:val="Сетка таблицы1"/>
    <w:basedOn w:val="a2"/>
    <w:next w:val="ab"/>
    <w:uiPriority w:val="59"/>
    <w:rsid w:val="00A1279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">
    <w:name w:val="Нет списка1"/>
    <w:next w:val="a3"/>
    <w:uiPriority w:val="99"/>
    <w:semiHidden/>
    <w:unhideWhenUsed/>
    <w:rsid w:val="00A12797"/>
  </w:style>
  <w:style w:type="paragraph" w:styleId="af2">
    <w:name w:val="Balloon Text"/>
    <w:basedOn w:val="a0"/>
    <w:link w:val="af3"/>
    <w:uiPriority w:val="99"/>
    <w:unhideWhenUsed/>
    <w:rsid w:val="00A12797"/>
    <w:pPr>
      <w:spacing w:after="0" w:line="240" w:lineRule="auto"/>
    </w:pPr>
    <w:rPr>
      <w:rFonts w:ascii="Tahoma" w:eastAsia="Calibri" w:hAnsi="Tahoma"/>
      <w:sz w:val="16"/>
      <w:szCs w:val="16"/>
      <w:lang w:val="x-none" w:eastAsia="en-US"/>
    </w:rPr>
  </w:style>
  <w:style w:type="character" w:customStyle="1" w:styleId="af3">
    <w:name w:val="Текст выноски Знак"/>
    <w:basedOn w:val="a1"/>
    <w:link w:val="af2"/>
    <w:uiPriority w:val="99"/>
    <w:rsid w:val="00A12797"/>
    <w:rPr>
      <w:rFonts w:ascii="Tahoma" w:eastAsia="Calibri" w:hAnsi="Tahoma" w:cs="Times New Roman"/>
      <w:sz w:val="16"/>
      <w:szCs w:val="16"/>
      <w:lang w:val="x-none"/>
    </w:rPr>
  </w:style>
  <w:style w:type="paragraph" w:styleId="af4">
    <w:name w:val="List Paragraph"/>
    <w:aliases w:val="Содержание. 2 уровень"/>
    <w:basedOn w:val="a0"/>
    <w:link w:val="af5"/>
    <w:uiPriority w:val="34"/>
    <w:qFormat/>
    <w:rsid w:val="00A12797"/>
    <w:pPr>
      <w:ind w:left="720"/>
      <w:contextualSpacing/>
    </w:pPr>
  </w:style>
  <w:style w:type="paragraph" w:customStyle="1" w:styleId="Default">
    <w:name w:val="Default"/>
    <w:qFormat/>
    <w:rsid w:val="00A1279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f6">
    <w:name w:val="TOC Heading"/>
    <w:basedOn w:val="10"/>
    <w:next w:val="a0"/>
    <w:uiPriority w:val="39"/>
    <w:semiHidden/>
    <w:unhideWhenUsed/>
    <w:qFormat/>
    <w:rsid w:val="00A12797"/>
    <w:pPr>
      <w:keepLines/>
      <w:spacing w:before="480" w:after="0" w:line="276" w:lineRule="auto"/>
      <w:ind w:firstLine="0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paragraph" w:styleId="24">
    <w:name w:val="toc 2"/>
    <w:basedOn w:val="a0"/>
    <w:next w:val="a0"/>
    <w:autoRedefine/>
    <w:uiPriority w:val="39"/>
    <w:rsid w:val="00A12797"/>
    <w:pPr>
      <w:spacing w:after="0" w:line="240" w:lineRule="auto"/>
      <w:ind w:left="240"/>
    </w:pPr>
    <w:rPr>
      <w:rFonts w:ascii="Times New Roman" w:hAnsi="Times New Roman"/>
      <w:sz w:val="24"/>
      <w:szCs w:val="24"/>
      <w:lang w:eastAsia="ar-SA"/>
    </w:rPr>
  </w:style>
  <w:style w:type="character" w:styleId="af7">
    <w:name w:val="Hyperlink"/>
    <w:uiPriority w:val="99"/>
    <w:unhideWhenUsed/>
    <w:rsid w:val="00A12797"/>
    <w:rPr>
      <w:color w:val="0000FF"/>
      <w:u w:val="single"/>
    </w:rPr>
  </w:style>
  <w:style w:type="paragraph" w:styleId="16">
    <w:name w:val="toc 1"/>
    <w:basedOn w:val="a0"/>
    <w:next w:val="a0"/>
    <w:autoRedefine/>
    <w:uiPriority w:val="39"/>
    <w:rsid w:val="00A12797"/>
    <w:pPr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styleId="af8">
    <w:name w:val="Emphasis"/>
    <w:uiPriority w:val="20"/>
    <w:qFormat/>
    <w:rsid w:val="00A12797"/>
    <w:rPr>
      <w:i/>
      <w:iCs/>
    </w:rPr>
  </w:style>
  <w:style w:type="character" w:customStyle="1" w:styleId="25">
    <w:name w:val="Основной текст2"/>
    <w:rsid w:val="00A127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paragraph" w:customStyle="1" w:styleId="a">
    <w:name w:val="Перечень"/>
    <w:basedOn w:val="a0"/>
    <w:next w:val="a0"/>
    <w:link w:val="af9"/>
    <w:qFormat/>
    <w:rsid w:val="00A12797"/>
    <w:pPr>
      <w:numPr>
        <w:numId w:val="2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/>
      <w:sz w:val="28"/>
      <w:szCs w:val="20"/>
      <w:u w:color="000000"/>
      <w:bdr w:val="nil"/>
      <w:lang w:val="x-none" w:eastAsia="x-none"/>
    </w:rPr>
  </w:style>
  <w:style w:type="character" w:customStyle="1" w:styleId="af9">
    <w:name w:val="Перечень Знак"/>
    <w:link w:val="a"/>
    <w:rsid w:val="00A12797"/>
    <w:rPr>
      <w:rFonts w:ascii="Times New Roman" w:eastAsia="Calibri" w:hAnsi="Times New Roman" w:cs="Times New Roman"/>
      <w:sz w:val="28"/>
      <w:szCs w:val="20"/>
      <w:u w:color="000000"/>
      <w:bdr w:val="nil"/>
      <w:lang w:val="x-none" w:eastAsia="x-none"/>
    </w:rPr>
  </w:style>
  <w:style w:type="paragraph" w:customStyle="1" w:styleId="35">
    <w:name w:val="Обычный3"/>
    <w:rsid w:val="00A12797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customStyle="1" w:styleId="ConsPlusNormal">
    <w:name w:val="ConsPlusNormal"/>
    <w:rsid w:val="00A127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Подпись к таблице_"/>
    <w:link w:val="afb"/>
    <w:rsid w:val="00A12797"/>
    <w:rPr>
      <w:sz w:val="27"/>
      <w:szCs w:val="27"/>
      <w:shd w:val="clear" w:color="auto" w:fill="FFFFFF"/>
    </w:rPr>
  </w:style>
  <w:style w:type="paragraph" w:customStyle="1" w:styleId="afb">
    <w:name w:val="Подпись к таблице"/>
    <w:basedOn w:val="a0"/>
    <w:link w:val="afa"/>
    <w:rsid w:val="00A12797"/>
    <w:pPr>
      <w:shd w:val="clear" w:color="auto" w:fill="FFFFFF"/>
      <w:spacing w:after="0"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c">
    <w:name w:val="Основной текст_"/>
    <w:link w:val="71"/>
    <w:rsid w:val="00A12797"/>
    <w:rPr>
      <w:sz w:val="27"/>
      <w:szCs w:val="27"/>
      <w:shd w:val="clear" w:color="auto" w:fill="FFFFFF"/>
    </w:rPr>
  </w:style>
  <w:style w:type="paragraph" w:customStyle="1" w:styleId="71">
    <w:name w:val="Основной текст7"/>
    <w:basedOn w:val="a0"/>
    <w:link w:val="afc"/>
    <w:rsid w:val="00A12797"/>
    <w:pPr>
      <w:shd w:val="clear" w:color="auto" w:fill="FFFFFF"/>
      <w:spacing w:after="0" w:line="317" w:lineRule="exact"/>
      <w:ind w:hanging="280"/>
      <w:jc w:val="righ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d">
    <w:name w:val="header"/>
    <w:basedOn w:val="a0"/>
    <w:link w:val="afe"/>
    <w:uiPriority w:val="99"/>
    <w:rsid w:val="00A1279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fe">
    <w:name w:val="Верхний колонтитул Знак"/>
    <w:basedOn w:val="a1"/>
    <w:link w:val="afd"/>
    <w:uiPriority w:val="99"/>
    <w:rsid w:val="00A1279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1">
    <w:name w:val="Основной текст (8)_"/>
    <w:link w:val="82"/>
    <w:rsid w:val="00A12797"/>
    <w:rPr>
      <w:sz w:val="23"/>
      <w:szCs w:val="23"/>
      <w:shd w:val="clear" w:color="auto" w:fill="FFFFFF"/>
    </w:rPr>
  </w:style>
  <w:style w:type="paragraph" w:customStyle="1" w:styleId="82">
    <w:name w:val="Основной текст (8)"/>
    <w:basedOn w:val="a0"/>
    <w:link w:val="81"/>
    <w:rsid w:val="00A12797"/>
    <w:pPr>
      <w:shd w:val="clear" w:color="auto" w:fill="FFFFFF"/>
      <w:spacing w:after="0" w:line="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numbering" w:customStyle="1" w:styleId="26">
    <w:name w:val="Нет списка2"/>
    <w:next w:val="a3"/>
    <w:uiPriority w:val="99"/>
    <w:semiHidden/>
    <w:unhideWhenUsed/>
    <w:rsid w:val="00A12797"/>
  </w:style>
  <w:style w:type="character" w:customStyle="1" w:styleId="blk">
    <w:name w:val="blk"/>
    <w:rsid w:val="00A12797"/>
  </w:style>
  <w:style w:type="paragraph" w:styleId="aff">
    <w:name w:val="Normal (Web)"/>
    <w:basedOn w:val="a0"/>
    <w:uiPriority w:val="99"/>
    <w:rsid w:val="00A12797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aff0">
    <w:name w:val="footnote text"/>
    <w:basedOn w:val="a0"/>
    <w:link w:val="aff1"/>
    <w:qFormat/>
    <w:rsid w:val="00A12797"/>
    <w:pPr>
      <w:spacing w:after="0" w:line="240" w:lineRule="auto"/>
    </w:pPr>
    <w:rPr>
      <w:rFonts w:ascii="Times New Roman" w:hAnsi="Times New Roman"/>
      <w:sz w:val="20"/>
      <w:szCs w:val="20"/>
      <w:lang w:val="en-US" w:eastAsia="x-none"/>
    </w:rPr>
  </w:style>
  <w:style w:type="character" w:customStyle="1" w:styleId="aff1">
    <w:name w:val="Текст сноски Знак"/>
    <w:basedOn w:val="a1"/>
    <w:link w:val="aff0"/>
    <w:rsid w:val="00A12797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styleId="aff2">
    <w:name w:val="footnote reference"/>
    <w:rsid w:val="00A12797"/>
    <w:rPr>
      <w:rFonts w:cs="Times New Roman"/>
      <w:vertAlign w:val="superscript"/>
    </w:rPr>
  </w:style>
  <w:style w:type="paragraph" w:styleId="27">
    <w:name w:val="List 2"/>
    <w:basedOn w:val="a0"/>
    <w:uiPriority w:val="99"/>
    <w:rsid w:val="00A12797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paragraph" w:styleId="36">
    <w:name w:val="toc 3"/>
    <w:basedOn w:val="a0"/>
    <w:next w:val="a0"/>
    <w:autoRedefine/>
    <w:uiPriority w:val="39"/>
    <w:rsid w:val="00A12797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character" w:customStyle="1" w:styleId="FootnoteTextChar">
    <w:name w:val="Footnote Text Char"/>
    <w:locked/>
    <w:rsid w:val="00A12797"/>
    <w:rPr>
      <w:rFonts w:ascii="Times New Roman" w:hAnsi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rsid w:val="00A12797"/>
    <w:rPr>
      <w:rFonts w:cs="Times New Roman"/>
      <w:sz w:val="20"/>
      <w:szCs w:val="20"/>
    </w:rPr>
  </w:style>
  <w:style w:type="paragraph" w:styleId="aff3">
    <w:name w:val="annotation text"/>
    <w:basedOn w:val="a0"/>
    <w:link w:val="aff4"/>
    <w:uiPriority w:val="99"/>
    <w:unhideWhenUsed/>
    <w:rsid w:val="00A12797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ff4">
    <w:name w:val="Текст примечания Знак"/>
    <w:basedOn w:val="a1"/>
    <w:link w:val="aff3"/>
    <w:uiPriority w:val="99"/>
    <w:rsid w:val="00A12797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17">
    <w:name w:val="Текст примечания Знак1"/>
    <w:uiPriority w:val="99"/>
    <w:semiHidden/>
    <w:rsid w:val="00A12797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sid w:val="00A12797"/>
    <w:rPr>
      <w:rFonts w:cs="Times New Roman"/>
      <w:b/>
      <w:bCs/>
      <w:sz w:val="20"/>
      <w:szCs w:val="20"/>
    </w:rPr>
  </w:style>
  <w:style w:type="paragraph" w:styleId="aff5">
    <w:name w:val="annotation subject"/>
    <w:basedOn w:val="aff3"/>
    <w:next w:val="aff3"/>
    <w:link w:val="aff6"/>
    <w:uiPriority w:val="99"/>
    <w:unhideWhenUsed/>
    <w:rsid w:val="00A12797"/>
    <w:rPr>
      <w:rFonts w:ascii="Times New Roman" w:hAnsi="Times New Roman"/>
      <w:b/>
      <w:bCs/>
    </w:rPr>
  </w:style>
  <w:style w:type="character" w:customStyle="1" w:styleId="aff6">
    <w:name w:val="Тема примечания Знак"/>
    <w:basedOn w:val="aff4"/>
    <w:link w:val="aff5"/>
    <w:uiPriority w:val="99"/>
    <w:rsid w:val="00A12797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18">
    <w:name w:val="Тема примечания Знак1"/>
    <w:uiPriority w:val="99"/>
    <w:semiHidden/>
    <w:rsid w:val="00A12797"/>
    <w:rPr>
      <w:rFonts w:cs="Times New Roman"/>
      <w:b/>
      <w:bCs/>
      <w:sz w:val="20"/>
      <w:szCs w:val="20"/>
    </w:rPr>
  </w:style>
  <w:style w:type="paragraph" w:styleId="28">
    <w:name w:val="Body Text Indent 2"/>
    <w:basedOn w:val="a0"/>
    <w:link w:val="29"/>
    <w:uiPriority w:val="99"/>
    <w:rsid w:val="00A12797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9">
    <w:name w:val="Основной текст с отступом 2 Знак"/>
    <w:basedOn w:val="a1"/>
    <w:link w:val="28"/>
    <w:uiPriority w:val="99"/>
    <w:rsid w:val="00A1279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A12797"/>
  </w:style>
  <w:style w:type="character" w:customStyle="1" w:styleId="aff7">
    <w:name w:val="Цветовое выделение"/>
    <w:uiPriority w:val="99"/>
    <w:rsid w:val="00A12797"/>
    <w:rPr>
      <w:b/>
      <w:color w:val="26282F"/>
    </w:rPr>
  </w:style>
  <w:style w:type="character" w:customStyle="1" w:styleId="aff8">
    <w:name w:val="Гипертекстовая ссылка"/>
    <w:uiPriority w:val="99"/>
    <w:rsid w:val="00A12797"/>
    <w:rPr>
      <w:b/>
      <w:color w:val="106BBE"/>
    </w:rPr>
  </w:style>
  <w:style w:type="character" w:customStyle="1" w:styleId="aff9">
    <w:name w:val="Активная гипертекстовая ссылка"/>
    <w:uiPriority w:val="99"/>
    <w:rsid w:val="00A12797"/>
    <w:rPr>
      <w:b/>
      <w:color w:val="106BBE"/>
      <w:u w:val="single"/>
    </w:rPr>
  </w:style>
  <w:style w:type="paragraph" w:customStyle="1" w:styleId="affa">
    <w:name w:val="Внимание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b">
    <w:name w:val="Внимание: криминал!!"/>
    <w:basedOn w:val="affa"/>
    <w:next w:val="a0"/>
    <w:uiPriority w:val="99"/>
    <w:rsid w:val="00A12797"/>
  </w:style>
  <w:style w:type="paragraph" w:customStyle="1" w:styleId="affc">
    <w:name w:val="Внимание: недобросовестность!"/>
    <w:basedOn w:val="affa"/>
    <w:next w:val="a0"/>
    <w:uiPriority w:val="99"/>
    <w:rsid w:val="00A12797"/>
  </w:style>
  <w:style w:type="character" w:customStyle="1" w:styleId="affd">
    <w:name w:val="Выделение для Базового Поиска"/>
    <w:uiPriority w:val="99"/>
    <w:rsid w:val="00A12797"/>
    <w:rPr>
      <w:b/>
      <w:color w:val="0058A9"/>
    </w:rPr>
  </w:style>
  <w:style w:type="character" w:customStyle="1" w:styleId="affe">
    <w:name w:val="Выделение для Базового Поиска (курсив)"/>
    <w:uiPriority w:val="99"/>
    <w:rsid w:val="00A12797"/>
    <w:rPr>
      <w:b/>
      <w:i/>
      <w:color w:val="0058A9"/>
    </w:rPr>
  </w:style>
  <w:style w:type="paragraph" w:customStyle="1" w:styleId="afff">
    <w:name w:val="Дочерний элемент списка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0">
    <w:name w:val="Основное меню (преемственное)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9">
    <w:name w:val="Заголовок1"/>
    <w:basedOn w:val="afff0"/>
    <w:next w:val="a0"/>
    <w:uiPriority w:val="99"/>
    <w:rsid w:val="00A12797"/>
    <w:rPr>
      <w:b/>
      <w:bCs/>
      <w:color w:val="0058A9"/>
      <w:shd w:val="clear" w:color="auto" w:fill="ECE9D8"/>
    </w:rPr>
  </w:style>
  <w:style w:type="paragraph" w:customStyle="1" w:styleId="afff1">
    <w:name w:val="Заголовок группы контролов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2">
    <w:name w:val="Заголовок для информации об изменениях"/>
    <w:basedOn w:val="10"/>
    <w:next w:val="a0"/>
    <w:uiPriority w:val="99"/>
    <w:rsid w:val="00A12797"/>
    <w:pPr>
      <w:keepLines/>
      <w:autoSpaceDE w:val="0"/>
      <w:autoSpaceDN w:val="0"/>
      <w:adjustRightInd w:val="0"/>
      <w:spacing w:before="0" w:after="240" w:line="360" w:lineRule="auto"/>
      <w:ind w:firstLine="0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3">
    <w:name w:val="Заголовок распахивающейся части диалога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4">
    <w:name w:val="Заголовок своего сообщения"/>
    <w:uiPriority w:val="99"/>
    <w:rsid w:val="00A12797"/>
    <w:rPr>
      <w:b/>
      <w:color w:val="26282F"/>
    </w:rPr>
  </w:style>
  <w:style w:type="paragraph" w:customStyle="1" w:styleId="afff5">
    <w:name w:val="Заголовок статьи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6">
    <w:name w:val="Заголовок чужого сообщения"/>
    <w:uiPriority w:val="99"/>
    <w:rsid w:val="00A12797"/>
    <w:rPr>
      <w:b/>
      <w:color w:val="FF0000"/>
    </w:rPr>
  </w:style>
  <w:style w:type="paragraph" w:customStyle="1" w:styleId="afff7">
    <w:name w:val="Заголовок ЭР (левое окно)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8">
    <w:name w:val="Заголовок ЭР (правое окно)"/>
    <w:basedOn w:val="afff7"/>
    <w:next w:val="a0"/>
    <w:uiPriority w:val="99"/>
    <w:rsid w:val="00A12797"/>
    <w:pPr>
      <w:spacing w:after="0"/>
      <w:jc w:val="left"/>
    </w:pPr>
  </w:style>
  <w:style w:type="paragraph" w:customStyle="1" w:styleId="afff9">
    <w:name w:val="Интерактивный заголовок"/>
    <w:basedOn w:val="19"/>
    <w:next w:val="a0"/>
    <w:uiPriority w:val="99"/>
    <w:rsid w:val="00A12797"/>
    <w:rPr>
      <w:u w:val="single"/>
    </w:rPr>
  </w:style>
  <w:style w:type="paragraph" w:customStyle="1" w:styleId="afffa">
    <w:name w:val="Текст информации об изменениях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b">
    <w:name w:val="Информация об изменениях"/>
    <w:basedOn w:val="afffa"/>
    <w:next w:val="a0"/>
    <w:uiPriority w:val="99"/>
    <w:rsid w:val="00A1279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c">
    <w:name w:val="Текст (справка)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d">
    <w:name w:val="Комментарий"/>
    <w:basedOn w:val="afffc"/>
    <w:next w:val="a0"/>
    <w:uiPriority w:val="99"/>
    <w:rsid w:val="00A1279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e">
    <w:name w:val="Информация об изменениях документа"/>
    <w:basedOn w:val="afffd"/>
    <w:next w:val="a0"/>
    <w:uiPriority w:val="99"/>
    <w:rsid w:val="00A12797"/>
    <w:rPr>
      <w:i/>
      <w:iCs/>
    </w:rPr>
  </w:style>
  <w:style w:type="paragraph" w:customStyle="1" w:styleId="affff">
    <w:name w:val="Текст (лев. подпись)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0">
    <w:name w:val="Колонтитул (левый)"/>
    <w:basedOn w:val="affff"/>
    <w:next w:val="a0"/>
    <w:uiPriority w:val="99"/>
    <w:rsid w:val="00A12797"/>
    <w:rPr>
      <w:sz w:val="14"/>
      <w:szCs w:val="14"/>
    </w:rPr>
  </w:style>
  <w:style w:type="paragraph" w:customStyle="1" w:styleId="affff1">
    <w:name w:val="Текст (прав. подпись)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правый)"/>
    <w:basedOn w:val="affff1"/>
    <w:next w:val="a0"/>
    <w:uiPriority w:val="99"/>
    <w:rsid w:val="00A12797"/>
    <w:rPr>
      <w:sz w:val="14"/>
      <w:szCs w:val="14"/>
    </w:rPr>
  </w:style>
  <w:style w:type="paragraph" w:customStyle="1" w:styleId="affff3">
    <w:name w:val="Комментарий пользователя"/>
    <w:basedOn w:val="afffd"/>
    <w:next w:val="a0"/>
    <w:uiPriority w:val="99"/>
    <w:rsid w:val="00A12797"/>
    <w:pPr>
      <w:jc w:val="left"/>
    </w:pPr>
    <w:rPr>
      <w:shd w:val="clear" w:color="auto" w:fill="FFDFE0"/>
    </w:rPr>
  </w:style>
  <w:style w:type="paragraph" w:customStyle="1" w:styleId="affff4">
    <w:name w:val="Куда обратиться?"/>
    <w:basedOn w:val="affa"/>
    <w:next w:val="a0"/>
    <w:uiPriority w:val="99"/>
    <w:rsid w:val="00A12797"/>
  </w:style>
  <w:style w:type="paragraph" w:customStyle="1" w:styleId="affff5">
    <w:name w:val="Моноширинный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6">
    <w:name w:val="Найденные слова"/>
    <w:uiPriority w:val="99"/>
    <w:rsid w:val="00A12797"/>
    <w:rPr>
      <w:b/>
      <w:color w:val="26282F"/>
      <w:shd w:val="clear" w:color="auto" w:fill="FFF580"/>
    </w:rPr>
  </w:style>
  <w:style w:type="paragraph" w:customStyle="1" w:styleId="affff7">
    <w:name w:val="Напишите нам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8">
    <w:name w:val="Не вступил в силу"/>
    <w:uiPriority w:val="99"/>
    <w:rsid w:val="00A12797"/>
    <w:rPr>
      <w:b/>
      <w:color w:val="000000"/>
      <w:shd w:val="clear" w:color="auto" w:fill="D8EDE8"/>
    </w:rPr>
  </w:style>
  <w:style w:type="paragraph" w:customStyle="1" w:styleId="affff9">
    <w:name w:val="Необходимые документы"/>
    <w:basedOn w:val="affa"/>
    <w:next w:val="a0"/>
    <w:uiPriority w:val="99"/>
    <w:rsid w:val="00A12797"/>
    <w:pPr>
      <w:ind w:firstLine="118"/>
    </w:pPr>
  </w:style>
  <w:style w:type="paragraph" w:customStyle="1" w:styleId="affffa">
    <w:name w:val="Нормальный (таблица)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0"/>
    <w:uiPriority w:val="99"/>
    <w:rsid w:val="00A12797"/>
    <w:pPr>
      <w:ind w:left="140"/>
    </w:pPr>
  </w:style>
  <w:style w:type="character" w:customStyle="1" w:styleId="affffd">
    <w:name w:val="Опечатки"/>
    <w:uiPriority w:val="99"/>
    <w:rsid w:val="00A12797"/>
    <w:rPr>
      <w:color w:val="FF0000"/>
    </w:rPr>
  </w:style>
  <w:style w:type="paragraph" w:customStyle="1" w:styleId="affffe">
    <w:name w:val="Переменная часть"/>
    <w:basedOn w:val="afff0"/>
    <w:next w:val="a0"/>
    <w:uiPriority w:val="99"/>
    <w:rsid w:val="00A12797"/>
    <w:rPr>
      <w:sz w:val="18"/>
      <w:szCs w:val="18"/>
    </w:rPr>
  </w:style>
  <w:style w:type="paragraph" w:customStyle="1" w:styleId="afffff">
    <w:name w:val="Подвал для информации об изменениях"/>
    <w:basedOn w:val="10"/>
    <w:next w:val="a0"/>
    <w:uiPriority w:val="99"/>
    <w:rsid w:val="00A12797"/>
    <w:pPr>
      <w:keepLines/>
      <w:autoSpaceDE w:val="0"/>
      <w:autoSpaceDN w:val="0"/>
      <w:adjustRightInd w:val="0"/>
      <w:spacing w:before="480" w:after="240" w:line="360" w:lineRule="auto"/>
      <w:ind w:firstLine="0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f0">
    <w:name w:val="Подзаголовок для информации об изменениях"/>
    <w:basedOn w:val="afffa"/>
    <w:next w:val="a0"/>
    <w:uiPriority w:val="99"/>
    <w:rsid w:val="00A12797"/>
    <w:rPr>
      <w:b/>
      <w:bCs/>
    </w:rPr>
  </w:style>
  <w:style w:type="paragraph" w:customStyle="1" w:styleId="afffff1">
    <w:name w:val="Подчёркнуный текст"/>
    <w:basedOn w:val="a0"/>
    <w:next w:val="a0"/>
    <w:uiPriority w:val="99"/>
    <w:rsid w:val="00A12797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2">
    <w:name w:val="Постоянная часть"/>
    <w:basedOn w:val="afff0"/>
    <w:next w:val="a0"/>
    <w:uiPriority w:val="99"/>
    <w:rsid w:val="00A12797"/>
    <w:rPr>
      <w:sz w:val="20"/>
      <w:szCs w:val="20"/>
    </w:rPr>
  </w:style>
  <w:style w:type="paragraph" w:customStyle="1" w:styleId="afffff3">
    <w:name w:val="Прижатый влево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4">
    <w:name w:val="Пример."/>
    <w:basedOn w:val="affa"/>
    <w:next w:val="a0"/>
    <w:uiPriority w:val="99"/>
    <w:rsid w:val="00A12797"/>
  </w:style>
  <w:style w:type="paragraph" w:customStyle="1" w:styleId="afffff5">
    <w:name w:val="Примечание."/>
    <w:basedOn w:val="affa"/>
    <w:next w:val="a0"/>
    <w:uiPriority w:val="99"/>
    <w:rsid w:val="00A12797"/>
  </w:style>
  <w:style w:type="character" w:customStyle="1" w:styleId="afffff6">
    <w:name w:val="Продолжение ссылки"/>
    <w:uiPriority w:val="99"/>
    <w:rsid w:val="00A12797"/>
  </w:style>
  <w:style w:type="paragraph" w:customStyle="1" w:styleId="afffff7">
    <w:name w:val="Словарная статья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8">
    <w:name w:val="Сравнение редакций"/>
    <w:uiPriority w:val="99"/>
    <w:rsid w:val="00A12797"/>
    <w:rPr>
      <w:b/>
      <w:color w:val="26282F"/>
    </w:rPr>
  </w:style>
  <w:style w:type="character" w:customStyle="1" w:styleId="afffff9">
    <w:name w:val="Сравнение редакций. Добавленный фрагмент"/>
    <w:uiPriority w:val="99"/>
    <w:rsid w:val="00A12797"/>
    <w:rPr>
      <w:color w:val="000000"/>
      <w:shd w:val="clear" w:color="auto" w:fill="C1D7FF"/>
    </w:rPr>
  </w:style>
  <w:style w:type="character" w:customStyle="1" w:styleId="afffffa">
    <w:name w:val="Сравнение редакций. Удаленный фрагмент"/>
    <w:uiPriority w:val="99"/>
    <w:rsid w:val="00A12797"/>
    <w:rPr>
      <w:color w:val="000000"/>
      <w:shd w:val="clear" w:color="auto" w:fill="C4C413"/>
    </w:rPr>
  </w:style>
  <w:style w:type="paragraph" w:customStyle="1" w:styleId="afffffb">
    <w:name w:val="Ссылка на официальную публикацию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c">
    <w:name w:val="Ссылка на утративший силу документ"/>
    <w:uiPriority w:val="99"/>
    <w:rsid w:val="00A12797"/>
    <w:rPr>
      <w:b/>
      <w:color w:val="749232"/>
    </w:rPr>
  </w:style>
  <w:style w:type="paragraph" w:customStyle="1" w:styleId="afffffd">
    <w:name w:val="Текст в таблице"/>
    <w:basedOn w:val="affffa"/>
    <w:next w:val="a0"/>
    <w:uiPriority w:val="99"/>
    <w:rsid w:val="00A12797"/>
    <w:pPr>
      <w:ind w:firstLine="500"/>
    </w:pPr>
  </w:style>
  <w:style w:type="paragraph" w:customStyle="1" w:styleId="afffffe">
    <w:name w:val="Текст ЭР (см. также)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">
    <w:name w:val="Технический комментарий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f0">
    <w:name w:val="Утратил силу"/>
    <w:uiPriority w:val="99"/>
    <w:rsid w:val="00A12797"/>
    <w:rPr>
      <w:b/>
      <w:strike/>
      <w:color w:val="666600"/>
    </w:rPr>
  </w:style>
  <w:style w:type="paragraph" w:customStyle="1" w:styleId="affffff1">
    <w:name w:val="Формула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2">
    <w:name w:val="Центрированный (таблица)"/>
    <w:basedOn w:val="affffa"/>
    <w:next w:val="a0"/>
    <w:uiPriority w:val="99"/>
    <w:rsid w:val="00A12797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A12797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character" w:styleId="affffff3">
    <w:name w:val="annotation reference"/>
    <w:uiPriority w:val="99"/>
    <w:unhideWhenUsed/>
    <w:rsid w:val="00A12797"/>
    <w:rPr>
      <w:rFonts w:cs="Times New Roman"/>
      <w:sz w:val="16"/>
    </w:rPr>
  </w:style>
  <w:style w:type="paragraph" w:styleId="41">
    <w:name w:val="toc 4"/>
    <w:basedOn w:val="a0"/>
    <w:next w:val="a0"/>
    <w:autoRedefine/>
    <w:uiPriority w:val="39"/>
    <w:rsid w:val="00A12797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1">
    <w:name w:val="toc 5"/>
    <w:basedOn w:val="a0"/>
    <w:next w:val="a0"/>
    <w:autoRedefine/>
    <w:uiPriority w:val="39"/>
    <w:rsid w:val="00A12797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0"/>
    <w:next w:val="a0"/>
    <w:autoRedefine/>
    <w:uiPriority w:val="39"/>
    <w:rsid w:val="00A12797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2">
    <w:name w:val="toc 7"/>
    <w:basedOn w:val="a0"/>
    <w:next w:val="a0"/>
    <w:autoRedefine/>
    <w:uiPriority w:val="39"/>
    <w:rsid w:val="00A12797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3">
    <w:name w:val="toc 8"/>
    <w:basedOn w:val="a0"/>
    <w:next w:val="a0"/>
    <w:autoRedefine/>
    <w:uiPriority w:val="39"/>
    <w:rsid w:val="00A12797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1">
    <w:name w:val="toc 9"/>
    <w:basedOn w:val="a0"/>
    <w:next w:val="a0"/>
    <w:autoRedefine/>
    <w:uiPriority w:val="39"/>
    <w:rsid w:val="00A12797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2a">
    <w:name w:val="Сетка таблицы2"/>
    <w:basedOn w:val="a2"/>
    <w:next w:val="ab"/>
    <w:uiPriority w:val="59"/>
    <w:rsid w:val="00A1279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4">
    <w:name w:val="endnote text"/>
    <w:basedOn w:val="a0"/>
    <w:link w:val="affffff5"/>
    <w:uiPriority w:val="99"/>
    <w:unhideWhenUsed/>
    <w:rsid w:val="00A12797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ffffff5">
    <w:name w:val="Текст концевой сноски Знак"/>
    <w:basedOn w:val="a1"/>
    <w:link w:val="affffff4"/>
    <w:uiPriority w:val="99"/>
    <w:rsid w:val="00A12797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ffffff6">
    <w:name w:val="endnote reference"/>
    <w:uiPriority w:val="99"/>
    <w:unhideWhenUsed/>
    <w:rsid w:val="00A12797"/>
    <w:rPr>
      <w:rFonts w:cs="Times New Roman"/>
      <w:vertAlign w:val="superscript"/>
    </w:rPr>
  </w:style>
  <w:style w:type="character" w:customStyle="1" w:styleId="af5">
    <w:name w:val="Абзац списка Знак"/>
    <w:aliases w:val="Содержание. 2 уровень Знак"/>
    <w:link w:val="af4"/>
    <w:uiPriority w:val="34"/>
    <w:qFormat/>
    <w:locked/>
    <w:rsid w:val="00A12797"/>
    <w:rPr>
      <w:rFonts w:ascii="Calibri" w:eastAsia="Times New Roman" w:hAnsi="Calibri" w:cs="Times New Roman"/>
      <w:lang w:eastAsia="ru-RU"/>
    </w:rPr>
  </w:style>
  <w:style w:type="paragraph" w:customStyle="1" w:styleId="1a">
    <w:name w:val="Основной текст1"/>
    <w:basedOn w:val="a0"/>
    <w:uiPriority w:val="99"/>
    <w:rsid w:val="00A12797"/>
    <w:pPr>
      <w:shd w:val="clear" w:color="auto" w:fill="FFFFFF"/>
      <w:spacing w:before="60" w:after="120" w:line="221" w:lineRule="exact"/>
    </w:pPr>
    <w:rPr>
      <w:rFonts w:ascii="Arial" w:hAnsi="Arial"/>
      <w:sz w:val="16"/>
      <w:szCs w:val="20"/>
    </w:rPr>
  </w:style>
  <w:style w:type="paragraph" w:customStyle="1" w:styleId="p1263">
    <w:name w:val="p1263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t459">
    <w:name w:val="ft459"/>
    <w:rsid w:val="00A12797"/>
  </w:style>
  <w:style w:type="paragraph" w:customStyle="1" w:styleId="p1262">
    <w:name w:val="p1262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260">
    <w:name w:val="p1260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b">
    <w:name w:val="Основной текст (2) + Курсив"/>
    <w:rsid w:val="00A12797"/>
    <w:rPr>
      <w:rFonts w:ascii="Times New Roman" w:hAnsi="Times New Roman"/>
      <w:i/>
      <w:color w:val="000000"/>
      <w:spacing w:val="0"/>
      <w:w w:val="100"/>
      <w:position w:val="0"/>
      <w:sz w:val="24"/>
      <w:u w:val="none"/>
      <w:shd w:val="clear" w:color="auto" w:fill="FFFFFF"/>
      <w:lang w:val="ru-RU" w:eastAsia="ru-RU"/>
    </w:rPr>
  </w:style>
  <w:style w:type="character" w:customStyle="1" w:styleId="FontStyle50">
    <w:name w:val="Font Style50"/>
    <w:uiPriority w:val="99"/>
    <w:rsid w:val="00A12797"/>
    <w:rPr>
      <w:rFonts w:ascii="Times New Roman" w:hAnsi="Times New Roman" w:cs="Times New Roman"/>
      <w:sz w:val="24"/>
      <w:szCs w:val="24"/>
    </w:rPr>
  </w:style>
  <w:style w:type="paragraph" w:customStyle="1" w:styleId="Style26">
    <w:name w:val="Style26"/>
    <w:basedOn w:val="a0"/>
    <w:uiPriority w:val="99"/>
    <w:rsid w:val="00A12797"/>
    <w:pPr>
      <w:widowControl w:val="0"/>
      <w:autoSpaceDE w:val="0"/>
      <w:autoSpaceDN w:val="0"/>
      <w:adjustRightInd w:val="0"/>
      <w:spacing w:after="0" w:line="274" w:lineRule="exact"/>
      <w:ind w:firstLine="749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0"/>
    <w:uiPriority w:val="99"/>
    <w:rsid w:val="00A12797"/>
    <w:pPr>
      <w:widowControl w:val="0"/>
      <w:autoSpaceDE w:val="0"/>
      <w:autoSpaceDN w:val="0"/>
      <w:adjustRightInd w:val="0"/>
      <w:spacing w:after="0" w:line="274" w:lineRule="exact"/>
      <w:ind w:firstLine="744"/>
    </w:pPr>
    <w:rPr>
      <w:rFonts w:ascii="Times New Roman" w:hAnsi="Times New Roman"/>
      <w:sz w:val="24"/>
      <w:szCs w:val="24"/>
    </w:rPr>
  </w:style>
  <w:style w:type="character" w:customStyle="1" w:styleId="310">
    <w:name w:val="Основной текст 3 Знак1"/>
    <w:link w:val="37"/>
    <w:qFormat/>
    <w:locked/>
    <w:rsid w:val="00A12797"/>
    <w:rPr>
      <w:sz w:val="16"/>
      <w:shd w:val="clear" w:color="auto" w:fill="FFFFFF"/>
    </w:rPr>
  </w:style>
  <w:style w:type="paragraph" w:customStyle="1" w:styleId="37">
    <w:name w:val="Основной текст3"/>
    <w:basedOn w:val="a0"/>
    <w:link w:val="310"/>
    <w:qFormat/>
    <w:rsid w:val="00A12797"/>
    <w:pPr>
      <w:widowControl w:val="0"/>
      <w:shd w:val="clear" w:color="auto" w:fill="FFFFFF"/>
      <w:suppressAutoHyphens/>
      <w:spacing w:before="1500" w:after="60"/>
      <w:ind w:hanging="420"/>
    </w:pPr>
    <w:rPr>
      <w:rFonts w:asciiTheme="minorHAnsi" w:eastAsiaTheme="minorHAnsi" w:hAnsiTheme="minorHAnsi" w:cstheme="minorBidi"/>
      <w:sz w:val="16"/>
      <w:lang w:eastAsia="en-US"/>
    </w:rPr>
  </w:style>
  <w:style w:type="character" w:customStyle="1" w:styleId="FontStyle44">
    <w:name w:val="Font Style44"/>
    <w:rsid w:val="00A12797"/>
    <w:rPr>
      <w:rFonts w:ascii="Times New Roman" w:hAnsi="Times New Roman"/>
      <w:sz w:val="26"/>
    </w:rPr>
  </w:style>
  <w:style w:type="paragraph" w:styleId="affffff7">
    <w:name w:val="Body Text Indent"/>
    <w:aliases w:val="текст,Основной текст 1,Основной текст 1 Знак Знак Знак"/>
    <w:basedOn w:val="a0"/>
    <w:link w:val="affffff8"/>
    <w:uiPriority w:val="99"/>
    <w:unhideWhenUsed/>
    <w:rsid w:val="00A12797"/>
    <w:pPr>
      <w:spacing w:after="120"/>
      <w:ind w:left="283"/>
    </w:pPr>
  </w:style>
  <w:style w:type="character" w:customStyle="1" w:styleId="affffff8">
    <w:name w:val="Основной текст с отступом Знак"/>
    <w:aliases w:val="текст Знак,Основной текст 1 Знак,Основной текст 1 Знак Знак Знак Знак"/>
    <w:basedOn w:val="a1"/>
    <w:link w:val="affffff7"/>
    <w:uiPriority w:val="99"/>
    <w:rsid w:val="00A12797"/>
    <w:rPr>
      <w:rFonts w:ascii="Calibri" w:eastAsia="Times New Roman" w:hAnsi="Calibri" w:cs="Times New Roman"/>
      <w:lang w:eastAsia="ru-RU"/>
    </w:rPr>
  </w:style>
  <w:style w:type="character" w:customStyle="1" w:styleId="140">
    <w:name w:val="Текст примечания Знак14"/>
    <w:uiPriority w:val="99"/>
    <w:semiHidden/>
    <w:rsid w:val="00A12797"/>
    <w:rPr>
      <w:rFonts w:cs="Times New Roman"/>
      <w:sz w:val="20"/>
      <w:szCs w:val="20"/>
    </w:rPr>
  </w:style>
  <w:style w:type="character" w:customStyle="1" w:styleId="130">
    <w:name w:val="Текст примечания Знак13"/>
    <w:uiPriority w:val="99"/>
    <w:semiHidden/>
    <w:rsid w:val="00A12797"/>
    <w:rPr>
      <w:rFonts w:cs="Times New Roman"/>
      <w:sz w:val="20"/>
      <w:szCs w:val="20"/>
    </w:rPr>
  </w:style>
  <w:style w:type="character" w:customStyle="1" w:styleId="120">
    <w:name w:val="Текст примечания Знак12"/>
    <w:uiPriority w:val="99"/>
    <w:semiHidden/>
    <w:rsid w:val="00A12797"/>
    <w:rPr>
      <w:rFonts w:cs="Times New Roman"/>
      <w:sz w:val="20"/>
      <w:szCs w:val="20"/>
    </w:rPr>
  </w:style>
  <w:style w:type="character" w:customStyle="1" w:styleId="141">
    <w:name w:val="Тема примечания Знак14"/>
    <w:uiPriority w:val="99"/>
    <w:semiHidden/>
    <w:rsid w:val="00A12797"/>
    <w:rPr>
      <w:rFonts w:ascii="Times New Roman" w:hAnsi="Times New Roman" w:cs="Times New Roman"/>
      <w:b/>
      <w:bCs/>
      <w:sz w:val="20"/>
      <w:szCs w:val="20"/>
    </w:rPr>
  </w:style>
  <w:style w:type="character" w:customStyle="1" w:styleId="131">
    <w:name w:val="Тема примечания Знак13"/>
    <w:uiPriority w:val="99"/>
    <w:semiHidden/>
    <w:rsid w:val="00A12797"/>
    <w:rPr>
      <w:rFonts w:ascii="Times New Roman" w:hAnsi="Times New Roman" w:cs="Times New Roman"/>
      <w:b/>
      <w:bCs/>
      <w:sz w:val="20"/>
      <w:szCs w:val="20"/>
    </w:rPr>
  </w:style>
  <w:style w:type="character" w:customStyle="1" w:styleId="121">
    <w:name w:val="Тема примечания Знак12"/>
    <w:uiPriority w:val="99"/>
    <w:semiHidden/>
    <w:rsid w:val="00A12797"/>
    <w:rPr>
      <w:rFonts w:ascii="Times New Roman" w:hAnsi="Times New Roman" w:cs="Times New Roman"/>
      <w:b/>
      <w:bCs/>
      <w:sz w:val="20"/>
      <w:szCs w:val="20"/>
    </w:rPr>
  </w:style>
  <w:style w:type="character" w:customStyle="1" w:styleId="w">
    <w:name w:val="w"/>
    <w:rsid w:val="00A12797"/>
  </w:style>
  <w:style w:type="paragraph" w:styleId="affffff9">
    <w:name w:val="Plain Text"/>
    <w:basedOn w:val="a0"/>
    <w:link w:val="affffffa"/>
    <w:uiPriority w:val="99"/>
    <w:rsid w:val="00A12797"/>
    <w:pPr>
      <w:spacing w:after="0" w:line="240" w:lineRule="auto"/>
      <w:ind w:firstLine="567"/>
      <w:jc w:val="both"/>
    </w:pPr>
    <w:rPr>
      <w:rFonts w:ascii="Times New Roman" w:hAnsi="Times New Roman" w:cs="Courier New"/>
      <w:sz w:val="28"/>
      <w:szCs w:val="20"/>
    </w:rPr>
  </w:style>
  <w:style w:type="character" w:customStyle="1" w:styleId="affffffa">
    <w:name w:val="Текст Знак"/>
    <w:basedOn w:val="a1"/>
    <w:link w:val="affffff9"/>
    <w:uiPriority w:val="99"/>
    <w:rsid w:val="00A12797"/>
    <w:rPr>
      <w:rFonts w:ascii="Times New Roman" w:eastAsia="Times New Roman" w:hAnsi="Times New Roman" w:cs="Courier New"/>
      <w:sz w:val="28"/>
      <w:szCs w:val="20"/>
      <w:lang w:eastAsia="ru-RU"/>
    </w:rPr>
  </w:style>
  <w:style w:type="character" w:styleId="affffffb">
    <w:name w:val="Subtle Emphasis"/>
    <w:uiPriority w:val="19"/>
    <w:qFormat/>
    <w:rsid w:val="00A12797"/>
    <w:rPr>
      <w:rFonts w:cs="Times New Roman"/>
      <w:i/>
      <w:color w:val="808080"/>
    </w:rPr>
  </w:style>
  <w:style w:type="paragraph" w:customStyle="1" w:styleId="c22">
    <w:name w:val="c22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2">
    <w:name w:val="c12"/>
    <w:rsid w:val="00A12797"/>
  </w:style>
  <w:style w:type="paragraph" w:customStyle="1" w:styleId="1b">
    <w:name w:val="Обычный1"/>
    <w:link w:val="Normal"/>
    <w:rsid w:val="00A12797"/>
    <w:pPr>
      <w:widowControl w:val="0"/>
      <w:spacing w:after="0" w:line="240" w:lineRule="auto"/>
      <w:ind w:left="200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HTML">
    <w:name w:val="HTML Cite"/>
    <w:uiPriority w:val="99"/>
    <w:unhideWhenUsed/>
    <w:rsid w:val="00A12797"/>
    <w:rPr>
      <w:rFonts w:cs="Times New Roman"/>
      <w:i/>
    </w:rPr>
  </w:style>
  <w:style w:type="paragraph" w:customStyle="1" w:styleId="2c">
    <w:name w:val="Заголовок2"/>
    <w:basedOn w:val="afff0"/>
    <w:next w:val="a0"/>
    <w:uiPriority w:val="99"/>
    <w:rsid w:val="00A12797"/>
    <w:rPr>
      <w:b/>
      <w:bCs/>
      <w:color w:val="0058A9"/>
      <w:shd w:val="clear" w:color="auto" w:fill="ECE9D8"/>
    </w:rPr>
  </w:style>
  <w:style w:type="paragraph" w:styleId="affffffc">
    <w:name w:val="Revision"/>
    <w:hidden/>
    <w:uiPriority w:val="99"/>
    <w:semiHidden/>
    <w:rsid w:val="00A12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0"/>
    <w:uiPriority w:val="99"/>
    <w:rsid w:val="00A12797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</w:rPr>
  </w:style>
  <w:style w:type="character" w:customStyle="1" w:styleId="FontStyle47">
    <w:name w:val="Font Style47"/>
    <w:rsid w:val="00A12797"/>
    <w:rPr>
      <w:rFonts w:ascii="Times New Roman" w:hAnsi="Times New Roman"/>
      <w:sz w:val="22"/>
    </w:rPr>
  </w:style>
  <w:style w:type="paragraph" w:customStyle="1" w:styleId="Style17">
    <w:name w:val="Style17"/>
    <w:basedOn w:val="a0"/>
    <w:rsid w:val="00A12797"/>
    <w:pPr>
      <w:widowControl w:val="0"/>
      <w:autoSpaceDE w:val="0"/>
      <w:autoSpaceDN w:val="0"/>
      <w:adjustRightInd w:val="0"/>
      <w:spacing w:after="0" w:line="270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52">
    <w:name w:val="Основной текст (5)_"/>
    <w:link w:val="53"/>
    <w:locked/>
    <w:rsid w:val="00A12797"/>
    <w:rPr>
      <w:sz w:val="23"/>
      <w:shd w:val="clear" w:color="auto" w:fill="FFFFFF"/>
    </w:rPr>
  </w:style>
  <w:style w:type="paragraph" w:customStyle="1" w:styleId="53">
    <w:name w:val="Основной текст (5)"/>
    <w:basedOn w:val="a0"/>
    <w:link w:val="52"/>
    <w:rsid w:val="00A12797"/>
    <w:pPr>
      <w:shd w:val="clear" w:color="auto" w:fill="FFFFFF"/>
      <w:spacing w:after="0" w:line="269" w:lineRule="exact"/>
      <w:jc w:val="center"/>
    </w:pPr>
    <w:rPr>
      <w:rFonts w:asciiTheme="minorHAnsi" w:eastAsiaTheme="minorHAnsi" w:hAnsiTheme="minorHAnsi" w:cstheme="minorBidi"/>
      <w:sz w:val="23"/>
      <w:lang w:eastAsia="en-US"/>
    </w:rPr>
  </w:style>
  <w:style w:type="character" w:customStyle="1" w:styleId="affffffd">
    <w:name w:val="Заголовок Знак"/>
    <w:uiPriority w:val="10"/>
    <w:rsid w:val="00A12797"/>
    <w:rPr>
      <w:rFonts w:ascii="Cambria" w:hAnsi="Cambria"/>
      <w:spacing w:val="5"/>
      <w:sz w:val="52"/>
      <w:szCs w:val="52"/>
    </w:rPr>
  </w:style>
  <w:style w:type="paragraph" w:customStyle="1" w:styleId="510">
    <w:name w:val="Основной текст (5)1"/>
    <w:basedOn w:val="a0"/>
    <w:rsid w:val="00A12797"/>
    <w:pPr>
      <w:shd w:val="clear" w:color="auto" w:fill="FFFFFF"/>
      <w:spacing w:after="0" w:line="269" w:lineRule="exact"/>
      <w:jc w:val="center"/>
    </w:pPr>
    <w:rPr>
      <w:rFonts w:ascii="Times New Roman" w:hAnsi="Times New Roman"/>
      <w:sz w:val="23"/>
      <w:szCs w:val="23"/>
    </w:rPr>
  </w:style>
  <w:style w:type="character" w:customStyle="1" w:styleId="FontStyle34">
    <w:name w:val="Font Style34"/>
    <w:uiPriority w:val="99"/>
    <w:rsid w:val="00A12797"/>
    <w:rPr>
      <w:rFonts w:ascii="Times New Roman" w:hAnsi="Times New Roman"/>
      <w:sz w:val="22"/>
    </w:rPr>
  </w:style>
  <w:style w:type="paragraph" w:customStyle="1" w:styleId="Style6">
    <w:name w:val="Style6"/>
    <w:basedOn w:val="a0"/>
    <w:uiPriority w:val="99"/>
    <w:rsid w:val="00A12797"/>
    <w:pPr>
      <w:widowControl w:val="0"/>
      <w:autoSpaceDE w:val="0"/>
      <w:autoSpaceDN w:val="0"/>
      <w:adjustRightInd w:val="0"/>
      <w:spacing w:after="0" w:line="281" w:lineRule="exact"/>
      <w:ind w:hanging="349"/>
    </w:pPr>
    <w:rPr>
      <w:rFonts w:ascii="Times New Roman" w:hAnsi="Times New Roman"/>
      <w:sz w:val="24"/>
      <w:szCs w:val="24"/>
    </w:rPr>
  </w:style>
  <w:style w:type="character" w:styleId="HTML0">
    <w:name w:val="HTML Definition"/>
    <w:uiPriority w:val="99"/>
    <w:unhideWhenUsed/>
    <w:rsid w:val="00A12797"/>
    <w:rPr>
      <w:rFonts w:cs="Times New Roman"/>
      <w:i/>
    </w:rPr>
  </w:style>
  <w:style w:type="paragraph" w:customStyle="1" w:styleId="1c">
    <w:name w:val="Абзац списка1"/>
    <w:basedOn w:val="a0"/>
    <w:link w:val="ListParagraphChar"/>
    <w:uiPriority w:val="99"/>
    <w:qFormat/>
    <w:rsid w:val="00A12797"/>
    <w:pPr>
      <w:ind w:left="720"/>
    </w:pPr>
    <w:rPr>
      <w:rFonts w:cs="Calibri"/>
    </w:rPr>
  </w:style>
  <w:style w:type="character" w:customStyle="1" w:styleId="132">
    <w:name w:val="Основной текст + 13"/>
    <w:aliases w:val="5 pt"/>
    <w:rsid w:val="00A12797"/>
    <w:rPr>
      <w:rFonts w:ascii="Times New Roman" w:hAnsi="Times New Roman"/>
      <w:sz w:val="27"/>
      <w:shd w:val="clear" w:color="auto" w:fill="FFFFFF"/>
    </w:rPr>
  </w:style>
  <w:style w:type="character" w:customStyle="1" w:styleId="Normal">
    <w:name w:val="Normal Знак"/>
    <w:link w:val="1b"/>
    <w:locked/>
    <w:rsid w:val="00A1279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ffffffe">
    <w:name w:val="FollowedHyperlink"/>
    <w:uiPriority w:val="99"/>
    <w:unhideWhenUsed/>
    <w:rsid w:val="00A12797"/>
    <w:rPr>
      <w:rFonts w:cs="Times New Roman"/>
      <w:color w:val="800080"/>
      <w:u w:val="single"/>
    </w:rPr>
  </w:style>
  <w:style w:type="character" w:customStyle="1" w:styleId="54">
    <w:name w:val="Основной текст (5) + Полужирный"/>
    <w:rsid w:val="00A12797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translation-chunk">
    <w:name w:val="translation-chunk"/>
    <w:rsid w:val="00A12797"/>
    <w:rPr>
      <w:rFonts w:cs="Times New Roman"/>
    </w:rPr>
  </w:style>
  <w:style w:type="character" w:customStyle="1" w:styleId="73">
    <w:name w:val="Основной текст (7)_"/>
    <w:link w:val="74"/>
    <w:uiPriority w:val="99"/>
    <w:qFormat/>
    <w:locked/>
    <w:rsid w:val="00A12797"/>
    <w:rPr>
      <w:sz w:val="27"/>
      <w:szCs w:val="27"/>
      <w:shd w:val="clear" w:color="auto" w:fill="FFFFFF"/>
    </w:rPr>
  </w:style>
  <w:style w:type="paragraph" w:customStyle="1" w:styleId="74">
    <w:name w:val="Основной текст (7)"/>
    <w:basedOn w:val="a0"/>
    <w:link w:val="73"/>
    <w:uiPriority w:val="99"/>
    <w:qFormat/>
    <w:rsid w:val="00A12797"/>
    <w:pPr>
      <w:shd w:val="clear" w:color="auto" w:fill="FFFFFF"/>
      <w:suppressAutoHyphens/>
      <w:spacing w:after="0" w:line="317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fffff">
    <w:name w:val="Колонтитул_"/>
    <w:link w:val="afffffff0"/>
    <w:locked/>
    <w:rsid w:val="00A12797"/>
    <w:rPr>
      <w:spacing w:val="4"/>
      <w:shd w:val="clear" w:color="auto" w:fill="FFFFFF"/>
    </w:rPr>
  </w:style>
  <w:style w:type="paragraph" w:customStyle="1" w:styleId="afffffff0">
    <w:name w:val="Колонтитул"/>
    <w:basedOn w:val="a0"/>
    <w:link w:val="afffffff"/>
    <w:rsid w:val="00A12797"/>
    <w:pPr>
      <w:widowControl w:val="0"/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spacing w:val="4"/>
      <w:lang w:eastAsia="en-US"/>
    </w:rPr>
  </w:style>
  <w:style w:type="character" w:customStyle="1" w:styleId="xp">
    <w:name w:val="xp"/>
    <w:rsid w:val="00A12797"/>
    <w:rPr>
      <w:rFonts w:cs="Times New Roman"/>
    </w:rPr>
  </w:style>
  <w:style w:type="character" w:customStyle="1" w:styleId="2d">
    <w:name w:val="Сноска (2)_"/>
    <w:link w:val="2e"/>
    <w:locked/>
    <w:rsid w:val="00A12797"/>
    <w:rPr>
      <w:sz w:val="23"/>
      <w:szCs w:val="23"/>
      <w:shd w:val="clear" w:color="auto" w:fill="FFFFFF"/>
    </w:rPr>
  </w:style>
  <w:style w:type="paragraph" w:customStyle="1" w:styleId="2e">
    <w:name w:val="Сноска (2)"/>
    <w:basedOn w:val="a0"/>
    <w:link w:val="2d"/>
    <w:rsid w:val="00A12797"/>
    <w:pPr>
      <w:shd w:val="clear" w:color="auto" w:fill="FFFFFF"/>
      <w:spacing w:after="0" w:line="250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2f">
    <w:name w:val="Заголовок №2_"/>
    <w:link w:val="2f0"/>
    <w:locked/>
    <w:rsid w:val="00A12797"/>
    <w:rPr>
      <w:sz w:val="27"/>
      <w:szCs w:val="27"/>
      <w:shd w:val="clear" w:color="auto" w:fill="FFFFFF"/>
    </w:rPr>
  </w:style>
  <w:style w:type="paragraph" w:customStyle="1" w:styleId="2f0">
    <w:name w:val="Заголовок №2"/>
    <w:basedOn w:val="a0"/>
    <w:link w:val="2f"/>
    <w:rsid w:val="00A12797"/>
    <w:pPr>
      <w:shd w:val="clear" w:color="auto" w:fill="FFFFFF"/>
      <w:spacing w:after="60" w:line="240" w:lineRule="atLeast"/>
      <w:jc w:val="center"/>
      <w:outlineLvl w:val="1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TableSpisok">
    <w:name w:val="_TableSpisok"/>
    <w:basedOn w:val="a0"/>
    <w:uiPriority w:val="99"/>
    <w:rsid w:val="00A12797"/>
    <w:pPr>
      <w:tabs>
        <w:tab w:val="num" w:pos="227"/>
      </w:tabs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1d">
    <w:name w:val="Заголовок №1_"/>
    <w:link w:val="1e"/>
    <w:locked/>
    <w:rsid w:val="00A12797"/>
    <w:rPr>
      <w:spacing w:val="2"/>
      <w:shd w:val="clear" w:color="auto" w:fill="FFFFFF"/>
    </w:rPr>
  </w:style>
  <w:style w:type="paragraph" w:customStyle="1" w:styleId="1e">
    <w:name w:val="Заголовок №1"/>
    <w:basedOn w:val="a0"/>
    <w:link w:val="1d"/>
    <w:rsid w:val="00A12797"/>
    <w:pPr>
      <w:widowControl w:val="0"/>
      <w:shd w:val="clear" w:color="auto" w:fill="FFFFFF"/>
      <w:spacing w:after="2280" w:line="240" w:lineRule="atLeast"/>
      <w:jc w:val="right"/>
      <w:outlineLvl w:val="0"/>
    </w:pPr>
    <w:rPr>
      <w:rFonts w:asciiTheme="minorHAnsi" w:eastAsiaTheme="minorHAnsi" w:hAnsiTheme="minorHAnsi" w:cstheme="minorBidi"/>
      <w:spacing w:val="2"/>
      <w:lang w:eastAsia="en-US"/>
    </w:rPr>
  </w:style>
  <w:style w:type="character" w:customStyle="1" w:styleId="afffffff1">
    <w:name w:val="Основной текст + Полужирный"/>
    <w:rsid w:val="00A12797"/>
    <w:rPr>
      <w:rFonts w:ascii="Times New Roman" w:hAnsi="Times New Roman" w:cs="Times New Roman"/>
      <w:b/>
      <w:bCs/>
      <w:spacing w:val="0"/>
      <w:sz w:val="27"/>
      <w:szCs w:val="27"/>
      <w:shd w:val="clear" w:color="auto" w:fill="FFFFFF"/>
    </w:rPr>
  </w:style>
  <w:style w:type="character" w:customStyle="1" w:styleId="afffffff2">
    <w:name w:val="Сноска_"/>
    <w:link w:val="afffffff3"/>
    <w:locked/>
    <w:rsid w:val="00A12797"/>
    <w:rPr>
      <w:sz w:val="18"/>
      <w:szCs w:val="18"/>
      <w:shd w:val="clear" w:color="auto" w:fill="FFFFFF"/>
    </w:rPr>
  </w:style>
  <w:style w:type="character" w:customStyle="1" w:styleId="75">
    <w:name w:val="Колонтитул + 7"/>
    <w:aliases w:val="5 pt3,Полужирный"/>
    <w:rsid w:val="00A12797"/>
    <w:rPr>
      <w:rFonts w:ascii="Times New Roman" w:hAnsi="Times New Roman" w:cs="Times New Roman"/>
      <w:b/>
      <w:bCs/>
      <w:spacing w:val="0"/>
      <w:sz w:val="15"/>
      <w:szCs w:val="15"/>
      <w:shd w:val="clear" w:color="auto" w:fill="FFFFFF"/>
    </w:rPr>
  </w:style>
  <w:style w:type="character" w:customStyle="1" w:styleId="92">
    <w:name w:val="Основной текст (9)_"/>
    <w:link w:val="93"/>
    <w:locked/>
    <w:rsid w:val="00A12797"/>
    <w:rPr>
      <w:sz w:val="19"/>
      <w:szCs w:val="19"/>
      <w:shd w:val="clear" w:color="auto" w:fill="FFFFFF"/>
    </w:rPr>
  </w:style>
  <w:style w:type="character" w:customStyle="1" w:styleId="-1pt">
    <w:name w:val="Основной текст + Интервал -1 pt"/>
    <w:rsid w:val="00A12797"/>
    <w:rPr>
      <w:rFonts w:ascii="Times New Roman" w:hAnsi="Times New Roman" w:cs="Times New Roman"/>
      <w:spacing w:val="-20"/>
      <w:sz w:val="27"/>
      <w:szCs w:val="27"/>
      <w:shd w:val="clear" w:color="auto" w:fill="FFFFFF"/>
    </w:rPr>
  </w:style>
  <w:style w:type="character" w:customStyle="1" w:styleId="76">
    <w:name w:val="Основной текст (7) + Не полужирный"/>
    <w:uiPriority w:val="99"/>
    <w:rsid w:val="00A12797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afffffff3">
    <w:name w:val="Сноска"/>
    <w:basedOn w:val="a0"/>
    <w:link w:val="afffffff2"/>
    <w:rsid w:val="00A12797"/>
    <w:pPr>
      <w:shd w:val="clear" w:color="auto" w:fill="FFFFFF"/>
      <w:spacing w:after="0" w:line="235" w:lineRule="exact"/>
      <w:jc w:val="both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93">
    <w:name w:val="Основной текст (9)"/>
    <w:basedOn w:val="a0"/>
    <w:link w:val="92"/>
    <w:rsid w:val="00A12797"/>
    <w:pPr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2f1">
    <w:name w:val="Основной текст (2)"/>
    <w:rsid w:val="00A12797"/>
    <w:rPr>
      <w:rFonts w:ascii="Times New Roman" w:hAnsi="Times New Roman" w:cs="Times New Roman"/>
      <w:spacing w:val="0"/>
      <w:sz w:val="23"/>
      <w:szCs w:val="23"/>
    </w:rPr>
  </w:style>
  <w:style w:type="character" w:customStyle="1" w:styleId="detail">
    <w:name w:val="detail"/>
    <w:rsid w:val="00A12797"/>
    <w:rPr>
      <w:rFonts w:cs="Times New Roman"/>
    </w:rPr>
  </w:style>
  <w:style w:type="character" w:customStyle="1" w:styleId="smallblack">
    <w:name w:val="smallblack"/>
    <w:rsid w:val="00A12797"/>
    <w:rPr>
      <w:rFonts w:cs="Times New Roman"/>
    </w:rPr>
  </w:style>
  <w:style w:type="character" w:customStyle="1" w:styleId="afffffff4">
    <w:name w:val="кадры"/>
    <w:rsid w:val="00A12797"/>
    <w:rPr>
      <w:rFonts w:cs="Times New Roman"/>
    </w:rPr>
  </w:style>
  <w:style w:type="character" w:customStyle="1" w:styleId="afffffff5">
    <w:name w:val="выделение"/>
    <w:rsid w:val="00A12797"/>
    <w:rPr>
      <w:rFonts w:cs="Times New Roman"/>
    </w:rPr>
  </w:style>
  <w:style w:type="paragraph" w:styleId="HTML1">
    <w:name w:val="HTML Preformatted"/>
    <w:basedOn w:val="a0"/>
    <w:link w:val="HTML2"/>
    <w:uiPriority w:val="99"/>
    <w:unhideWhenUsed/>
    <w:rsid w:val="00A127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basedOn w:val="a1"/>
    <w:link w:val="HTML1"/>
    <w:uiPriority w:val="99"/>
    <w:rsid w:val="00A1279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f2">
    <w:name w:val="Абзац списка2"/>
    <w:basedOn w:val="a0"/>
    <w:rsid w:val="00A12797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ffffff6">
    <w:name w:val="Знак"/>
    <w:basedOn w:val="a0"/>
    <w:rsid w:val="00A12797"/>
    <w:pPr>
      <w:spacing w:after="160" w:line="240" w:lineRule="exact"/>
    </w:pPr>
    <w:rPr>
      <w:rFonts w:ascii="Verdana" w:hAnsi="Verdana"/>
      <w:sz w:val="20"/>
      <w:szCs w:val="20"/>
    </w:rPr>
  </w:style>
  <w:style w:type="table" w:styleId="1f">
    <w:name w:val="Table Grid 1"/>
    <w:basedOn w:val="a2"/>
    <w:uiPriority w:val="99"/>
    <w:rsid w:val="00A127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f3">
    <w:name w:val="Знак2"/>
    <w:basedOn w:val="a0"/>
    <w:rsid w:val="00A12797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rrr">
    <w:name w:val="rrr"/>
    <w:rsid w:val="00A12797"/>
    <w:rPr>
      <w:rFonts w:cs="Times New Roman"/>
    </w:rPr>
  </w:style>
  <w:style w:type="character" w:customStyle="1" w:styleId="1f0">
    <w:name w:val="Основной текст Знак1"/>
    <w:rsid w:val="00A12797"/>
    <w:rPr>
      <w:rFonts w:cs="Times New Roman"/>
      <w:sz w:val="24"/>
      <w:szCs w:val="24"/>
      <w:lang w:val="ru-RU" w:eastAsia="ru-RU" w:bidi="ar-SA"/>
    </w:rPr>
  </w:style>
  <w:style w:type="paragraph" w:customStyle="1" w:styleId="book-author">
    <w:name w:val="book-author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f1">
    <w:name w:val="Знак1 Знак Знак Знак"/>
    <w:basedOn w:val="a0"/>
    <w:rsid w:val="00A1279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8">
    <w:name w:val="Абзац списка3"/>
    <w:basedOn w:val="a0"/>
    <w:rsid w:val="00A12797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afffffff7">
    <w:name w:val="List"/>
    <w:basedOn w:val="a0"/>
    <w:uiPriority w:val="99"/>
    <w:rsid w:val="00A12797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customStyle="1" w:styleId="uni">
    <w:name w:val="uni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-serp-urlitem2">
    <w:name w:val="b-serp-url__item2"/>
    <w:rsid w:val="00A12797"/>
    <w:rPr>
      <w:rFonts w:cs="Times New Roman"/>
    </w:rPr>
  </w:style>
  <w:style w:type="paragraph" w:customStyle="1" w:styleId="white">
    <w:name w:val="white"/>
    <w:basedOn w:val="a0"/>
    <w:rsid w:val="00A12797"/>
    <w:pPr>
      <w:pBdr>
        <w:top w:val="single" w:sz="6" w:space="3" w:color="000000"/>
        <w:left w:val="single" w:sz="6" w:space="3" w:color="000000"/>
        <w:bottom w:val="single" w:sz="6" w:space="3" w:color="000000"/>
        <w:right w:val="single" w:sz="6" w:space="3" w:color="000000"/>
      </w:pBdr>
      <w:shd w:val="clear" w:color="auto" w:fill="FFFFFF"/>
      <w:spacing w:before="89" w:after="89" w:line="240" w:lineRule="auto"/>
      <w:ind w:left="89" w:right="89"/>
    </w:pPr>
    <w:rPr>
      <w:rFonts w:ascii="Arial" w:hAnsi="Arial" w:cs="Arial"/>
      <w:color w:val="000000"/>
      <w:sz w:val="21"/>
      <w:szCs w:val="21"/>
    </w:rPr>
  </w:style>
  <w:style w:type="character" w:customStyle="1" w:styleId="59">
    <w:name w:val="Основной текст (5) + Полужирный9"/>
    <w:rsid w:val="00A12797"/>
    <w:rPr>
      <w:rFonts w:ascii="Times New Roman" w:hAnsi="Times New Roman" w:cs="Times New Roman"/>
      <w:b/>
      <w:bCs/>
      <w:spacing w:val="0"/>
      <w:sz w:val="23"/>
      <w:szCs w:val="23"/>
    </w:rPr>
  </w:style>
  <w:style w:type="paragraph" w:customStyle="1" w:styleId="112">
    <w:name w:val="Заголовок №11"/>
    <w:basedOn w:val="a0"/>
    <w:rsid w:val="00A12797"/>
    <w:pPr>
      <w:shd w:val="clear" w:color="auto" w:fill="FFFFFF"/>
      <w:spacing w:after="60" w:line="240" w:lineRule="atLeast"/>
      <w:jc w:val="center"/>
      <w:outlineLvl w:val="0"/>
    </w:pPr>
    <w:rPr>
      <w:sz w:val="27"/>
      <w:szCs w:val="27"/>
    </w:rPr>
  </w:style>
  <w:style w:type="character" w:customStyle="1" w:styleId="PlainTextChar">
    <w:name w:val="Plain Text Char"/>
    <w:locked/>
    <w:rsid w:val="00A12797"/>
    <w:rPr>
      <w:rFonts w:ascii="Courier New" w:hAnsi="Courier New" w:cs="Courier New"/>
    </w:rPr>
  </w:style>
  <w:style w:type="paragraph" w:customStyle="1" w:styleId="55">
    <w:name w:val="Знак5 Знак"/>
    <w:basedOn w:val="a0"/>
    <w:rsid w:val="00A12797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513">
    <w:name w:val="Основной текст (5) + 13"/>
    <w:aliases w:val="5 pt2,Полужирный1"/>
    <w:rsid w:val="00A12797"/>
    <w:rPr>
      <w:rFonts w:ascii="Times New Roman" w:hAnsi="Times New Roman" w:cs="Times New Roman"/>
      <w:b/>
      <w:bCs/>
      <w:spacing w:val="0"/>
      <w:sz w:val="27"/>
      <w:szCs w:val="27"/>
      <w:shd w:val="clear" w:color="auto" w:fill="FFFFFF"/>
      <w:lang w:val="en-US" w:eastAsia="x-none" w:bidi="ar-SA"/>
    </w:rPr>
  </w:style>
  <w:style w:type="paragraph" w:customStyle="1" w:styleId="2f4">
    <w:name w:val="Знак2 Знак Знак"/>
    <w:basedOn w:val="a0"/>
    <w:rsid w:val="00A12797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3">
    <w:name w:val="Сетка таблицы 11"/>
    <w:basedOn w:val="a2"/>
    <w:next w:val="1f"/>
    <w:rsid w:val="00A127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u">
    <w:name w:val="u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v">
    <w:name w:val="uv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f5">
    <w:name w:val="Основной текст (2)_"/>
    <w:rsid w:val="00A12797"/>
    <w:rPr>
      <w:rFonts w:cs="Times New Roman"/>
      <w:sz w:val="27"/>
      <w:szCs w:val="27"/>
      <w:shd w:val="clear" w:color="auto" w:fill="FFFFFF"/>
    </w:rPr>
  </w:style>
  <w:style w:type="character" w:customStyle="1" w:styleId="60">
    <w:name w:val="Основной текст (6)"/>
    <w:rsid w:val="00A12797"/>
    <w:rPr>
      <w:rFonts w:ascii="Times New Roman" w:hAnsi="Times New Roman" w:cs="Times New Roman"/>
      <w:spacing w:val="0"/>
      <w:sz w:val="23"/>
      <w:szCs w:val="23"/>
    </w:rPr>
  </w:style>
  <w:style w:type="character" w:customStyle="1" w:styleId="plitka3">
    <w:name w:val="plitka3"/>
    <w:rsid w:val="00A12797"/>
    <w:rPr>
      <w:rFonts w:cs="Times New Roman"/>
    </w:rPr>
  </w:style>
  <w:style w:type="table" w:customStyle="1" w:styleId="114">
    <w:name w:val="Сетка таблицы11"/>
    <w:basedOn w:val="a2"/>
    <w:next w:val="ab"/>
    <w:uiPriority w:val="59"/>
    <w:rsid w:val="00A127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b"/>
    <w:uiPriority w:val="59"/>
    <w:rsid w:val="00A127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c"/>
    <w:uiPriority w:val="99"/>
    <w:locked/>
    <w:rsid w:val="00A12797"/>
    <w:rPr>
      <w:rFonts w:ascii="Calibri" w:eastAsia="Times New Roman" w:hAnsi="Calibri" w:cs="Calibri"/>
      <w:lang w:eastAsia="ru-RU"/>
    </w:rPr>
  </w:style>
  <w:style w:type="paragraph" w:customStyle="1" w:styleId="Style5">
    <w:name w:val="Style5"/>
    <w:basedOn w:val="a0"/>
    <w:uiPriority w:val="99"/>
    <w:rsid w:val="00A12797"/>
    <w:pPr>
      <w:widowControl w:val="0"/>
      <w:autoSpaceDE w:val="0"/>
      <w:autoSpaceDN w:val="0"/>
      <w:adjustRightInd w:val="0"/>
      <w:spacing w:after="0" w:line="324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uiPriority w:val="99"/>
    <w:rsid w:val="00A1279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FontStyle39">
    <w:name w:val="Font Style39"/>
    <w:uiPriority w:val="99"/>
    <w:rsid w:val="00A1279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0">
    <w:name w:val="Font Style40"/>
    <w:uiPriority w:val="99"/>
    <w:rsid w:val="00A12797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0"/>
    <w:uiPriority w:val="99"/>
    <w:rsid w:val="00A12797"/>
    <w:pPr>
      <w:widowControl w:val="0"/>
      <w:autoSpaceDE w:val="0"/>
      <w:autoSpaceDN w:val="0"/>
      <w:adjustRightInd w:val="0"/>
      <w:spacing w:after="0" w:line="322" w:lineRule="exact"/>
      <w:ind w:firstLine="739"/>
      <w:jc w:val="both"/>
    </w:pPr>
    <w:rPr>
      <w:rFonts w:ascii="Times New Roman" w:hAnsi="Times New Roman"/>
      <w:sz w:val="24"/>
      <w:szCs w:val="24"/>
    </w:rPr>
  </w:style>
  <w:style w:type="character" w:customStyle="1" w:styleId="FontStyle28">
    <w:name w:val="Font Style28"/>
    <w:uiPriority w:val="99"/>
    <w:rsid w:val="00A12797"/>
    <w:rPr>
      <w:rFonts w:ascii="Times New Roman" w:hAnsi="Times New Roman" w:cs="Times New Roman"/>
      <w:sz w:val="26"/>
      <w:szCs w:val="26"/>
    </w:rPr>
  </w:style>
  <w:style w:type="paragraph" w:customStyle="1" w:styleId="footerleft">
    <w:name w:val="footer left"/>
    <w:basedOn w:val="afd"/>
    <w:link w:val="footerleftChar"/>
    <w:qFormat/>
    <w:locked/>
    <w:rsid w:val="00A12797"/>
    <w:pPr>
      <w:tabs>
        <w:tab w:val="clear" w:pos="4677"/>
        <w:tab w:val="clear" w:pos="9355"/>
        <w:tab w:val="center" w:pos="4680"/>
        <w:tab w:val="right" w:pos="9360"/>
      </w:tabs>
    </w:pPr>
    <w:rPr>
      <w:rFonts w:ascii="Arial" w:hAnsi="Arial"/>
      <w:sz w:val="16"/>
      <w:szCs w:val="16"/>
      <w:lang w:val="en-GB" w:eastAsia="en-US"/>
    </w:rPr>
  </w:style>
  <w:style w:type="paragraph" w:customStyle="1" w:styleId="footercentre">
    <w:name w:val="footer centre"/>
    <w:basedOn w:val="afd"/>
    <w:link w:val="footercentreChar"/>
    <w:qFormat/>
    <w:locked/>
    <w:rsid w:val="00A12797"/>
    <w:pPr>
      <w:tabs>
        <w:tab w:val="clear" w:pos="4677"/>
        <w:tab w:val="clear" w:pos="9355"/>
        <w:tab w:val="center" w:pos="4680"/>
        <w:tab w:val="right" w:pos="9360"/>
      </w:tabs>
      <w:jc w:val="center"/>
    </w:pPr>
    <w:rPr>
      <w:rFonts w:ascii="Arial" w:hAnsi="Arial"/>
      <w:sz w:val="16"/>
      <w:szCs w:val="16"/>
      <w:lang w:val="en-GB" w:eastAsia="en-US"/>
    </w:rPr>
  </w:style>
  <w:style w:type="character" w:customStyle="1" w:styleId="footerleftChar">
    <w:name w:val="footer left Char"/>
    <w:link w:val="footerleft"/>
    <w:locked/>
    <w:rsid w:val="00A12797"/>
    <w:rPr>
      <w:rFonts w:ascii="Arial" w:eastAsia="Times New Roman" w:hAnsi="Arial" w:cs="Times New Roman"/>
      <w:sz w:val="16"/>
      <w:szCs w:val="16"/>
      <w:lang w:val="en-GB"/>
    </w:rPr>
  </w:style>
  <w:style w:type="paragraph" w:customStyle="1" w:styleId="footerright">
    <w:name w:val="footer right"/>
    <w:basedOn w:val="a6"/>
    <w:link w:val="footerrightChar"/>
    <w:qFormat/>
    <w:locked/>
    <w:rsid w:val="00A12797"/>
    <w:pPr>
      <w:tabs>
        <w:tab w:val="clear" w:pos="4677"/>
        <w:tab w:val="clear" w:pos="9355"/>
        <w:tab w:val="center" w:pos="4680"/>
        <w:tab w:val="right" w:pos="9360"/>
      </w:tabs>
      <w:jc w:val="right"/>
    </w:pPr>
    <w:rPr>
      <w:rFonts w:ascii="Arial" w:hAnsi="Arial"/>
      <w:sz w:val="16"/>
      <w:szCs w:val="16"/>
      <w:lang w:val="en-GB" w:eastAsia="en-US"/>
    </w:rPr>
  </w:style>
  <w:style w:type="character" w:customStyle="1" w:styleId="footercentreChar">
    <w:name w:val="footer centre Char"/>
    <w:link w:val="footercentre"/>
    <w:locked/>
    <w:rsid w:val="00A12797"/>
    <w:rPr>
      <w:rFonts w:ascii="Arial" w:eastAsia="Times New Roman" w:hAnsi="Arial" w:cs="Times New Roman"/>
      <w:sz w:val="16"/>
      <w:szCs w:val="16"/>
      <w:lang w:val="en-GB"/>
    </w:rPr>
  </w:style>
  <w:style w:type="paragraph" w:customStyle="1" w:styleId="imagetext">
    <w:name w:val="image text"/>
    <w:basedOn w:val="a0"/>
    <w:link w:val="imagetextChar"/>
    <w:qFormat/>
    <w:locked/>
    <w:rsid w:val="00A12797"/>
    <w:pPr>
      <w:spacing w:after="0" w:line="240" w:lineRule="auto"/>
    </w:pPr>
    <w:rPr>
      <w:rFonts w:ascii="Arial" w:hAnsi="Arial"/>
      <w:i/>
      <w:sz w:val="20"/>
      <w:lang w:val="en-GB" w:eastAsia="en-US"/>
    </w:rPr>
  </w:style>
  <w:style w:type="character" w:customStyle="1" w:styleId="footerrightChar">
    <w:name w:val="footer right Char"/>
    <w:link w:val="footerright"/>
    <w:locked/>
    <w:rsid w:val="00A12797"/>
    <w:rPr>
      <w:rFonts w:ascii="Arial" w:eastAsia="Times New Roman" w:hAnsi="Arial" w:cs="Times New Roman"/>
      <w:sz w:val="16"/>
      <w:szCs w:val="16"/>
      <w:lang w:val="en-GB"/>
    </w:rPr>
  </w:style>
  <w:style w:type="paragraph" w:customStyle="1" w:styleId="bullet">
    <w:name w:val="bullet"/>
    <w:basedOn w:val="a0"/>
    <w:link w:val="bulletChar"/>
    <w:qFormat/>
    <w:locked/>
    <w:rsid w:val="00A12797"/>
    <w:pPr>
      <w:numPr>
        <w:numId w:val="3"/>
      </w:numPr>
      <w:spacing w:after="60" w:line="240" w:lineRule="auto"/>
      <w:ind w:left="568" w:hanging="284"/>
      <w:contextualSpacing/>
    </w:pPr>
    <w:rPr>
      <w:rFonts w:ascii="Arial" w:hAnsi="Arial"/>
      <w:sz w:val="20"/>
      <w:lang w:val="en-GB" w:eastAsia="en-US"/>
    </w:rPr>
  </w:style>
  <w:style w:type="paragraph" w:customStyle="1" w:styleId="bullet-sub">
    <w:name w:val="bullet-sub"/>
    <w:basedOn w:val="bullet"/>
    <w:link w:val="bullet-subChar"/>
    <w:qFormat/>
    <w:locked/>
    <w:rsid w:val="00A12797"/>
    <w:pPr>
      <w:numPr>
        <w:ilvl w:val="1"/>
        <w:numId w:val="4"/>
      </w:numPr>
      <w:ind w:left="1135"/>
    </w:pPr>
  </w:style>
  <w:style w:type="paragraph" w:customStyle="1" w:styleId="letteredlist">
    <w:name w:val="lettered list"/>
    <w:basedOn w:val="a0"/>
    <w:link w:val="letteredlistChar"/>
    <w:qFormat/>
    <w:locked/>
    <w:rsid w:val="00A12797"/>
    <w:pPr>
      <w:numPr>
        <w:numId w:val="6"/>
      </w:numPr>
      <w:spacing w:after="0" w:line="240" w:lineRule="auto"/>
      <w:ind w:left="568" w:hanging="284"/>
      <w:contextualSpacing/>
    </w:pPr>
    <w:rPr>
      <w:rFonts w:ascii="Arial" w:hAnsi="Arial"/>
      <w:sz w:val="20"/>
      <w:lang w:val="en-GB" w:eastAsia="en-US"/>
    </w:rPr>
  </w:style>
  <w:style w:type="character" w:customStyle="1" w:styleId="bulletChar">
    <w:name w:val="bullet Char"/>
    <w:link w:val="bullet"/>
    <w:locked/>
    <w:rsid w:val="00A12797"/>
    <w:rPr>
      <w:rFonts w:ascii="Arial" w:eastAsia="Times New Roman" w:hAnsi="Arial" w:cs="Times New Roman"/>
      <w:sz w:val="20"/>
      <w:lang w:val="en-GB"/>
    </w:rPr>
  </w:style>
  <w:style w:type="paragraph" w:customStyle="1" w:styleId="numberedlist">
    <w:name w:val="numbered list"/>
    <w:basedOn w:val="a0"/>
    <w:link w:val="numberedlistChar"/>
    <w:qFormat/>
    <w:locked/>
    <w:rsid w:val="00A12797"/>
    <w:pPr>
      <w:numPr>
        <w:numId w:val="5"/>
      </w:numPr>
      <w:spacing w:after="0" w:line="240" w:lineRule="auto"/>
      <w:ind w:left="568" w:hanging="284"/>
      <w:contextualSpacing/>
    </w:pPr>
    <w:rPr>
      <w:rFonts w:ascii="Arial" w:hAnsi="Arial"/>
      <w:sz w:val="20"/>
      <w:lang w:val="en-GB" w:eastAsia="en-US"/>
    </w:rPr>
  </w:style>
  <w:style w:type="character" w:customStyle="1" w:styleId="bullet-subChar">
    <w:name w:val="bullet-sub Char"/>
    <w:link w:val="bullet-sub"/>
    <w:locked/>
    <w:rsid w:val="00A12797"/>
    <w:rPr>
      <w:rFonts w:ascii="Arial" w:eastAsia="Times New Roman" w:hAnsi="Arial" w:cs="Times New Roman"/>
      <w:sz w:val="20"/>
      <w:lang w:val="en-GB"/>
    </w:rPr>
  </w:style>
  <w:style w:type="paragraph" w:customStyle="1" w:styleId="signaturetext">
    <w:name w:val="signature text"/>
    <w:basedOn w:val="imagetext"/>
    <w:link w:val="signaturetextChar"/>
    <w:qFormat/>
    <w:locked/>
    <w:rsid w:val="00A12797"/>
  </w:style>
  <w:style w:type="character" w:customStyle="1" w:styleId="numberedlistChar">
    <w:name w:val="numbered list Char"/>
    <w:link w:val="numberedlist"/>
    <w:locked/>
    <w:rsid w:val="00A12797"/>
    <w:rPr>
      <w:rFonts w:ascii="Arial" w:eastAsia="Times New Roman" w:hAnsi="Arial" w:cs="Times New Roman"/>
      <w:sz w:val="20"/>
      <w:lang w:val="en-GB"/>
    </w:rPr>
  </w:style>
  <w:style w:type="character" w:customStyle="1" w:styleId="imagetextChar">
    <w:name w:val="image text Char"/>
    <w:link w:val="imagetext"/>
    <w:locked/>
    <w:rsid w:val="00A12797"/>
    <w:rPr>
      <w:rFonts w:ascii="Arial" w:eastAsia="Times New Roman" w:hAnsi="Arial" w:cs="Times New Roman"/>
      <w:i/>
      <w:sz w:val="20"/>
      <w:lang w:val="en-GB"/>
    </w:rPr>
  </w:style>
  <w:style w:type="character" w:customStyle="1" w:styleId="letteredlistChar">
    <w:name w:val="lettered list Char"/>
    <w:link w:val="letteredlist"/>
    <w:locked/>
    <w:rsid w:val="00A12797"/>
    <w:rPr>
      <w:rFonts w:ascii="Arial" w:eastAsia="Times New Roman" w:hAnsi="Arial" w:cs="Times New Roman"/>
      <w:sz w:val="20"/>
      <w:lang w:val="en-GB"/>
    </w:rPr>
  </w:style>
  <w:style w:type="character" w:customStyle="1" w:styleId="signaturetextChar">
    <w:name w:val="signature text Char"/>
    <w:link w:val="signaturetext"/>
    <w:locked/>
    <w:rsid w:val="00A12797"/>
    <w:rPr>
      <w:rFonts w:ascii="Arial" w:eastAsia="Times New Roman" w:hAnsi="Arial" w:cs="Times New Roman"/>
      <w:i/>
      <w:sz w:val="20"/>
      <w:lang w:val="en-GB"/>
    </w:rPr>
  </w:style>
  <w:style w:type="paragraph" w:customStyle="1" w:styleId="Subsectionheading">
    <w:name w:val="Subsection heading"/>
    <w:basedOn w:val="a0"/>
    <w:link w:val="SubsectionChar"/>
    <w:rsid w:val="00A12797"/>
    <w:pPr>
      <w:numPr>
        <w:ilvl w:val="1"/>
        <w:numId w:val="7"/>
      </w:numPr>
      <w:spacing w:after="180" w:line="240" w:lineRule="auto"/>
    </w:pPr>
    <w:rPr>
      <w:rFonts w:ascii="Arial" w:hAnsi="Arial"/>
      <w:b/>
      <w:sz w:val="20"/>
      <w:lang w:val="en-GB" w:eastAsia="en-US"/>
    </w:rPr>
  </w:style>
  <w:style w:type="paragraph" w:customStyle="1" w:styleId="sub-subsectionheading">
    <w:name w:val="sub-subsection heading"/>
    <w:basedOn w:val="af4"/>
    <w:link w:val="sub-subsectionheadingChar"/>
    <w:rsid w:val="00A12797"/>
    <w:pPr>
      <w:numPr>
        <w:ilvl w:val="2"/>
        <w:numId w:val="7"/>
      </w:numPr>
      <w:spacing w:after="60" w:line="240" w:lineRule="auto"/>
      <w:ind w:left="1248" w:hanging="794"/>
    </w:pPr>
    <w:rPr>
      <w:rFonts w:ascii="Times New Roman" w:hAnsi="Times New Roman"/>
      <w:sz w:val="24"/>
      <w:szCs w:val="24"/>
      <w:lang w:val="en-GB"/>
    </w:rPr>
  </w:style>
  <w:style w:type="character" w:customStyle="1" w:styleId="SubsectionChar">
    <w:name w:val="Subsection Char"/>
    <w:link w:val="Subsectionheading"/>
    <w:locked/>
    <w:rsid w:val="00A12797"/>
    <w:rPr>
      <w:rFonts w:ascii="Arial" w:eastAsia="Times New Roman" w:hAnsi="Arial" w:cs="Times New Roman"/>
      <w:b/>
      <w:sz w:val="20"/>
      <w:lang w:val="en-GB"/>
    </w:rPr>
  </w:style>
  <w:style w:type="paragraph" w:customStyle="1" w:styleId="sub-subsectiontext">
    <w:name w:val="sub-subsection text"/>
    <w:basedOn w:val="a0"/>
    <w:link w:val="sub-subsectiontextChar"/>
    <w:rsid w:val="00A12797"/>
    <w:pPr>
      <w:spacing w:after="0" w:line="240" w:lineRule="auto"/>
      <w:ind w:left="1247"/>
    </w:pPr>
    <w:rPr>
      <w:rFonts w:ascii="Arial" w:hAnsi="Arial"/>
      <w:sz w:val="20"/>
      <w:lang w:val="en-GB" w:eastAsia="en-US"/>
    </w:rPr>
  </w:style>
  <w:style w:type="character" w:customStyle="1" w:styleId="sub-subsectionheadingChar">
    <w:name w:val="sub-subsection heading Char"/>
    <w:link w:val="sub-subsectionheading"/>
    <w:locked/>
    <w:rsid w:val="00A12797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customStyle="1" w:styleId="subsectiontext">
    <w:name w:val="subsection text"/>
    <w:basedOn w:val="a0"/>
    <w:link w:val="subsectiontextChar"/>
    <w:rsid w:val="00A12797"/>
    <w:pPr>
      <w:spacing w:after="0" w:line="240" w:lineRule="auto"/>
      <w:ind w:left="454"/>
    </w:pPr>
    <w:rPr>
      <w:rFonts w:ascii="Arial" w:hAnsi="Arial"/>
      <w:sz w:val="20"/>
      <w:lang w:val="en-GB" w:eastAsia="en-US"/>
    </w:rPr>
  </w:style>
  <w:style w:type="character" w:customStyle="1" w:styleId="sub-subsectiontextChar">
    <w:name w:val="sub-subsection text Char"/>
    <w:link w:val="sub-subsectiontext"/>
    <w:locked/>
    <w:rsid w:val="00A12797"/>
    <w:rPr>
      <w:rFonts w:ascii="Arial" w:eastAsia="Times New Roman" w:hAnsi="Arial" w:cs="Times New Roman"/>
      <w:sz w:val="20"/>
      <w:lang w:val="en-GB"/>
    </w:rPr>
  </w:style>
  <w:style w:type="paragraph" w:customStyle="1" w:styleId="bulletsub-subsection">
    <w:name w:val="bullet sub-subsection"/>
    <w:basedOn w:val="bullet"/>
    <w:link w:val="bulletsub-subsectionChar"/>
    <w:rsid w:val="00A12797"/>
    <w:pPr>
      <w:ind w:left="1531"/>
    </w:pPr>
  </w:style>
  <w:style w:type="character" w:customStyle="1" w:styleId="subsectiontextChar">
    <w:name w:val="subsection text Char"/>
    <w:link w:val="subsectiontext"/>
    <w:locked/>
    <w:rsid w:val="00A12797"/>
    <w:rPr>
      <w:rFonts w:ascii="Arial" w:eastAsia="Times New Roman" w:hAnsi="Arial" w:cs="Times New Roman"/>
      <w:sz w:val="20"/>
      <w:lang w:val="en-GB"/>
    </w:rPr>
  </w:style>
  <w:style w:type="character" w:customStyle="1" w:styleId="bulletsub-subsectionChar">
    <w:name w:val="bullet sub-subsection Char"/>
    <w:link w:val="bulletsub-subsection"/>
    <w:locked/>
    <w:rsid w:val="00A12797"/>
    <w:rPr>
      <w:rFonts w:ascii="Arial" w:eastAsia="Times New Roman" w:hAnsi="Arial" w:cs="Times New Roman"/>
      <w:sz w:val="20"/>
      <w:lang w:val="en-GB"/>
    </w:rPr>
  </w:style>
  <w:style w:type="paragraph" w:customStyle="1" w:styleId="DocTitle">
    <w:name w:val="Doc Title"/>
    <w:basedOn w:val="a0"/>
    <w:link w:val="DocTitleChar"/>
    <w:qFormat/>
    <w:rsid w:val="00A12797"/>
    <w:pPr>
      <w:spacing w:after="0" w:line="240" w:lineRule="auto"/>
    </w:pPr>
    <w:rPr>
      <w:rFonts w:ascii="Arial" w:hAnsi="Arial"/>
      <w:b/>
      <w:sz w:val="44"/>
      <w:szCs w:val="44"/>
      <w:lang w:val="en-GB" w:eastAsia="en-US"/>
    </w:rPr>
  </w:style>
  <w:style w:type="paragraph" w:customStyle="1" w:styleId="Docsubtitle1">
    <w:name w:val="Doc subtitle1"/>
    <w:basedOn w:val="a0"/>
    <w:link w:val="Docsubtitle1Char"/>
    <w:qFormat/>
    <w:rsid w:val="00A12797"/>
    <w:pPr>
      <w:spacing w:after="0" w:line="240" w:lineRule="auto"/>
    </w:pPr>
    <w:rPr>
      <w:rFonts w:ascii="Arial" w:hAnsi="Arial"/>
      <w:b/>
      <w:sz w:val="28"/>
      <w:szCs w:val="28"/>
      <w:lang w:val="en-GB" w:eastAsia="en-US"/>
    </w:rPr>
  </w:style>
  <w:style w:type="character" w:customStyle="1" w:styleId="DocTitleChar">
    <w:name w:val="Doc Title Char"/>
    <w:link w:val="DocTitle"/>
    <w:locked/>
    <w:rsid w:val="00A12797"/>
    <w:rPr>
      <w:rFonts w:ascii="Arial" w:eastAsia="Times New Roman" w:hAnsi="Arial" w:cs="Times New Roman"/>
      <w:b/>
      <w:sz w:val="44"/>
      <w:szCs w:val="44"/>
      <w:lang w:val="en-GB"/>
    </w:rPr>
  </w:style>
  <w:style w:type="paragraph" w:customStyle="1" w:styleId="Docsubtitle2">
    <w:name w:val="Doc subtitle2"/>
    <w:basedOn w:val="a0"/>
    <w:link w:val="Docsubtitle2Char"/>
    <w:qFormat/>
    <w:rsid w:val="00A12797"/>
    <w:pPr>
      <w:spacing w:after="0" w:line="240" w:lineRule="auto"/>
    </w:pPr>
    <w:rPr>
      <w:rFonts w:ascii="Arial" w:hAnsi="Arial"/>
      <w:sz w:val="28"/>
      <w:szCs w:val="28"/>
      <w:lang w:val="en-GB" w:eastAsia="en-US"/>
    </w:rPr>
  </w:style>
  <w:style w:type="character" w:customStyle="1" w:styleId="Docsubtitle1Char">
    <w:name w:val="Doc subtitle1 Char"/>
    <w:link w:val="Docsubtitle1"/>
    <w:locked/>
    <w:rsid w:val="00A12797"/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Docsubtitle2Char">
    <w:name w:val="Doc subtitle2 Char"/>
    <w:link w:val="Docsubtitle2"/>
    <w:locked/>
    <w:rsid w:val="00A12797"/>
    <w:rPr>
      <w:rFonts w:ascii="Arial" w:eastAsia="Times New Roman" w:hAnsi="Arial" w:cs="Times New Roman"/>
      <w:sz w:val="28"/>
      <w:szCs w:val="28"/>
      <w:lang w:val="en-GB"/>
    </w:rPr>
  </w:style>
  <w:style w:type="table" w:customStyle="1" w:styleId="WSITable">
    <w:name w:val="WSI Table"/>
    <w:basedOn w:val="a2"/>
    <w:uiPriority w:val="61"/>
    <w:rsid w:val="00A12797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  <w:tblStylePr w:type="lastRow">
      <w:pPr>
        <w:spacing w:before="0" w:after="0"/>
      </w:pPr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rFonts w:cs="Times New Roman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 w:cs="Times New Roman"/>
        <w:sz w:val="2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  <w:shd w:val="clear" w:color="auto" w:fill="FFFFFF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customStyle="1" w:styleId="LightList1">
    <w:name w:val="Light List1"/>
    <w:basedOn w:val="a2"/>
    <w:uiPriority w:val="61"/>
    <w:rsid w:val="00A12797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spacing w:before="0" w:after="0"/>
      </w:pPr>
      <w:rPr>
        <w:rFonts w:cs="Times New Roman"/>
        <w:b/>
      </w:rPr>
      <w:tblPr/>
      <w:tcPr>
        <w:shd w:val="clear" w:color="auto" w:fill="D9D9D9"/>
      </w:tcPr>
    </w:tblStylePr>
    <w:tblStylePr w:type="lastRow">
      <w:pPr>
        <w:spacing w:before="0" w:after="0"/>
      </w:pPr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rFonts w:cs="Times New Roman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 w:cs="Times New Roman"/>
        <w:sz w:val="2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  <w:shd w:val="clear" w:color="auto" w:fill="FFFFFF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paragraph" w:customStyle="1" w:styleId="bullettext">
    <w:name w:val="bullet text"/>
    <w:basedOn w:val="bullet"/>
    <w:link w:val="bullettextChar"/>
    <w:qFormat/>
    <w:rsid w:val="00A12797"/>
    <w:pPr>
      <w:numPr>
        <w:numId w:val="0"/>
      </w:numPr>
      <w:ind w:left="567"/>
    </w:pPr>
  </w:style>
  <w:style w:type="paragraph" w:customStyle="1" w:styleId="bullet-subtext">
    <w:name w:val="bullet-sub text"/>
    <w:basedOn w:val="bullettext"/>
    <w:link w:val="bullet-subtextChar"/>
    <w:qFormat/>
    <w:rsid w:val="00A12797"/>
    <w:pPr>
      <w:ind w:left="1134"/>
    </w:pPr>
  </w:style>
  <w:style w:type="character" w:customStyle="1" w:styleId="bullettextChar">
    <w:name w:val="bullet text Char"/>
    <w:link w:val="bullettext"/>
    <w:locked/>
    <w:rsid w:val="00A12797"/>
    <w:rPr>
      <w:rFonts w:ascii="Arial" w:eastAsia="Times New Roman" w:hAnsi="Arial" w:cs="Times New Roman"/>
      <w:sz w:val="20"/>
      <w:lang w:val="en-GB"/>
    </w:rPr>
  </w:style>
  <w:style w:type="character" w:customStyle="1" w:styleId="bullet-subtextChar">
    <w:name w:val="bullet-sub text Char"/>
    <w:link w:val="bullet-subtext"/>
    <w:locked/>
    <w:rsid w:val="00A12797"/>
    <w:rPr>
      <w:rFonts w:ascii="Arial" w:eastAsia="Times New Roman" w:hAnsi="Arial" w:cs="Times New Roman"/>
      <w:sz w:val="20"/>
      <w:lang w:val="en-GB"/>
    </w:rPr>
  </w:style>
  <w:style w:type="paragraph" w:customStyle="1" w:styleId="tablebullet">
    <w:name w:val="table bullet"/>
    <w:basedOn w:val="af4"/>
    <w:link w:val="tablebulletChar"/>
    <w:qFormat/>
    <w:rsid w:val="00A12797"/>
    <w:pPr>
      <w:numPr>
        <w:numId w:val="8"/>
      </w:numPr>
      <w:spacing w:after="0" w:line="240" w:lineRule="auto"/>
      <w:ind w:left="284" w:hanging="284"/>
    </w:pPr>
    <w:rPr>
      <w:rFonts w:ascii="Arial" w:hAnsi="Arial"/>
      <w:color w:val="000000"/>
      <w:sz w:val="20"/>
      <w:lang w:val="en-GB" w:eastAsia="en-US"/>
    </w:rPr>
  </w:style>
  <w:style w:type="character" w:customStyle="1" w:styleId="tablebulletChar">
    <w:name w:val="table bullet Char"/>
    <w:link w:val="tablebullet"/>
    <w:locked/>
    <w:rsid w:val="00A12797"/>
    <w:rPr>
      <w:rFonts w:ascii="Arial" w:eastAsia="Times New Roman" w:hAnsi="Arial" w:cs="Times New Roman"/>
      <w:color w:val="000000"/>
      <w:sz w:val="20"/>
      <w:lang w:val="en-GB"/>
    </w:rPr>
  </w:style>
  <w:style w:type="paragraph" w:customStyle="1" w:styleId="bullet-sub-sub">
    <w:name w:val="bullet-sub-sub"/>
    <w:basedOn w:val="bullet-sub"/>
    <w:link w:val="bullet-sub-subChar"/>
    <w:qFormat/>
    <w:rsid w:val="00A12797"/>
    <w:pPr>
      <w:numPr>
        <w:ilvl w:val="2"/>
      </w:numPr>
      <w:ind w:left="1702"/>
    </w:pPr>
  </w:style>
  <w:style w:type="paragraph" w:customStyle="1" w:styleId="bullet-sub-subtext">
    <w:name w:val="bullet-sub-sub text"/>
    <w:basedOn w:val="bullet-subtext"/>
    <w:link w:val="bullet-sub-subtextChar"/>
    <w:qFormat/>
    <w:rsid w:val="00A12797"/>
    <w:pPr>
      <w:ind w:left="1701"/>
    </w:pPr>
  </w:style>
  <w:style w:type="character" w:customStyle="1" w:styleId="bullet-sub-subChar">
    <w:name w:val="bullet-sub-sub Char"/>
    <w:link w:val="bullet-sub-sub"/>
    <w:locked/>
    <w:rsid w:val="00A12797"/>
    <w:rPr>
      <w:rFonts w:ascii="Arial" w:eastAsia="Times New Roman" w:hAnsi="Arial" w:cs="Times New Roman"/>
      <w:sz w:val="20"/>
      <w:lang w:val="en-GB"/>
    </w:rPr>
  </w:style>
  <w:style w:type="paragraph" w:customStyle="1" w:styleId="tablesub-bullet">
    <w:name w:val="table sub-bullet"/>
    <w:basedOn w:val="tablebullet"/>
    <w:link w:val="tablesub-bulletChar"/>
    <w:qFormat/>
    <w:rsid w:val="00A12797"/>
    <w:pPr>
      <w:numPr>
        <w:numId w:val="9"/>
      </w:numPr>
      <w:ind w:left="568"/>
    </w:pPr>
  </w:style>
  <w:style w:type="character" w:customStyle="1" w:styleId="bullet-sub-subtextChar">
    <w:name w:val="bullet-sub-sub text Char"/>
    <w:link w:val="bullet-sub-subtext"/>
    <w:locked/>
    <w:rsid w:val="00A12797"/>
    <w:rPr>
      <w:rFonts w:ascii="Arial" w:eastAsia="Times New Roman" w:hAnsi="Arial" w:cs="Times New Roman"/>
      <w:sz w:val="20"/>
      <w:lang w:val="en-GB"/>
    </w:rPr>
  </w:style>
  <w:style w:type="character" w:customStyle="1" w:styleId="tablesub-bulletChar">
    <w:name w:val="table sub-bullet Char"/>
    <w:link w:val="tablesub-bullet"/>
    <w:locked/>
    <w:rsid w:val="00A12797"/>
    <w:rPr>
      <w:rFonts w:ascii="Arial" w:eastAsia="Times New Roman" w:hAnsi="Arial" w:cs="Times New Roman"/>
      <w:color w:val="000000"/>
      <w:sz w:val="20"/>
      <w:lang w:val="en-GB"/>
    </w:rPr>
  </w:style>
  <w:style w:type="paragraph" w:customStyle="1" w:styleId="Doctitle0">
    <w:name w:val="Doc title"/>
    <w:basedOn w:val="a0"/>
    <w:rsid w:val="00A12797"/>
    <w:pPr>
      <w:spacing w:after="0" w:line="240" w:lineRule="auto"/>
    </w:pPr>
    <w:rPr>
      <w:rFonts w:ascii="Arial" w:hAnsi="Arial"/>
      <w:b/>
      <w:sz w:val="40"/>
      <w:szCs w:val="24"/>
      <w:lang w:val="en-GB" w:eastAsia="en-US"/>
    </w:rPr>
  </w:style>
  <w:style w:type="character" w:customStyle="1" w:styleId="tw4winMark">
    <w:name w:val="tw4winMark"/>
    <w:uiPriority w:val="99"/>
    <w:rsid w:val="00A12797"/>
    <w:rPr>
      <w:rFonts w:ascii="Courier New" w:hAnsi="Courier New"/>
      <w:vanish/>
      <w:color w:val="800080"/>
      <w:vertAlign w:val="subscript"/>
    </w:rPr>
  </w:style>
  <w:style w:type="paragraph" w:customStyle="1" w:styleId="afffffff8">
    <w:name w:val="清單段落"/>
    <w:basedOn w:val="a0"/>
    <w:qFormat/>
    <w:rsid w:val="00A12797"/>
    <w:pPr>
      <w:spacing w:after="0" w:line="240" w:lineRule="auto"/>
      <w:ind w:left="720"/>
      <w:contextualSpacing/>
    </w:pPr>
    <w:rPr>
      <w:rFonts w:ascii="Arial" w:eastAsia="PMingLiU" w:hAnsi="Arial"/>
      <w:sz w:val="20"/>
      <w:lang w:val="en-GB" w:eastAsia="en-US"/>
    </w:rPr>
  </w:style>
  <w:style w:type="paragraph" w:customStyle="1" w:styleId="42">
    <w:name w:val="Абзац списка4"/>
    <w:basedOn w:val="a0"/>
    <w:uiPriority w:val="99"/>
    <w:qFormat/>
    <w:rsid w:val="00A12797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character" w:customStyle="1" w:styleId="afffffff9">
    <w:name w:val="Основной текст + Курсив"/>
    <w:aliases w:val="Интервал 0 pt"/>
    <w:rsid w:val="00A12797"/>
    <w:rPr>
      <w:rFonts w:ascii="Times New Roman" w:hAnsi="Times New Roman" w:cs="Times New Roman"/>
      <w:i/>
      <w:i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2f6">
    <w:name w:val="Подпись к таблице (2)_"/>
    <w:link w:val="2f7"/>
    <w:locked/>
    <w:rsid w:val="00A12797"/>
    <w:rPr>
      <w:i/>
      <w:iCs/>
      <w:shd w:val="clear" w:color="auto" w:fill="FFFFFF"/>
    </w:rPr>
  </w:style>
  <w:style w:type="character" w:customStyle="1" w:styleId="2f8">
    <w:name w:val="Подпись к таблице (2) + Не курсив"/>
    <w:aliases w:val="Интервал 0 pt1"/>
    <w:rsid w:val="00A12797"/>
    <w:rPr>
      <w:rFonts w:ascii="Times New Roman" w:hAnsi="Times New Roman" w:cs="Times New Roman"/>
      <w:i/>
      <w:iCs/>
      <w:color w:val="000000"/>
      <w:spacing w:val="2"/>
      <w:w w:val="100"/>
      <w:position w:val="0"/>
      <w:sz w:val="20"/>
      <w:szCs w:val="20"/>
      <w:shd w:val="clear" w:color="auto" w:fill="FFFFFF"/>
      <w:lang w:val="ru-RU" w:eastAsia="ru-RU"/>
    </w:rPr>
  </w:style>
  <w:style w:type="paragraph" w:customStyle="1" w:styleId="2f7">
    <w:name w:val="Подпись к таблице (2)"/>
    <w:basedOn w:val="a0"/>
    <w:link w:val="2f6"/>
    <w:rsid w:val="00A12797"/>
    <w:pPr>
      <w:widowControl w:val="0"/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i/>
      <w:iCs/>
      <w:lang w:eastAsia="en-US"/>
    </w:rPr>
  </w:style>
  <w:style w:type="paragraph" w:customStyle="1" w:styleId="times14x15">
    <w:name w:val="_times14x1.5"/>
    <w:link w:val="times14x150"/>
    <w:qFormat/>
    <w:rsid w:val="00A1279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times14x150">
    <w:name w:val="_times14x1.5 Знак"/>
    <w:link w:val="times14x15"/>
    <w:locked/>
    <w:rsid w:val="00A1279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1">
    <w:name w:val="Знак21"/>
    <w:basedOn w:val="a0"/>
    <w:rsid w:val="00A12797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5131">
    <w:name w:val="Основной текст (5) + 131"/>
    <w:aliases w:val="5 pt1,Полужирный2"/>
    <w:rsid w:val="00A12797"/>
    <w:rPr>
      <w:rFonts w:ascii="Times New Roman" w:hAnsi="Times New Roman" w:cs="Times New Roman"/>
      <w:b/>
      <w:bCs/>
      <w:sz w:val="27"/>
      <w:szCs w:val="27"/>
      <w:shd w:val="clear" w:color="auto" w:fill="FFFFFF"/>
      <w:lang w:val="en-US" w:eastAsia="x-none"/>
    </w:rPr>
  </w:style>
  <w:style w:type="character" w:customStyle="1" w:styleId="keyworddef1">
    <w:name w:val="keyword_def1"/>
    <w:rsid w:val="00A12797"/>
    <w:rPr>
      <w:rFonts w:cs="Times New Roman"/>
      <w:b/>
      <w:bCs/>
      <w:i/>
      <w:iCs/>
    </w:rPr>
  </w:style>
  <w:style w:type="paragraph" w:customStyle="1" w:styleId="FR5">
    <w:name w:val="FR5"/>
    <w:rsid w:val="00A12797"/>
    <w:pPr>
      <w:widowControl w:val="0"/>
      <w:overflowPunct w:val="0"/>
      <w:autoSpaceDE w:val="0"/>
      <w:autoSpaceDN w:val="0"/>
      <w:adjustRightInd w:val="0"/>
      <w:spacing w:after="0" w:line="440" w:lineRule="auto"/>
      <w:ind w:right="4800"/>
      <w:textAlignment w:val="baseline"/>
    </w:pPr>
    <w:rPr>
      <w:rFonts w:ascii="Arial" w:eastAsia="Times New Roman" w:hAnsi="Arial" w:cs="Times New Roman"/>
      <w:noProof/>
      <w:sz w:val="12"/>
      <w:szCs w:val="20"/>
      <w:lang w:eastAsia="ru-RU"/>
    </w:rPr>
  </w:style>
  <w:style w:type="paragraph" w:customStyle="1" w:styleId="msonormalrtecenter">
    <w:name w:val="msonormal rtecenter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horttext">
    <w:name w:val="short_text"/>
    <w:rsid w:val="00A12797"/>
    <w:rPr>
      <w:rFonts w:cs="Times New Roman"/>
    </w:rPr>
  </w:style>
  <w:style w:type="paragraph" w:customStyle="1" w:styleId="rtecenter">
    <w:name w:val="rtecenter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izkursi">
    <w:name w:val="bizkursi"/>
    <w:rsid w:val="00A12797"/>
    <w:rPr>
      <w:rFonts w:cs="Times New Roman"/>
    </w:rPr>
  </w:style>
  <w:style w:type="paragraph" w:customStyle="1" w:styleId="311">
    <w:name w:val="Заголовок 31"/>
    <w:basedOn w:val="a0"/>
    <w:uiPriority w:val="1"/>
    <w:qFormat/>
    <w:rsid w:val="00A12797"/>
    <w:pPr>
      <w:widowControl w:val="0"/>
      <w:autoSpaceDE w:val="0"/>
      <w:autoSpaceDN w:val="0"/>
      <w:adjustRightInd w:val="0"/>
      <w:spacing w:after="0" w:line="240" w:lineRule="auto"/>
      <w:ind w:left="424"/>
      <w:outlineLvl w:val="2"/>
    </w:pPr>
    <w:rPr>
      <w:rFonts w:ascii="Times New Roman" w:hAnsi="Times New Roman"/>
      <w:b/>
      <w:bCs/>
      <w:sz w:val="23"/>
      <w:szCs w:val="23"/>
    </w:rPr>
  </w:style>
  <w:style w:type="paragraph" w:customStyle="1" w:styleId="TableParagraph">
    <w:name w:val="Table Paragraph"/>
    <w:basedOn w:val="a0"/>
    <w:uiPriority w:val="1"/>
    <w:qFormat/>
    <w:rsid w:val="00A127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56">
    <w:name w:val="5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0"/>
    <w:uiPriority w:val="99"/>
    <w:rsid w:val="00A1279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uiPriority w:val="99"/>
    <w:rsid w:val="00A127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0"/>
    <w:uiPriority w:val="99"/>
    <w:rsid w:val="00A1279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nolink">
    <w:name w:val="nolink"/>
    <w:rsid w:val="00A12797"/>
    <w:rPr>
      <w:rFonts w:cs="Times New Roman"/>
    </w:rPr>
  </w:style>
  <w:style w:type="paragraph" w:customStyle="1" w:styleId="1">
    <w:name w:val="1 Заголовок для оглавления"/>
    <w:basedOn w:val="10"/>
    <w:rsid w:val="00A12797"/>
    <w:pPr>
      <w:numPr>
        <w:ilvl w:val="1"/>
        <w:numId w:val="10"/>
      </w:numPr>
      <w:autoSpaceDE w:val="0"/>
      <w:autoSpaceDN w:val="0"/>
      <w:spacing w:before="0"/>
    </w:pPr>
    <w:rPr>
      <w:bCs w:val="0"/>
      <w:kern w:val="0"/>
      <w:sz w:val="32"/>
      <w:lang w:val="ru-RU" w:eastAsia="ru-RU"/>
    </w:rPr>
  </w:style>
  <w:style w:type="character" w:customStyle="1" w:styleId="serp-urlitem">
    <w:name w:val="serp-url__item"/>
    <w:rsid w:val="00A12797"/>
    <w:rPr>
      <w:rFonts w:cs="Times New Roman"/>
    </w:rPr>
  </w:style>
  <w:style w:type="character" w:customStyle="1" w:styleId="serp-urlmark">
    <w:name w:val="serp-url__mark"/>
    <w:rsid w:val="00A12797"/>
    <w:rPr>
      <w:rFonts w:cs="Times New Roman"/>
    </w:rPr>
  </w:style>
  <w:style w:type="paragraph" w:customStyle="1" w:styleId="142">
    <w:name w:val="Обычный с отст14"/>
    <w:basedOn w:val="a0"/>
    <w:rsid w:val="00A12797"/>
    <w:pPr>
      <w:suppressAutoHyphens/>
      <w:spacing w:after="60" w:line="360" w:lineRule="auto"/>
      <w:ind w:firstLine="720"/>
      <w:jc w:val="both"/>
    </w:pPr>
    <w:rPr>
      <w:rFonts w:ascii="Times New Roman" w:hAnsi="Times New Roman"/>
      <w:sz w:val="28"/>
      <w:szCs w:val="24"/>
      <w:lang w:eastAsia="ar-SA"/>
    </w:rPr>
  </w:style>
  <w:style w:type="paragraph" w:customStyle="1" w:styleId="c6">
    <w:name w:val="c6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rsid w:val="00A12797"/>
    <w:rPr>
      <w:rFonts w:cs="Times New Roman"/>
    </w:rPr>
  </w:style>
  <w:style w:type="paragraph" w:customStyle="1" w:styleId="c15">
    <w:name w:val="c15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8">
    <w:name w:val="c8"/>
    <w:rsid w:val="00A12797"/>
    <w:rPr>
      <w:rFonts w:cs="Times New Roman"/>
    </w:rPr>
  </w:style>
  <w:style w:type="paragraph" w:customStyle="1" w:styleId="c13">
    <w:name w:val="c13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5">
    <w:name w:val="c25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63">
    <w:name w:val="c63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2">
    <w:name w:val="c32"/>
    <w:rsid w:val="00A12797"/>
    <w:rPr>
      <w:rFonts w:cs="Times New Roman"/>
    </w:rPr>
  </w:style>
  <w:style w:type="paragraph" w:customStyle="1" w:styleId="c51">
    <w:name w:val="c51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1">
    <w:name w:val="c21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1">
    <w:name w:val="c31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7">
    <w:name w:val="c37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9">
    <w:name w:val="c9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48">
    <w:name w:val="c48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55">
    <w:name w:val="c55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0">
    <w:name w:val="c30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52">
    <w:name w:val="c52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59">
    <w:name w:val="c59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42">
    <w:name w:val="c42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72">
    <w:name w:val="c72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68">
    <w:name w:val="c68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7">
    <w:name w:val="c17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4">
    <w:name w:val="c14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47">
    <w:name w:val="c47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locked/>
    <w:rsid w:val="00A12797"/>
    <w:rPr>
      <w:rFonts w:ascii="Times New Roman" w:hAnsi="Times New Roman"/>
      <w:sz w:val="24"/>
      <w:lang w:val="x-none" w:eastAsia="ru-RU"/>
    </w:rPr>
  </w:style>
  <w:style w:type="paragraph" w:customStyle="1" w:styleId="1f2">
    <w:name w:val="Без интервала1"/>
    <w:rsid w:val="00A127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R1">
    <w:name w:val="FR1"/>
    <w:rsid w:val="00A12797"/>
    <w:pPr>
      <w:widowControl w:val="0"/>
      <w:spacing w:after="0" w:line="240" w:lineRule="auto"/>
      <w:ind w:right="200"/>
      <w:jc w:val="center"/>
    </w:pPr>
    <w:rPr>
      <w:rFonts w:ascii="Arial" w:eastAsia="Times New Roman" w:hAnsi="Arial" w:cs="Times New Roman"/>
      <w:b/>
      <w:i/>
      <w:sz w:val="48"/>
      <w:szCs w:val="20"/>
      <w:lang w:eastAsia="ru-RU"/>
    </w:rPr>
  </w:style>
  <w:style w:type="paragraph" w:customStyle="1" w:styleId="url">
    <w:name w:val="url"/>
    <w:basedOn w:val="a0"/>
    <w:next w:val="a0"/>
    <w:rsid w:val="00A12797"/>
    <w:pPr>
      <w:spacing w:after="0" w:line="240" w:lineRule="auto"/>
    </w:pPr>
    <w:rPr>
      <w:rFonts w:ascii="Times New Roman" w:hAnsi="Times New Roman"/>
      <w:color w:val="0000FF"/>
      <w:sz w:val="24"/>
      <w:szCs w:val="24"/>
      <w:lang w:eastAsia="en-US"/>
    </w:rPr>
  </w:style>
  <w:style w:type="paragraph" w:customStyle="1" w:styleId="1f3">
    <w:name w:val="Название1"/>
    <w:basedOn w:val="a0"/>
    <w:next w:val="url"/>
    <w:rsid w:val="00A12797"/>
    <w:pPr>
      <w:spacing w:after="0" w:line="240" w:lineRule="auto"/>
    </w:pPr>
    <w:rPr>
      <w:rFonts w:ascii="Times New Roman" w:hAnsi="Times New Roman"/>
      <w:b/>
      <w:bCs/>
      <w:color w:val="000000"/>
      <w:sz w:val="24"/>
      <w:szCs w:val="24"/>
      <w:lang w:val="en-US" w:eastAsia="en-US"/>
    </w:rPr>
  </w:style>
  <w:style w:type="paragraph" w:customStyle="1" w:styleId="1f4">
    <w:name w:val="Текст1"/>
    <w:basedOn w:val="a0"/>
    <w:rsid w:val="00A12797"/>
    <w:pPr>
      <w:suppressAutoHyphens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character" w:customStyle="1" w:styleId="afffffffa">
    <w:name w:val="Схема документа Знак"/>
    <w:link w:val="afffffffb"/>
    <w:uiPriority w:val="99"/>
    <w:locked/>
    <w:rsid w:val="00A12797"/>
    <w:rPr>
      <w:rFonts w:ascii="Tahoma" w:hAnsi="Tahoma" w:cs="Tahoma"/>
      <w:sz w:val="16"/>
      <w:szCs w:val="16"/>
    </w:rPr>
  </w:style>
  <w:style w:type="paragraph" w:styleId="afffffffb">
    <w:name w:val="Document Map"/>
    <w:basedOn w:val="a0"/>
    <w:link w:val="afffffffa"/>
    <w:uiPriority w:val="99"/>
    <w:unhideWhenUsed/>
    <w:rsid w:val="00A12797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f5">
    <w:name w:val="Схема документа Знак1"/>
    <w:basedOn w:val="a1"/>
    <w:uiPriority w:val="99"/>
    <w:rsid w:val="00A12797"/>
    <w:rPr>
      <w:rFonts w:ascii="Segoe UI" w:eastAsia="Times New Roman" w:hAnsi="Segoe UI" w:cs="Segoe UI"/>
      <w:sz w:val="16"/>
      <w:szCs w:val="16"/>
      <w:lang w:eastAsia="ru-RU"/>
    </w:rPr>
  </w:style>
  <w:style w:type="character" w:customStyle="1" w:styleId="143">
    <w:name w:val="Схема документа Знак14"/>
    <w:uiPriority w:val="99"/>
    <w:semiHidden/>
    <w:rsid w:val="00A12797"/>
    <w:rPr>
      <w:rFonts w:ascii="Segoe UI" w:hAnsi="Segoe UI" w:cs="Segoe UI"/>
      <w:sz w:val="16"/>
      <w:szCs w:val="16"/>
    </w:rPr>
  </w:style>
  <w:style w:type="character" w:customStyle="1" w:styleId="133">
    <w:name w:val="Схема документа Знак13"/>
    <w:uiPriority w:val="99"/>
    <w:semiHidden/>
    <w:rsid w:val="00A12797"/>
    <w:rPr>
      <w:rFonts w:ascii="Segoe UI" w:hAnsi="Segoe UI" w:cs="Segoe UI"/>
      <w:sz w:val="16"/>
      <w:szCs w:val="16"/>
    </w:rPr>
  </w:style>
  <w:style w:type="character" w:customStyle="1" w:styleId="122">
    <w:name w:val="Схема документа Знак12"/>
    <w:uiPriority w:val="99"/>
    <w:semiHidden/>
    <w:rsid w:val="00A12797"/>
    <w:rPr>
      <w:rFonts w:ascii="Segoe UI" w:hAnsi="Segoe UI" w:cs="Segoe UI"/>
      <w:sz w:val="16"/>
      <w:szCs w:val="16"/>
    </w:rPr>
  </w:style>
  <w:style w:type="character" w:customStyle="1" w:styleId="115">
    <w:name w:val="Схема документа Знак11"/>
    <w:uiPriority w:val="99"/>
    <w:semiHidden/>
    <w:rsid w:val="00A12797"/>
    <w:rPr>
      <w:rFonts w:ascii="Tahoma" w:hAnsi="Tahoma" w:cs="Tahoma"/>
      <w:sz w:val="16"/>
      <w:szCs w:val="16"/>
    </w:rPr>
  </w:style>
  <w:style w:type="paragraph" w:customStyle="1" w:styleId="afffffffc">
    <w:name w:val="Стиль"/>
    <w:rsid w:val="00A127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0"/>
    <w:uiPriority w:val="99"/>
    <w:rsid w:val="00A127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0"/>
    <w:uiPriority w:val="99"/>
    <w:rsid w:val="00A12797"/>
    <w:pPr>
      <w:widowControl w:val="0"/>
      <w:autoSpaceDE w:val="0"/>
      <w:autoSpaceDN w:val="0"/>
      <w:adjustRightInd w:val="0"/>
      <w:spacing w:after="0" w:line="324" w:lineRule="exact"/>
      <w:ind w:firstLine="713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0"/>
    <w:uiPriority w:val="99"/>
    <w:rsid w:val="00A12797"/>
    <w:pPr>
      <w:widowControl w:val="0"/>
      <w:autoSpaceDE w:val="0"/>
      <w:autoSpaceDN w:val="0"/>
      <w:adjustRightInd w:val="0"/>
      <w:spacing w:after="0" w:line="324" w:lineRule="exact"/>
      <w:ind w:firstLine="716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0"/>
    <w:uiPriority w:val="99"/>
    <w:rsid w:val="00A127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rsid w:val="00A12797"/>
    <w:rPr>
      <w:rFonts w:cs="Times New Roman"/>
    </w:rPr>
  </w:style>
  <w:style w:type="paragraph" w:customStyle="1" w:styleId="p31">
    <w:name w:val="p31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7">
    <w:name w:val="p7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">
    <w:name w:val="Body text_"/>
    <w:rsid w:val="00A12797"/>
    <w:rPr>
      <w:rFonts w:ascii="Times New Roman" w:hAnsi="Times New Roman" w:cs="Times New Roman"/>
      <w:spacing w:val="3"/>
      <w:sz w:val="25"/>
      <w:szCs w:val="25"/>
      <w:shd w:val="clear" w:color="auto" w:fill="FFFFFF"/>
    </w:rPr>
  </w:style>
  <w:style w:type="character" w:customStyle="1" w:styleId="Bodytext10pt">
    <w:name w:val="Body text + 10 pt"/>
    <w:aliases w:val="Spacing 0 pt"/>
    <w:rsid w:val="00A12797"/>
    <w:rPr>
      <w:rFonts w:ascii="Times New Roman" w:hAnsi="Times New Roman" w:cs="Times New Roman"/>
      <w:color w:val="000000"/>
      <w:spacing w:val="2"/>
      <w:w w:val="100"/>
      <w:position w:val="0"/>
      <w:sz w:val="20"/>
      <w:szCs w:val="20"/>
      <w:u w:val="none"/>
      <w:shd w:val="clear" w:color="auto" w:fill="FFFFFF"/>
      <w:lang w:val="ru-RU" w:eastAsia="x-none"/>
    </w:rPr>
  </w:style>
  <w:style w:type="paragraph" w:customStyle="1" w:styleId="afffffffd">
    <w:name w:val="..... ......"/>
    <w:basedOn w:val="a0"/>
    <w:next w:val="a0"/>
    <w:uiPriority w:val="99"/>
    <w:rsid w:val="00A1279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afffffffe">
    <w:name w:val="......."/>
    <w:basedOn w:val="a0"/>
    <w:next w:val="a0"/>
    <w:uiPriority w:val="99"/>
    <w:rsid w:val="00A1279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rsid w:val="00A12797"/>
    <w:rPr>
      <w:rFonts w:cs="Times New Roman"/>
    </w:rPr>
  </w:style>
  <w:style w:type="paragraph" w:customStyle="1" w:styleId="212">
    <w:name w:val="Заголовок21"/>
    <w:basedOn w:val="afff0"/>
    <w:next w:val="a0"/>
    <w:uiPriority w:val="99"/>
    <w:rsid w:val="00A12797"/>
    <w:rPr>
      <w:b/>
      <w:bCs/>
      <w:color w:val="0058A9"/>
      <w:shd w:val="clear" w:color="auto" w:fill="ECE9D8"/>
    </w:rPr>
  </w:style>
  <w:style w:type="paragraph" w:customStyle="1" w:styleId="affffffff">
    <w:name w:val="Îáû÷íûé"/>
    <w:rsid w:val="00A127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auiue">
    <w:name w:val="Iau.iue"/>
    <w:basedOn w:val="a0"/>
    <w:next w:val="a0"/>
    <w:rsid w:val="00A12797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character" w:customStyle="1" w:styleId="Aeiannueea">
    <w:name w:val="Aeia.nnueea"/>
    <w:rsid w:val="00A12797"/>
    <w:rPr>
      <w:rFonts w:ascii="Arial" w:hAnsi="Arial"/>
      <w:color w:val="000000"/>
    </w:rPr>
  </w:style>
  <w:style w:type="character" w:customStyle="1" w:styleId="FontStyle55">
    <w:name w:val="Font Style55"/>
    <w:rsid w:val="00A12797"/>
    <w:rPr>
      <w:rFonts w:ascii="Times New Roman" w:hAnsi="Times New Roman"/>
      <w:sz w:val="22"/>
    </w:rPr>
  </w:style>
  <w:style w:type="paragraph" w:customStyle="1" w:styleId="affffffff0">
    <w:name w:val="Знак Знак Знак Знак Знак Знак Знак"/>
    <w:basedOn w:val="a0"/>
    <w:rsid w:val="00A12797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ffffff1">
    <w:name w:val="Block Text"/>
    <w:basedOn w:val="a0"/>
    <w:uiPriority w:val="99"/>
    <w:rsid w:val="00A12797"/>
    <w:pPr>
      <w:spacing w:after="0" w:line="240" w:lineRule="auto"/>
      <w:ind w:left="360" w:right="497"/>
      <w:jc w:val="both"/>
    </w:pPr>
    <w:rPr>
      <w:rFonts w:ascii="Times New Roman" w:hAnsi="Times New Roman"/>
      <w:szCs w:val="24"/>
    </w:rPr>
  </w:style>
  <w:style w:type="paragraph" w:customStyle="1" w:styleId="1f6">
    <w:name w:val="Стиль1"/>
    <w:basedOn w:val="a0"/>
    <w:next w:val="af0"/>
    <w:qFormat/>
    <w:rsid w:val="00A12797"/>
    <w:pPr>
      <w:spacing w:after="0" w:line="240" w:lineRule="auto"/>
      <w:jc w:val="center"/>
    </w:pPr>
    <w:rPr>
      <w:sz w:val="28"/>
      <w:szCs w:val="24"/>
    </w:rPr>
  </w:style>
  <w:style w:type="character" w:customStyle="1" w:styleId="c29">
    <w:name w:val="c29"/>
    <w:rsid w:val="00A12797"/>
    <w:rPr>
      <w:rFonts w:cs="Times New Roman"/>
    </w:rPr>
  </w:style>
  <w:style w:type="character" w:customStyle="1" w:styleId="c29c20">
    <w:name w:val="c29 c20"/>
    <w:rsid w:val="00A12797"/>
    <w:rPr>
      <w:rFonts w:cs="Times New Roman"/>
    </w:rPr>
  </w:style>
  <w:style w:type="paragraph" w:customStyle="1" w:styleId="57">
    <w:name w:val="Абзац списка5"/>
    <w:basedOn w:val="a0"/>
    <w:rsid w:val="00A12797"/>
    <w:pPr>
      <w:spacing w:after="0" w:line="240" w:lineRule="auto"/>
      <w:ind w:left="720" w:right="74"/>
      <w:jc w:val="center"/>
    </w:pPr>
    <w:rPr>
      <w:rFonts w:cs="Calibri"/>
      <w:lang w:eastAsia="en-US"/>
    </w:rPr>
  </w:style>
  <w:style w:type="character" w:customStyle="1" w:styleId="FontStyle33">
    <w:name w:val="Font Style33"/>
    <w:uiPriority w:val="99"/>
    <w:rsid w:val="00A12797"/>
    <w:rPr>
      <w:rFonts w:ascii="Times New Roman" w:hAnsi="Times New Roman"/>
      <w:sz w:val="26"/>
    </w:rPr>
  </w:style>
  <w:style w:type="character" w:customStyle="1" w:styleId="norm">
    <w:name w:val="norm"/>
    <w:rsid w:val="00A12797"/>
    <w:rPr>
      <w:rFonts w:cs="Times New Roman"/>
    </w:rPr>
  </w:style>
  <w:style w:type="character" w:customStyle="1" w:styleId="smaller1">
    <w:name w:val="smaller1"/>
    <w:rsid w:val="00A12797"/>
    <w:rPr>
      <w:rFonts w:cs="Times New Roman"/>
    </w:rPr>
  </w:style>
  <w:style w:type="character" w:customStyle="1" w:styleId="150">
    <w:name w:val="Текст примечания Знак15"/>
    <w:uiPriority w:val="99"/>
    <w:semiHidden/>
    <w:rsid w:val="00A12797"/>
    <w:rPr>
      <w:rFonts w:cs="Times New Roman"/>
      <w:sz w:val="20"/>
      <w:szCs w:val="20"/>
    </w:rPr>
  </w:style>
  <w:style w:type="character" w:customStyle="1" w:styleId="151">
    <w:name w:val="Тема примечания Знак15"/>
    <w:uiPriority w:val="99"/>
    <w:semiHidden/>
    <w:rsid w:val="00A12797"/>
    <w:rPr>
      <w:rFonts w:ascii="Times New Roman" w:hAnsi="Times New Roman" w:cs="Times New Roman"/>
      <w:b/>
      <w:bCs/>
      <w:sz w:val="20"/>
      <w:szCs w:val="20"/>
    </w:rPr>
  </w:style>
  <w:style w:type="character" w:customStyle="1" w:styleId="152">
    <w:name w:val="Схема документа Знак15"/>
    <w:uiPriority w:val="99"/>
    <w:semiHidden/>
    <w:rsid w:val="00A12797"/>
    <w:rPr>
      <w:rFonts w:ascii="Segoe UI" w:hAnsi="Segoe UI" w:cs="Segoe UI"/>
      <w:sz w:val="16"/>
      <w:szCs w:val="16"/>
    </w:rPr>
  </w:style>
  <w:style w:type="paragraph" w:customStyle="1" w:styleId="1f7">
    <w:name w:val="Стиль по правому 1"/>
    <w:basedOn w:val="a0"/>
    <w:link w:val="1f8"/>
    <w:qFormat/>
    <w:rsid w:val="00A12797"/>
    <w:pPr>
      <w:suppressAutoHyphens/>
      <w:spacing w:after="0" w:line="240" w:lineRule="auto"/>
      <w:ind w:left="5670"/>
      <w:jc w:val="both"/>
    </w:pPr>
    <w:rPr>
      <w:rFonts w:ascii="Times New Roman" w:hAnsi="Times New Roman"/>
      <w:sz w:val="24"/>
      <w:szCs w:val="24"/>
    </w:rPr>
  </w:style>
  <w:style w:type="character" w:customStyle="1" w:styleId="1f8">
    <w:name w:val="Стиль по правому 1 Знак"/>
    <w:link w:val="1f7"/>
    <w:rsid w:val="00A127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3f21">
    <w:name w:val="a03f21"/>
    <w:rsid w:val="00A12797"/>
  </w:style>
  <w:style w:type="character" w:customStyle="1" w:styleId="fontstyle01">
    <w:name w:val="fontstyle01"/>
    <w:rsid w:val="00A1279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A1279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39">
    <w:name w:val="Нет списка3"/>
    <w:next w:val="a3"/>
    <w:uiPriority w:val="99"/>
    <w:semiHidden/>
    <w:unhideWhenUsed/>
    <w:rsid w:val="00A12797"/>
  </w:style>
  <w:style w:type="table" w:customStyle="1" w:styleId="3a">
    <w:name w:val="Сетка таблицы3"/>
    <w:basedOn w:val="a2"/>
    <w:next w:val="ab"/>
    <w:uiPriority w:val="59"/>
    <w:rsid w:val="00A1279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2"/>
    <w:next w:val="ab"/>
    <w:uiPriority w:val="59"/>
    <w:rsid w:val="00A127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2"/>
    <w:next w:val="ab"/>
    <w:uiPriority w:val="59"/>
    <w:rsid w:val="00A127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0"/>
    <w:next w:val="a0"/>
    <w:link w:val="1f9"/>
    <w:uiPriority w:val="10"/>
    <w:qFormat/>
    <w:rsid w:val="00A1279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f9">
    <w:name w:val="Заголовок Знак1"/>
    <w:basedOn w:val="a1"/>
    <w:link w:val="af0"/>
    <w:uiPriority w:val="10"/>
    <w:rsid w:val="00A1279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default0">
    <w:name w:val="default"/>
    <w:basedOn w:val="a0"/>
    <w:rsid w:val="00A127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temex.ru" TargetMode="External"/><Relationship Id="rId13" Type="http://schemas.openxmlformats.org/officeDocument/2006/relationships/hyperlink" Target="http://mash-xxl.info/" TargetMode="External"/><Relationship Id="rId18" Type="http://schemas.openxmlformats.org/officeDocument/2006/relationships/hyperlink" Target="http://www.consultant.ru/law/podborki/theme-ohrana_truda" TargetMode="External"/><Relationship Id="rId26" Type="http://schemas.openxmlformats.org/officeDocument/2006/relationships/hyperlink" Target="http://cad.ntu-kpi.kiev.ua/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fcior.edu.ru/" TargetMode="External"/><Relationship Id="rId34" Type="http://schemas.openxmlformats.org/officeDocument/2006/relationships/hyperlink" Target="http://ascon.ru/" TargetMode="Externa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17" Type="http://schemas.openxmlformats.org/officeDocument/2006/relationships/hyperlink" Target="https://ohranatruda.ru" TargetMode="External"/><Relationship Id="rId25" Type="http://schemas.openxmlformats.org/officeDocument/2006/relationships/hyperlink" Target="http://www.csa.ru/CSA/CADS/" TargetMode="External"/><Relationship Id="rId33" Type="http://schemas.openxmlformats.org/officeDocument/2006/relationships/hyperlink" Target="http://exkavator.ru/library/docs/gosts/eskd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yperlink" Target="http://school-collection.edu.ru/" TargetMode="External"/><Relationship Id="rId29" Type="http://schemas.openxmlformats.org/officeDocument/2006/relationships/hyperlink" Target="http://www.cae.ust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http://www.cad.ru/" TargetMode="External"/><Relationship Id="rId32" Type="http://schemas.openxmlformats.org/officeDocument/2006/relationships/hyperlink" Target="http://stroyinf.ru/cgi-bin/mck/re.cgi?u=%5b0%5dinfr.html" TargetMode="External"/><Relationship Id="rId37" Type="http://schemas.openxmlformats.org/officeDocument/2006/relationships/hyperlink" Target="http://it-n.ru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yperlink" Target="http://www.sapr.ru/" TargetMode="External"/><Relationship Id="rId28" Type="http://schemas.openxmlformats.org/officeDocument/2006/relationships/hyperlink" Target="http://www.cadcamcae.lv/" TargetMode="External"/><Relationship Id="rId36" Type="http://schemas.openxmlformats.org/officeDocument/2006/relationships/hyperlink" Target="http://school-collection.edu.ru/catalog/" TargetMode="External"/><Relationship Id="rId10" Type="http://schemas.openxmlformats.org/officeDocument/2006/relationships/hyperlink" Target="http://window.edu.ru" TargetMode="External"/><Relationship Id="rId19" Type="http://schemas.openxmlformats.org/officeDocument/2006/relationships/hyperlink" Target="https://www.trudohrana.ru" TargetMode="External"/><Relationship Id="rId31" Type="http://schemas.openxmlformats.org/officeDocument/2006/relationships/hyperlink" Target="http://sapr.k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ash-xxl.info/" TargetMode="External"/><Relationship Id="rId14" Type="http://schemas.openxmlformats.org/officeDocument/2006/relationships/hyperlink" Target="http://window.edu.ru" TargetMode="External"/><Relationship Id="rId22" Type="http://schemas.openxmlformats.org/officeDocument/2006/relationships/hyperlink" Target="http://college.ru/matematika/" TargetMode="External"/><Relationship Id="rId27" Type="http://schemas.openxmlformats.org/officeDocument/2006/relationships/hyperlink" Target="http://www.cadmaster.ru/" TargetMode="External"/><Relationship Id="rId30" Type="http://schemas.openxmlformats.org/officeDocument/2006/relationships/hyperlink" Target="http://mt2.bmstu.ru/reference.php" TargetMode="External"/><Relationship Id="rId35" Type="http://schemas.openxmlformats.org/officeDocument/2006/relationships/hyperlink" Target="http://metod-kopil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18037</Words>
  <Characters>102816</Characters>
  <Application>Microsoft Office Word</Application>
  <DocSecurity>0</DocSecurity>
  <Lines>856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Техникум</dc:creator>
  <cp:keywords/>
  <dc:description/>
  <cp:lastModifiedBy>Техникум</cp:lastModifiedBy>
  <cp:revision>4</cp:revision>
  <dcterms:created xsi:type="dcterms:W3CDTF">2022-07-29T03:41:00Z</dcterms:created>
  <dcterms:modified xsi:type="dcterms:W3CDTF">2022-07-29T08:14:00Z</dcterms:modified>
</cp:coreProperties>
</file>