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header10.xml" ContentType="application/vnd.openxmlformats-officedocument.wordprocessingml.header+xml"/>
  <Override PartName="/word/header8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9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7.xml" ContentType="application/vnd.openxmlformats-officedocument.wordprocessingml.head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right"/>
        <w:keepNext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color w:val="auto"/>
          <w:sz w:val="24"/>
          <w:szCs w:val="24"/>
        </w:rPr>
      </w:r>
    </w:p>
    <w:p>
      <w:r/>
      <w:r/>
    </w:p>
    <w:p>
      <w:pPr>
        <w:jc w:val="center"/>
        <w:keepNext/>
        <w:spacing w:before="240" w:after="120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keepNext/>
        <w:spacing w:before="240" w:after="120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keepNext/>
        <w:spacing w:before="240" w:after="120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keepNext/>
        <w:spacing w:before="240" w:after="120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  <w:t xml:space="preserve">ПРИМЕРНЫЕ РАБОЧИЕ ПРОГРАММЫ ДИСЦИПЛИН</w:t>
      </w:r>
      <w:r>
        <w:rPr>
          <w:rFonts w:ascii="Times New Roman" w:hAnsi="Times New Roman"/>
          <w:b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ОГЛАВЛЕНИЕ</w:t>
      </w:r>
      <w:r>
        <w:rPr>
          <w:rFonts w:ascii="Times New Roman" w:hAnsi="Times New Roman"/>
          <w:sz w:val="24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/>
          <w:b/>
          <w:bCs/>
          <w:color w:val="auto"/>
          <w:szCs w:val="22"/>
        </w:rPr>
        <w:fldChar w:fldCharType="begin"/>
      </w:r>
      <w:r>
        <w:rPr>
          <w:rFonts w:ascii="Times New Roman" w:hAnsi="Times New Roman"/>
          <w:b/>
          <w:bCs/>
          <w:color w:val="auto"/>
          <w:szCs w:val="22"/>
        </w:rPr>
        <w:instrText xml:space="preserve"> TOC \o "3-3" \h \z \t "Заголовок 1;1;Заголовок 2;2;Заголовок1;1;Заголовок;1" </w:instrText>
      </w:r>
      <w:r>
        <w:rPr>
          <w:rFonts w:ascii="Times New Roman" w:hAnsi="Times New Roman"/>
          <w:b/>
          <w:bCs/>
          <w:color w:val="auto"/>
          <w:szCs w:val="22"/>
        </w:rPr>
        <w:fldChar w:fldCharType="separate"/>
      </w:r>
      <w:hyperlink w:tooltip="#_Toc156824969" w:anchor="_Toc156824969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ОП.01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 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ЭКОНОМИЧЕСКИЕ И ПРАВОВЫЕ ОСНОВЫ ПРОФЕССИОНАЛЬНОЙ ДЕЯТЕЛЬНОСТИ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</w:hyperlink>
      <w:r>
        <w:rPr>
          <w:rFonts w:ascii="Times New Roman" w:hAnsi="Times New Roman" w:eastAsia="Calibri"/>
          <w:b/>
          <w:bCs/>
          <w:color w:val="auto"/>
          <w:szCs w:val="22"/>
          <w:lang w:eastAsia="en-US"/>
        </w:rPr>
        <w:t xml:space="preserve">2</w:t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824970" w:anchor="_Toc156824970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ОП.02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 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ПРИКЛАДНЫЕ КОМПЬЮТЕРНЫЕ ПРОГРАММЫ В ПРОФЕССИОНАЛЬНОЙ ДЕЯТЕЛЬНОСТИ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</w:hyperlink>
      <w:r>
        <w:rPr>
          <w:rFonts w:ascii="Times New Roman" w:hAnsi="Times New Roman" w:eastAsia="Calibri"/>
          <w:b/>
          <w:bCs/>
          <w:color w:val="auto"/>
          <w:szCs w:val="22"/>
          <w:lang w:eastAsia="en-US"/>
        </w:rPr>
        <w:t xml:space="preserve">12</w:t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824971" w:anchor="_Toc156824971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ОП.03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 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ОСНОВЫ ЭЛЕКТРОТЕХНИКИ И ЭЛЕКТРОНИКИ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2</w:t>
        </w:r>
      </w:hyperlink>
      <w:r>
        <w:rPr>
          <w:rFonts w:ascii="Times New Roman" w:hAnsi="Times New Roman" w:eastAsia="Calibri"/>
          <w:b/>
          <w:bCs/>
          <w:color w:val="auto"/>
          <w:szCs w:val="22"/>
          <w:lang w:eastAsia="en-US"/>
        </w:rPr>
        <w:t xml:space="preserve">0</w:t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/>
          <w:color w:val="auto"/>
          <w:szCs w:val="22"/>
        </w:rPr>
        <w:fldChar w:fldCharType="end"/>
      </w:r>
      <w:hyperlink w:tooltip="#_Toc156824969" w:anchor="_Toc156824969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ОП.04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 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ОСНОВЫ ГИДРАВЛИКИ, ТЕПЛОТЕХНИКИ И АЭРОДИНАМИКИ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</w:hyperlink>
      <w:r>
        <w:rPr>
          <w:rFonts w:ascii="Times New Roman" w:hAnsi="Times New Roman" w:eastAsia="Calibri"/>
          <w:b/>
          <w:bCs/>
          <w:color w:val="auto"/>
          <w:szCs w:val="22"/>
          <w:lang w:eastAsia="en-US"/>
        </w:rPr>
        <w:t xml:space="preserve">28</w:t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/>
          <w:b/>
          <w:bCs/>
          <w:color w:val="auto"/>
          <w:szCs w:val="22"/>
        </w:rPr>
        <w:fldChar w:fldCharType="begin"/>
      </w:r>
      <w:r>
        <w:rPr>
          <w:rFonts w:ascii="Times New Roman" w:hAnsi="Times New Roman"/>
          <w:b/>
          <w:bCs/>
          <w:color w:val="auto"/>
          <w:szCs w:val="22"/>
        </w:rPr>
        <w:instrText xml:space="preserve"> TOC \o "3-3" \h \z \t "Заголовок 1;1;Заголовок 2;2;Заголовок1;1;Заголовок;1" </w:instrText>
      </w:r>
      <w:r>
        <w:rPr>
          <w:rFonts w:ascii="Times New Roman" w:hAnsi="Times New Roman"/>
          <w:b/>
          <w:bCs/>
          <w:color w:val="auto"/>
          <w:szCs w:val="22"/>
        </w:rPr>
        <w:fldChar w:fldCharType="separate"/>
      </w:r>
      <w:hyperlink w:tooltip="#_Toc156824969" w:anchor="_Toc156824969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«СГ.01 ИСТОРИЯ»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36</w:t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824970" w:anchor="_Toc156824970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«СГ.02 ИНОСТРАННЫЙ ЯЗЫК В ПРОФЕССИОНАЛЬНОЙ ДЕЯТЕЛЬНОСТИ»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  <w:t xml:space="preserve">3</w:t>
        </w:r>
      </w:hyperlink>
      <w:r>
        <w:rPr>
          <w:rFonts w:ascii="Times New Roman" w:hAnsi="Times New Roman" w:eastAsia="Calibri"/>
          <w:b/>
          <w:bCs/>
          <w:color w:val="auto"/>
          <w:szCs w:val="22"/>
          <w:lang w:eastAsia="en-US"/>
        </w:rPr>
        <w:t xml:space="preserve">7</w:t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824971" w:anchor="_Toc156824971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«СГ.03 БЕЗОПАСНОСТЬ ЖИЗНЕДЕЯТЕЛЬНОСТИ»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38</w:t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/>
          <w:color w:val="auto"/>
          <w:szCs w:val="22"/>
        </w:rPr>
        <w:fldChar w:fldCharType="end"/>
      </w:r>
      <w:hyperlink w:tooltip="#_Toc156824969" w:anchor="_Toc156824969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«СГ.04 ФИЗИЧЕСКАЯ КУЛЬТУРА»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39</w:t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824970" w:anchor="_Toc156824970" w:history="1"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«СГ.05 ОСНОВЫ ФИНАНСОВОЙ ГРАМОТНОСТИ»</w:t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ab/>
        </w:r>
        <w:r>
          <w:rPr>
            <w:rFonts w:ascii="Times New Roman" w:hAnsi="Times New Roman" w:eastAsia="Calibri"/>
            <w:b/>
            <w:bCs/>
            <w:color w:val="auto"/>
            <w:szCs w:val="22"/>
            <w:lang w:eastAsia="en-US"/>
          </w:rPr>
          <w:t xml:space="preserve">40</w:t>
        </w:r>
      </w:hyperlink>
      <w:r/>
      <w:r>
        <w:rPr>
          <w:rFonts w:ascii="Calibri" w:hAnsi="Calibri"/>
          <w:color w:val="auto"/>
          <w:szCs w:val="22"/>
        </w:rPr>
      </w:r>
    </w:p>
    <w:p>
      <w:pPr>
        <w:jc w:val="center"/>
        <w:spacing w:line="480" w:lineRule="auto"/>
        <w:rPr>
          <w:rFonts w:ascii="Times New Roman" w:hAnsi="Times New Roman"/>
          <w:b/>
          <w:iCs/>
          <w:sz w:val="20"/>
        </w:rPr>
      </w:pPr>
      <w:r>
        <w:rPr>
          <w:rFonts w:ascii="Times New Roman" w:hAnsi="Times New Roman"/>
          <w:b/>
          <w:iCs/>
          <w:sz w:val="20"/>
        </w:rPr>
      </w:r>
      <w:r>
        <w:rPr>
          <w:rFonts w:ascii="Times New Roman" w:hAnsi="Times New Roman"/>
          <w:b/>
          <w:iCs/>
          <w:sz w:val="20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  <w:r>
        <w:rPr>
          <w:rFonts w:ascii="Times New Roman" w:hAnsi="Times New Roman"/>
          <w:b/>
          <w:i/>
          <w:sz w:val="24"/>
        </w:rPr>
      </w:r>
    </w:p>
    <w:p>
      <w:pPr>
        <w:pStyle w:val="959"/>
        <w:rPr>
          <w:b/>
        </w:rPr>
      </w:pPr>
      <w:r>
        <w:rPr>
          <w:b/>
        </w:rPr>
        <w:t xml:space="preserve">                                                                             </w:t>
      </w:r>
      <w:r>
        <w:rPr>
          <w:b/>
        </w:rPr>
        <w:t xml:space="preserve">202</w:t>
      </w:r>
      <w:r>
        <w:rPr>
          <w:b/>
        </w:rPr>
        <w:t xml:space="preserve">5</w:t>
      </w:r>
      <w:r>
        <w:rPr>
          <w:b/>
        </w:rPr>
        <w:t xml:space="preserve"> г.</w:t>
      </w:r>
      <w:r>
        <w:rPr>
          <w:b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1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  <w:t xml:space="preserve">«ОП.01 ЭКОНОМИЧЕСКИЕ И ПРАВОВЫЕ ОСНОВЫ </w:t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  <w:t xml:space="preserve">ПРОФЕССИОНАЛЬНОЙ ДЕЯТЕЛЬНОСТИ</w:t>
      </w:r>
      <w:r>
        <w:rPr>
          <w:rFonts w:ascii="Times New Roman" w:hAnsi="Times New Roman"/>
          <w:b/>
          <w:color w:val="auto"/>
          <w:sz w:val="24"/>
          <w:szCs w:val="28"/>
        </w:rPr>
        <w:t xml:space="preserve">»</w:t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СОДЕРЖАНИЕ ПРОГРАММЫ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begin"/>
      </w:r>
      <w:r>
        <w:rPr>
          <w:rFonts w:ascii="Times New Roman" w:hAnsi="Times New Roman" w:eastAsia="Calibri"/>
          <w:color w:val="auto"/>
          <w:szCs w:val="22"/>
          <w:lang w:eastAsia="en-US"/>
        </w:rPr>
        <w:instrText xml:space="preserve"> TOC \h \z \t "Раздел 1;1;Раздел 1.1;2" </w:instrText>
      </w: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separate"/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6" w:anchor="_Toc156294876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1. ОБЩАЯ ХАРАКТЕРИСТИКА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7" w:anchor="_Toc156294877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1.1. Цель и место дисциплины в структуре образовательной программы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8" w:anchor="_Toc156294878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1.2. Планируемые результаты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9" w:anchor="_Toc156294879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2. СТРУКТУРА И СОДЕРЖАНИЕ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0" w:anchor="_Toc156294880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2.1. Трудоемкость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1" w:anchor="_Toc156294881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2.2. Примерное содержание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3" w:anchor="_Toc156294883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2.3. Курсовой проект (работа)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4" w:anchor="_Toc156294884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3. УСЛОВИЯ РЕАЛИЗАЦИИ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5" w:anchor="_Toc156294885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3.1. Материально-техническое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6" w:anchor="_Toc156294886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3.2. Учебно-методическое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7" w:anchor="_Toc156294887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4. КОНТРОЛЬ И ОЦЕНКА РЕЗУЛЬТАТОВ ОСВОЕНИЯ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keepNext/>
        <w:spacing w:after="120"/>
        <w:rPr>
          <w:rFonts w:ascii="Times New Roman" w:hAnsi="Times New Roman" w:eastAsia="Segoe UI"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caps/>
          <w:color w:val="auto"/>
          <w:sz w:val="24"/>
          <w:szCs w:val="24"/>
        </w:rPr>
        <w:fldChar w:fldCharType="end"/>
      </w:r>
      <w:r>
        <w:rPr>
          <w:rFonts w:ascii="Times New Roman" w:hAnsi="Times New Roman" w:eastAsia="Segoe UI"/>
          <w:caps/>
          <w:color w:val="auto"/>
          <w:sz w:val="24"/>
          <w:szCs w:val="24"/>
        </w:rPr>
      </w:r>
    </w:p>
    <w:p>
      <w:pPr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sectPr>
          <w:headerReference w:type="default" r:id="rId9"/>
          <w:headerReference w:type="even" r:id="rId10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numPr>
          <w:ilvl w:val="0"/>
          <w:numId w:val="3"/>
        </w:numPr>
        <w:jc w:val="center"/>
        <w:keepNext/>
        <w:spacing w:after="120"/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Общая характеристика</w:t>
      </w:r>
      <w:r>
        <w:rPr>
          <w:rFonts w:ascii="Calibri" w:hAnsi="Calibri" w:eastAsia="Segoe UI"/>
          <w:b/>
          <w:bCs/>
          <w:caps/>
          <w:color w:val="auto"/>
          <w:sz w:val="24"/>
          <w:szCs w:val="24"/>
        </w:rPr>
        <w:t xml:space="preserve"> 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ПРИМЕРНОЙ РАБОЧЕЙ ПРОГРАММЫ УЧЕБНОЙ ДИСЦИПЛИНЫ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«ОП.01 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Э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кономические и правовые основы 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профессиональной деятельности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»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  <w:t xml:space="preserve">(наименование дисциплины)</w:t>
      </w: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r>
    </w:p>
    <w:p>
      <w:pPr>
        <w:widowControl w:val="off"/>
        <w:rPr>
          <w:rFonts w:ascii="Times New Roman" w:hAnsi="Times New Roman"/>
          <w:color w:val="auto"/>
          <w:sz w:val="24"/>
          <w:szCs w:val="24"/>
          <w:lang w:eastAsia="nl-NL"/>
        </w:rPr>
      </w:pPr>
      <w:r>
        <w:rPr>
          <w:rFonts w:ascii="Times New Roman" w:hAnsi="Times New Roman"/>
          <w:color w:val="auto"/>
          <w:sz w:val="24"/>
          <w:szCs w:val="24"/>
          <w:lang w:eastAsia="nl-NL"/>
        </w:rPr>
      </w:r>
      <w:r>
        <w:rPr>
          <w:rFonts w:ascii="Times New Roman" w:hAnsi="Times New Roman"/>
          <w:color w:val="auto"/>
          <w:sz w:val="24"/>
          <w:szCs w:val="24"/>
          <w:lang w:eastAsia="nl-NL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1.1. Цель и место дисциплины в структуре образовательной программы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bCs/>
          <w:i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«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Экономические и правовые основы профессиональной деятельности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»</w:t>
      </w:r>
      <w:r>
        <w:rPr>
          <w:rFonts w:ascii="Times New Roman" w:hAnsi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является ознакомление студентов с основными понятиями и категориями,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связанными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с правовыми и экономическими основами профессиональной деятельности.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br/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Дисциплина «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Экономические и правовые основы профессиональной деятельности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» включена в обязательную часть общепрофессионального цикла образовательной программы</w:t>
      </w:r>
      <w:r>
        <w:rPr>
          <w:rFonts w:ascii="Times New Roman" w:hAnsi="Times New Roman"/>
          <w:bCs/>
          <w:i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1.2. Планируемые результаты освоения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В результате освоения дисциплины обучающийся должен: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tbl>
      <w:tblPr>
        <w:tblStyle w:val="1430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>
        <w:tblPrEx/>
        <w:trPr/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ОК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73"/>
        </w:trPr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ОК.03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ОК.06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ОК.09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рассчитывать по принятой методологии основные технико-экономические показатели деятельности организации;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качество;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составлять сметную документацию, используя нормативно-справочную литературу 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производственного и технологического процессов;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материально – технические, трудовые и финансовые ресурсы отрасли и организации, показатели их эффективного использования;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механизмы ценообразования на продукцию (услуги), формы оплаты труда в современных условиях;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методика разработки бизнес – плана;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состав, порядок разработки, согласования и утверждения проектно-сметной документации</w:t>
            </w:r>
            <w: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r>
          </w:p>
        </w:tc>
      </w:tr>
    </w:tbl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2. Структура и содержание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2.1. Трудоемкость освоения дисциплины 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Наименование составных частей дисциплины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  <w:t xml:space="preserve">Объем в часах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В т.ч. в форме практ. подготовки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Учебные занятия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Курсовой проект (работа)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Самостоятельная работа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Всего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2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1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r>
          </w:p>
        </w:tc>
      </w:tr>
    </w:tbl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  <w:br w:type="page" w:clear="all"/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2.2. Примерное содержание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8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6223"/>
      </w:tblGrid>
      <w:tr>
        <w:tblPrEx/>
        <w:trPr>
          <w:trHeight w:val="2189" w:hRule="exact"/>
        </w:trPr>
        <w:tc>
          <w:tcPr>
            <w:tcW w:w="267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Наименование разделов и тем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Примерное содержание учебного материала, практических и лабораторных занятий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tcW w:w="8897" w:type="dxa"/>
            <w:textDirection w:val="lrTb"/>
            <w:noWrap w:val="false"/>
          </w:tcPr>
          <w:p>
            <w:pPr>
              <w:tabs>
                <w:tab w:val="left" w:pos="11658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Раздел 1. 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Экономические основы функционирования отрасли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 (20)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70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1.1. Отрасль и отраслевая структура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99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1.Экономические основы функционирования отрасли и организации (предприятия).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75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 Отраслевые особенности организации. Внутренняя и внешняя среда организации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61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 Сущность отрасли и характеристика основных отраслей.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83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1.2. Предприятие – основное звено в экономике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1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 Формирование и характеристика предприятия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91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2. Предприятие в условиях рыночной экономики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6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 Производственная структура предприятия. Типы производства и организации производственного процесса.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6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6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1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«Определение организационно-правовых форм организаций»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6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2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Расчет длительности производственного цикла»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1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1.3. Экономический механизм деятельности предприятия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1.Стратегия развития предприятия.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2.Сущность и виды планирования. Отраслевые особенности планирования. Планирование деятельности предприятия.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3.Механизмы ценообразования на продукцию (услуги).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4.Назначение, содержание, характеристика бизнес- плана предприятия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5.Управление предприятием. Сущность и виды планирования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6.Экономические показатели результатов деятельности предприятия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3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«Составление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Производственная программа предприятия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структуры бизнес-плана организации (предприятия)»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4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«Составление структуры бизнес-плана организации (предприятия)»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31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1.4. Нормирование труда и сметы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Принципы и методы технического нормирования труда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bottom w:val="single" w:color="auto" w:sz="4" w:space="0"/>
            </w:tcBorders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1.Цели и задачи технического нормирования труда. Содержание технического нормирования труда в строительстве.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2.Виды и классификация затрат рабочего времени, определяющие состав технически обоснованных норм.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3.Методы технического нормирования. Организация нормативной работы. Виды сборников производственных норм.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4.Метод наблюдения при помощи фотоучёта.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5.Методы нормативных наблюдений при помощи хронометража.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6. Метод технического учёта, нормативных наблюдений с использованием фотографии рабочего дня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Практическое занятие № 5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«Выполнение расчета средней выработки работающих по ремонту замены труб отопления»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798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Практическое занятие № 6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«Проведение, обработка и оформление нормативных исследований с применением метода фотоучёта»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97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tcW w:w="8897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Раздел 2. Правовые основы производственных отношений</w:t>
            </w:r>
            <w: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 (22)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85"/>
        </w:trPr>
        <w:tc>
          <w:tcPr>
            <w:shd w:val="clear" w:color="auto" w:fill="auto"/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2.1 </w:t>
            </w:r>
            <w: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Правовое регулирование производственных отношений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1.Понятие предпринимательской деятельности с позиции действующего законодательства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2.Правовое положение субъектов предпринимательской деятельности.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2.Виды субъектов предпринимательской деятельности и их правовые особенности.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71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 Индивидуальный предприниматель и его правовой статус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Ответственность юридического лица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5. Организация правовой деятельности юридического лица, банкротство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Практическое занятие № 7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«Составление классификации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хозяйственных споров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auto"/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Практическое занятие № 8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«Организационно-правовые формы юридического лица»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2.2.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Труд и социальная защита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1. Трудовой кодекс как источник трудового законодательства Субъекты трудовых правоотношений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2.Трудовые правоотношения: понятие, виды, порядок возникновения и регулирования, субъекты, в соответствии с ТК РФ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3.Понятие субъекта трудовых правоотношений, и порядок защиты его прав.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 Понятие рабочего времени, его виды и правовое регулирование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vAlign w:val="center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5.Понятие времени отдыха, его виды и правовое регулирование.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vAlign w:val="center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6. Оплата труда по трудовому законодательству: понятие, формы, порядок выплаты. Ответственность работодателя в области оплаты труда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7.Трудовой договор: содержание, заключение, расторжение. Права и обязанности сторон по договору.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9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Составление трудового договора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»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10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«Составление графика работы предприятия»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Тема 2.3.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Ответственность сторон при трудовых правоотношениях</w:t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1.Понятие материальной и дисциплинарной ответственности, и их формы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2.Порядок возмещения ущерба по трудовому законодательству.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3.Понятие и виды трудовых споров и порядок их рассмотрения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4.Защита трудовых прав работника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практических занятий и лабораторных работ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2674" w:type="dxa"/>
            <w:vMerge w:val="continue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center" w:pos="4677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right" w:pos="9355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Практическое занятие № 11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«Составление акта о привлечении к материальной ответственности работника»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shd w:val="clear" w:color="auto" w:fill="auto"/>
            <w:tcW w:w="8897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 xml:space="preserve">Промежуточная аттестация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2674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Всего: 42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6223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3. Условия реализации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3.1. Материально-техническое обеспечение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rPr>
          <w:rFonts w:ascii="Calibri" w:hAnsi="Calibri" w:eastAsia="Calibri"/>
          <w:color w:val="auto"/>
          <w:szCs w:val="22"/>
          <w:lang w:eastAsia="en-US"/>
        </w:rPr>
      </w:pPr>
      <w:r>
        <w:rPr>
          <w:rFonts w:ascii="Calibri" w:hAnsi="Calibri" w:eastAsia="Calibri"/>
          <w:color w:val="auto"/>
          <w:szCs w:val="22"/>
          <w:lang w:eastAsia="en-US"/>
        </w:rPr>
      </w:r>
      <w:r>
        <w:rPr>
          <w:rFonts w:ascii="Calibri" w:hAnsi="Calibri" w:eastAsia="Calibri"/>
          <w:color w:val="auto"/>
          <w:szCs w:val="22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3.2. Учебно-методическое обеспечение</w:t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  <w:t xml:space="preserve">3.2.1. Основные печатные и/или электронные издания</w:t>
      </w: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1.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Боброва, О. С. Организация коммерческой деятельности : учебник и практикум для среднего профессионального образования / О. С. Боброва, С. И. Цыбуков, И. А. Бобров. — 2-е изд. — Москва : Издательство Юрайт, 2023. — 382 с. — (Профессиональное образование). 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— ISBN 978-5-534-15346-0. — Текст : электронный // Образовательная платформа Юрайт [сайт]. — URL: https://urait.ru/bcode/512484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2.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Бузырев, В. В. Экономика отрасли: управление качеством в строительстве : учебное пособие для среднего профессионального образования / В. В. Бузырев, М. Н. Юденко ; под общей ред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акцией М. Н. Юденко. — 2-е изд., перераб. и доп. — Москва : Издательство Юрайт, 2023. — 198 с. — (Профессиональное образование). — ISBN 978-5-534-10320-5. — Текст : электронный // Образовательная платформа Юрайт [сайт]. — URL: https://urait.ru/bcode/517696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3.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Волков, А. М. Правовое обеспечение профессиональной деятельности : учебник для среднего профессионального образования / А. М. Волков, Е. А. Лютягина ; под общей реда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кцией А. М. Волкова. — 3-е изд., перераб. и доп. — Москва : Издательство Юрайт, 2023. — 279 с. — (Профессиональное образование). — ISBN 978-5-534-15088-9. — Текст : электронный // Образовательная платформа Юрайт [сайт]. — URL: https://urait.ru/bcode/511800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4.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Вологдин, А. А. Основы права : учебник и практикум для среднего профессионального образования / А. А. Вологдин [и др.] ; под общей редакц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ией А. А. Вологдина. — 4-е изд., перераб. и доп. — Москва : Издательство Юрайт, 2023. — 413 с. — (Профессиональное образование). — ISBN 978-5-534-15584-6. — Текст : электронный // Образовательная платформа Юрайт [сайт]. — URL: https://urait.ru/bcode/511696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5.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Грибов, В. Д. Экономические и правовые основы профессиональной деятельности + еПриложение: Тесты. : учебное пособие / В. Д. Грибов. — Москва : КноРус, 2023. — 185 с. — ISBN 978-5-406-11274-8. — URL: https://book.ru/book/948701 — Текст : электронный.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Грибов, В. Д., Основы экономики, менеджмента и маркетинга : учебное пособие / В. Д. Грибов. — Москва : КноРус, 2023. — 224 с. — ISBN 978-5-406-10684-6. — URL: https://book.ru/book/946262 — Текст : электронный.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6.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Иванов, И. Н. Организация производства : учебник для среднего профессионального образования / И. Н. Иванов [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и др.] ; под редакцией И. Н. Иванова. — 2-е изд. — Москва : Издательство Юрайт, 2024. — 546 с. — (Профессиональное образование). — ISBN 978-5-534-16518-0. — Текст : электронный // Образовательная платформа Юрайт [сайт]. — URL: https://urait.ru/bcode/544926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7.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Николюкин, С. В. Правовое обеспечение профессиональной деятельности : учебник и практикум для среднего 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профессионального образования / С. В. Николюкин. — Москва : Издательство Юрайт, 2023. — 248 с. — (Профессиональное образование). — ISBN 978-5-534-14511-3. — Текст : электронный // Образовательная платформа Юрайт [сайт]. — URL: https://urait.ru/bcode/520191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8.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Чалдаева, Л. А. Основы экономики организации : учебник и практикум для среднего профессионального образования / Л. А. Чалдаева [и др.] ; под редакцией Л. А. Чалдае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вой, А. В. Шарковой. — 3-е изд., перераб. и доп. — Москва : Издательство Юрайт, 2023. — 344 с. — (Профессиональное образование). — ISBN 978-5-534-14874-9. — Текст : электронный // Образовательная платформа Юрайт [сайт]. — URL: https://urait.ru/bcode/513191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9.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Череданова Л.Н. Основы экономики и предпринимательства: учебное издание / Череданова Л.Н. - Москва : Академия, 2023. - 224 c. (Профессии среднего профессионального образования). - URL: https://academia-library.ru - Текст : электронный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1.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Румынина В.В. Правовое обеспечение профессиональной деятельности: учебное издание / Румынина В.В. - Москва : Академия, 2021. - 224 c. (Специальности среднего профессионального образования). - URL: https://academia-library.ru - Текст : электронный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keepNext/>
        <w:spacing w:after="120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4. Контроль и оценка результатов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br/>
        <w:t xml:space="preserve">освоения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tbl>
      <w:tblPr>
        <w:tblW w:w="98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94"/>
        <w:gridCol w:w="3214"/>
        <w:gridCol w:w="3446"/>
      </w:tblGrid>
      <w:tr>
        <w:tblPrEx/>
        <w:trPr>
          <w:jc w:val="center"/>
        </w:trPr>
        <w:tc>
          <w:tcPr>
            <w:tcW w:w="319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egoe UI"/>
                <w:b/>
                <w:bCs/>
                <w:caps/>
                <w:color w:val="auto"/>
                <w:sz w:val="24"/>
                <w:szCs w:val="24"/>
              </w:rPr>
              <w:tab/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Результаты обучения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214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Показатели освоенности компетенций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3446" w:type="dxa"/>
            <w:vAlign w:val="center"/>
            <w:textDirection w:val="lrTb"/>
            <w:noWrap w:val="false"/>
          </w:tcPr>
          <w:p>
            <w:pPr>
              <w:jc w:val="center"/>
              <w:spacing w:line="276" w:lineRule="auto"/>
              <w:tabs>
                <w:tab w:val="left" w:pos="262" w:leader="none"/>
              </w:tabs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val="en-US"/>
              </w:rPr>
              <w:t xml:space="preserve">Методы оценки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Умения: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1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6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умений, осваиваемых в рамках дисциплины: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widowControl w:val="off"/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  <w:t xml:space="preserve">защищать свои права в соответствии трудовым законодательством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eastAsia="nl-NL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применять законы по защите интеллектуальной собственности.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Рассчитывать по принятой методологии основные технико-экономические показатели деятельности организации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составлять сметную документацию, используя нормативно-справочную литературу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1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защищать свои права в соответствии трудовым законодательством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Расчет по принятой методологии основных технико-экономических показателей деятельности организации.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Организация собственной деятельности, выбор типовых методов и способов выполнения профессиональных задач, оценка их эффективности и качества.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Составление сметной документации, используя нормативно-справочную литературу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6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индивидуальный опрос;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фронтальный опрос;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тестирование;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практические задания,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защита рефератов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защита презентаций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Знания: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21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6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94" w:type="dxa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знаний, осваиваемых в рамках дисциплины: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права и обязанности работников в сфере профессиональной деятельности; законодательные акты и другие нормативные документы, регулирующие правоотношения в процессе профессиональной деятельности.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Организация производственного и технологического процессов.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Эффективного использования показателей материально – технических, трудовых и финансовых ресурсов отрасли и организации.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 Механизмов ценообразования на продукцию (услуги), форм оплаты труда в современных условиях.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Методики разработки бизнес – плана.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Состава, порядка разработки, согласования и утверждения проектно-сметной документации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3214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права и обязанности работников в сфере профессиональной деятельности; законодательные акты и другие нормативные документы, регулирующие правоотношения в процессе профессиональной деятельности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Организация производственного и технологического процессов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Материально – технические, трудовые и финансовые ресурсы отрасли и организации, показатели их эффективного использования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Механизмы ценообразования на продукцию (услуги), формы оплаты труда в современных условиях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Методика разработки бизнес – плана.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Состав, порядок разработки, согласования и утверждения проектно-сметной документации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446" w:type="dxa"/>
            <w:textDirection w:val="lrTb"/>
            <w:noWrap w:val="false"/>
          </w:tcPr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проектная работа, практические задания,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выполнение индивидуальных заданий;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работа в группе;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тестовый контроль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</w:tbl>
    <w:p>
      <w:pPr>
        <w:contextualSpacing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contextualSpacing/>
        <w:jc w:val="center"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contextualSpacing/>
        <w:jc w:val="center"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  <w:br w:type="page" w:clear="all"/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2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  <w:t xml:space="preserve">«</w:t>
      </w:r>
      <w:r>
        <w:rPr>
          <w:rFonts w:ascii="Times New Roman" w:hAnsi="Times New Roman"/>
          <w:b/>
          <w:color w:val="auto"/>
          <w:sz w:val="24"/>
          <w:szCs w:val="28"/>
        </w:rPr>
        <w:t xml:space="preserve">ОП.02. ПРИКЛАДНЫЕ КОМПЬЮТЕРНЫЕ ПРОГРАММЫ </w:t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  <w:t xml:space="preserve">В ПРОФЕССИОНАЛЬНОЙ ДЕЯТЕЛЬНОСТИ</w:t>
      </w:r>
      <w:r>
        <w:rPr>
          <w:rFonts w:ascii="Times New Roman" w:hAnsi="Times New Roman"/>
          <w:b/>
          <w:color w:val="auto"/>
          <w:sz w:val="24"/>
          <w:szCs w:val="28"/>
        </w:rPr>
        <w:t xml:space="preserve">»</w:t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widowControl w:val="off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r>
      <w:r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СОДЕРЖАНИЕ ПРОГРАММЫ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begin"/>
      </w:r>
      <w:r>
        <w:rPr>
          <w:rFonts w:ascii="Times New Roman" w:hAnsi="Times New Roman" w:eastAsia="Calibri"/>
          <w:color w:val="auto"/>
          <w:szCs w:val="22"/>
          <w:lang w:eastAsia="en-US"/>
        </w:rPr>
        <w:instrText xml:space="preserve"> TOC \h \z \t "Раздел 1;1;Раздел 1.1;2" </w:instrText>
      </w: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separate"/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6" w:anchor="_Toc156294876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1. ОБЩАЯ ХАРАКТЕРИСТИКА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7" w:anchor="_Toc156294877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1.1. Цель и место дисциплины в структуре образовательной программы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8" w:anchor="_Toc156294878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1.2. Планируемые результаты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9" w:anchor="_Toc156294879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2. СТРУКТУРА И СОДЕРЖАНИЕ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0" w:anchor="_Toc156294880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2.1. Трудоемкость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1" w:anchor="_Toc156294881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2.2. Примерное содержание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3" w:anchor="_Toc156294883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2.3. Курсовой проект (работа)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4" w:anchor="_Toc156294884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3. УСЛОВИЯ РЕАЛИЗАЦИИ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5" w:anchor="_Toc156294885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3.1. Материально-техническое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6" w:anchor="_Toc156294886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3.2. Учебно-методическое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7" w:anchor="_Toc156294887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4. КОНТРОЛЬ И ОЦЕНКА РЕЗУЛЬТАТОВ ОСВОЕНИЯ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keepNext/>
        <w:spacing w:after="120"/>
        <w:rPr>
          <w:rFonts w:ascii="Times New Roman" w:hAnsi="Times New Roman" w:eastAsia="Segoe UI"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caps/>
          <w:color w:val="auto"/>
          <w:sz w:val="24"/>
          <w:szCs w:val="24"/>
        </w:rPr>
        <w:fldChar w:fldCharType="end"/>
      </w:r>
      <w:r>
        <w:rPr>
          <w:rFonts w:ascii="Times New Roman" w:hAnsi="Times New Roman" w:eastAsia="Segoe UI"/>
          <w:caps/>
          <w:color w:val="auto"/>
          <w:sz w:val="24"/>
          <w:szCs w:val="24"/>
        </w:rPr>
      </w:r>
    </w:p>
    <w:p>
      <w:pPr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sectPr>
          <w:headerReference w:type="default" r:id="rId11"/>
          <w:headerReference w:type="even" r:id="rId12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numPr>
          <w:ilvl w:val="0"/>
          <w:numId w:val="6"/>
        </w:numPr>
        <w:jc w:val="center"/>
        <w:keepNext/>
        <w:spacing w:after="120"/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Общая характеристика</w:t>
      </w:r>
      <w:r>
        <w:rPr>
          <w:rFonts w:ascii="Calibri" w:hAnsi="Calibri" w:eastAsia="Segoe UI"/>
          <w:b/>
          <w:bCs/>
          <w:caps/>
          <w:color w:val="auto"/>
          <w:sz w:val="24"/>
          <w:szCs w:val="24"/>
        </w:rPr>
        <w:t xml:space="preserve"> 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ПРИМЕРНОЙ РАБОЧЕЙ ПРОГРАММЫ УЧЕБНОЙ ДИСЦИПЛИНЫ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«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ОП.02. 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П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рикладные компьютерные программы 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в профессиональной деятельности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»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  <w:t xml:space="preserve">(наименование дисциплины)</w:t>
      </w: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r>
    </w:p>
    <w:p>
      <w:pPr>
        <w:widowControl w:val="off"/>
        <w:rPr>
          <w:rFonts w:ascii="Times New Roman" w:hAnsi="Times New Roman"/>
          <w:color w:val="auto"/>
          <w:sz w:val="24"/>
          <w:szCs w:val="24"/>
          <w:lang w:eastAsia="nl-NL"/>
        </w:rPr>
      </w:pPr>
      <w:r>
        <w:rPr>
          <w:rFonts w:ascii="Times New Roman" w:hAnsi="Times New Roman"/>
          <w:color w:val="auto"/>
          <w:sz w:val="24"/>
          <w:szCs w:val="24"/>
          <w:lang w:eastAsia="nl-NL"/>
        </w:rPr>
      </w:r>
      <w:r>
        <w:rPr>
          <w:rFonts w:ascii="Times New Roman" w:hAnsi="Times New Roman"/>
          <w:color w:val="auto"/>
          <w:sz w:val="24"/>
          <w:szCs w:val="24"/>
          <w:lang w:eastAsia="nl-NL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1.1. Цель и место дисциплины в структуре образовательной программы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«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Прикладные компьютерные программы в профессиональной деятельности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»</w:t>
      </w:r>
      <w:r>
        <w:rPr>
          <w:rFonts w:ascii="Times New Roman" w:hAnsi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color w:val="auto"/>
          <w:sz w:val="24"/>
          <w:szCs w:val="24"/>
        </w:rPr>
        <w:t xml:space="preserve">является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формирование базовых знаний и компетенций по информационным технологиям в профессиональной деятельности и умения использовать эти технологии и возможности программного обеспечения компьютера для выполнения практических задач.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br/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Дисциплина «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Прикладные компьютерные программы в профессиональной деятельности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» включена в обязательную часть общепрофессионального цикла образовательной программы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1.2. Планируемые результаты освоения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В результате освоения дисциплины обучающийся должен: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tbl>
      <w:tblPr>
        <w:tblStyle w:val="1430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>
        <w:tblPrEx/>
        <w:trPr/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ОК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trHeight w:val="73"/>
        </w:trPr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 02</w:t>
            </w: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ОК 03</w:t>
            </w: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Оформлять техническую документацию МКД с помощью систем автоматизированного проектирования.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Основные команды систем автоматизированного проектирования AutoCAD и Компас 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D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для получения рабочих чертежей в графических редакторах AutoCAD и Компас;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основные понятия автоматизированной обработки информации, общий состав и структуру электронно-вычислительных машин и вычислительных систем;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базовые системные программные продукты и пакеты прикладных программ; состав, функции и возможности использования информационных и телекоммуникационных технологий в профессиональной деятельности;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технология поиска информации</w:t>
            </w:r>
            <w:r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r>
          </w:p>
        </w:tc>
      </w:tr>
    </w:tbl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2. Структура и содержание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2.1. Трудоемкость освоения дисциплины 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Наименование составных частей дисциплины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  <w:t xml:space="preserve">Объем в часах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В т.ч. в форме практ. подготовки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Учебные занятия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54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54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Курсовой проект (работа)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Самостоятельная работа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Всего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54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5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r>
          </w:p>
        </w:tc>
      </w:tr>
    </w:tbl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  <w:br w:type="page" w:clear="all"/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2.2. Примерное содержание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5000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1802"/>
        <w:gridCol w:w="7826"/>
      </w:tblGrid>
      <w:tr>
        <w:tblPrEx/>
        <w:trPr>
          <w:trHeight w:val="20"/>
        </w:trPr>
        <w:tc>
          <w:tcPr>
            <w:tcW w:w="936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Наименование разделов и тем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Примерное содержание учебного материала, практических и лабораторных занятий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371"/>
        </w:trPr>
        <w:tc>
          <w:tcPr>
            <w:tcW w:w="936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i/>
                <w:i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1. Основы работы в САПР Компас-3D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лабораторных занятий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№1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Общие сведения, запуск, интерфейс.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Настройка рабочей среды в Компас-3D и создание нового документа.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Графический редактор Компас-3D.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№2 Построение геометрических примитивов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Построение чертежа простейшими командами с применением привязок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№4 Построение чертежа с использованием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панели расширенных команд.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№5 Редактирование объектов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№6 Заливка и штриховка геометрических объектов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№7 Построение объекта с элементами сопряжений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№8 Простановка размеров и текста на чертеже</w:t>
            </w: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№9 Выполнение чертежа плана этажа многоквартирного дома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Borders>
              <w:bottom w:val="single" w:color="auto" w:sz="4" w:space="0"/>
            </w:tcBorders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auto" w:sz="4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Лабораторная работа № 10 Выполнение генплана придомовой территории многоквартирного дома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516"/>
        </w:trPr>
        <w:tc>
          <w:tcPr>
            <w:tcBorders>
              <w:top w:val="single" w:color="auto" w:sz="4" w:space="0"/>
            </w:tcBorders>
            <w:tcW w:w="936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Тема 2. Основы работы в системе автоматизированного проектирования «AutoCAD»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 том числе лабораторных занятий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11 Основные сведения о системе AutoCAD. Рекомендуемые требования к системе. Пользовательский интерфейс и система команд. Настройка рабочей среды системы AutoCAD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12 Построение чертежа с использованием режимов ORTHO, OSNAP, комбинированного ввода координат.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13 Построение чертежа с использованием относительных координат, трассировки, зеркального отражения.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14 Построение чертежа прямолинейной фигуры при помощи простых геометрических примитивов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15 Построение чертежа криволинейной фигуры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16 Создание слоев чертежа. Настройка параметров слоев.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17 Создание и редактирование размерного стиля в соответствии с ЕСКД. Нанесение размеров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18 Создание многослойного чертежа с нанесением размеров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00000A" w:sz="6" w:space="0"/>
              <w:left w:val="single" w:color="00000A" w:sz="6" w:space="0"/>
              <w:bottom w:val="single" w:color="00000A" w:sz="6" w:space="0"/>
              <w:right w:val="single" w:color="00000A" w:sz="6" w:space="0"/>
            </w:tcBorders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19 Редактирование примитивов в системе «AutoCAD». Создание, нанесение и редактирование штриховки и заливки.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20 Создание чертежа с применением круговых и прямоугольных массивов,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с использованием штриховки, заливки и простановки размеров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Лабораторная работа № 21 Объединение объектов в блоки. Использование блоков и блоков с атрибутами. Создание чертежа с использованием блоков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97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 22 Вычисление площади и периметра плоских объектов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 23 Подготовка и вывод чертежа на печать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 24 Построение фасада многоквартирного дома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 25 Построение разреза по лестничной клетке многоквартирного дома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tcW w:w="936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4064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Лабораторная работа № 26 Выполнение плана благоустройства и озеленения территории многоквартирного дома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29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  <w:t xml:space="preserve">Промежуточная аттестация</w:t>
            </w:r>
            <w:r>
              <w:rPr>
                <w:rFonts w:ascii="Times New Roman" w:hAnsi="Times New Roman"/>
                <w:b/>
                <w:bCs/>
                <w:iCs/>
                <w:color w:val="auto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tcW w:w="5000" w:type="pc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Всего: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  <w:t xml:space="preserve">54</w:t>
            </w:r>
            <w:r>
              <w:rPr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r>
          </w:p>
        </w:tc>
      </w:tr>
    </w:tbl>
    <w:p>
      <w:pPr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3. Условия реализации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3.1. Материально-техническое обеспечение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             Кабинет Общепрофессиональных дисциплин и МДК, оснащенный(е) в соответствии с приложением 3 ПОП-П.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rPr>
          <w:rFonts w:ascii="Calibri" w:hAnsi="Calibri" w:eastAsia="Calibri"/>
          <w:color w:val="auto"/>
          <w:szCs w:val="22"/>
          <w:lang w:eastAsia="en-US"/>
        </w:rPr>
      </w:pPr>
      <w:r>
        <w:rPr>
          <w:rFonts w:ascii="Calibri" w:hAnsi="Calibri" w:eastAsia="Calibri"/>
          <w:color w:val="auto"/>
          <w:szCs w:val="22"/>
          <w:lang w:eastAsia="en-US"/>
        </w:rPr>
      </w:r>
      <w:r>
        <w:rPr>
          <w:rFonts w:ascii="Calibri" w:hAnsi="Calibri" w:eastAsia="Calibri"/>
          <w:color w:val="auto"/>
          <w:szCs w:val="22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3.2. Учебно-методическое обеспечение</w:t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  <w:t xml:space="preserve">3.2.1. Основные печатные и/или электронные издания</w:t>
      </w: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1.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Бильфельд, Н. В. Методы MS E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XCEL для решения инженерных задач / Н. В. Бильфельд, М. Н. Фелькер. — 3-е изд., стер. — Санкт-Петербург: Лань, 2023. — 164 с. — ISBN 978-5-507-46201-8. — Текст: электронный // Лань : электронно-библиотечная система. — URL: https://e.lanbook.com/book/302273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2.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Гаврилов, М. В. Информатика и информационные технологии: учебник для среднего профессионального образования / М. В. Г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аврилов, В. А. Климов. — 5-е изд., перераб. и доп. — Москва: Издательство Юрайт, 2024. — 355 с. — (Профессиональное образование). — ISBN 978-5-534-15930-1. — Текст: электронный // Образовательная платформа Юрайт [сайт]. — URL: https://urait.ru/bcode/536598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3.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Журавлев А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.Е. Информатика. Практикум в среде Microsoft Office 2016/2019 / А. Е. Журавлев. — 4-е изд., стер. — СПб.: Лань, 2023. — 124 с. — ISBN 978-5-507-45697-0. — Текст: электронный // Лань: электронно-библиотечная система. — URL: https://e.lanbook.com/book/279833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4.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Калмыкова, С. В. Работа с таблицами на примере Microsoft Excel / С. В. Калмыкова, Е. Ю. Ярошевская, И. А. Иванова. — 3-е изд., стер. — Санкт-Петербург : Лань, 2023. — 136 с. 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— ISBN 978-5-507-47099-0. — Текст : электронный // Лань : электронно-библиотечная система. — URL: https://e.lanbook.com/book/328529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5.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Михеева 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Е.В. Информационные технологии в профессиональной деятельности: учебное издание / Михеева Е.В., Титова О.И. - Москва : Академия, 2023. - 416 c. (Специальности среднего профессионального образования). - URL: https://academia-library.ru - Текст : электронный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6.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Свириденко, Ю. В. Информатика для профессий и спе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циальностей технического профиля. Курс лекций / Ю. В. Свириденко. — 3-е изд., стер. — Санкт-Петербург : Лань, 2023. — 108 с. — ISBN 978-5-507-45871-4. — Текст : электронный // Лань : электронно-библиотечная система. — URL: https://e.lanbook.com/book/288986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color w:val="auto"/>
          <w:sz w:val="24"/>
          <w:szCs w:val="24"/>
        </w:rPr>
      </w:pPr>
      <w:r>
        <w:rPr>
          <w:rFonts w:ascii="Times New Roman" w:hAnsi="Times New Roman"/>
          <w:bCs/>
          <w:color w:val="auto"/>
          <w:sz w:val="24"/>
          <w:szCs w:val="24"/>
        </w:rPr>
        <w:t xml:space="preserve">1. Гусарова Е.А. Основы строительного черчения: учебник / Гусарова Е. А, Митина Т. В, Полежаев Ю. О, Тельной В. И; под ред. Ю. О. Полежаева. – 3-е изд., стер. – Москва: Академия, 2021. -368 с.</w:t>
      </w:r>
      <w:r>
        <w:rPr>
          <w:rFonts w:ascii="Times New Roman" w:hAnsi="Times New Roman"/>
          <w:b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2. Серга, Г. В. Инженерная графика для строительных специальностей: учебник / Г. В. Серга, И. И. Табачук, Н. Н. Кузнецова. – 2-е изд., испр. – Санкт-Петербург: Лань, 2019. – 300 с. –ISBN978-5-8114-3602-6.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3. Архитектура, проектирование и строительство. Программы 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Autodesk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. [Электронный ресурс]. 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URL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: 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https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://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www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autodesk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.</w:t>
      </w:r>
      <w:r>
        <w:rPr>
          <w:rFonts w:ascii="Times New Roman" w:hAnsi="Times New Roman" w:eastAsia="Calibri"/>
          <w:color w:val="auto"/>
          <w:sz w:val="24"/>
          <w:szCs w:val="24"/>
          <w:lang w:val="en-US" w:eastAsia="en-US"/>
        </w:rPr>
        <w:t xml:space="preserve">ru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/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keepNext/>
        <w:spacing w:after="120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4. Контроль и оценка результатов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br/>
        <w:t xml:space="preserve">освоения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638"/>
        <w:gridCol w:w="3404"/>
        <w:gridCol w:w="2586"/>
      </w:tblGrid>
      <w:tr>
        <w:tblPrEx/>
        <w:trPr/>
        <w:tc>
          <w:tcPr>
            <w:tcW w:w="1889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Результаты обучения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768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Показатели освоенности компетенций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343" w:type="pct"/>
            <w:vAlign w:val="center"/>
            <w:textDirection w:val="lrTb"/>
            <w:noWrap w:val="false"/>
          </w:tcPr>
          <w:p>
            <w:pPr>
              <w:jc w:val="center"/>
              <w:spacing w:after="200" w:line="276" w:lineRule="auto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val="en-US"/>
              </w:rPr>
              <w:t xml:space="preserve">Методы оценки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1889" w:type="pct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Основные команды систем автоматизированного проектирования AutoCAD и Компас 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для получения рабочих чертежей МКД и придомовой территории;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after="200" w:line="276" w:lineRule="auto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Правила выполнения и оформления рабочих чертежей МКД и придомовой территории в графических редакторах AutoCAD и Компас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768" w:type="pc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Быстрое и качественное выполнение и оформление рабочих чертежей МКД и придомовой территории в графических редакторах AutoCAD и Компас в соответствии с правилами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1343" w:type="pc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Оценка результатов выполнения лабораторной работы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Экспертное наблюдение за ходом выполнения лабораторной работы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896"/>
        </w:trPr>
        <w:tc>
          <w:tcPr>
            <w:tcW w:w="1889" w:type="pct"/>
            <w:textDirection w:val="lrTb"/>
            <w:noWrap w:val="false"/>
          </w:tcPr>
          <w:p>
            <w:pPr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Уметь: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Использовать прикладные программы для построения рабочих чертежей МКД и придомовой территории;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after="150" w:line="276" w:lineRule="auto"/>
              <w:shd w:val="clear" w:color="auto" w:fill="ffffff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Оформлять техническую документацию МКД с помощью систем автоматизированного проектирования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768" w:type="pct"/>
            <w:textDirection w:val="lrTb"/>
            <w:noWrap w:val="false"/>
          </w:tcPr>
          <w:p>
            <w:pPr>
              <w:jc w:val="both"/>
              <w:spacing w:after="200" w:line="276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Точное выполнение рабочих чертежей МКД и придомовой территории с использованием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прикладных программ AutoCAD и Компас 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 xml:space="preserve">D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r>
          </w:p>
          <w:p>
            <w:pPr>
              <w:jc w:val="both"/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Соответствие оформления технической документации МКД с помощью систем автоматизированного проектирования требованиям ЕСКД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  <w:tc>
          <w:tcPr>
            <w:tcW w:w="1343" w:type="pct"/>
            <w:textDirection w:val="lrTb"/>
            <w:noWrap w:val="false"/>
          </w:tcPr>
          <w:p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Оценка результатов выполнения лабораторной работы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pacing w:after="200" w:line="276" w:lineRule="auto"/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Экспертное наблюдение за ходом 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выполнения лабораторной работы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</w:tc>
      </w:tr>
    </w:tbl>
    <w:p>
      <w:pPr>
        <w:keepNext/>
        <w:spacing w:after="120"/>
        <w:tabs>
          <w:tab w:val="left" w:pos="470" w:leader="none"/>
        </w:tabs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ab/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keepNext/>
        <w:spacing w:after="120"/>
        <w:tabs>
          <w:tab w:val="left" w:pos="470" w:leader="none"/>
        </w:tabs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keepNext/>
        <w:spacing w:after="120"/>
        <w:tabs>
          <w:tab w:val="left" w:pos="470" w:leader="none"/>
        </w:tabs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keepNext/>
        <w:spacing w:after="120"/>
        <w:tabs>
          <w:tab w:val="left" w:pos="470" w:leader="none"/>
        </w:tabs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contextualSpacing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contextualSpacing/>
        <w:jc w:val="center"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contextualSpacing/>
        <w:jc w:val="center"/>
        <w:spacing w:line="276" w:lineRule="auto"/>
        <w:rPr>
          <w:rFonts w:ascii="Times New Roman" w:hAnsi="Times New Roman"/>
          <w:b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</w:r>
      <w:r>
        <w:rPr>
          <w:rFonts w:ascii="Times New Roman" w:hAnsi="Times New Roman"/>
          <w:b/>
          <w:color w:val="auto"/>
          <w:sz w:val="24"/>
          <w:szCs w:val="24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  <w:br w:type="page" w:clear="all"/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keepNext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center"/>
        <w:tabs>
          <w:tab w:val="left" w:pos="1941" w:leader="none"/>
        </w:tabs>
        <w:rPr>
          <w:rFonts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 xml:space="preserve">«ОП.0</w:t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 xml:space="preserve">3</w:t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 xml:space="preserve"> ОСНОВЫ ЭЛЕКТРОТЕХНИКИ И ЭЛЕКТРОНИКИ»</w:t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</w:r>
    </w:p>
    <w:p>
      <w:pPr>
        <w:jc w:val="center"/>
        <w:keepNext/>
        <w:spacing w:beforeAutospacing="1" w:after="120" w:afterAutospacing="1"/>
        <w:rPr>
          <w:b/>
          <w:caps/>
          <w:sz w:val="24"/>
        </w:rPr>
        <w:outlineLvl w:val="0"/>
      </w:pPr>
      <w:r>
        <w:rPr>
          <w:rFonts w:ascii="Times New Roman Полужирный" w:hAnsi="Times New Roman Полужирный"/>
          <w:b/>
          <w:caps/>
          <w:sz w:val="24"/>
        </w:rPr>
        <w:tab/>
      </w:r>
      <w:r>
        <w:rPr>
          <w:b/>
          <w:caps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СОДЕРЖАНИЕ ПРОГРАММЫ</w:t>
      </w:r>
      <w:r>
        <w:rPr>
          <w:rFonts w:ascii="Times New Roman" w:hAnsi="Times New Roman"/>
          <w:b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fldChar w:fldCharType="begin"/>
      </w:r>
      <w:r>
        <w:rPr>
          <w:rFonts w:ascii="Times New Roman" w:hAnsi="Times New Roman"/>
          <w:b/>
        </w:rPr>
        <w:instrText xml:space="preserve">TOC \h \z \t "Раздел 1,1,Раздел 1.1,2"</w:instrText>
      </w:r>
      <w:r>
        <w:rPr>
          <w:rFonts w:ascii="Times New Roman" w:hAnsi="Times New Roman"/>
          <w:b/>
        </w:rPr>
        <w:fldChar w:fldCharType="separate"/>
      </w:r>
      <w:r>
        <w:rPr>
          <w:rFonts w:ascii="Times New Roman" w:hAnsi="Times New Roman"/>
          <w:b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/>
      <w:hyperlink w:tooltip="#__RefHeading___2" w:anchor="__RefHeading___2" w:history="1">
        <w:r>
          <w:rPr>
            <w:rFonts w:ascii="Times New Roman" w:hAnsi="Times New Roman"/>
            <w:b/>
          </w:rPr>
          <w:t xml:space="preserve">1.    Общая характеристика ПРИМЕРНОЙ РАБОЧЕЙ ПРОГРАММЫ УЧЕБНОЙ ДИСЦИПЛИНЫ</w:t>
        </w:r>
        <w:r>
          <w:rPr>
            <w:rFonts w:ascii="Times New Roman" w:hAnsi="Times New Roman"/>
            <w:b/>
          </w:rPr>
          <w:tab/>
        </w:r>
      </w:hyperlink>
      <w:r/>
      <w:r>
        <w:rPr>
          <w:rFonts w:ascii="Times New Roman" w:hAnsi="Times New Roman"/>
          <w:b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3" w:anchor="__RefHeading___3" w:history="1">
        <w:r>
          <w:rPr>
            <w:rFonts w:ascii="Times New Roman" w:hAnsi="Times New Roman"/>
            <w:i/>
            <w:sz w:val="24"/>
          </w:rPr>
          <w:t xml:space="preserve">1.1. Цель и место дисциплины в структуре образовательной программы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4" w:anchor="__RefHeading___4" w:history="1">
        <w:r>
          <w:rPr>
            <w:rFonts w:ascii="Times New Roman" w:hAnsi="Times New Roman"/>
            <w:i/>
            <w:sz w:val="24"/>
          </w:rPr>
          <w:t xml:space="preserve">1.2. Планируемые результаты освоения дисциплины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/>
      <w:hyperlink w:tooltip="#__RefHeading___5" w:anchor="__RefHeading___5" w:history="1">
        <w:r>
          <w:rPr>
            <w:rFonts w:ascii="Times New Roman" w:hAnsi="Times New Roman"/>
            <w:b/>
          </w:rPr>
          <w:t xml:space="preserve">2. Структура и содержание ДИСЦИПЛИНЫ</w:t>
        </w:r>
        <w:r>
          <w:rPr>
            <w:rFonts w:ascii="Times New Roman" w:hAnsi="Times New Roman"/>
            <w:b/>
          </w:rPr>
          <w:tab/>
        </w:r>
      </w:hyperlink>
      <w:r/>
      <w:r>
        <w:rPr>
          <w:rFonts w:ascii="Times New Roman" w:hAnsi="Times New Roman"/>
          <w:b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6" w:anchor="__RefHeading___6" w:history="1">
        <w:r>
          <w:rPr>
            <w:rFonts w:ascii="Times New Roman" w:hAnsi="Times New Roman"/>
            <w:i/>
            <w:sz w:val="24"/>
          </w:rPr>
          <w:t xml:space="preserve">2.1. Трудоемкость освоения дисциплины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7" w:anchor="__RefHeading___7" w:history="1">
        <w:r>
          <w:rPr>
            <w:rFonts w:ascii="Times New Roman" w:hAnsi="Times New Roman"/>
            <w:i/>
            <w:sz w:val="24"/>
          </w:rPr>
          <w:t xml:space="preserve">2.2. Примерное содержание дисциплины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8" w:anchor="__RefHeading___8" w:history="1">
        <w:r>
          <w:rPr>
            <w:rFonts w:ascii="Times New Roman" w:hAnsi="Times New Roman"/>
            <w:i/>
            <w:sz w:val="24"/>
          </w:rPr>
          <w:t xml:space="preserve">При наличии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9" w:anchor="__RefHeading___9" w:history="1">
        <w:r>
          <w:rPr>
            <w:rFonts w:ascii="Times New Roman" w:hAnsi="Times New Roman"/>
            <w:i/>
            <w:sz w:val="24"/>
          </w:rPr>
          <w:t xml:space="preserve">2.3. Курсовой проект (работа)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/>
      <w:hyperlink w:tooltip="#__RefHeading___10" w:anchor="__RefHeading___10" w:history="1">
        <w:r>
          <w:rPr>
            <w:rFonts w:ascii="Times New Roman" w:hAnsi="Times New Roman"/>
            <w:b/>
          </w:rPr>
          <w:t xml:space="preserve">3. Условия реализации ДИСЦИПЛИНЫ</w:t>
        </w:r>
        <w:r>
          <w:rPr>
            <w:rFonts w:ascii="Times New Roman" w:hAnsi="Times New Roman"/>
            <w:b/>
          </w:rPr>
          <w:tab/>
        </w:r>
      </w:hyperlink>
      <w:r/>
      <w:r>
        <w:rPr>
          <w:rFonts w:ascii="Times New Roman" w:hAnsi="Times New Roman"/>
          <w:b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11" w:anchor="__RefHeading___11" w:history="1">
        <w:r>
          <w:rPr>
            <w:rFonts w:ascii="Times New Roman" w:hAnsi="Times New Roman"/>
            <w:i/>
            <w:sz w:val="24"/>
          </w:rPr>
          <w:t xml:space="preserve">3.1. Материально-техническое обеспечение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ind w:left="240"/>
        <w:spacing w:before="120"/>
        <w:tabs>
          <w:tab w:val="right" w:pos="9638" w:leader="dot"/>
        </w:tabs>
        <w:rPr>
          <w:rFonts w:ascii="Times New Roman" w:hAnsi="Times New Roman"/>
          <w:i/>
          <w:sz w:val="24"/>
        </w:rPr>
      </w:pPr>
      <w:r/>
      <w:hyperlink w:tooltip="#__RefHeading___12" w:anchor="__RefHeading___12" w:history="1">
        <w:r>
          <w:rPr>
            <w:rFonts w:ascii="Times New Roman" w:hAnsi="Times New Roman"/>
            <w:i/>
            <w:sz w:val="24"/>
          </w:rPr>
          <w:t xml:space="preserve">3.2. Учебно-методическое обеспечение</w:t>
        </w:r>
        <w:r>
          <w:rPr>
            <w:rFonts w:ascii="Times New Roman" w:hAnsi="Times New Roman"/>
            <w:i/>
            <w:sz w:val="24"/>
          </w:rPr>
          <w:tab/>
        </w:r>
      </w:hyperlink>
      <w:r/>
      <w:r>
        <w:rPr>
          <w:rFonts w:ascii="Times New Roman" w:hAnsi="Times New Roman"/>
          <w:i/>
          <w:sz w:val="24"/>
        </w:rPr>
      </w:r>
    </w:p>
    <w:p>
      <w:pPr>
        <w:spacing w:before="120" w:line="276" w:lineRule="auto"/>
        <w:tabs>
          <w:tab w:val="right" w:pos="9638" w:leader="dot"/>
        </w:tabs>
        <w:rPr>
          <w:rFonts w:ascii="Times New Roman" w:hAnsi="Times New Roman"/>
          <w:b/>
        </w:rPr>
      </w:pPr>
      <w:r/>
      <w:hyperlink w:tooltip="#__RefHeading___13" w:anchor="__RefHeading___13" w:history="1">
        <w:r>
          <w:rPr>
            <w:rFonts w:ascii="Times New Roman" w:hAnsi="Times New Roman"/>
            <w:b/>
          </w:rPr>
          <w:t xml:space="preserve">4. Контроль и оценка результатов освоения ДИСЦИПЛИНЫ</w:t>
        </w:r>
        <w:r>
          <w:rPr>
            <w:rFonts w:ascii="Times New Roman" w:hAnsi="Times New Roman"/>
            <w:b/>
          </w:rPr>
          <w:tab/>
        </w:r>
      </w:hyperlink>
      <w:r/>
      <w:r>
        <w:rPr>
          <w:rFonts w:ascii="Times New Roman" w:hAnsi="Times New Roman"/>
          <w:b/>
        </w:rPr>
      </w:r>
    </w:p>
    <w:p>
      <w:pPr>
        <w:tabs>
          <w:tab w:val="left" w:pos="1080" w:leader="none"/>
        </w:tabs>
        <w:sectPr>
          <w:headerReference w:type="default" r:id="rId13"/>
          <w:headerReference w:type="even" r:id="rId14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20" w:equalWidth="1"/>
          <w:docGrid w:linePitch="360"/>
        </w:sectPr>
      </w:pPr>
      <w:r>
        <w:fldChar w:fldCharType="end"/>
      </w:r>
      <w:r/>
    </w:p>
    <w:p>
      <w:pPr>
        <w:numPr>
          <w:ilvl w:val="0"/>
          <w:numId w:val="8"/>
        </w:numPr>
        <w:jc w:val="center"/>
        <w:keepNext/>
        <w:spacing w:beforeAutospacing="1" w:after="120" w:afterAutospacing="1"/>
        <w:rPr>
          <w:rFonts w:ascii="Times New Roman Полужирный" w:hAnsi="Times New Roman Полужирный"/>
          <w:b/>
          <w:caps/>
          <w:sz w:val="24"/>
        </w:rPr>
        <w:outlineLvl w:val="0"/>
      </w:pPr>
      <w:r>
        <w:rPr>
          <w:rFonts w:ascii="Times New Roman Полужирный" w:hAnsi="Times New Roman Полужирный"/>
          <w:b/>
          <w:caps/>
          <w:sz w:val="24"/>
        </w:rPr>
        <w:t xml:space="preserve">Общая характеристика</w:t>
      </w:r>
      <w:r>
        <w:rPr>
          <w:b/>
          <w:caps/>
          <w:sz w:val="24"/>
        </w:rPr>
        <w:t xml:space="preserve"> </w:t>
      </w:r>
      <w:bookmarkStart w:id="0" w:name="_Hlk158201963"/>
      <w:r>
        <w:rPr>
          <w:rFonts w:ascii="Times New Roman Полужирный" w:hAnsi="Times New Roman Полужирный"/>
          <w:b/>
          <w:caps/>
          <w:sz w:val="24"/>
        </w:rPr>
        <w:t xml:space="preserve">ПРИМЕРНОЙ РАБОЧЕЙ ПРОГРАММЫ УЧЕБНОЙ ДИСЦИПЛИНЫ</w:t>
      </w:r>
      <w:r>
        <w:rPr>
          <w:rFonts w:ascii="Times New Roman Полужирный" w:hAnsi="Times New Roman Полужирный"/>
          <w:b/>
          <w:caps/>
          <w:sz w:val="24"/>
        </w:rPr>
      </w:r>
    </w:p>
    <w:p>
      <w:pPr>
        <w:jc w:val="center"/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«</w:t>
      </w:r>
      <w:r>
        <w:rPr>
          <w:rFonts w:ascii="Times New Roman" w:hAnsi="Times New Roman"/>
          <w:sz w:val="24"/>
          <w:u w:val="single"/>
        </w:rPr>
        <w:t xml:space="preserve">ОП.0</w:t>
      </w:r>
      <w:r>
        <w:rPr>
          <w:rFonts w:ascii="Times New Roman" w:hAnsi="Times New Roman"/>
          <w:sz w:val="24"/>
          <w:u w:val="single"/>
        </w:rPr>
        <w:t xml:space="preserve">3</w:t>
      </w:r>
      <w:r>
        <w:rPr>
          <w:rFonts w:ascii="Times New Roman" w:hAnsi="Times New Roman"/>
          <w:sz w:val="24"/>
          <w:u w:val="single"/>
        </w:rPr>
        <w:t xml:space="preserve"> Основы электротехники и электроники</w:t>
      </w:r>
      <w:r>
        <w:rPr>
          <w:rFonts w:ascii="Times New Roman" w:hAnsi="Times New Roman"/>
          <w:sz w:val="24"/>
        </w:rPr>
        <w:t xml:space="preserve">»</w:t>
      </w:r>
      <w:r>
        <w:rPr>
          <w:rFonts w:ascii="Times New Roman" w:hAnsi="Times New Roman"/>
          <w:sz w:val="24"/>
        </w:rPr>
      </w:r>
    </w:p>
    <w:p>
      <w:pPr>
        <w:jc w:val="center"/>
        <w:widowControl w:val="off"/>
        <w:rPr>
          <w:rFonts w:ascii="Times New Roman" w:hAnsi="Times New Roman"/>
          <w:sz w:val="24"/>
          <w:vertAlign w:val="superscript"/>
        </w:rPr>
      </w:pPr>
      <w:r>
        <w:rPr>
          <w:rFonts w:ascii="Times New Roman" w:hAnsi="Times New Roman"/>
          <w:sz w:val="24"/>
          <w:vertAlign w:val="superscript"/>
        </w:rPr>
        <w:t xml:space="preserve">(наименование дисциплины)</w:t>
      </w:r>
      <w:bookmarkEnd w:id="0"/>
      <w:r/>
      <w:r>
        <w:rPr>
          <w:rFonts w:ascii="Times New Roman" w:hAnsi="Times New Roman"/>
          <w:sz w:val="24"/>
          <w:vertAlign w:val="superscript"/>
        </w:rPr>
      </w:r>
    </w:p>
    <w:p>
      <w:pPr>
        <w:widowControl w:val="off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/>
      <w:bookmarkStart w:id="1" w:name="__RefHeading___3"/>
      <w:r/>
      <w:bookmarkEnd w:id="1"/>
      <w:r>
        <w:rPr>
          <w:rFonts w:ascii="Times New Roman" w:hAnsi="Times New Roman"/>
          <w:b/>
          <w:sz w:val="24"/>
        </w:rPr>
        <w:t xml:space="preserve">1.1. Цель и место дисциплины в структуре образовательной программы</w:t>
      </w:r>
      <w:r>
        <w:rPr>
          <w:rFonts w:ascii="Times New Roman" w:hAnsi="Times New Roman"/>
          <w:b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Цель дисциплины </w:t>
      </w:r>
      <w:r>
        <w:rPr>
          <w:rFonts w:ascii="Times New Roman" w:hAnsi="Times New Roman"/>
          <w:color w:val="auto"/>
        </w:rPr>
        <w:t xml:space="preserve">«Основы электротехники и электроники»</w:t>
      </w:r>
      <w:r>
        <w:rPr>
          <w:rFonts w:ascii="Times New Roman" w:hAnsi="Times New Roman"/>
          <w:color w:val="auto"/>
          <w:sz w:val="24"/>
        </w:rPr>
        <w:t xml:space="preserve">: является овладение основами. теоретических и практических знаний в области электротехники и электроники, необходимых инженеру по автоматизированным системам обработки информации и управления в его практической деятельности.</w:t>
      </w:r>
      <w:r>
        <w:rPr>
          <w:rFonts w:ascii="Times New Roman" w:hAnsi="Times New Roman"/>
          <w:color w:val="auto"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color w:val="auto"/>
          <w:sz w:val="24"/>
        </w:rPr>
      </w:pPr>
      <w:r>
        <w:rPr>
          <w:rFonts w:ascii="Times New Roman" w:hAnsi="Times New Roman"/>
          <w:color w:val="auto"/>
          <w:sz w:val="24"/>
        </w:rPr>
        <w:t xml:space="preserve">Дисциплина «Основы электротехники и электроники» включена в обязательную часть общепрофессионального цикла образовательной программы.</w:t>
      </w:r>
      <w:r>
        <w:rPr>
          <w:rFonts w:ascii="Times New Roman" w:hAnsi="Times New Roman"/>
          <w:color w:val="auto"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/>
      <w:bookmarkStart w:id="2" w:name="__RefHeading___4"/>
      <w:r/>
      <w:bookmarkEnd w:id="2"/>
      <w:r>
        <w:rPr>
          <w:rFonts w:ascii="Times New Roman" w:hAnsi="Times New Roman"/>
          <w:b/>
          <w:sz w:val="24"/>
        </w:rPr>
        <w:t xml:space="preserve">1.2. Планируемые результаты освоения дисциплины</w:t>
      </w:r>
      <w:r>
        <w:rPr>
          <w:rFonts w:ascii="Times New Roman" w:hAnsi="Times New Roman"/>
          <w:b/>
          <w:sz w:val="24"/>
        </w:rPr>
      </w:r>
    </w:p>
    <w:p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  <w:r>
        <w:rPr>
          <w:rFonts w:ascii="Times New Roman" w:hAnsi="Times New Roman"/>
          <w:sz w:val="24"/>
        </w:rPr>
      </w:r>
    </w:p>
    <w:p>
      <w:pPr>
        <w:ind w:firstLine="709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дисциплины обучающийся должен:</w:t>
      </w:r>
      <w:r>
        <w:rPr>
          <w:rFonts w:ascii="Times New Roman" w:hAnsi="Times New Roman"/>
          <w:sz w:val="24"/>
        </w:rPr>
      </w:r>
    </w:p>
    <w:p>
      <w:pPr>
        <w:ind w:firstLine="709"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tbl>
      <w:tblPr>
        <w:tblW w:w="92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29"/>
        <w:gridCol w:w="3969"/>
        <w:gridCol w:w="4111"/>
      </w:tblGrid>
      <w:tr>
        <w:tblPrEx/>
        <w:trPr>
          <w:trHeight w:val="649"/>
        </w:trPr>
        <w:tc>
          <w:tcPr>
            <w:tcW w:w="1129" w:type="dxa"/>
            <w:textDirection w:val="lrTb"/>
            <w:noWrap w:val="false"/>
          </w:tcPr>
          <w:p>
            <w:pPr>
              <w:jc w:val="both"/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ОК, ПК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ind w:firstLine="709"/>
              <w:jc w:val="both"/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Уметь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ind w:firstLine="709"/>
              <w:jc w:val="both"/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Знать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212"/>
        </w:trPr>
        <w:tc>
          <w:tcPr>
            <w:tcW w:w="1129" w:type="dxa"/>
            <w:textDirection w:val="lrTb"/>
            <w:noWrap w:val="false"/>
          </w:tcPr>
          <w:p>
            <w:pPr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 01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06 ОК 09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3969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Использовать электротехнические законы для расчета электрических цепей постоянного и переменного тока, выполнять электрические измерения, использовать электротехнические законы для расчета магнитных цепей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эксплуатировать электрооборудование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  <w:tc>
          <w:tcPr>
            <w:tcW w:w="4111" w:type="dxa"/>
            <w:textDirection w:val="lrTb"/>
            <w:noWrap w:val="false"/>
          </w:tcPr>
          <w:p>
            <w:pPr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Основные электротехнические законы,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line="276" w:lineRule="auto"/>
              <w:tabs>
                <w:tab w:val="left" w:pos="916" w:leader="none"/>
                <w:tab w:val="left" w:pos="1832" w:leader="none"/>
                <w:tab w:val="left" w:pos="2748" w:leader="none"/>
                <w:tab w:val="left" w:pos="3664" w:leader="none"/>
                <w:tab w:val="left" w:pos="4580" w:leader="none"/>
                <w:tab w:val="left" w:pos="5496" w:leader="none"/>
                <w:tab w:val="left" w:pos="6412" w:leader="none"/>
                <w:tab w:val="left" w:pos="7328" w:leader="none"/>
                <w:tab w:val="left" w:pos="8244" w:leader="none"/>
                <w:tab w:val="left" w:pos="9160" w:leader="none"/>
                <w:tab w:val="left" w:pos="10076" w:leader="none"/>
                <w:tab w:val="left" w:pos="10992" w:leader="none"/>
                <w:tab w:val="left" w:pos="11908" w:leader="none"/>
                <w:tab w:val="left" w:pos="12824" w:leader="none"/>
                <w:tab w:val="left" w:pos="13740" w:leader="none"/>
                <w:tab w:val="left" w:pos="14656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методы составления и расчета простых электрических и магнитных цепей, основы электроники: основные виды и типы электронных приборов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</w:tc>
      </w:tr>
    </w:tbl>
    <w:p>
      <w:pPr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/>
      <w:bookmarkStart w:id="3" w:name="_Hlk158201861"/>
      <w:r/>
      <w:bookmarkStart w:id="4" w:name="__RefHeading___5"/>
      <w:r/>
      <w:bookmarkEnd w:id="3"/>
      <w:r/>
      <w:bookmarkEnd w:id="4"/>
      <w:r>
        <w:rPr>
          <w:rFonts w:ascii="Times New Roman" w:hAnsi="Times New Roman"/>
          <w:b/>
          <w:caps/>
          <w:sz w:val="24"/>
        </w:rPr>
        <w:t xml:space="preserve">                             </w:t>
      </w:r>
      <w:r>
        <w:rPr>
          <w:rFonts w:ascii="Times New Roman" w:hAnsi="Times New Roman"/>
          <w:b/>
          <w:caps/>
          <w:sz w:val="24"/>
        </w:rPr>
      </w:r>
    </w:p>
    <w:p>
      <w:pPr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  <w:t xml:space="preserve"> 2.Структура и содержание ДИСЦИПЛИНЫ</w:t>
      </w:r>
      <w:r>
        <w:rPr>
          <w:rFonts w:ascii="Times New Roman" w:hAnsi="Times New Roman"/>
          <w:b/>
          <w:caps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/>
      <w:bookmarkStart w:id="5" w:name="__RefHeading___6"/>
      <w:r/>
      <w:bookmarkEnd w:id="5"/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  <w:r>
        <w:rPr>
          <w:rFonts w:ascii="Times New Roman" w:hAnsi="Times New Roman"/>
          <w:b/>
          <w:sz w:val="24"/>
        </w:rPr>
      </w:r>
    </w:p>
    <w:tbl>
      <w:tblPr>
        <w:tblW w:w="0" w:type="auto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/>
            <w:bookmarkStart w:id="6" w:name="_Hlk152333186"/>
            <w:r>
              <w:rPr>
                <w:rFonts w:ascii="Times New Roman" w:hAnsi="Times New Roman"/>
                <w:b/>
                <w:sz w:val="24"/>
              </w:rPr>
              <w:t xml:space="preserve">Наименование составных частей дисциплины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 в часах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практ. подготовки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Учебные занятия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42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14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Курсовой проект (работа)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ХХ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ХХ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Самостоятельная работа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ХХ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ХХ</w:t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10" w:type="dxa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Всего</w:t>
            </w:r>
            <w:r>
              <w:rPr>
                <w:rFonts w:ascii="Times New Roman" w:hAnsi="Times New Roman"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3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42</w:t>
            </w:r>
            <w:bookmarkEnd w:id="6"/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3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14</w:t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</w:tr>
    </w:tbl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/>
      <w:bookmarkStart w:id="7" w:name="__RefHeading___7"/>
      <w:r/>
      <w:bookmarkEnd w:id="7"/>
      <w:r>
        <w:rPr>
          <w:rFonts w:ascii="Times New Roman" w:hAnsi="Times New Roman"/>
          <w:b/>
          <w:sz w:val="24"/>
        </w:rPr>
        <w:t xml:space="preserve">2.2. Примерное содержание дисциплины</w:t>
      </w:r>
      <w:r>
        <w:rPr>
          <w:rFonts w:ascii="Times New Roman" w:hAnsi="Times New Roman"/>
          <w:b/>
          <w:sz w:val="24"/>
        </w:rPr>
      </w:r>
    </w:p>
    <w:tbl>
      <w:tblPr>
        <w:tblW w:w="5000" w:type="pct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022"/>
        <w:gridCol w:w="7606"/>
      </w:tblGrid>
      <w:tr>
        <w:tblPrEx/>
        <w:trPr>
          <w:trHeight w:val="11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Наименование разделов и тем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Примерное содержание учебного материала, практических и лабораторных занятий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1. Основы электротехники (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26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78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1.1. Электрическое поле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Cs w:val="22"/>
              </w:rPr>
              <w:t xml:space="preserve">1.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Основные свойства и характеристики электрического поля. Проводники и диэлектрики в электрическом поле. Электроизоляционные материалы, их применение. Электроёмкость. Конденсаторы. Типы соединения конденсаторов.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371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475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 2. Электрические цепи постоянного тока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color w:val="auto"/>
                <w:szCs w:val="22"/>
              </w:rPr>
              <w:t xml:space="preserve">1.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Электрические цепи постоянного тока. Элементы электрической цепи. Основные электрические параметры и их единицы измерения. Основные законы электротехники</w:t>
            </w:r>
            <w:r>
              <w:rPr>
                <w:rFonts w:ascii="Times New Roman" w:hAnsi="Times New Roman"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Закон постоянного тока. Соединение резисторов. Законы Кирхгофа. Эквивалентные преобразования электрических цепей. Расчёт цепей постоянного тока.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73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325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«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Измерение энергии. Изучение законов последовательного, параллельного и смешанного соединения резисторов. Проверка законов Кирхгофа»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65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64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1.3. Магнитные цепи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564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1.Электромагнетизм. Электромагнитная сила Магнитное поле и его свойства. Закон полного тока. Взаимодействие магнитного поля и проводника с током. </w:t>
            </w:r>
            <w:r>
              <w:rPr>
                <w:rFonts w:ascii="Times New Roman" w:hAnsi="Times New Roman"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2.Электромагнитная индукция. Электромагнитные явления. Явление электромагнитной индукции. Правило Ленца. Преобразование механической энергии в электрическую и наоборот. Самоиндукция. Индуктивность. Взаимная индуктивность. Вихревые токи. 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1.4.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Однофазные цепи переменного тока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Переменный электрический ток. Характеристики тока. Параметры цепи переменного тока. Средн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ее и действующее значения синусоидальной функции. Цепь с активным сопротивлением, индуктивностью, ёмкостью. Построение векторных диаграмм тока и напряжения. Уравнения и графики тока напряжения. Мощности активная и реактивная и их определение в каждой цепи.</w:t>
            </w:r>
            <w:r>
              <w:rPr>
                <w:rFonts w:ascii="Times New Roman" w:hAnsi="Times New Roman"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2.Резонанс токов и напряжений. Резонансные явления в цепях переменного тока. Коэффициент мощности и способы его повышения. Мощность в цепях переменного тока.</w:t>
            </w:r>
            <w:r>
              <w:rPr>
                <w:rFonts w:ascii="Times New Roman" w:hAnsi="Times New Roman"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1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«Измерение падения напряжения в проводах»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2 «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Резонанс токов»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1.5.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Трехфазные цепи переменного тока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1.Трехфазный переменный ток. Принцип получения трехфазной симметричной системы ЭДС. Преимущест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ва трехфазной системы перед однофазной. Основные понятия и определения. Способы соединения обмоток источника питания. Соединение обмоток генератора и приемников по схеме «звезда». Фазные и линейные напряжения, соотношения между ними. Роль нулевого провода.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2.Соединение потребителя «звездой» и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«треугольником». Соединение обмоток генератора и приемников по схеме «треугольник». Фазные и линейные токи и соотношения между ними. Мощность трехфазных цепей. Способы повышения коэффициента мощности. Техника безопасности при эксплуатации трехфазных цепей.</w:t>
            </w:r>
            <w:r>
              <w:rPr>
                <w:rFonts w:ascii="Times New Roman" w:hAnsi="Times New Roman"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3 «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Трехфазная цепь при соединении потребителей по схеме «звезда»»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2. Электрические машины и трансформаторы (8)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2.1.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Трансформаторы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1.Устройство и принцип действия трансформатора. Режимы работы, коэффициент полезного действия трансформатора.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№4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«Испытание однофазного трансформатора»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2.2.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Электрические машины 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1.Электрические машины. Классификация. Машины переменного тока, их классификация. Получение вращающегося магнитного поля. Трёхфазные асинхронные двигатели, принцип действия его механические характеристики.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2. Машины постоянного тока. Конструкция и назначение. Генераторы и двигатели постоянного тока с различными способами возбуждения.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5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«Изучение схем управления трёхфазным асинхронным двигателем»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6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«Работа генератора постоянного тока»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303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3. Основы электроснабжения (8)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3.1. Передача и распределение электрической энергии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Понятие об электрических системах. Источники электрической энергии. Характеристики источников электрической энергии.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3.2.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Передача и распределение электрической энергии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Содержание учебного материала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1.Трансформаторные подстанции, их виды. Требования к размещению трансформаторных подстанций. Распределительные устройства. Схемы электроснабжения и категории потребителей. Классификация линий и особенности их эксплуатации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7 «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Расчёт сечения проводов»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Лабораторная работа № 8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«Соединение потребителей. Соединение проводников»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shd w:val="clear" w:color="auto" w:fill="auto"/>
            <w:tcW w:w="1050" w:type="pct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shd w:val="clear" w:color="auto" w:fill="auto"/>
            <w:tcW w:w="395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shd w:val="clear" w:color="auto" w:fill="auto"/>
            <w:tcW w:w="5000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Промежуточная аттестация: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20"/>
        </w:trPr>
        <w:tc>
          <w:tcPr>
            <w:gridSpan w:val="2"/>
            <w:shd w:val="clear" w:color="auto" w:fill="auto"/>
            <w:tcW w:w="5000" w:type="pc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42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</w:tbl>
    <w:p>
      <w:pPr>
        <w:jc w:val="both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/>
      <w:bookmarkStart w:id="8" w:name="__RefHeading___8"/>
      <w:r/>
      <w:bookmarkStart w:id="9" w:name="__RefHeading___10"/>
      <w:r/>
      <w:bookmarkEnd w:id="8"/>
      <w:r/>
      <w:bookmarkEnd w:id="9"/>
      <w:r>
        <w:rPr>
          <w:rFonts w:ascii="Times New Roman" w:hAnsi="Times New Roman"/>
          <w:b/>
          <w:caps/>
          <w:sz w:val="24"/>
        </w:rPr>
        <w:t xml:space="preserve">3. Условия реализации ДИСЦИПЛИНЫ</w:t>
      </w:r>
      <w:r>
        <w:rPr>
          <w:rFonts w:ascii="Times New Roman" w:hAnsi="Times New Roman"/>
          <w:b/>
          <w:caps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/>
      <w:bookmarkStart w:id="10" w:name="__RefHeading___11"/>
      <w:r/>
      <w:bookmarkEnd w:id="10"/>
      <w:r>
        <w:rPr>
          <w:rFonts w:ascii="Times New Roman" w:hAnsi="Times New Roman"/>
          <w:b/>
          <w:sz w:val="24"/>
        </w:rPr>
        <w:t xml:space="preserve">3.1. Материально-техническое обеспечение</w:t>
      </w:r>
      <w:r>
        <w:rPr>
          <w:rFonts w:ascii="Times New Roman" w:hAnsi="Times New Roman"/>
          <w:b/>
          <w:sz w:val="24"/>
        </w:rPr>
      </w:r>
    </w:p>
    <w:p>
      <w:pPr>
        <w:rPr>
          <w:rFonts w:ascii="Times New Roman" w:hAnsi="Times New Roman"/>
          <w:sz w:val="24"/>
        </w:rPr>
      </w:pPr>
      <w:r/>
      <w:bookmarkStart w:id="11" w:name="__RefHeading___12"/>
      <w:r/>
      <w:bookmarkEnd w:id="11"/>
      <w:r>
        <w:rPr>
          <w:rFonts w:ascii="Times New Roman" w:hAnsi="Times New Roman"/>
          <w:sz w:val="24"/>
        </w:rPr>
        <w:t xml:space="preserve">Кабинет Общепрофессиональных дисциплин и МДК, оснащенный(е) в соответствии с приложением 3 ПОП-П.</w:t>
      </w:r>
      <w:r>
        <w:rPr>
          <w:rFonts w:ascii="Times New Roman" w:hAnsi="Times New Roman"/>
          <w:sz w:val="24"/>
        </w:rPr>
      </w:r>
    </w:p>
    <w:p>
      <w:pPr>
        <w:spacing w:line="276" w:lineRule="auto"/>
        <w:rPr>
          <w:rFonts w:ascii="Times New Roman" w:hAnsi="Times New Roman"/>
          <w:sz w:val="24"/>
        </w:rPr>
        <w:outlineLvl w:val="1"/>
      </w:pPr>
      <w:r>
        <w:rPr>
          <w:rFonts w:ascii="Times New Roman" w:hAnsi="Times New Roman"/>
          <w:sz w:val="24"/>
        </w:rPr>
        <w:t xml:space="preserve">Лаборатория «Электротехники и электроники» оснащенная в соответствии с приложением 3 ПОП-П.</w:t>
      </w:r>
      <w:r>
        <w:rPr>
          <w:rFonts w:ascii="Times New Roman" w:hAnsi="Times New Roman"/>
          <w:sz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sz w:val="24"/>
        </w:rPr>
        <w:outlineLvl w:val="1"/>
      </w:pPr>
      <w:r>
        <w:rPr>
          <w:rFonts w:ascii="Times New Roman" w:hAnsi="Times New Roman"/>
          <w:b/>
          <w:sz w:val="24"/>
        </w:rPr>
        <w:t xml:space="preserve">3.2. Учебно-методическое обеспечение</w:t>
      </w:r>
      <w:r>
        <w:rPr>
          <w:rFonts w:ascii="Times New Roman" w:hAnsi="Times New Roman"/>
          <w:b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sz w:val="24"/>
        </w:rPr>
      </w:pPr>
      <w:r/>
      <w:bookmarkStart w:id="12" w:name="_Hlk152333986"/>
      <w:r>
        <w:rPr>
          <w:rFonts w:ascii="Times New Roman" w:hAnsi="Times New Roman"/>
          <w:sz w:val="24"/>
        </w:rPr>
        <w:t xml:space="preserve"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</w:t>
      </w:r>
      <w:bookmarkStart w:id="13" w:name="_Hlk156820957"/>
      <w:r>
        <w:rPr>
          <w:rFonts w:ascii="Times New Roman" w:hAnsi="Times New Roman"/>
          <w:sz w:val="24"/>
        </w:rPr>
        <w:t xml:space="preserve">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12"/>
      <w:r/>
      <w:r>
        <w:rPr>
          <w:rFonts w:ascii="Times New Roman" w:hAnsi="Times New Roman"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3.2.1. Основные печатные и/или электронные издания</w:t>
      </w:r>
      <w:bookmarkEnd w:id="13"/>
      <w:r>
        <w:rPr>
          <w:rFonts w:ascii="Times New Roman" w:hAnsi="Times New Roman"/>
          <w:b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1.Данилов, И. А. Электротехника в 2 ч. Часть 1 : учебное пособие для среднего профессионального образ</w:t>
      </w:r>
      <w:r>
        <w:rPr>
          <w:rFonts w:ascii="Times New Roman" w:hAnsi="Times New Roman"/>
          <w:bCs/>
          <w:sz w:val="24"/>
        </w:rPr>
        <w:t xml:space="preserve">ования / И. А. Данилов. — 2-е изд., испр. и доп. — Москва : Издательство Юрайт, 2024. — 426 с. — (Профессиональное образование). — ISBN 978-5-534-09567-8. — Текст : электронный // Образовательная платформа Юрайт [сайт]. — URL: https://urait.ru/bcode/541238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2.Данилов, И. А. Электротехника в 2 ч. Часть 2 : учебное пособие для среднего профессионального образ</w:t>
      </w:r>
      <w:r>
        <w:rPr>
          <w:rFonts w:ascii="Times New Roman" w:hAnsi="Times New Roman"/>
          <w:bCs/>
          <w:sz w:val="24"/>
        </w:rPr>
        <w:t xml:space="preserve">ования / И. А. Данилов. — 2-е изд., испр. и доп. — Москва : Издательство Юрайт, 2024. — 251 с. — (Профессиональное образование). — ISBN 978-5-534-09565-4. — Текст : электронный // Образовательная платформа Юрайт [сайт]. — URL: https://urait.ru/bcode/541239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3.Кузовкин, В. А. Электротехника и электроника : учебник для среднего профессиональн</w:t>
      </w:r>
      <w:r>
        <w:rPr>
          <w:rFonts w:ascii="Times New Roman" w:hAnsi="Times New Roman"/>
          <w:bCs/>
          <w:sz w:val="24"/>
        </w:rPr>
        <w:t xml:space="preserve">ого образования / В. А. Кузовкин, В. В. Филатов. — Москва : Издательство Юрайт, 2024. — 433 с. — (Профессиональное образование). — ISBN 978-5-534-17711-4. — Текст : электронный // Образовательная платформа Юрайт [сайт]. — URL: https://urait.ru/bcode/537125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4.Лоторейчук,</w:t>
      </w:r>
      <w:r>
        <w:rPr>
          <w:rFonts w:ascii="Times New Roman" w:hAnsi="Times New Roman"/>
          <w:bCs/>
          <w:sz w:val="24"/>
        </w:rPr>
        <w:t xml:space="preserve"> Е. А. Теоретические основы электротехники : учебник / Е.А. Лоторейчук. — Москва : ФОРУМ : ИНФРА-М, 2024. — 317 с. — (Среднее профессиональное образование). - ISBN 978-5-8199-0764-1. - Текст : электронный. - URL: https://znanium.com/catalog/product/2087738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5.Миленина, С. А. Электротехника : учебник и практикум для среднего профессионального образования / С. А. Миленина ; под редак</w:t>
      </w:r>
      <w:r>
        <w:rPr>
          <w:rFonts w:ascii="Times New Roman" w:hAnsi="Times New Roman"/>
          <w:bCs/>
          <w:sz w:val="24"/>
        </w:rPr>
        <w:t xml:space="preserve">цией Н. К. Миленина. — 2-е изд., перераб. и доп. — Москва : Издательство Юрайт, 2023. — 263 с. — (Профессиональное образование). — ISBN 978-5-534-05793-5. — Текст : электронный // Образовательная платформа Юрайт [сайт]. — URL: https://urait.ru/bcode/514158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6.Немцов, М. В. Электротехника и электроника: учебное издание / Немцов М. В., Немцова М.Л. - Москва : Академия, 2021. - 480 c. (Специальности среднего профессионального образования). - URL: https://academia-library.ru - Текст : электронный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7.Прошин В.М. Электротехника: учебное издание / Прошин В.М. - Москва : Академия, 2023. - 288 c. (Профессии среднего профессионального образования). - URL: https://academia-library.ru - Текст : электронный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8.Фуфаева, Л. И. Электротехника: учебное издание / Фуфаева Л. И. - Москва : Академия, 2024. - 384 c. (Специальности среднего профессионального образования). - URL: https://academia-library.ru - Текст : электронный</w:t>
      </w:r>
      <w:r>
        <w:rPr>
          <w:rFonts w:ascii="Times New Roman" w:hAnsi="Times New Roman"/>
          <w:bCs/>
          <w:sz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contextualSpacing/>
        <w:ind w:firstLine="709"/>
        <w:spacing w:line="276" w:lineRule="auto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1.В.А. Панфилов, Электрические измерения: учебник - М.: Издательский центр «Академия», 2013.</w:t>
      </w:r>
      <w:r>
        <w:rPr>
          <w:rFonts w:ascii="Times New Roman" w:hAnsi="Times New Roman"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В.А. Прянишников, Электротехника и ТОЭ в примерах и задачах. СПб.: Корона-Принт, 2016.</w:t>
      </w:r>
      <w:r>
        <w:rPr>
          <w:rFonts w:ascii="Times New Roman" w:hAnsi="Times New Roman"/>
          <w:sz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3.В.И. Полещук, Задачник по электротехнике и электронике - М.: Издательский центр Академия, 2013</w:t>
      </w:r>
      <w:r>
        <w:rPr>
          <w:rFonts w:ascii="Times New Roman" w:hAnsi="Times New Roman"/>
          <w:b/>
          <w:sz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4.М.В. Немцов М.Л. Немцова, Электротехника и электроника: учебник - М. Издательский центр «Академия», 2013.</w:t>
      </w:r>
      <w:r>
        <w:rPr>
          <w:rFonts w:ascii="Times New Roman" w:hAnsi="Times New Roman"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  <w:t xml:space="preserve">4. Контроль и оценка результатов </w:t>
      </w:r>
      <w:r>
        <w:rPr>
          <w:rFonts w:ascii="Times New Roman" w:hAnsi="Times New Roman"/>
          <w:b/>
          <w:caps/>
          <w:sz w:val="24"/>
        </w:rPr>
        <w:br/>
        <w:t xml:space="preserve">освоения ДИСЦИПЛИНЫ</w:t>
      </w:r>
      <w:r>
        <w:rPr>
          <w:rFonts w:ascii="Times New Roman" w:hAnsi="Times New Roman"/>
          <w:b/>
          <w:caps/>
          <w:sz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104"/>
        <w:gridCol w:w="3849"/>
        <w:gridCol w:w="2675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612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aps/>
                <w:sz w:val="24"/>
              </w:rPr>
              <w:tab/>
            </w:r>
            <w:r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 xml:space="preserve">Результаты обучения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9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 xml:space="preserve">Показатели освоенности компетенций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9" w:type="pct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  <w:szCs w:val="22"/>
              </w:rPr>
              <w:t xml:space="preserve">Методы оценки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trHeight w:val="865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Знания: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Основные электротехнические законы;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Объясняет принцип работы типовых электрических устройств, принципы составления простых электрических и электронных цепей, способы получения, передачи и использования электрической энергии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Оценка решений ситуационных задач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Тестирование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Устный опрос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Практические занятия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Ролевые игры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914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Методы составления и расчета простых электрических и магнитных цепей;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Имеет представление о характеристиках и параметрах электрических и магнитных полей, параметры различных электрических цепей.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Применяет методы составления и расчета простых электрических и магнитных цепей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478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Основы электроники;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Называет параметры электрических схем и единицы их измерения;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Объясняет принцип выбора электрических и электронных приборов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675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Основные виды и типы электронных приборов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Демонстрирует владение знаниями в области устройства, принципа действия и основных характеристик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электротехнических приборов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1210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Умения: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Использовать электротехнические законы для расчета электрических цепей постоянного и переменного тока;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Рассчитывает параметры различных электрических цепей и схем;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Проектная работа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Наблюдение в процессе практических занятий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Оценка решений ситуационных задач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737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Выполнять электрические измерения;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Демонстрирует снятие показаний и пользование электроизмерительными приборами и приспособлениями;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800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Использовать электротехнические законы для расчета магнитных цепей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.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Производит расчеты простых электрических цепей;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trHeight w:val="979"/>
        </w:trPr>
        <w:tc>
          <w:tcPr>
            <w:tcW w:w="1612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Эксплуатировать электрооборудование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999" w:type="pct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Выбирает электрические, электронные приборы и электрооборудование;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Правильно эксплуатирует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электрооборудование и механизмы передачи движения технологических машин и аппаратов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  <w:tc>
          <w:tcPr>
            <w:tcW w:w="1389" w:type="pct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</w:tbl>
    <w:p>
      <w:pPr>
        <w:keepNext/>
        <w:spacing w:beforeAutospacing="1" w:after="120" w:afterAutospacing="1"/>
        <w:tabs>
          <w:tab w:val="left" w:pos="344" w:leader="none"/>
        </w:tabs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center"/>
        <w:keepNext/>
        <w:spacing w:beforeAutospacing="1" w:after="120" w:afterAutospacing="1"/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4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0070c0"/>
          <w:sz w:val="24"/>
          <w:szCs w:val="24"/>
          <w:lang w:eastAsia="en-US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center"/>
        <w:spacing w:after="200" w:line="276" w:lineRule="auto"/>
        <w:rPr>
          <w:rFonts w:ascii="Times New Roman" w:hAnsi="Times New Roman"/>
          <w:b/>
          <w:color w:val="auto"/>
          <w:sz w:val="24"/>
          <w:szCs w:val="28"/>
        </w:rPr>
      </w:pPr>
      <w:r>
        <w:rPr>
          <w:rFonts w:ascii="Times New Roman" w:hAnsi="Times New Roman"/>
          <w:b/>
          <w:color w:val="auto"/>
          <w:sz w:val="24"/>
          <w:szCs w:val="28"/>
        </w:rPr>
      </w:r>
      <w:r>
        <w:rPr>
          <w:rFonts w:ascii="Times New Roman" w:hAnsi="Times New Roman"/>
          <w:b/>
          <w:color w:val="auto"/>
          <w:sz w:val="24"/>
          <w:szCs w:val="28"/>
        </w:rPr>
      </w:r>
    </w:p>
    <w:p>
      <w:pPr>
        <w:rPr>
          <w:rFonts w:ascii="Times New Roman" w:hAnsi="Times New Roman" w:eastAsia="Calibri"/>
          <w:b/>
          <w:color w:val="auto"/>
          <w:sz w:val="24"/>
          <w:szCs w:val="28"/>
          <w:lang w:eastAsia="en-US"/>
        </w:rPr>
      </w:pPr>
      <w:r>
        <w:rPr>
          <w:rFonts w:ascii="Times New Roman" w:hAnsi="Times New Roman" w:eastAsia="Calibri"/>
          <w:b/>
          <w:color w:val="auto"/>
          <w:sz w:val="24"/>
          <w:szCs w:val="28"/>
          <w:lang w:eastAsia="en-US"/>
        </w:rPr>
        <w:t xml:space="preserve">      «ОП.0</w:t>
      </w:r>
      <w:r>
        <w:rPr>
          <w:rFonts w:ascii="Times New Roman" w:hAnsi="Times New Roman" w:eastAsia="Calibri"/>
          <w:b/>
          <w:color w:val="auto"/>
          <w:sz w:val="24"/>
          <w:szCs w:val="28"/>
          <w:lang w:eastAsia="en-US"/>
        </w:rPr>
        <w:t xml:space="preserve">4</w:t>
      </w:r>
      <w:r>
        <w:rPr>
          <w:rFonts w:ascii="Times New Roman" w:hAnsi="Times New Roman" w:eastAsia="Calibri"/>
          <w:b/>
          <w:color w:val="auto"/>
          <w:sz w:val="24"/>
          <w:szCs w:val="28"/>
          <w:lang w:eastAsia="en-US"/>
        </w:rPr>
        <w:t xml:space="preserve"> ОСНОВЫ ГИДРАВЛИКИ, ТЕПЛОТЕХНИКИ И АЭРОДИНАМИКИ»</w:t>
      </w:r>
      <w:r>
        <w:rPr>
          <w:rFonts w:ascii="Times New Roman" w:hAnsi="Times New Roman" w:eastAsia="Calibri"/>
          <w:b/>
          <w:color w:val="auto"/>
          <w:sz w:val="24"/>
          <w:szCs w:val="28"/>
          <w:lang w:eastAsia="en-US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widowControl w:val="off"/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pPr>
      <w:r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r>
      <w:r>
        <w:rPr>
          <w:rFonts w:ascii="Times New Roman" w:hAnsi="Times New Roman"/>
          <w:b/>
          <w:bCs/>
          <w:color w:val="auto"/>
          <w:sz w:val="24"/>
          <w:szCs w:val="24"/>
          <w:lang w:eastAsia="nl-NL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СОДЕРЖАНИЕ ПРОГРАММЫ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begin"/>
      </w:r>
      <w:r>
        <w:rPr>
          <w:rFonts w:ascii="Times New Roman" w:hAnsi="Times New Roman" w:eastAsia="Calibri"/>
          <w:color w:val="auto"/>
          <w:szCs w:val="22"/>
          <w:lang w:eastAsia="en-US"/>
        </w:rPr>
        <w:instrText xml:space="preserve"> TOC \h \z \t "Раздел 1;1;Раздел 1.1;2" </w:instrText>
      </w:r>
      <w:r>
        <w:rPr>
          <w:rFonts w:ascii="Times New Roman" w:hAnsi="Times New Roman" w:eastAsia="Calibri"/>
          <w:color w:val="auto"/>
          <w:szCs w:val="22"/>
          <w:lang w:eastAsia="en-US"/>
        </w:rPr>
        <w:fldChar w:fldCharType="separate"/>
      </w:r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6" w:anchor="_Toc156294876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1. ОБЩАЯ ХАРАКТЕРИСТИКА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7" w:anchor="_Toc156294877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1.1. Цель и место дисциплины в структуре образовательной программы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8" w:anchor="_Toc156294878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1.2. Планируемые результаты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79" w:anchor="_Toc156294879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2. СТРУКТУРА И СОДЕРЖАНИЕ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0" w:anchor="_Toc156294880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2.1. Трудоемкость освоения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1" w:anchor="_Toc156294881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2.2. Примерное содержание дисциплины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3" w:anchor="_Toc156294883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2.3. Курсовой проект (работа)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4" w:anchor="_Toc156294884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3. УСЛОВИЯ РЕАЛИЗАЦИИ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5" w:anchor="_Toc156294885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3.1. Материально-техническое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ind w:left="240"/>
        <w:spacing w:before="120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6" w:anchor="_Toc156294886" w:history="1">
        <w:r>
          <w:rPr>
            <w:rFonts w:ascii="Times New Roman" w:hAnsi="Times New Roman"/>
            <w:color w:val="auto"/>
            <w:sz w:val="24"/>
            <w:szCs w:val="24"/>
          </w:rPr>
          <w:t xml:space="preserve">3.2. Учебно-методическое обеспечение</w:t>
        </w:r>
        <w:r>
          <w:rPr>
            <w:rFonts w:ascii="Times New Roman" w:hAnsi="Times New Roman"/>
            <w:color w:val="auto"/>
            <w:sz w:val="24"/>
            <w:szCs w:val="24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spacing w:before="120" w:line="276" w:lineRule="auto"/>
        <w:tabs>
          <w:tab w:val="right" w:pos="9639" w:leader="dot"/>
        </w:tabs>
        <w:rPr>
          <w:rFonts w:ascii="Calibri" w:hAnsi="Calibri"/>
          <w:color w:val="auto"/>
          <w:szCs w:val="22"/>
        </w:rPr>
      </w:pPr>
      <w:r/>
      <w:hyperlink w:tooltip="#_Toc156294887" w:anchor="_Toc156294887" w:history="1">
        <w:r>
          <w:rPr>
            <w:rFonts w:ascii="Times New Roman" w:hAnsi="Times New Roman" w:eastAsia="Calibri"/>
            <w:color w:val="auto"/>
            <w:szCs w:val="22"/>
            <w:lang w:eastAsia="en-US"/>
          </w:rPr>
          <w:t xml:space="preserve">4. КОНТРОЛЬ И ОЦЕНКА РЕЗУЛЬТАТОВ ОСВОЕНИЯ ДИСЦИПЛИНЫ</w:t>
        </w:r>
        <w:r>
          <w:rPr>
            <w:rFonts w:ascii="Times New Roman" w:hAnsi="Times New Roman" w:eastAsia="Calibri"/>
            <w:color w:val="auto"/>
            <w:szCs w:val="22"/>
            <w:lang w:eastAsia="en-US"/>
          </w:rPr>
          <w:tab/>
        </w:r>
      </w:hyperlink>
      <w:r/>
      <w:r>
        <w:rPr>
          <w:rFonts w:ascii="Calibri" w:hAnsi="Calibri"/>
          <w:color w:val="auto"/>
          <w:szCs w:val="22"/>
        </w:rPr>
      </w:r>
    </w:p>
    <w:p>
      <w:pPr>
        <w:keepNext/>
        <w:spacing w:after="120"/>
        <w:rPr>
          <w:rFonts w:ascii="Times New Roman" w:hAnsi="Times New Roman" w:eastAsia="Segoe UI"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caps/>
          <w:color w:val="auto"/>
          <w:sz w:val="24"/>
          <w:szCs w:val="24"/>
        </w:rPr>
        <w:fldChar w:fldCharType="end"/>
      </w:r>
      <w:r>
        <w:rPr>
          <w:rFonts w:ascii="Times New Roman" w:hAnsi="Times New Roman" w:eastAsia="Segoe UI"/>
          <w:caps/>
          <w:color w:val="auto"/>
          <w:sz w:val="24"/>
          <w:szCs w:val="24"/>
        </w:rPr>
      </w:r>
    </w:p>
    <w:p>
      <w:pPr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sectPr>
          <w:headerReference w:type="default" r:id="rId15"/>
          <w:headerReference w:type="even" r:id="rId16"/>
          <w:footnotePr/>
          <w:endnotePr/>
          <w:type w:val="nextPage"/>
          <w:pgSz w:w="11906" w:h="16838" w:orient="portrait"/>
          <w:pgMar w:top="1134" w:right="567" w:bottom="1134" w:left="1701" w:header="709" w:footer="709" w:gutter="0"/>
          <w:cols w:num="1" w:sep="0" w:space="708" w:equalWidth="1"/>
          <w:docGrid w:linePitch="360"/>
        </w:sect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numPr>
          <w:ilvl w:val="0"/>
          <w:numId w:val="7"/>
        </w:numPr>
        <w:jc w:val="center"/>
        <w:keepNext/>
        <w:spacing w:after="120"/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Общая характеристика</w:t>
      </w:r>
      <w:r>
        <w:rPr>
          <w:rFonts w:ascii="Calibri" w:hAnsi="Calibri" w:eastAsia="Segoe UI"/>
          <w:b/>
          <w:bCs/>
          <w:caps/>
          <w:color w:val="auto"/>
          <w:sz w:val="24"/>
          <w:szCs w:val="24"/>
        </w:rPr>
        <w:t xml:space="preserve"> 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  <w:t xml:space="preserve">ПРИМЕРНОЙ РАБОЧЕЙ ПРОГРАММЫ УЧЕБНОЙ ДИСЦИПЛИНЫ</w:t>
      </w:r>
      <w:r>
        <w:rPr>
          <w:rFonts w:ascii="Times New Roman Полужирный" w:hAnsi="Times New Roman Полужирный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  <w:t xml:space="preserve">«ОП.06 Основы гидравлики, теплотехники и аэродинамики»</w:t>
      </w:r>
      <w:r>
        <w:rPr>
          <w:rFonts w:ascii="Times New Roman" w:hAnsi="Times New Roman" w:eastAsia="Segoe UI"/>
          <w:color w:val="auto"/>
          <w:sz w:val="24"/>
          <w:szCs w:val="24"/>
          <w:u w:val="single"/>
          <w:lang w:eastAsia="nl-NL"/>
        </w:rPr>
      </w:r>
    </w:p>
    <w:p>
      <w:pPr>
        <w:jc w:val="center"/>
        <w:widowControl w:val="off"/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pP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  <w:t xml:space="preserve">(наименование дисциплины)</w:t>
      </w:r>
      <w:r>
        <w:rPr>
          <w:rFonts w:ascii="Times New Roman" w:hAnsi="Times New Roman" w:eastAsia="Segoe UI"/>
          <w:color w:val="auto"/>
          <w:sz w:val="24"/>
          <w:szCs w:val="24"/>
          <w:vertAlign w:val="superscript"/>
          <w:lang w:eastAsia="nl-NL"/>
        </w:rPr>
      </w:r>
    </w:p>
    <w:p>
      <w:pPr>
        <w:widowControl w:val="off"/>
        <w:rPr>
          <w:rFonts w:ascii="Times New Roman" w:hAnsi="Times New Roman"/>
          <w:color w:val="auto"/>
          <w:sz w:val="24"/>
          <w:szCs w:val="24"/>
          <w:lang w:eastAsia="nl-NL"/>
        </w:rPr>
      </w:pPr>
      <w:r>
        <w:rPr>
          <w:rFonts w:ascii="Times New Roman" w:hAnsi="Times New Roman"/>
          <w:color w:val="auto"/>
          <w:sz w:val="24"/>
          <w:szCs w:val="24"/>
          <w:lang w:eastAsia="nl-NL"/>
        </w:rPr>
      </w:r>
      <w:r>
        <w:rPr>
          <w:rFonts w:ascii="Times New Roman" w:hAnsi="Times New Roman"/>
          <w:color w:val="auto"/>
          <w:sz w:val="24"/>
          <w:szCs w:val="24"/>
          <w:lang w:eastAsia="nl-NL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1.1. Цель и место дисциплины в структуре образовательной программы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/>
          <w:bCs/>
          <w:iCs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Цель дисциплины </w:t>
      </w:r>
      <w:r>
        <w:rPr>
          <w:rFonts w:ascii="Times New Roman" w:hAnsi="Times New Roman" w:eastAsia="Calibri"/>
          <w:color w:val="auto"/>
          <w:szCs w:val="22"/>
          <w:lang w:eastAsia="en-US"/>
        </w:rPr>
        <w:t xml:space="preserve">«Основы гидравлики, теплотехники и аэродинамики»</w:t>
      </w:r>
      <w:r>
        <w:rPr>
          <w:rFonts w:ascii="Times New Roman" w:hAnsi="Times New Roman"/>
          <w:color w:val="auto"/>
          <w:sz w:val="24"/>
          <w:szCs w:val="24"/>
        </w:rPr>
        <w:t xml:space="preserve">: </w:t>
      </w: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приобретение теоретических знаний и практических навыков в области теплотехники, гидравлики и аэродинамики.</w:t>
      </w:r>
      <w:r>
        <w:rPr>
          <w:rFonts w:ascii="Times New Roman" w:hAnsi="Times New Roman"/>
          <w:bCs/>
          <w:iCs/>
          <w:color w:val="auto"/>
          <w:sz w:val="24"/>
          <w:szCs w:val="24"/>
        </w:rPr>
      </w:r>
    </w:p>
    <w:p>
      <w:pPr>
        <w:ind w:firstLine="709"/>
        <w:jc w:val="both"/>
        <w:spacing w:line="276" w:lineRule="auto"/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/>
          <w:bCs/>
          <w:iCs/>
          <w:color w:val="auto"/>
          <w:sz w:val="24"/>
          <w:szCs w:val="24"/>
        </w:rPr>
        <w:t xml:space="preserve"> 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Дисциплина «Основы гидравлики, теплотехники и аэродинамики» включена в обязательную часть общепрофессионального цикла образовательной программы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1.2. Планируемые результаты освоения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В результате освоения дисциплины обучающийся должен: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ind w:firstLine="709"/>
        <w:spacing w:after="120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tbl>
      <w:tblPr>
        <w:tblStyle w:val="1431"/>
        <w:tblW w:w="9782" w:type="dxa"/>
        <w:tblInd w:w="-431" w:type="dxa"/>
        <w:tblLook w:val="04A0" w:firstRow="1" w:lastRow="0" w:firstColumn="1" w:lastColumn="0" w:noHBand="0" w:noVBand="1"/>
      </w:tblPr>
      <w:tblGrid>
        <w:gridCol w:w="1135"/>
        <w:gridCol w:w="4253"/>
        <w:gridCol w:w="4394"/>
      </w:tblGrid>
      <w:tr>
        <w:tblPrEx/>
        <w:trPr/>
        <w:tc>
          <w:tcPr>
            <w:tcW w:w="11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Код ОК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W w:w="42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Уметь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  <w:tc>
          <w:tcPr>
            <w:tcW w:w="439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Знать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73"/>
        </w:trPr>
        <w:tc>
          <w:tcPr>
            <w:tcW w:w="113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 01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 02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ОК 03</w:t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253" w:type="dxa"/>
            <w:textDirection w:val="lrTb"/>
            <w:noWrap w:val="false"/>
          </w:tcPr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определять параметры при гидравлическом расчете трубопроводов, воздуховодов;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-строить характеристики насосов и вентиляторов;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-применять уравнения Бернулли;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-определять параметры пара по диаграмме.</w:t>
            </w:r>
            <w:r>
              <w:rPr>
                <w:rFonts w:ascii="Times New Roman" w:hAnsi="Times New Roman"/>
                <w:iCs/>
                <w:sz w:val="22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94" w:type="dxa"/>
            <w:textDirection w:val="lrTb"/>
            <w:noWrap w:val="false"/>
          </w:tcPr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режимы движения жидкости; 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-гидравлический расчет простых трубопроводов;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-виды и характеристики насосов и вентиляторов;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-способы теплопередачи и теплообмена;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-основные свойства жидкости;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-формулы для расчета гидростатического давления на плоские и криволинейные стенки;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spacing w:val="-3"/>
                <w:sz w:val="24"/>
                <w:szCs w:val="24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-методы борьбы с гидравлическим ударом;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</w:r>
          </w:p>
          <w:p>
            <w:pPr>
              <w:rPr>
                <w:rFonts w:ascii="Times New Roman" w:hAnsi="Times New Roman"/>
                <w:iCs/>
                <w:spacing w:val="-4"/>
                <w:sz w:val="22"/>
                <w:szCs w:val="22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 xml:space="preserve">-параметры пара, теплопроводность.</w:t>
            </w:r>
            <w:r>
              <w:rPr>
                <w:rFonts w:ascii="Times New Roman" w:hAnsi="Times New Roman"/>
                <w:iCs/>
                <w:spacing w:val="-4"/>
                <w:sz w:val="22"/>
                <w:szCs w:val="22"/>
              </w:rPr>
            </w:r>
          </w:p>
        </w:tc>
      </w:tr>
    </w:tbl>
    <w:p>
      <w:pP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2. Структура и содержание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2.1. Трудоемкость освоения дисциплины 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5080" w:type="pc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4810"/>
        <w:gridCol w:w="2336"/>
        <w:gridCol w:w="2630"/>
      </w:tblGrid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Наименование составных частей дисциплины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  <w:t xml:space="preserve">Объем в часах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  <w:tc>
          <w:tcPr>
            <w:tcW w:w="1345" w:type="pc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2"/>
                <w:lang w:eastAsia="en-US"/>
              </w:rPr>
              <w:t xml:space="preserve">В т.ч. в форме практ. подготовки</w:t>
            </w: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2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Учебные занятия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42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14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val="en-US"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Курсовой проект (работа)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Самостоятельная работа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-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Промежуточная аттестация 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ХХ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23"/>
        </w:trPr>
        <w:tc>
          <w:tcPr>
            <w:tcW w:w="2460" w:type="pct"/>
            <w:vAlign w:val="center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  <w:t xml:space="preserve">Всего</w:t>
            </w:r>
            <w:r>
              <w:rPr>
                <w:rFonts w:ascii="Times New Roman" w:hAnsi="Times New Roman" w:eastAsia="Calibri"/>
                <w:bCs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19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42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</w:r>
          </w:p>
        </w:tc>
        <w:tc>
          <w:tcPr>
            <w:tcW w:w="1345" w:type="pct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eastAsia="en-US"/>
              </w:rPr>
              <w:t xml:space="preserve">14</w:t>
            </w: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val="en-US" w:eastAsia="en-US"/>
              </w:rPr>
            </w:r>
          </w:p>
        </w:tc>
      </w:tr>
    </w:tbl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iCs/>
          <w:color w:val="auto"/>
          <w:sz w:val="24"/>
          <w:szCs w:val="24"/>
          <w:lang w:eastAsia="en-US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2.2. Примерное содержание дисциплины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tbl>
      <w:tblPr>
        <w:tblW w:w="528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112"/>
        <w:gridCol w:w="6055"/>
      </w:tblGrid>
      <w:tr>
        <w:tblPrEx/>
        <w:trPr>
          <w:jc w:val="center"/>
          <w:trHeight w:val="20"/>
        </w:trPr>
        <w:tc>
          <w:tcPr>
            <w:tcW w:w="411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Наименование разделов и тем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W w:w="605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Примерное содержание учебного материала, практических и лабораторных занятий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1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2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Раздел 1.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 Физические свойства </w:t>
            </w:r>
            <w:r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 xml:space="preserve">жидкостей и газов (</w:t>
            </w:r>
            <w:r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 xml:space="preserve">8</w:t>
            </w:r>
            <w:r>
              <w:rPr>
                <w:rFonts w:ascii="Times New Roman" w:hAnsi="Times New Roman"/>
                <w:b/>
                <w:bCs/>
                <w:color w:val="auto"/>
                <w:spacing w:val="1"/>
                <w:szCs w:val="22"/>
              </w:rPr>
              <w:t xml:space="preserve">)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1.1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Основные физические свойства жидкостей и газов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Жидкость идеальная и реальная, капельная и газообразная. Основные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физические свойства жидкости: плотность, удельный объем, сжимаемость,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кинематическая и абсолютная вязкость. Измерение вязкости и устройство вискозиметра Энглера. </w:t>
            </w:r>
            <w:r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Изменение вязкости от температуры и давления. Перевод «градусов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Энглера» в кинематическую и абсолютную вязкость. Понятия объемного веса и плотности, связь между ними. Влияние температуры на объемный вес и плотность. </w:t>
            </w: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Определение коэффициентов перехода от одной системы в другую для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величин, характеризующих состояние жидкостей и газов.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2. Основы гидростатики (4)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2.1</w:t>
            </w:r>
            <w: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 Гидростатическое давление. Измерение давления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tabs>
                <w:tab w:val="left" w:pos="41" w:leader="none"/>
              </w:tabs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Гидростатическое давление, его определение и свойства. Основное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уравнение гидростатики. Напор и вакуум. Измерение давления и его виды. </w:t>
            </w:r>
            <w:r>
              <w:rPr>
                <w:rFonts w:ascii="Times New Roman" w:hAnsi="Times New Roman"/>
                <w:color w:val="auto"/>
                <w:spacing w:val="6"/>
                <w:szCs w:val="22"/>
              </w:rPr>
              <w:t xml:space="preserve">Закон Паскаля. Сила давления жидкости и газа на плоские и криволинейные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стенки. Определение толщины стенок труб и цилиндрических резервуаров. Понятие о центре давления.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работ: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1. Приборы измерения давления. Измерение давления и определение погрешности  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3. Гидродинамика (1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4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3.1 </w:t>
            </w:r>
            <w: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Основные законы движения</w:t>
            </w:r>
            <w:r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жидкости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11"/>
                <w:szCs w:val="22"/>
              </w:rPr>
              <w:t xml:space="preserve">Виды движения жидкостей: установившееся, неустановившееся, </w:t>
            </w:r>
            <w:r>
              <w:rPr>
                <w:rFonts w:ascii="Times New Roman" w:hAnsi="Times New Roman"/>
                <w:color w:val="auto"/>
                <w:spacing w:val="5"/>
                <w:szCs w:val="22"/>
              </w:rPr>
              <w:t xml:space="preserve">равномерное, неравномерное. Понятие о струйчатом движении жидкости.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Поток жидкости, элементы потока. Скорость и расход жидкости. Уравнение неразрывности потока. Уравнение </w:t>
            </w:r>
            <w:r>
              <w:rPr>
                <w:rFonts w:ascii="Times New Roman" w:hAnsi="Times New Roman"/>
                <w:color w:val="auto"/>
                <w:spacing w:val="11"/>
                <w:szCs w:val="22"/>
              </w:rPr>
              <w:t xml:space="preserve">Бернулли, его геометрический и энергетический смысл. Уравнение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равномерного движения жидкости.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keepNext/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pacing w:val="3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работ:</w:t>
            </w:r>
            <w:r>
              <w:rPr>
                <w:rFonts w:ascii="Times New Roman" w:hAnsi="Times New Roman"/>
                <w:b/>
                <w:bCs/>
                <w:color w:val="auto"/>
                <w:spacing w:val="3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keepNext/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3"/>
                <w:szCs w:val="22"/>
              </w:rPr>
              <w:t xml:space="preserve">Элементарная проверка уравнения 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Бернулли» </w:t>
            </w: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</w:r>
          </w:p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2. Изучение уравнения Бернулли для потока реальной жидкости и его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геометрический и энергетический смысл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rPr>
                <w:rFonts w:ascii="Times New Roman" w:hAnsi="Times New Roman"/>
                <w:color w:val="auto"/>
                <w:sz w:val="16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 w:val="16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Тема 3.2 </w:t>
            </w:r>
            <w: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 xml:space="preserve">Гидравлические сопротивления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Гидравлические сопротивления и их виды. Режимы движения жидкости. </w:t>
            </w:r>
            <w:r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Критерий Рейнольдса. </w:t>
            </w:r>
            <w:r>
              <w:rPr>
                <w:rFonts w:ascii="Times New Roman" w:hAnsi="Times New Roman"/>
                <w:color w:val="auto"/>
                <w:spacing w:val="10"/>
                <w:szCs w:val="22"/>
              </w:rPr>
              <w:t xml:space="preserve">Характеристика ламинарного и турбулентного </w:t>
            </w:r>
            <w:r>
              <w:rPr>
                <w:rFonts w:ascii="Times New Roman" w:hAnsi="Times New Roman"/>
                <w:color w:val="auto"/>
                <w:spacing w:val="12"/>
                <w:szCs w:val="22"/>
              </w:rPr>
              <w:t xml:space="preserve">движения жидкости.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 w:val="16"/>
                <w:szCs w:val="22"/>
              </w:rPr>
            </w:pPr>
            <w:r>
              <w:rPr>
                <w:rFonts w:ascii="Times New Roman" w:hAnsi="Times New Roman"/>
                <w:color w:val="auto"/>
                <w:spacing w:val="12"/>
                <w:szCs w:val="22"/>
              </w:rPr>
              <w:t xml:space="preserve">Потери напора по длине потока и в местных </w:t>
            </w:r>
            <w:r>
              <w:rPr>
                <w:rFonts w:ascii="Times New Roman" w:hAnsi="Times New Roman"/>
                <w:color w:val="auto"/>
                <w:spacing w:val="2"/>
                <w:szCs w:val="22"/>
              </w:rPr>
              <w:t xml:space="preserve">сопротивлениях (запорной арматуре, при расширении и сужении потока, </w:t>
            </w:r>
            <w:r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изменении направления потока). Расчет потерь напора при внезапном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расширении потока. Уравнение Борда. </w:t>
            </w:r>
            <w:r>
              <w:rPr>
                <w:rFonts w:ascii="Times New Roman" w:hAnsi="Times New Roman"/>
                <w:color w:val="auto"/>
                <w:spacing w:val="8"/>
                <w:szCs w:val="22"/>
              </w:rPr>
              <w:t xml:space="preserve">Коэффициент гидравлического трения, его определение в ламинарном и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турбулентном режимах движения жидкости. График Никурадзе.</w:t>
            </w:r>
            <w:r>
              <w:rPr>
                <w:rFonts w:ascii="Times New Roman" w:hAnsi="Times New Roman"/>
                <w:color w:val="auto"/>
                <w:sz w:val="16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работ: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16"/>
                <w:szCs w:val="22"/>
              </w:rPr>
              <w:t xml:space="preserve">3.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Изучение режимов движения жидкости.</w:t>
            </w: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 режимов движения жидкости.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 w:val="16"/>
                <w:szCs w:val="22"/>
              </w:rPr>
              <w:t xml:space="preserve">4.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Определение коэффициентов местных сопротивлений.</w:t>
            </w: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 коэффициентов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местных сопротивлений при режимах движения жидкости.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4. </w:t>
            </w: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 xml:space="preserve">Насосы и вентиляторы (</w:t>
            </w: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 xml:space="preserve">8</w:t>
            </w: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 xml:space="preserve">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 xml:space="preserve">Тема 4.1 Насосы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Центробежные насосы, их виды, принцип действия. Полный напор,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предельная высота всасывания.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Подача, напор, мощность и КПД центробежного насоса, их определение.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Зависимость этих параметров от частоты вращения двигателя. Формулы </w:t>
            </w:r>
            <w:r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пропорциональности. </w:t>
            </w:r>
            <w:r>
              <w:rPr>
                <w:rFonts w:ascii="Times New Roman" w:hAnsi="Times New Roman"/>
                <w:color w:val="auto"/>
                <w:spacing w:val="9"/>
                <w:szCs w:val="22"/>
              </w:rPr>
              <w:t xml:space="preserve">Характеристики центробежных насосов и напорных трубопроводов. </w:t>
            </w:r>
            <w:r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Рабочая точка. Параллельная и последовательная работа центробежных </w:t>
            </w:r>
            <w:r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насосов.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Струйные насосы.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работ: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5</w:t>
            </w:r>
            <w:r>
              <w:rPr>
                <w:rFonts w:ascii="Calibri" w:hAnsi="Calibri"/>
                <w:color w:val="auto"/>
                <w:spacing w:val="3"/>
                <w:szCs w:val="22"/>
              </w:rPr>
              <w:t xml:space="preserve">. </w:t>
            </w: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 </w:t>
            </w:r>
            <w:r>
              <w:rPr>
                <w:rFonts w:ascii="Times New Roman" w:hAnsi="Times New Roman"/>
                <w:color w:val="auto"/>
                <w:spacing w:val="9"/>
                <w:szCs w:val="22"/>
              </w:rPr>
              <w:t xml:space="preserve">характеристики центробежных насосов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1"/>
                <w:szCs w:val="22"/>
              </w:rPr>
              <w:t xml:space="preserve">Тема 4.2 Вентиляторы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Вентиляторы, их назначение и типы. Характеристики вентиляторов. Методика выбора вентиляторов</w:t>
            </w:r>
            <w:r>
              <w:rPr>
                <w:rFonts w:ascii="Times New Roman" w:hAnsi="Times New Roman"/>
                <w:color w:val="auto"/>
                <w:sz w:val="16"/>
                <w:szCs w:val="22"/>
              </w:rPr>
              <w:t xml:space="preserve">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i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числе, практических занятий и лабораторных работ:</w:t>
            </w:r>
            <w:r>
              <w:rPr>
                <w:rFonts w:ascii="Times New Roman" w:hAnsi="Times New Roman"/>
                <w:i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6</w:t>
            </w:r>
            <w:r>
              <w:rPr>
                <w:rFonts w:ascii="Calibri" w:hAnsi="Calibri"/>
                <w:color w:val="auto"/>
                <w:spacing w:val="3"/>
                <w:szCs w:val="22"/>
              </w:rPr>
              <w:t xml:space="preserve">. </w:t>
            </w:r>
            <w:r>
              <w:rPr>
                <w:rFonts w:ascii="Times New Roman" w:hAnsi="Times New Roman"/>
                <w:color w:val="auto"/>
                <w:spacing w:val="3"/>
                <w:szCs w:val="22"/>
              </w:rPr>
              <w:t xml:space="preserve">Экспериментальное определение</w:t>
            </w:r>
            <w:r>
              <w:rPr>
                <w:rFonts w:ascii="Times New Roman" w:hAnsi="Times New Roman"/>
                <w:color w:val="auto"/>
                <w:spacing w:val="9"/>
                <w:szCs w:val="22"/>
              </w:rPr>
              <w:t xml:space="preserve"> характеристики центробежных вентилятора.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 w:val="16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 w:val="16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5. Основы теплотехники (6)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5.1. Рабочее тело и основные законы идеального газа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Рабочее тело и параметры его состояния. Основные законы идеального газа: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закон Бойля-Мариотта, закон Гей-Люссака, закон Шарля, закон Авогадро. Уравнение состояния газа.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5.2. Законы термодинамики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4"/>
                <w:szCs w:val="22"/>
              </w:rPr>
              <w:t xml:space="preserve">Понятие о термодинамическом процессе, теплоте, внутренней энергии,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работе газа. Первый закон термодинамики; его аналитическое выражение и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физический смысл. Энтальпия газа. Термодинамические процессы. Изменение </w:t>
            </w:r>
            <w:r>
              <w:rPr>
                <w:rFonts w:ascii="Times New Roman" w:hAnsi="Times New Roman"/>
                <w:color w:val="auto"/>
                <w:spacing w:val="-1"/>
                <w:szCs w:val="22"/>
              </w:rPr>
              <w:t xml:space="preserve">состояния газа. </w:t>
            </w: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Сущность второго закона термодинамики. Процесс получения пара и его параметры. Испарение, кипение, насыщенный и перегретый пар. Теплота парообразования и перегрева. Критическое состояние вещества. Диаграмма </w:t>
            </w:r>
            <w:r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водяного пара.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pacing w:val="-2"/>
                <w:szCs w:val="22"/>
              </w:rPr>
              <w:t xml:space="preserve">Раздел 6 Основы аэродинамики (2)</w:t>
            </w:r>
            <w:r>
              <w:rPr>
                <w:rFonts w:ascii="Times New Roman" w:hAnsi="Times New Roman"/>
                <w:b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Тема 6.1 Основные законы движения воздуха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Cs w:val="22"/>
              </w:rPr>
              <w:t xml:space="preserve">Содержание учебного материала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Уравнение сохранения расхода. Уравнение Бернулли для газов. Режимы </w:t>
            </w:r>
            <w:r>
              <w:rPr>
                <w:rFonts w:ascii="Times New Roman" w:hAnsi="Times New Roman"/>
                <w:color w:val="auto"/>
                <w:spacing w:val="7"/>
                <w:szCs w:val="22"/>
              </w:rPr>
              <w:t xml:space="preserve">движения воздуха. Изменение параметров газа в воздуховодах. Потери </w:t>
            </w:r>
            <w:r>
              <w:rPr>
                <w:rFonts w:ascii="Times New Roman" w:hAnsi="Times New Roman"/>
                <w:color w:val="auto"/>
                <w:szCs w:val="22"/>
              </w:rPr>
              <w:t xml:space="preserve">давления на трение и местные сопротивления. Влияние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112" w:type="dxa"/>
            <w:vAlign w:val="center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056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 том числе самостоятельная работа обучающихся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  <w:p>
            <w:pPr>
              <w:shd w:val="clear" w:color="auto" w:fill="ffffff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0"/>
                <w:szCs w:val="22"/>
              </w:rPr>
              <w:t xml:space="preserve">Необходимость и тематика определяются образовательной организацией</w:t>
            </w:r>
            <w:r>
              <w:rPr>
                <w:rFonts w:ascii="Times New Roman" w:hAnsi="Times New Roman"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iCs/>
                <w:color w:val="auto"/>
                <w:szCs w:val="22"/>
              </w:rPr>
              <w:t xml:space="preserve">Промежуточная аттестация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  <w:tr>
        <w:tblPrEx/>
        <w:trPr>
          <w:jc w:val="center"/>
          <w:trHeight w:val="20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168" w:type="dxa"/>
            <w:textDirection w:val="lrTb"/>
            <w:noWrap w:val="false"/>
          </w:tcPr>
          <w:p>
            <w:pPr>
              <w:rPr>
                <w:rFonts w:ascii="Times New Roman" w:hAnsi="Times New Roman"/>
                <w:b/>
                <w:bCs/>
                <w:color w:val="auto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Всего: 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  <w:t xml:space="preserve">42</w:t>
            </w:r>
            <w:r>
              <w:rPr>
                <w:rFonts w:ascii="Times New Roman" w:hAnsi="Times New Roman"/>
                <w:b/>
                <w:bCs/>
                <w:color w:val="auto"/>
                <w:szCs w:val="22"/>
              </w:rPr>
            </w:r>
          </w:p>
        </w:tc>
      </w:tr>
    </w:tbl>
    <w:p>
      <w:pPr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</w:r>
    </w:p>
    <w:p>
      <w:pPr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3. Условия реализации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3.1. Материально-техническое обеспечение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spacing w:after="120" w:line="276" w:lineRule="auto"/>
        <w:rPr>
          <w:rFonts w:ascii="Times New Roman" w:hAnsi="Times New Roman" w:eastAsia="Segoe UI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      Лаборатория «Гидравлики, теплотехники и аэродинамики», оснащенный в соответствии с приложением 3 ПОП-П.</w:t>
      </w: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</w:r>
    </w:p>
    <w:p>
      <w:pPr>
        <w:ind w:firstLine="709"/>
        <w:spacing w:after="120" w:line="276" w:lineRule="auto"/>
        <w:rPr>
          <w:rFonts w:ascii="Times New Roman" w:hAnsi="Times New Roman"/>
          <w:b/>
          <w:bCs/>
          <w:color w:val="auto"/>
          <w:sz w:val="24"/>
          <w:szCs w:val="24"/>
        </w:rPr>
        <w:outlineLvl w:val="1"/>
      </w:pPr>
      <w:r>
        <w:rPr>
          <w:rFonts w:ascii="Times New Roman" w:hAnsi="Times New Roman" w:eastAsia="Segoe UI"/>
          <w:b/>
          <w:bCs/>
          <w:color w:val="auto"/>
          <w:sz w:val="24"/>
          <w:szCs w:val="24"/>
        </w:rPr>
        <w:t xml:space="preserve">3.2. Учебно-методическое обеспечение</w:t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eastAsia="Calibri"/>
          <w:color w:val="auto"/>
          <w:sz w:val="24"/>
          <w:szCs w:val="24"/>
          <w:lang w:eastAsia="en-US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  <w:t xml:space="preserve"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  <w:t xml:space="preserve">3.2.1. Основные печатные и/или электронные издания</w:t>
      </w:r>
      <w:r>
        <w:rPr>
          <w:rFonts w:ascii="Times New Roman" w:hAnsi="Times New Roman" w:eastAsia="Calibri"/>
          <w:b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1.Брюханов, О. Н. Основы гидравлики, теплотехники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 и аэродинамики : учебник / О. Н. Брюханов, В. И. Коробко, А. Т. Мелик-Аракелян. — Москва : ИНФРА-М, 2023. — 254 с. — (Среднее профессиональное образование). - ISBN 978-5-16-005354-7. - Текст : электронный. - URL: https://znanium.ru/catalog/product/1904028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2.Вольвак, С. Ф. Основы гидравлики и теплотехники. Практикум : учебное пособие / С. Ф. Вольвак, Ю. Н. Улья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нцев, Д. Н. Бахарев. — Москва : ИНФРА-М, 2021. — 238 с. — (Среднее профессиональное образование). - ISBN 978-5-16-015657-6. - Текст : электронный. - URL: https://znanium.ru/catalog/product/1215060 (дата обращения: 12.02.2024). – Режим доступа: по подписке.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3.Ерофеев, В. Л. Теплотехника в 2 т. Том 1. Термодинамика и теория теплообмена : учебник для среднего профессионального образования / В. Л. Ерофеев, А. С. Пряхин, П. Д. Семено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в ; под редакцией В. Л. Ерофеева, А. С. Пряхина. — Москва : Издательство Юрайт, 2024. — 308 с. — (Профессиональное образование). — ISBN 978-5-534-06945-7. — Текст : электронный // Образовательная платформа Юрайт [сайт]. — URL: https://urait.ru/bcode/541045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4.Ерофеев, В. Л. Теплотехника в 2 т. Том 2. Энергетическое использование теплоты : учебник для среднего профессионального образования / В. Л. Ерофеев, А. С. Пряхин, П. Д. Семено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в ; под редакцией В. Л. Ерофеева, А. С. Пряхина. — Москва : Издательство Юрайт, 2024. — 199 с. — (Профессиональное образование). — ISBN 978-5-534-06943-3. — Текст : электронный // Образовательная платформа Юрайт [сайт]. — URL: https://urait.ru/bcode/541049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5.Замалеев, З. Х. Основы гидравли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ки и теплотехники / З. Х. Замалеев, В. Н. Посохин, В. М. Чефанов. — 3-е изд., стер. — Санкт-Петербург : Лань, 2023. — 352 с. — ISBN 978-5-507-46277-3. — Текст : электронный // Лань : электронно-библиотечная система. — URL: https://e.lanbook.com/book/305225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jc w:val="both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6.Суэтина, Т. А. Ос</w:t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t xml:space="preserve">новы гидравлики и теплотехники: учебное издание / Суэтина Т. А., Румянцева А.Н., Артемьева Т.В., Жажа Е. Ю. - Москва : Академия, 2024. - 240 c. (Специальности среднего профессионального образования). - URL: https://academia-library.ru - Текст : электронный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contextualSpacing/>
        <w:ind w:firstLine="709"/>
        <w:spacing w:line="276" w:lineRule="auto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3.2.2. Дополнительные источники 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1</w:t>
      </w:r>
      <w:r>
        <w:t xml:space="preserve"> 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Теплотехника : учебное пособие для СПО / составители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 В. А. Никитин. – Саратов : Профобразование, 2020. – 532 c. – ISBN 978-5-4488-0690-2. – Текст : электронный // Электронный ресурс цифровой образовательной среды СПО PROFобразование : [сайт]. – URL: https://profspo.ru/books/91902 (дата обращения 12.05.2021)</w:t>
      </w:r>
      <w:r>
        <w:rPr>
          <w:rFonts w:ascii="Times New Roman" w:hAnsi="Times New Roman"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2. Бянкин, И. Г. Теплотехника : учебное пособие для СПО / И. Г. Бянкин. – 2-е изд. – Липецк, Саратов : Липецкий государственный технический уни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верситет, Профобразование, 2020. – 69 c. – ISBN 978-5-88247-959-5, 978-5-4488-0754-1. – Текст : электронный // Электронный ресурс цифровой образовательной среды СПО PROFобразование : [сайт]. – URL: https://profspo.ru/books/92838 (дата обращения 12.05.2021)</w:t>
      </w:r>
      <w:r>
        <w:rPr>
          <w:rFonts w:ascii="Times New Roman" w:hAnsi="Times New Roman"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12.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ab/>
        <w:t xml:space="preserve">Моргунов, К. П. Гидравлика : учебник для спо / К. П. Мо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ргунов. — Санкт-Петербург : Лань, 2020. — 280 с. — ISBN 978-5-8114-6565-1. — Текст : электронный // Лань : электронно-библиотечная система. — URL: https://e.lanbook.com/book/148966  (дата обращения: 12.01.2021). — Режим доступа: для авториз. пользователей.</w:t>
      </w:r>
      <w:r>
        <w:rPr>
          <w:rFonts w:ascii="Times New Roman" w:hAnsi="Times New Roman"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3.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ab/>
        <w:t xml:space="preserve">Крестин, Е. А. Гидравлика. Практикум : учебное пособие для спо / Е. А. Крестин, И. Е. К</w:t>
      </w:r>
      <w:r>
        <w:rPr>
          <w:rFonts w:ascii="Times New Roman" w:hAnsi="Times New Roman"/>
          <w:color w:val="auto"/>
          <w:sz w:val="24"/>
          <w:szCs w:val="24"/>
          <w:lang w:eastAsia="en-US"/>
        </w:rPr>
        <w:t xml:space="preserve">рестин. — Санкт-Петербург : Лань, 2020. — 320 с. — ISBN 978-5-8114-6572-9. — Текст : электронный // Лань : электронно-библиотечная система. — URL: https://e.lanbook.com/book/148960  (дата обращения: 12.01.2021). — Режим доступа: для авториз. пользователей.</w:t>
      </w:r>
      <w:r>
        <w:rPr>
          <w:rFonts w:ascii="Times New Roman" w:hAnsi="Times New Roman"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/>
          <w:color w:val="auto"/>
          <w:sz w:val="24"/>
          <w:szCs w:val="24"/>
          <w:lang w:eastAsia="en-US"/>
        </w:rPr>
      </w:r>
      <w:r>
        <w:rPr>
          <w:rFonts w:ascii="Times New Roman" w:hAnsi="Times New Roman"/>
          <w:color w:val="auto"/>
          <w:sz w:val="24"/>
          <w:szCs w:val="24"/>
          <w:lang w:eastAsia="en-US"/>
        </w:rPr>
      </w:r>
    </w:p>
    <w:p>
      <w:pPr>
        <w:ind w:firstLine="709"/>
        <w:jc w:val="both"/>
        <w:keepNext/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  <w:outlineLvl w:val="0"/>
      </w:pP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Cs/>
          <w:iCs/>
          <w:color w:val="auto"/>
          <w:sz w:val="24"/>
          <w:szCs w:val="24"/>
          <w:lang w:eastAsia="en-US"/>
        </w:rPr>
      </w:r>
    </w:p>
    <w:p>
      <w:pPr>
        <w:ind w:left="360"/>
        <w:jc w:val="center"/>
        <w:keepNext/>
        <w:spacing w:after="120"/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4.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Контроль и оценка результатов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br/>
        <w:t xml:space="preserve">освоения 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 xml:space="preserve">ДИСЦИПЛИНЫ</w:t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p>
      <w:pPr>
        <w:ind w:left="360"/>
        <w:keepNext/>
        <w:spacing w:after="120"/>
        <w:tabs>
          <w:tab w:val="left" w:pos="642" w:leader="none"/>
        </w:tabs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outlineLvl w:val="0"/>
      </w:pP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  <w:tab/>
      </w:r>
      <w:r>
        <w:rPr>
          <w:rFonts w:ascii="Times New Roman" w:hAnsi="Times New Roman" w:eastAsia="Segoe UI"/>
          <w:b/>
          <w:bCs/>
          <w:caps/>
          <w:color w:val="auto"/>
          <w:sz w:val="24"/>
          <w:szCs w:val="24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682"/>
        <w:gridCol w:w="3042"/>
        <w:gridCol w:w="2904"/>
      </w:tblGrid>
      <w:tr>
        <w:tblPrEx/>
        <w:trPr/>
        <w:tc>
          <w:tcPr>
            <w:tcW w:w="1912" w:type="pct"/>
            <w:vAlign w:val="center"/>
            <w:textDirection w:val="lrTb"/>
            <w:noWrap w:val="false"/>
          </w:tcPr>
          <w:p>
            <w:pPr>
              <w:jc w:val="center"/>
              <w:spacing w:after="200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Результаты обучения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80" w:type="pct"/>
            <w:vAlign w:val="center"/>
            <w:textDirection w:val="lrTb"/>
            <w:noWrap w:val="false"/>
          </w:tcPr>
          <w:p>
            <w:pPr>
              <w:jc w:val="center"/>
              <w:spacing w:after="200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iCs/>
                <w:color w:val="auto"/>
                <w:sz w:val="24"/>
                <w:szCs w:val="24"/>
                <w:lang w:val="en-US"/>
              </w:rPr>
              <w:t xml:space="preserve">Показатели освоенности компетенций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08" w:type="pct"/>
            <w:vAlign w:val="center"/>
            <w:textDirection w:val="lrTb"/>
            <w:noWrap w:val="false"/>
          </w:tcPr>
          <w:p>
            <w:pPr>
              <w:jc w:val="center"/>
              <w:spacing w:after="200"/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b/>
                <w:color w:val="auto"/>
                <w:sz w:val="24"/>
                <w:szCs w:val="24"/>
                <w:lang w:val="en-US"/>
              </w:rPr>
              <w:t xml:space="preserve">Методы оценки</w:t>
            </w:r>
            <w:r>
              <w:rPr>
                <w:rFonts w:ascii="Times New Roman" w:hAnsi="Times New Roman"/>
                <w:b/>
                <w:bCs/>
                <w:i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1912" w:type="pct"/>
            <w:textDirection w:val="lrTb"/>
            <w:noWrap w:val="false"/>
          </w:tcPr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знаний, осваиваемых в рамках дисциплины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режимы движения жидкости; 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гидравлический расчет простых трубопроводов;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виды и характеристики насосов</w:t>
            </w:r>
            <w:r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вентиляторов;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способы теплопередачи и теплообмена;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основные свойства жидкости;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формулы для расчета гидростатического давления на плоские и криволинейные стенки;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методы борьбы с гидравлическим ударом;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параметры пара, теплопроводность.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80" w:type="pct"/>
            <w:textDirection w:val="lrTb"/>
            <w:noWrap w:val="false"/>
          </w:tcPr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Знает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режимы движения жидкости; 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гидравлический расчет простых трубопроводов;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виды и характеристики насосов</w:t>
            </w:r>
            <w:r>
              <w:rPr>
                <w:rFonts w:ascii="Times New Roman" w:hAnsi="Times New Roman"/>
                <w:color w:val="auto"/>
                <w:spacing w:val="4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вентиляторов;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способы теплопередачи и теплообмена;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основные свойства жидкости;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формулы для расчета гидростатического давления на плоские и криволинейные стенки;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hd w:val="clear" w:color="auto" w:fill="ffffff"/>
              <w:widowControl w:val="off"/>
              <w:tabs>
                <w:tab w:val="left" w:pos="701" w:leader="none"/>
              </w:tabs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методы борьбы с гидравлическим ударом;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  <w:t xml:space="preserve">параметры пара, теплопроводность.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08" w:type="pct"/>
            <w:textDirection w:val="lrTb"/>
            <w:noWrap w:val="false"/>
          </w:tcPr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Тестирование, опрос, презентация, доклад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896"/>
        </w:trPr>
        <w:tc>
          <w:tcPr>
            <w:tcW w:w="1912" w:type="pct"/>
            <w:textDirection w:val="lrTb"/>
            <w:noWrap w:val="false"/>
          </w:tcPr>
          <w:p>
            <w:pPr>
              <w:ind w:firstLine="28"/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Перечень умений, осваиваемых в рамках дисциплины</w:t>
            </w:r>
            <w:r>
              <w:rPr>
                <w:rFonts w:ascii="Times New Roman" w:hAnsi="Times New Roman"/>
                <w:color w:val="auto"/>
                <w:spacing w:val="-1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определять параметры при гидравлическом расчете трубопроводов, воздуховодов;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строить характеристики насосов и вентиляторов;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применять уравнения Бернулли;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определять параметры пара по диаграмме.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80" w:type="pct"/>
            <w:textDirection w:val="lrTb"/>
            <w:noWrap w:val="false"/>
          </w:tcPr>
          <w:p>
            <w:pP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Умеет</w:t>
            </w:r>
            <w:r>
              <w:rPr>
                <w:rFonts w:ascii="Times New Roman" w:hAnsi="Times New Roman"/>
                <w:bCs/>
                <w:color w:val="auto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определять параметры при гидравлическом расчете трубопроводов, воздуховодов;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строить характеристики насосов и вентиляторов;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ind w:firstLine="28"/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применять уравнения Бернулли;</w:t>
            </w: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</w:r>
          </w:p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2"/>
                <w:sz w:val="24"/>
                <w:szCs w:val="24"/>
              </w:rPr>
              <w:t xml:space="preserve">определять параметры пара по диаграмме.</w:t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  <w:tc>
          <w:tcPr>
            <w:tcW w:w="1508" w:type="pct"/>
            <w:textDirection w:val="lrTb"/>
            <w:noWrap w:val="false"/>
          </w:tcPr>
          <w:p>
            <w:pPr>
              <w:tabs>
                <w:tab w:val="num" w:pos="720" w:leader="none"/>
              </w:tabs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Экспертное наблюдение за ходом выполнения практической или лабораторной работы. Оценка результатов выполнения практической или лабораторной работы.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</w:r>
          </w:p>
          <w:p>
            <w:pPr>
              <w:spacing w:after="200"/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  <w:r>
              <w:rPr>
                <w:rFonts w:ascii="Times New Roman" w:hAnsi="Times New Roman"/>
                <w:bCs/>
                <w:i/>
                <w:color w:val="auto"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both"/>
        <w:spacing w:line="276" w:lineRule="auto"/>
        <w:rPr>
          <w:rFonts w:ascii="Times New Roman" w:hAnsi="Times New Roman"/>
          <w:b/>
          <w:color w:val="auto"/>
          <w:szCs w:val="52"/>
        </w:rPr>
      </w:pPr>
      <w:r>
        <w:rPr>
          <w:rFonts w:ascii="Times New Roman" w:hAnsi="Times New Roman"/>
          <w:b/>
          <w:color w:val="auto"/>
          <w:szCs w:val="52"/>
        </w:rPr>
      </w:r>
      <w:r>
        <w:rPr>
          <w:rFonts w:ascii="Times New Roman" w:hAnsi="Times New Roman"/>
          <w:b/>
          <w:color w:val="auto"/>
          <w:szCs w:val="52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5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/>
      <w:bookmarkStart w:id="14" w:name="_Toc150695621"/>
      <w:r/>
      <w:bookmarkStart w:id="15" w:name="_Toc150695786"/>
      <w:r/>
      <w:bookmarkStart w:id="16" w:name="_Toc156824969"/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                                                          «СГ.01 ИСТОРИЯ»</w:t>
      </w:r>
      <w:bookmarkEnd w:id="14"/>
      <w:r/>
      <w:bookmarkEnd w:id="15"/>
      <w:r/>
      <w:bookmarkEnd w:id="16"/>
      <w:r/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bookmarkStart w:id="17" w:name="_Toc172906916"/>
      <w:r/>
      <w:bookmarkStart w:id="18" w:name="_Toc172906944"/>
      <w:r>
        <w:rPr>
          <w:rFonts w:ascii="Times New Roman" w:hAnsi="Times New Roman"/>
          <w:sz w:val="24"/>
          <w:szCs w:val="24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17"/>
      <w:r/>
      <w:bookmarkEnd w:id="18"/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hyperlink r:id="rId19" w:tooltip="https://spolab.firpo.ru/npdv2/category-doc/get/4879" w:history="1">
        <w:bookmarkStart w:id="19" w:name="_Toc172906917"/>
        <w:bookmarkStart w:id="20" w:name="_Toc172906945"/>
        <w:r>
          <w:rPr>
            <w:rStyle w:val="1189"/>
            <w:rFonts w:ascii="Times New Roman" w:hAnsi="Times New Roman"/>
            <w:sz w:val="24"/>
            <w:szCs w:val="24"/>
          </w:rPr>
          <w:t xml:space="preserve">https://spolab.firpo.ru/npdv2/category-doc/get/4879</w:t>
        </w:r>
        <w:bookmarkEnd w:id="19"/>
        <w:bookmarkEnd w:id="20"/>
      </w:hyperlink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widowControl w:val="off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rPr>
          <w:rFonts w:ascii="Times New Roman Полужирный" w:hAnsi="Times New Roman Полужирный"/>
          <w:b/>
          <w:caps/>
          <w:sz w:val="24"/>
        </w:rPr>
      </w:pPr>
      <w:r>
        <w:br w:type="page" w:clear="all"/>
      </w:r>
      <w:r>
        <w:rPr>
          <w:rFonts w:ascii="Times New Roman Полужирный" w:hAnsi="Times New Roman Полужирный"/>
          <w:b/>
          <w:caps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/>
      <w:bookmarkStart w:id="21" w:name="__RefHeading___1"/>
      <w:r/>
      <w:bookmarkEnd w:id="21"/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6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spacing w:before="100" w:beforeAutospacing="1" w:after="100" w:afterAutospacing="1"/>
        <w:rPr>
          <w:rFonts w:ascii="Times New Roman" w:hAnsi="Times New Roman"/>
          <w:b/>
          <w:bCs/>
          <w:color w:val="auto"/>
          <w:sz w:val="24"/>
          <w:szCs w:val="24"/>
        </w:rPr>
        <w:outlineLvl w:val="0"/>
      </w:pP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    «СГ.02 ИНОСТРАННЫЙ ЯЗЫК В ПРОФЕССИОНАЛЬНОЙ ДЕЯТЕЛЬНОСТИ»</w:t>
      </w:r>
      <w:r>
        <w:rPr>
          <w:rFonts w:ascii="Times New Roman" w:hAnsi="Times New Roman"/>
          <w:b/>
          <w:bCs/>
          <w:color w:val="auto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bookmarkStart w:id="22" w:name="_Toc172906919"/>
      <w:r/>
      <w:bookmarkStart w:id="23" w:name="_Toc172906947"/>
      <w:r>
        <w:rPr>
          <w:rFonts w:ascii="Times New Roman" w:hAnsi="Times New Roman"/>
          <w:sz w:val="24"/>
          <w:szCs w:val="24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2"/>
      <w:r/>
      <w:bookmarkEnd w:id="23"/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hyperlink r:id="rId20" w:tooltip="https://spolab.firpo.ru/npdv2/category-doc/get/5133" w:history="1">
        <w:bookmarkStart w:id="24" w:name="_Toc172906920"/>
        <w:bookmarkStart w:id="25" w:name="_Toc172906948"/>
        <w:r>
          <w:rPr>
            <w:rStyle w:val="1189"/>
            <w:rFonts w:ascii="Times New Roman" w:hAnsi="Times New Roman"/>
            <w:sz w:val="24"/>
            <w:szCs w:val="24"/>
          </w:rPr>
          <w:t xml:space="preserve">https://spolab.firpo.ru/npdv2/category-doc/get/5133</w:t>
        </w:r>
        <w:bookmarkEnd w:id="24"/>
        <w:bookmarkEnd w:id="25"/>
      </w:hyperlink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beforeAutospacing="1" w:afterAutospacing="1"/>
        <w:rPr>
          <w:rFonts w:ascii="Times New Roman" w:hAnsi="Times New Roman"/>
          <w:b/>
          <w:sz w:val="24"/>
        </w:rPr>
        <w:outlineLvl w:val="0"/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7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</w:r>
      <w:r>
        <w:rPr>
          <w:rFonts w:ascii="Times New Roman" w:hAnsi="Times New Roman" w:eastAsia="Calibri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tabs>
          <w:tab w:val="left" w:pos="1659" w:leader="none"/>
        </w:tabs>
        <w:rPr>
          <w:rFonts w:ascii="Times New Roman" w:hAnsi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ab/>
        <w:t xml:space="preserve">    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  <w:t xml:space="preserve">«СГ.03 БЕЗОПАСНОСТЬ ЖИЗНЕДЕЯТЕЛЬНОСТИ»</w:t>
      </w:r>
      <w:r>
        <w:rPr>
          <w:rFonts w:ascii="Times New Roman" w:hAnsi="Times New Roman"/>
          <w:b/>
          <w:bCs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bookmarkStart w:id="26" w:name="_Toc172906922"/>
      <w:r/>
      <w:bookmarkStart w:id="27" w:name="_Toc172906950"/>
      <w:r>
        <w:rPr>
          <w:rFonts w:ascii="Times New Roman" w:hAnsi="Times New Roman"/>
          <w:sz w:val="24"/>
          <w:szCs w:val="24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26"/>
      <w:r/>
      <w:bookmarkEnd w:id="27"/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hyperlink r:id="rId21" w:tooltip="https://spolab.firpo.ru/npdv2/category-doc/get/4877" w:history="1">
        <w:bookmarkStart w:id="28" w:name="_Toc172906923"/>
        <w:bookmarkStart w:id="29" w:name="_Toc172906951"/>
        <w:r>
          <w:rPr>
            <w:rStyle w:val="1189"/>
            <w:rFonts w:ascii="Times New Roman" w:hAnsi="Times New Roman"/>
            <w:sz w:val="24"/>
            <w:szCs w:val="24"/>
          </w:rPr>
          <w:t xml:space="preserve">https://spolab.firpo.ru/npdv2/category-doc/get/4877</w:t>
        </w:r>
        <w:bookmarkEnd w:id="28"/>
        <w:bookmarkEnd w:id="29"/>
      </w:hyperlink>
      <w:r/>
      <w:r>
        <w:rPr>
          <w:rFonts w:ascii="Times New Roman" w:hAnsi="Times New Roman"/>
          <w:sz w:val="24"/>
          <w:szCs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8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</w:r>
      <w:r>
        <w:rPr>
          <w:rFonts w:ascii="Times New Roman" w:hAnsi="Times New Roman" w:eastAsia="Calibri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tabs>
          <w:tab w:val="left" w:pos="1988" w:leader="none"/>
        </w:tabs>
        <w:rPr>
          <w:rFonts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  <w:tab/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 xml:space="preserve">              «СГ.04 ФИЗИЧЕСКАЯ КУЛЬТУРА»</w:t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bookmarkStart w:id="30" w:name="_Toc172906925"/>
      <w:r/>
      <w:bookmarkStart w:id="31" w:name="_Toc172906953"/>
      <w:r>
        <w:rPr>
          <w:rFonts w:ascii="Times New Roman" w:hAnsi="Times New Roman"/>
          <w:sz w:val="24"/>
          <w:szCs w:val="24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30"/>
      <w:r/>
      <w:bookmarkEnd w:id="31"/>
      <w:r/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hyperlink r:id="rId22" w:tooltip="https://spolab.firpo.ru/npdv2/category-doc/get/5138" w:history="1">
        <w:bookmarkStart w:id="32" w:name="_Toc172906926"/>
        <w:bookmarkStart w:id="33" w:name="_Toc172906954"/>
        <w:r>
          <w:rPr>
            <w:rStyle w:val="1189"/>
            <w:rFonts w:ascii="Times New Roman" w:hAnsi="Times New Roman"/>
            <w:sz w:val="24"/>
            <w:szCs w:val="24"/>
          </w:rPr>
          <w:t xml:space="preserve">https://spolab.firpo.ru/npdv2/category-doc/get/5138</w:t>
        </w:r>
        <w:bookmarkEnd w:id="32"/>
        <w:bookmarkEnd w:id="33"/>
      </w:hyperlink>
      <w:r/>
      <w:r>
        <w:rPr>
          <w:rFonts w:ascii="Times New Roman" w:hAnsi="Times New Roman"/>
          <w:sz w:val="24"/>
          <w:szCs w:val="24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sz w:val="24"/>
        </w:rPr>
        <w:t xml:space="preserve">Приложение 2.</w:t>
      </w:r>
      <w:r>
        <w:rPr>
          <w:rFonts w:ascii="Times New Roman" w:hAnsi="Times New Roman"/>
          <w:b/>
          <w:sz w:val="24"/>
        </w:rPr>
        <w:t xml:space="preserve">9</w:t>
      </w:r>
      <w:r>
        <w:rPr>
          <w:rFonts w:ascii="Times New Roman" w:hAnsi="Times New Roman"/>
          <w:b/>
          <w:sz w:val="24"/>
        </w:rPr>
      </w:r>
    </w:p>
    <w:p>
      <w:pPr>
        <w:jc w:val="right"/>
        <w:spacing w:line="276" w:lineRule="auto"/>
        <w:rPr>
          <w:rFonts w:ascii="Times New Roman" w:hAnsi="Times New Roman"/>
          <w:i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 ПОП-П по специальности</w:t>
      </w:r>
      <w:r>
        <w:rPr>
          <w:rFonts w:ascii="Times New Roman" w:hAnsi="Times New Roman"/>
          <w:i/>
          <w:color w:val="ff0000"/>
          <w:sz w:val="24"/>
          <w:szCs w:val="24"/>
        </w:rPr>
      </w:r>
    </w:p>
    <w:p>
      <w:pPr>
        <w:jc w:val="right"/>
        <w:spacing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08.02.13 Монтаж и эксплуатация внутренних сантехнических устройств, </w:t>
      </w:r>
      <w:r>
        <w:rPr>
          <w:rFonts w:ascii="Times New Roman" w:hAnsi="Times New Roman"/>
          <w:color w:val="auto"/>
          <w:sz w:val="24"/>
          <w:szCs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кондиционирования воздуха и вентиляции</w:t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color w:val="0070c0"/>
          <w:sz w:val="24"/>
        </w:rPr>
      </w:r>
      <w:r>
        <w:rPr>
          <w:rFonts w:ascii="Times New Roman" w:hAnsi="Times New Roman"/>
          <w:b/>
          <w:color w:val="0070c0"/>
          <w:sz w:val="24"/>
        </w:rPr>
      </w:r>
    </w:p>
    <w:p>
      <w:pPr>
        <w:jc w:val="center"/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pP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  <w:t xml:space="preserve">Примерная рабочая программа дисциплины</w:t>
      </w:r>
      <w:r>
        <w:rPr>
          <w:rFonts w:ascii="Times New Roman" w:hAnsi="Times New Roman" w:eastAsia="Calibri"/>
          <w:b/>
          <w:bCs/>
          <w:color w:val="auto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</w:r>
      <w:r>
        <w:rPr>
          <w:rFonts w:ascii="Times New Roman" w:hAnsi="Times New Roman" w:eastAsia="Calibri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</w:r>
      <w:r>
        <w:rPr>
          <w:rFonts w:ascii="Times New Roman" w:hAnsi="Times New Roman" w:eastAsia="Calibri"/>
          <w:sz w:val="24"/>
          <w:szCs w:val="24"/>
          <w:lang w:eastAsia="en-US"/>
        </w:rPr>
      </w:r>
    </w:p>
    <w:p>
      <w:pPr>
        <w:rPr>
          <w:rFonts w:ascii="Times New Roman" w:hAnsi="Times New Roman" w:eastAsia="Calibri"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</w:r>
      <w:r>
        <w:rPr>
          <w:rFonts w:ascii="Times New Roman" w:hAnsi="Times New Roman" w:eastAsia="Calibri"/>
          <w:sz w:val="24"/>
          <w:szCs w:val="24"/>
          <w:lang w:eastAsia="en-US"/>
        </w:rPr>
      </w:r>
    </w:p>
    <w:p>
      <w:pPr>
        <w:tabs>
          <w:tab w:val="left" w:pos="1941" w:leader="none"/>
        </w:tabs>
        <w:rPr>
          <w:rFonts w:ascii="Times New Roman" w:hAnsi="Times New Roman" w:eastAsia="Calibri"/>
          <w:b/>
          <w:bCs/>
          <w:sz w:val="24"/>
          <w:szCs w:val="24"/>
          <w:lang w:eastAsia="en-US"/>
        </w:rPr>
      </w:pPr>
      <w:r>
        <w:rPr>
          <w:rFonts w:ascii="Times New Roman" w:hAnsi="Times New Roman" w:eastAsia="Calibri"/>
          <w:sz w:val="24"/>
          <w:szCs w:val="24"/>
          <w:lang w:eastAsia="en-US"/>
        </w:rPr>
        <w:tab/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  <w:t xml:space="preserve">«СГ.05 ОСНОВЫ ФИНАНСОВОЙ ГРАМОТНОСТИ»</w:t>
      </w:r>
      <w:r>
        <w:rPr>
          <w:rFonts w:ascii="Times New Roman" w:hAnsi="Times New Roman" w:eastAsia="Calibri"/>
          <w:b/>
          <w:bCs/>
          <w:sz w:val="24"/>
          <w:szCs w:val="24"/>
          <w:lang w:eastAsia="en-US"/>
        </w:rPr>
      </w:r>
    </w:p>
    <w:p>
      <w:pPr>
        <w:keepNext/>
        <w:spacing w:beforeAutospacing="1" w:after="120" w:afterAutospacing="1"/>
        <w:tabs>
          <w:tab w:val="left" w:pos="2050" w:leader="none"/>
        </w:tabs>
        <w:rPr>
          <w:rFonts w:ascii="Times New Roman" w:hAnsi="Times New Roman"/>
          <w:b/>
          <w:caps/>
          <w:sz w:val="24"/>
        </w:rPr>
        <w:outlineLvl w:val="0"/>
      </w:pP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Рабочая программа формируется образовательной организацией на основе примерной рабочей программы, размещенной в реестре ПОП-П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rPr>
          <w:rFonts w:ascii="Times New Roman" w:hAnsi="Times New Roman"/>
          <w:sz w:val="24"/>
          <w:szCs w:val="24"/>
        </w:rPr>
      </w:pPr>
      <w:r/>
      <w:hyperlink r:id="rId23" w:tooltip="https://spolab.firpo.ru/npdv2/category-doc/get/5135" w:history="1">
        <w:r>
          <w:rPr>
            <w:rStyle w:val="1189"/>
            <w:rFonts w:ascii="Times New Roman" w:hAnsi="Times New Roman"/>
            <w:sz w:val="24"/>
            <w:szCs w:val="24"/>
          </w:rPr>
          <w:t xml:space="preserve">https://spolab.firpo.ru/npdv2/category-doc/get/5135</w:t>
        </w:r>
      </w:hyperlink>
      <w:r/>
      <w:r>
        <w:rPr>
          <w:rFonts w:ascii="Times New Roman" w:hAnsi="Times New Roman"/>
          <w:sz w:val="24"/>
          <w:szCs w:val="24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tabs>
          <w:tab w:val="left" w:pos="155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sectPr>
      <w:headerReference w:type="default" r:id="rId17"/>
      <w:headerReference w:type="even" r:id="rId1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egoe UI">
    <w:panose1 w:val="020B0502040504020204"/>
  </w:font>
  <w:font w:name="Courier New">
    <w:panose1 w:val="02070409020205020404"/>
  </w:font>
  <w:font w:name="Symbol">
    <w:panose1 w:val="05010000000000000000"/>
  </w:font>
  <w:font w:name="Times New Roman Полужирный"/>
  <w:font w:name="Verdana">
    <w:panose1 w:val="020B0603030804020204"/>
  </w:font>
  <w:font w:name="Calibri">
    <w:panose1 w:val="020F0502020204030204"/>
  </w:font>
  <w:font w:name="XO Thames"/>
  <w:font w:name="@Batang"/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06434335"/>
      <w:docPartObj>
        <w:docPartGallery w:val="Page Numbers (Top of Page)"/>
        <w:docPartUnique w:val="true"/>
      </w:docPartObj>
      <w:rPr/>
    </w:sdtPr>
    <w:sdtContent>
      <w:p>
        <w:pPr>
          <w:pStyle w:val="120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1204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1204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27864559"/>
      <w:docPartObj>
        <w:docPartGallery w:val="Page Numbers (Top of Page)"/>
        <w:docPartUnique w:val="true"/>
      </w:docPartObj>
      <w:rPr/>
    </w:sdtPr>
    <w:sdtContent>
      <w:p>
        <w:pPr>
          <w:pStyle w:val="120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1204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1204"/>
    </w:pPr>
    <w:r/>
    <w:r/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1204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1204"/>
    </w:pPr>
    <w:r/>
    <w:r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335023829"/>
      <w:docPartObj>
        <w:docPartGallery w:val="Page Numbers (Top of Page)"/>
        <w:docPartUnique w:val="true"/>
      </w:docPartObj>
      <w:rPr/>
    </w:sdtPr>
    <w:sdtContent>
      <w:p>
        <w:pPr>
          <w:pStyle w:val="120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14</w:t>
        </w:r>
        <w:r>
          <w:fldChar w:fldCharType="end"/>
        </w:r>
        <w:r/>
      </w:p>
    </w:sdtContent>
  </w:sdt>
  <w:p>
    <w:pPr>
      <w:pStyle w:val="1204"/>
    </w:pPr>
    <w:r/>
    <w:r/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48</w:t>
    </w:r>
    <w:r>
      <w:fldChar w:fldCharType="end"/>
    </w:r>
    <w:r/>
  </w:p>
  <w:p>
    <w:pPr>
      <w:pStyle w:val="1204"/>
    </w:pPr>
    <w:r/>
    <w:r/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1204"/>
    </w:pPr>
    <w:r/>
    <w:r/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204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  <w:r/>
  </w:p>
  <w:p>
    <w:pPr>
      <w:pStyle w:val="1204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7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873"/>
    <w:link w:val="86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873"/>
    <w:link w:val="86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873"/>
    <w:link w:val="87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873"/>
    <w:link w:val="87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873"/>
    <w:link w:val="872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867"/>
    <w:next w:val="86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87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867"/>
    <w:next w:val="86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87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867"/>
    <w:next w:val="86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87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867"/>
    <w:next w:val="86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873"/>
    <w:link w:val="29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873"/>
    <w:link w:val="1367"/>
    <w:uiPriority w:val="10"/>
    <w:rPr>
      <w:sz w:val="48"/>
      <w:szCs w:val="48"/>
    </w:rPr>
  </w:style>
  <w:style w:type="character" w:styleId="37">
    <w:name w:val="Subtitle Char"/>
    <w:basedOn w:val="873"/>
    <w:link w:val="1351"/>
    <w:uiPriority w:val="11"/>
    <w:rPr>
      <w:sz w:val="24"/>
      <w:szCs w:val="24"/>
    </w:rPr>
  </w:style>
  <w:style w:type="paragraph" w:styleId="38">
    <w:name w:val="Quote"/>
    <w:basedOn w:val="867"/>
    <w:next w:val="86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867"/>
    <w:next w:val="86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873"/>
    <w:link w:val="1204"/>
    <w:uiPriority w:val="99"/>
  </w:style>
  <w:style w:type="character" w:styleId="45">
    <w:name w:val="Footer Char"/>
    <w:basedOn w:val="873"/>
    <w:link w:val="889"/>
    <w:uiPriority w:val="99"/>
  </w:style>
  <w:style w:type="paragraph" w:styleId="46">
    <w:name w:val="Caption"/>
    <w:basedOn w:val="867"/>
    <w:next w:val="86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89"/>
    <w:uiPriority w:val="99"/>
  </w:style>
  <w:style w:type="table" w:styleId="49">
    <w:name w:val="Table Grid Light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87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87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87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87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8">
    <w:name w:val="endnote text"/>
    <w:basedOn w:val="86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paragraph" w:styleId="191">
    <w:name w:val="table of figures"/>
    <w:basedOn w:val="867"/>
    <w:next w:val="867"/>
    <w:uiPriority w:val="99"/>
    <w:unhideWhenUsed/>
    <w:pPr>
      <w:spacing w:after="0" w:afterAutospacing="0"/>
    </w:pPr>
  </w:style>
  <w:style w:type="paragraph" w:styleId="867" w:default="1">
    <w:name w:val="Normal"/>
    <w:link w:val="876"/>
    <w:qFormat/>
  </w:style>
  <w:style w:type="paragraph" w:styleId="868">
    <w:name w:val="Heading 1"/>
    <w:basedOn w:val="867"/>
    <w:link w:val="1169"/>
    <w:uiPriority w:val="9"/>
    <w:qFormat/>
    <w:pPr>
      <w:jc w:val="center"/>
      <w:spacing w:beforeAutospacing="1" w:afterAutospacing="1"/>
      <w:outlineLvl w:val="0"/>
    </w:pPr>
    <w:rPr>
      <w:rFonts w:ascii="Times New Roman" w:hAnsi="Times New Roman"/>
      <w:b/>
      <w:sz w:val="24"/>
    </w:rPr>
  </w:style>
  <w:style w:type="paragraph" w:styleId="869">
    <w:name w:val="Heading 2"/>
    <w:basedOn w:val="867"/>
    <w:next w:val="867"/>
    <w:link w:val="1382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870">
    <w:name w:val="Heading 3"/>
    <w:basedOn w:val="867"/>
    <w:next w:val="867"/>
    <w:link w:val="965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871">
    <w:name w:val="Heading 4"/>
    <w:basedOn w:val="870"/>
    <w:next w:val="867"/>
    <w:link w:val="1371"/>
    <w:uiPriority w:val="9"/>
    <w:qFormat/>
    <w:pPr>
      <w:jc w:val="center"/>
      <w:keepLines/>
      <w:spacing w:after="240" w:line="360" w:lineRule="auto"/>
      <w:outlineLvl w:val="3"/>
    </w:pPr>
    <w:rPr>
      <w:rFonts w:ascii="Times New Roman" w:hAnsi="Times New Roman"/>
      <w:sz w:val="24"/>
    </w:rPr>
  </w:style>
  <w:style w:type="paragraph" w:styleId="872">
    <w:name w:val="Heading 5"/>
    <w:next w:val="867"/>
    <w:link w:val="1152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73" w:default="1">
    <w:name w:val="Default Paragraph Font"/>
    <w:uiPriority w:val="1"/>
    <w:semiHidden/>
    <w:unhideWhenUsed/>
  </w:style>
  <w:style w:type="table" w:styleId="87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5" w:default="1">
    <w:name w:val="No List"/>
    <w:uiPriority w:val="99"/>
    <w:semiHidden/>
    <w:unhideWhenUsed/>
  </w:style>
  <w:style w:type="character" w:styleId="876" w:customStyle="1">
    <w:name w:val="Обычный1"/>
  </w:style>
  <w:style w:type="paragraph" w:styleId="877" w:customStyle="1">
    <w:name w:val="xl143"/>
    <w:basedOn w:val="867"/>
    <w:link w:val="878"/>
    <w:pPr>
      <w:spacing w:beforeAutospacing="1" w:afterAutospacing="1"/>
    </w:pPr>
    <w:rPr>
      <w:rFonts w:ascii="Times New Roman" w:hAnsi="Times New Roman"/>
      <w:sz w:val="16"/>
    </w:rPr>
  </w:style>
  <w:style w:type="character" w:styleId="878" w:customStyle="1">
    <w:name w:val="xl143"/>
    <w:basedOn w:val="876"/>
    <w:link w:val="877"/>
    <w:rPr>
      <w:rFonts w:ascii="Times New Roman" w:hAnsi="Times New Roman"/>
      <w:color w:val="000000"/>
      <w:sz w:val="16"/>
    </w:rPr>
  </w:style>
  <w:style w:type="paragraph" w:styleId="879" w:customStyle="1">
    <w:name w:val="xl82"/>
    <w:basedOn w:val="867"/>
    <w:link w:val="8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styleId="880" w:customStyle="1">
    <w:name w:val="xl82"/>
    <w:basedOn w:val="876"/>
    <w:link w:val="879"/>
    <w:rPr>
      <w:rFonts w:ascii="Times New Roman" w:hAnsi="Times New Roman"/>
      <w:color w:val="ff0000"/>
      <w:sz w:val="14"/>
    </w:rPr>
  </w:style>
  <w:style w:type="paragraph" w:styleId="881" w:customStyle="1">
    <w:name w:val="Подвал для информации об изменениях"/>
    <w:basedOn w:val="868"/>
    <w:next w:val="867"/>
    <w:link w:val="882"/>
    <w:pPr>
      <w:keepLines/>
      <w:keepNext/>
      <w:spacing w:before="480" w:after="240" w:line="360" w:lineRule="auto"/>
      <w:outlineLvl w:val="8"/>
    </w:pPr>
    <w:rPr>
      <w:b w:val="0"/>
      <w:sz w:val="18"/>
    </w:rPr>
  </w:style>
  <w:style w:type="character" w:styleId="882" w:customStyle="1">
    <w:name w:val="Подвал для информации об изменениях"/>
    <w:basedOn w:val="1169"/>
    <w:link w:val="881"/>
    <w:rPr>
      <w:rFonts w:ascii="Times New Roman" w:hAnsi="Times New Roman"/>
      <w:b w:val="0"/>
      <w:sz w:val="18"/>
    </w:rPr>
  </w:style>
  <w:style w:type="paragraph" w:styleId="883" w:customStyle="1">
    <w:name w:val="Нижний колонтитул Знак1"/>
    <w:basedOn w:val="1282"/>
    <w:link w:val="884"/>
    <w:rPr>
      <w:rFonts w:ascii="Calibri" w:hAnsi="Calibri"/>
    </w:rPr>
  </w:style>
  <w:style w:type="character" w:styleId="884" w:customStyle="1">
    <w:name w:val="Нижний колонтитул Знак1"/>
    <w:basedOn w:val="873"/>
    <w:link w:val="883"/>
    <w:rPr>
      <w:rFonts w:ascii="Calibri" w:hAnsi="Calibri"/>
    </w:rPr>
  </w:style>
  <w:style w:type="paragraph" w:styleId="885" w:customStyle="1">
    <w:name w:val="Центрированный (таблица)"/>
    <w:basedOn w:val="931"/>
    <w:next w:val="867"/>
    <w:link w:val="886"/>
    <w:pPr>
      <w:jc w:val="center"/>
    </w:pPr>
  </w:style>
  <w:style w:type="character" w:styleId="886" w:customStyle="1">
    <w:name w:val="Центрированный (таблица)"/>
    <w:basedOn w:val="932"/>
    <w:link w:val="885"/>
    <w:rPr>
      <w:rFonts w:ascii="Times New Roman" w:hAnsi="Times New Roman"/>
      <w:sz w:val="24"/>
    </w:rPr>
  </w:style>
  <w:style w:type="paragraph" w:styleId="887">
    <w:name w:val="toc 2"/>
    <w:basedOn w:val="867"/>
    <w:next w:val="867"/>
    <w:link w:val="888"/>
    <w:uiPriority w:val="39"/>
    <w:pPr>
      <w:ind w:left="240"/>
      <w:spacing w:before="120"/>
      <w:tabs>
        <w:tab w:val="right" w:pos="9639" w:leader="dot"/>
      </w:tabs>
    </w:pPr>
    <w:rPr>
      <w:rFonts w:ascii="Times New Roman" w:hAnsi="Times New Roman"/>
      <w:i/>
      <w:sz w:val="24"/>
    </w:rPr>
  </w:style>
  <w:style w:type="character" w:styleId="888" w:customStyle="1">
    <w:name w:val="Оглавление 2 Знак"/>
    <w:basedOn w:val="876"/>
    <w:link w:val="887"/>
    <w:rPr>
      <w:rFonts w:ascii="Times New Roman" w:hAnsi="Times New Roman"/>
      <w:i/>
      <w:sz w:val="24"/>
    </w:rPr>
  </w:style>
  <w:style w:type="paragraph" w:styleId="889">
    <w:name w:val="Footer"/>
    <w:basedOn w:val="867"/>
    <w:link w:val="890"/>
    <w:pPr>
      <w:tabs>
        <w:tab w:val="center" w:pos="4677" w:leader="none"/>
        <w:tab w:val="right" w:pos="9355" w:leader="none"/>
      </w:tabs>
    </w:pPr>
  </w:style>
  <w:style w:type="character" w:styleId="890" w:customStyle="1">
    <w:name w:val="Нижний колонтитул Знак"/>
    <w:basedOn w:val="876"/>
    <w:link w:val="889"/>
  </w:style>
  <w:style w:type="paragraph" w:styleId="891" w:customStyle="1">
    <w:name w:val="Заголовок1"/>
    <w:basedOn w:val="1122"/>
    <w:next w:val="867"/>
    <w:link w:val="892"/>
    <w:rPr>
      <w:b/>
      <w:color w:val="0058a9"/>
    </w:rPr>
  </w:style>
  <w:style w:type="character" w:styleId="892" w:customStyle="1">
    <w:name w:val="Заголовок1"/>
    <w:basedOn w:val="1123"/>
    <w:link w:val="891"/>
    <w:rPr>
      <w:rFonts w:ascii="Verdana" w:hAnsi="Verdana"/>
      <w:b/>
      <w:color w:val="0058a9"/>
    </w:rPr>
  </w:style>
  <w:style w:type="paragraph" w:styleId="893" w:customStyle="1">
    <w:name w:val="xl101"/>
    <w:basedOn w:val="867"/>
    <w:link w:val="894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styleId="894" w:customStyle="1">
    <w:name w:val="xl101"/>
    <w:basedOn w:val="876"/>
    <w:link w:val="893"/>
    <w:rPr>
      <w:rFonts w:ascii="Times New Roman" w:hAnsi="Times New Roman"/>
      <w:color w:val="ffffff"/>
      <w:sz w:val="14"/>
    </w:rPr>
  </w:style>
  <w:style w:type="paragraph" w:styleId="895" w:customStyle="1">
    <w:name w:val="xl169"/>
    <w:basedOn w:val="867"/>
    <w:link w:val="896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896" w:customStyle="1">
    <w:name w:val="xl169"/>
    <w:basedOn w:val="876"/>
    <w:link w:val="895"/>
    <w:rPr>
      <w:rFonts w:ascii="Times New Roman" w:hAnsi="Times New Roman"/>
      <w:i/>
      <w:sz w:val="14"/>
    </w:rPr>
  </w:style>
  <w:style w:type="paragraph" w:styleId="897" w:customStyle="1">
    <w:name w:val="xl95"/>
    <w:basedOn w:val="867"/>
    <w:link w:val="898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styleId="898" w:customStyle="1">
    <w:name w:val="xl95"/>
    <w:basedOn w:val="876"/>
    <w:link w:val="897"/>
    <w:rPr>
      <w:rFonts w:ascii="Times New Roman" w:hAnsi="Times New Roman"/>
      <w:color w:val="ffffff"/>
      <w:sz w:val="24"/>
    </w:rPr>
  </w:style>
  <w:style w:type="paragraph" w:styleId="899">
    <w:name w:val="toc 4"/>
    <w:basedOn w:val="867"/>
    <w:next w:val="867"/>
    <w:link w:val="900"/>
    <w:uiPriority w:val="39"/>
    <w:pPr>
      <w:ind w:left="720"/>
    </w:pPr>
    <w:rPr>
      <w:rFonts w:ascii="Calibri" w:hAnsi="Calibri"/>
      <w:sz w:val="20"/>
    </w:rPr>
  </w:style>
  <w:style w:type="character" w:styleId="900" w:customStyle="1">
    <w:name w:val="Оглавление 4 Знак"/>
    <w:basedOn w:val="876"/>
    <w:link w:val="899"/>
    <w:rPr>
      <w:rFonts w:ascii="Calibri" w:hAnsi="Calibri"/>
      <w:sz w:val="20"/>
    </w:rPr>
  </w:style>
  <w:style w:type="paragraph" w:styleId="901" w:customStyle="1">
    <w:name w:val="Раздел 1"/>
    <w:basedOn w:val="868"/>
    <w:link w:val="902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styleId="902" w:customStyle="1">
    <w:name w:val="Раздел 1"/>
    <w:basedOn w:val="1169"/>
    <w:link w:val="901"/>
    <w:rPr>
      <w:rFonts w:ascii="Times New Roman Полужирный" w:hAnsi="Times New Roman Полужирный"/>
      <w:b/>
      <w:caps/>
      <w:sz w:val="24"/>
    </w:rPr>
  </w:style>
  <w:style w:type="paragraph" w:styleId="903" w:customStyle="1">
    <w:name w:val="Неразрешенное упоминание2"/>
    <w:link w:val="904"/>
    <w:rPr>
      <w:color w:val="605e5c"/>
      <w:shd w:val="clear" w:color="auto" w:fill="e1dfdd"/>
    </w:rPr>
  </w:style>
  <w:style w:type="character" w:styleId="904" w:customStyle="1">
    <w:name w:val="Неразрешенное упоминание2"/>
    <w:link w:val="903"/>
    <w:rPr>
      <w:color w:val="605e5c"/>
      <w:shd w:val="clear" w:color="auto" w:fill="e1dfdd"/>
    </w:rPr>
  </w:style>
  <w:style w:type="paragraph" w:styleId="905" w:customStyle="1">
    <w:name w:val="Основной текст (2)"/>
    <w:basedOn w:val="867"/>
    <w:link w:val="906"/>
    <w:pPr>
      <w:jc w:val="both"/>
      <w:spacing w:before="360" w:line="240" w:lineRule="atLeast"/>
      <w:widowControl w:val="off"/>
    </w:pPr>
    <w:rPr>
      <w:sz w:val="28"/>
    </w:rPr>
  </w:style>
  <w:style w:type="character" w:styleId="906" w:customStyle="1">
    <w:name w:val="Основной текст (2)"/>
    <w:basedOn w:val="876"/>
    <w:link w:val="905"/>
    <w:rPr>
      <w:sz w:val="28"/>
    </w:rPr>
  </w:style>
  <w:style w:type="paragraph" w:styleId="907" w:customStyle="1">
    <w:name w:val="ConsPlusNonformat"/>
    <w:link w:val="908"/>
    <w:pPr>
      <w:widowControl w:val="off"/>
    </w:pPr>
    <w:rPr>
      <w:rFonts w:ascii="Courier New" w:hAnsi="Courier New"/>
      <w:sz w:val="20"/>
    </w:rPr>
  </w:style>
  <w:style w:type="character" w:styleId="908" w:customStyle="1">
    <w:name w:val="ConsPlusNonformat"/>
    <w:link w:val="907"/>
    <w:rPr>
      <w:rFonts w:ascii="Courier New" w:hAnsi="Courier New"/>
      <w:sz w:val="20"/>
    </w:rPr>
  </w:style>
  <w:style w:type="paragraph" w:styleId="909" w:customStyle="1">
    <w:name w:val="Внимание: криминал!!"/>
    <w:basedOn w:val="1256"/>
    <w:next w:val="867"/>
    <w:link w:val="910"/>
  </w:style>
  <w:style w:type="character" w:styleId="910" w:customStyle="1">
    <w:name w:val="Внимание: криминал!!"/>
    <w:basedOn w:val="1257"/>
    <w:link w:val="909"/>
    <w:rPr>
      <w:rFonts w:ascii="Times New Roman" w:hAnsi="Times New Roman"/>
      <w:sz w:val="24"/>
    </w:rPr>
  </w:style>
  <w:style w:type="paragraph" w:styleId="911" w:customStyle="1">
    <w:name w:val="xl155"/>
    <w:basedOn w:val="867"/>
    <w:link w:val="912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912" w:customStyle="1">
    <w:name w:val="xl155"/>
    <w:basedOn w:val="876"/>
    <w:link w:val="911"/>
    <w:rPr>
      <w:rFonts w:ascii="Times New Roman" w:hAnsi="Times New Roman"/>
      <w:i/>
      <w:sz w:val="14"/>
    </w:rPr>
  </w:style>
  <w:style w:type="paragraph" w:styleId="913" w:customStyle="1">
    <w:name w:val="StGen0"/>
    <w:link w:val="914"/>
    <w:semiHidden/>
    <w:unhideWhenUsed/>
  </w:style>
  <w:style w:type="character" w:styleId="914" w:customStyle="1">
    <w:name w:val="StGen1"/>
    <w:link w:val="913"/>
    <w:semiHidden/>
    <w:unhideWhenUsed/>
  </w:style>
  <w:style w:type="paragraph" w:styleId="915">
    <w:name w:val="toc 6"/>
    <w:basedOn w:val="867"/>
    <w:next w:val="867"/>
    <w:link w:val="916"/>
    <w:uiPriority w:val="39"/>
    <w:pPr>
      <w:ind w:left="1200"/>
    </w:pPr>
    <w:rPr>
      <w:rFonts w:ascii="Calibri" w:hAnsi="Calibri"/>
      <w:sz w:val="20"/>
    </w:rPr>
  </w:style>
  <w:style w:type="character" w:styleId="916" w:customStyle="1">
    <w:name w:val="Оглавление 6 Знак"/>
    <w:basedOn w:val="876"/>
    <w:link w:val="915"/>
    <w:rPr>
      <w:rFonts w:ascii="Calibri" w:hAnsi="Calibri"/>
      <w:sz w:val="20"/>
    </w:rPr>
  </w:style>
  <w:style w:type="paragraph" w:styleId="917" w:customStyle="1">
    <w:name w:val="Знак примечания1"/>
    <w:basedOn w:val="1282"/>
    <w:link w:val="918"/>
    <w:rPr>
      <w:sz w:val="16"/>
    </w:rPr>
  </w:style>
  <w:style w:type="character" w:styleId="918">
    <w:name w:val="annotation reference"/>
    <w:basedOn w:val="873"/>
    <w:link w:val="917"/>
    <w:rPr>
      <w:sz w:val="16"/>
    </w:rPr>
  </w:style>
  <w:style w:type="paragraph" w:styleId="919">
    <w:name w:val="toc 7"/>
    <w:basedOn w:val="867"/>
    <w:next w:val="867"/>
    <w:link w:val="920"/>
    <w:uiPriority w:val="39"/>
    <w:pPr>
      <w:ind w:left="1440"/>
    </w:pPr>
    <w:rPr>
      <w:rFonts w:ascii="Calibri" w:hAnsi="Calibri"/>
      <w:sz w:val="20"/>
    </w:rPr>
  </w:style>
  <w:style w:type="character" w:styleId="920" w:customStyle="1">
    <w:name w:val="Оглавление 7 Знак"/>
    <w:basedOn w:val="876"/>
    <w:link w:val="919"/>
    <w:rPr>
      <w:rFonts w:ascii="Calibri" w:hAnsi="Calibri"/>
      <w:sz w:val="20"/>
    </w:rPr>
  </w:style>
  <w:style w:type="paragraph" w:styleId="921" w:customStyle="1">
    <w:name w:val="xl138"/>
    <w:basedOn w:val="867"/>
    <w:link w:val="922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922" w:customStyle="1">
    <w:name w:val="xl138"/>
    <w:basedOn w:val="876"/>
    <w:link w:val="921"/>
    <w:rPr>
      <w:rFonts w:ascii="Times New Roman" w:hAnsi="Times New Roman"/>
      <w:b/>
      <w:color w:val="000000"/>
      <w:sz w:val="16"/>
    </w:rPr>
  </w:style>
  <w:style w:type="paragraph" w:styleId="923" w:customStyle="1">
    <w:name w:val="таблСлева12"/>
    <w:basedOn w:val="867"/>
    <w:link w:val="924"/>
    <w:rPr>
      <w:rFonts w:ascii="Segoe UI" w:hAnsi="Segoe UI"/>
      <w:sz w:val="24"/>
    </w:rPr>
  </w:style>
  <w:style w:type="character" w:styleId="924" w:customStyle="1">
    <w:name w:val="таблСлева12"/>
    <w:basedOn w:val="876"/>
    <w:link w:val="923"/>
    <w:rPr>
      <w:rFonts w:ascii="Segoe UI" w:hAnsi="Segoe UI"/>
      <w:sz w:val="24"/>
    </w:rPr>
  </w:style>
  <w:style w:type="paragraph" w:styleId="925" w:customStyle="1">
    <w:name w:val="Текст (лев. подпись)"/>
    <w:basedOn w:val="867"/>
    <w:next w:val="867"/>
    <w:link w:val="926"/>
    <w:pPr>
      <w:spacing w:line="360" w:lineRule="auto"/>
      <w:widowControl w:val="off"/>
    </w:pPr>
    <w:rPr>
      <w:rFonts w:ascii="Times New Roman" w:hAnsi="Times New Roman"/>
      <w:sz w:val="24"/>
    </w:rPr>
  </w:style>
  <w:style w:type="character" w:styleId="926" w:customStyle="1">
    <w:name w:val="Текст (лев. подпись)"/>
    <w:basedOn w:val="876"/>
    <w:link w:val="925"/>
    <w:rPr>
      <w:rFonts w:ascii="Times New Roman" w:hAnsi="Times New Roman"/>
      <w:sz w:val="24"/>
    </w:rPr>
  </w:style>
  <w:style w:type="paragraph" w:styleId="927" w:customStyle="1">
    <w:name w:val="Интерактивный заголовок"/>
    <w:basedOn w:val="891"/>
    <w:next w:val="867"/>
    <w:link w:val="928"/>
    <w:rPr>
      <w:u w:val="single"/>
    </w:rPr>
  </w:style>
  <w:style w:type="character" w:styleId="928" w:customStyle="1">
    <w:name w:val="Интерактивный заголовок"/>
    <w:basedOn w:val="892"/>
    <w:link w:val="927"/>
    <w:rPr>
      <w:rFonts w:ascii="Verdana" w:hAnsi="Verdana"/>
      <w:b/>
      <w:color w:val="0058a9"/>
      <w:u w:val="single"/>
    </w:rPr>
  </w:style>
  <w:style w:type="paragraph" w:styleId="929" w:customStyle="1">
    <w:name w:val="xl98"/>
    <w:basedOn w:val="867"/>
    <w:link w:val="93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styleId="930" w:customStyle="1">
    <w:name w:val="xl98"/>
    <w:basedOn w:val="876"/>
    <w:link w:val="929"/>
    <w:rPr>
      <w:rFonts w:ascii="Times New Roman" w:hAnsi="Times New Roman"/>
      <w:color w:val="ff0000"/>
      <w:sz w:val="14"/>
    </w:rPr>
  </w:style>
  <w:style w:type="paragraph" w:styleId="931" w:customStyle="1">
    <w:name w:val="Нормальный (таблица)"/>
    <w:basedOn w:val="867"/>
    <w:next w:val="867"/>
    <w:link w:val="932"/>
    <w:pPr>
      <w:jc w:val="both"/>
      <w:spacing w:line="360" w:lineRule="auto"/>
      <w:widowControl w:val="off"/>
    </w:pPr>
    <w:rPr>
      <w:rFonts w:ascii="Times New Roman" w:hAnsi="Times New Roman"/>
      <w:sz w:val="24"/>
    </w:rPr>
  </w:style>
  <w:style w:type="character" w:styleId="932" w:customStyle="1">
    <w:name w:val="Нормальный (таблица)"/>
    <w:basedOn w:val="876"/>
    <w:link w:val="931"/>
    <w:rPr>
      <w:rFonts w:ascii="Times New Roman" w:hAnsi="Times New Roman"/>
      <w:sz w:val="24"/>
    </w:rPr>
  </w:style>
  <w:style w:type="paragraph" w:styleId="933" w:customStyle="1">
    <w:name w:val="Тема примечания Знак11"/>
    <w:link w:val="934"/>
    <w:rPr>
      <w:rFonts w:ascii="Times New Roman" w:hAnsi="Times New Roman"/>
      <w:b/>
      <w:sz w:val="20"/>
    </w:rPr>
  </w:style>
  <w:style w:type="character" w:styleId="934" w:customStyle="1">
    <w:name w:val="Тема примечания Знак11"/>
    <w:link w:val="933"/>
    <w:rPr>
      <w:rFonts w:ascii="Times New Roman" w:hAnsi="Times New Roman"/>
      <w:b/>
      <w:sz w:val="20"/>
    </w:rPr>
  </w:style>
  <w:style w:type="paragraph" w:styleId="935" w:customStyle="1">
    <w:name w:val="Обычный (Интернет) Знак"/>
    <w:link w:val="936"/>
    <w:rPr>
      <w:rFonts w:ascii="Times New Roman" w:hAnsi="Times New Roman"/>
      <w:sz w:val="24"/>
    </w:rPr>
  </w:style>
  <w:style w:type="character" w:styleId="936" w:customStyle="1">
    <w:name w:val="Обычный (Интернет) Знак"/>
    <w:link w:val="935"/>
    <w:rPr>
      <w:rFonts w:ascii="Times New Roman" w:hAnsi="Times New Roman"/>
      <w:sz w:val="24"/>
    </w:rPr>
  </w:style>
  <w:style w:type="paragraph" w:styleId="937" w:customStyle="1">
    <w:name w:val="Заголовок Знак1"/>
    <w:basedOn w:val="1282"/>
    <w:link w:val="938"/>
    <w:rPr>
      <w:rFonts w:asciiTheme="majorHAnsi" w:hAnsiTheme="majorHAnsi"/>
      <w:spacing w:val="-10"/>
      <w:sz w:val="56"/>
    </w:rPr>
  </w:style>
  <w:style w:type="character" w:styleId="938" w:customStyle="1">
    <w:name w:val="Заголовок Знак1"/>
    <w:basedOn w:val="873"/>
    <w:link w:val="937"/>
    <w:rPr>
      <w:rFonts w:asciiTheme="majorHAnsi" w:hAnsiTheme="majorHAnsi"/>
      <w:spacing w:val="-10"/>
      <w:sz w:val="56"/>
    </w:rPr>
  </w:style>
  <w:style w:type="paragraph" w:styleId="939" w:customStyle="1">
    <w:name w:val="xl149"/>
    <w:basedOn w:val="867"/>
    <w:link w:val="940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940" w:customStyle="1">
    <w:name w:val="xl149"/>
    <w:basedOn w:val="876"/>
    <w:link w:val="939"/>
    <w:rPr>
      <w:rFonts w:ascii="Times New Roman" w:hAnsi="Times New Roman"/>
      <w:b/>
      <w:sz w:val="16"/>
    </w:rPr>
  </w:style>
  <w:style w:type="paragraph" w:styleId="941" w:customStyle="1">
    <w:name w:val="xl100"/>
    <w:basedOn w:val="867"/>
    <w:link w:val="942"/>
    <w:pPr>
      <w:spacing w:beforeAutospacing="1" w:afterAutospacing="1"/>
    </w:pPr>
    <w:rPr>
      <w:rFonts w:ascii="Times New Roman" w:hAnsi="Times New Roman"/>
      <w:sz w:val="14"/>
    </w:rPr>
  </w:style>
  <w:style w:type="character" w:styleId="942" w:customStyle="1">
    <w:name w:val="xl100"/>
    <w:basedOn w:val="876"/>
    <w:link w:val="941"/>
    <w:rPr>
      <w:rFonts w:ascii="Times New Roman" w:hAnsi="Times New Roman"/>
      <w:sz w:val="14"/>
    </w:rPr>
  </w:style>
  <w:style w:type="paragraph" w:styleId="943" w:customStyle="1">
    <w:name w:val="Текст информации об изменениях"/>
    <w:basedOn w:val="867"/>
    <w:next w:val="867"/>
    <w:link w:val="944"/>
    <w:pPr>
      <w:ind w:firstLine="720"/>
      <w:jc w:val="both"/>
      <w:spacing w:line="360" w:lineRule="auto"/>
      <w:widowControl w:val="off"/>
    </w:pPr>
    <w:rPr>
      <w:rFonts w:ascii="Times New Roman" w:hAnsi="Times New Roman"/>
      <w:color w:val="353842"/>
      <w:sz w:val="18"/>
    </w:rPr>
  </w:style>
  <w:style w:type="character" w:styleId="944" w:customStyle="1">
    <w:name w:val="Текст информации об изменениях"/>
    <w:basedOn w:val="876"/>
    <w:link w:val="943"/>
    <w:rPr>
      <w:rFonts w:ascii="Times New Roman" w:hAnsi="Times New Roman"/>
      <w:color w:val="353842"/>
      <w:sz w:val="18"/>
    </w:rPr>
  </w:style>
  <w:style w:type="paragraph" w:styleId="945" w:customStyle="1">
    <w:name w:val="c15"/>
    <w:basedOn w:val="1282"/>
    <w:link w:val="946"/>
  </w:style>
  <w:style w:type="character" w:styleId="946" w:customStyle="1">
    <w:name w:val="c15"/>
    <w:basedOn w:val="873"/>
    <w:link w:val="945"/>
  </w:style>
  <w:style w:type="paragraph" w:styleId="947" w:customStyle="1">
    <w:name w:val="xl125"/>
    <w:basedOn w:val="867"/>
    <w:link w:val="948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948" w:customStyle="1">
    <w:name w:val="xl125"/>
    <w:basedOn w:val="876"/>
    <w:link w:val="947"/>
    <w:rPr>
      <w:rFonts w:ascii="Times New Roman" w:hAnsi="Times New Roman"/>
      <w:b/>
      <w:color w:val="000000"/>
      <w:sz w:val="16"/>
    </w:rPr>
  </w:style>
  <w:style w:type="paragraph" w:styleId="949" w:customStyle="1">
    <w:name w:val="xl124"/>
    <w:basedOn w:val="867"/>
    <w:link w:val="950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950" w:customStyle="1">
    <w:name w:val="xl124"/>
    <w:basedOn w:val="876"/>
    <w:link w:val="949"/>
    <w:rPr>
      <w:rFonts w:ascii="Times New Roman" w:hAnsi="Times New Roman"/>
      <w:b/>
      <w:color w:val="000000"/>
      <w:sz w:val="16"/>
    </w:rPr>
  </w:style>
  <w:style w:type="paragraph" w:styleId="951" w:customStyle="1">
    <w:name w:val="Неразрешенное упоминание4"/>
    <w:basedOn w:val="1282"/>
    <w:link w:val="952"/>
    <w:rPr>
      <w:color w:val="605e5c"/>
      <w:shd w:val="clear" w:color="auto" w:fill="e1dfdd"/>
    </w:rPr>
  </w:style>
  <w:style w:type="character" w:styleId="952" w:customStyle="1">
    <w:name w:val="Неразрешенное упоминание4"/>
    <w:basedOn w:val="873"/>
    <w:link w:val="951"/>
    <w:rPr>
      <w:color w:val="605e5c"/>
      <w:shd w:val="clear" w:color="auto" w:fill="e1dfdd"/>
    </w:rPr>
  </w:style>
  <w:style w:type="paragraph" w:styleId="953" w:customStyle="1">
    <w:name w:val="xl71"/>
    <w:basedOn w:val="867"/>
    <w:link w:val="954"/>
    <w:pPr>
      <w:spacing w:beforeAutospacing="1" w:afterAutospacing="1"/>
    </w:pPr>
    <w:rPr>
      <w:rFonts w:ascii="Times New Roman" w:hAnsi="Times New Roman"/>
      <w:sz w:val="14"/>
    </w:rPr>
  </w:style>
  <w:style w:type="character" w:styleId="954" w:customStyle="1">
    <w:name w:val="xl71"/>
    <w:basedOn w:val="876"/>
    <w:link w:val="953"/>
    <w:rPr>
      <w:rFonts w:ascii="Times New Roman" w:hAnsi="Times New Roman"/>
      <w:sz w:val="14"/>
    </w:rPr>
  </w:style>
  <w:style w:type="paragraph" w:styleId="955" w:customStyle="1">
    <w:name w:val="Заголовок Знак"/>
    <w:basedOn w:val="1282"/>
    <w:link w:val="956"/>
    <w:rPr>
      <w:rFonts w:asciiTheme="majorHAnsi" w:hAnsiTheme="majorHAnsi"/>
      <w:spacing w:val="-10"/>
      <w:sz w:val="56"/>
    </w:rPr>
  </w:style>
  <w:style w:type="character" w:styleId="956" w:customStyle="1">
    <w:name w:val="Заголовок Знак"/>
    <w:basedOn w:val="873"/>
    <w:link w:val="955"/>
    <w:rPr>
      <w:rFonts w:asciiTheme="majorHAnsi" w:hAnsiTheme="majorHAnsi"/>
      <w:spacing w:val="-10"/>
      <w:sz w:val="56"/>
    </w:rPr>
  </w:style>
  <w:style w:type="paragraph" w:styleId="957" w:customStyle="1">
    <w:name w:val="Переменная часть"/>
    <w:basedOn w:val="1122"/>
    <w:next w:val="867"/>
    <w:link w:val="958"/>
    <w:rPr>
      <w:sz w:val="18"/>
    </w:rPr>
  </w:style>
  <w:style w:type="character" w:styleId="958" w:customStyle="1">
    <w:name w:val="Переменная часть"/>
    <w:basedOn w:val="1123"/>
    <w:link w:val="957"/>
    <w:rPr>
      <w:rFonts w:ascii="Verdana" w:hAnsi="Verdana"/>
      <w:sz w:val="18"/>
    </w:rPr>
  </w:style>
  <w:style w:type="paragraph" w:styleId="959" w:customStyle="1">
    <w:name w:val="Обычный (веб)1"/>
    <w:basedOn w:val="867"/>
    <w:next w:val="1383"/>
    <w:link w:val="960"/>
    <w:pPr>
      <w:widowControl w:val="off"/>
    </w:pPr>
    <w:rPr>
      <w:rFonts w:ascii="Times New Roman" w:hAnsi="Times New Roman"/>
      <w:sz w:val="24"/>
    </w:rPr>
  </w:style>
  <w:style w:type="character" w:styleId="960" w:customStyle="1">
    <w:name w:val="Обычный (веб)1"/>
    <w:basedOn w:val="876"/>
    <w:link w:val="959"/>
    <w:rPr>
      <w:rFonts w:ascii="Times New Roman" w:hAnsi="Times New Roman"/>
      <w:sz w:val="24"/>
    </w:rPr>
  </w:style>
  <w:style w:type="paragraph" w:styleId="961" w:customStyle="1">
    <w:name w:val="xl121"/>
    <w:basedOn w:val="867"/>
    <w:link w:val="962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962" w:customStyle="1">
    <w:name w:val="xl121"/>
    <w:basedOn w:val="876"/>
    <w:link w:val="961"/>
    <w:rPr>
      <w:rFonts w:ascii="Times New Roman" w:hAnsi="Times New Roman"/>
      <w:b/>
      <w:i/>
      <w:color w:val="000000"/>
      <w:sz w:val="16"/>
    </w:rPr>
  </w:style>
  <w:style w:type="paragraph" w:styleId="963" w:customStyle="1">
    <w:name w:val="Endnote"/>
    <w:basedOn w:val="867"/>
    <w:link w:val="964"/>
    <w:rPr>
      <w:rFonts w:ascii="Calibri" w:hAnsi="Calibri"/>
      <w:sz w:val="20"/>
    </w:rPr>
  </w:style>
  <w:style w:type="character" w:styleId="964" w:customStyle="1">
    <w:name w:val="Endnote"/>
    <w:basedOn w:val="876"/>
    <w:link w:val="963"/>
    <w:rPr>
      <w:rFonts w:ascii="Calibri" w:hAnsi="Calibri"/>
      <w:sz w:val="20"/>
    </w:rPr>
  </w:style>
  <w:style w:type="character" w:styleId="965" w:customStyle="1">
    <w:name w:val="Заголовок 3 Знак"/>
    <w:basedOn w:val="876"/>
    <w:link w:val="870"/>
    <w:rPr>
      <w:rFonts w:ascii="Arial" w:hAnsi="Arial"/>
      <w:b/>
      <w:sz w:val="26"/>
    </w:rPr>
  </w:style>
  <w:style w:type="paragraph" w:styleId="966" w:customStyle="1">
    <w:name w:val="xl146"/>
    <w:basedOn w:val="867"/>
    <w:link w:val="967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967" w:customStyle="1">
    <w:name w:val="xl146"/>
    <w:basedOn w:val="876"/>
    <w:link w:val="966"/>
    <w:rPr>
      <w:rFonts w:ascii="Times New Roman" w:hAnsi="Times New Roman"/>
      <w:b/>
      <w:color w:val="000000"/>
      <w:sz w:val="16"/>
    </w:rPr>
  </w:style>
  <w:style w:type="paragraph" w:styleId="968" w:customStyle="1">
    <w:name w:val="xl115"/>
    <w:basedOn w:val="867"/>
    <w:link w:val="969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969" w:customStyle="1">
    <w:name w:val="xl115"/>
    <w:basedOn w:val="876"/>
    <w:link w:val="968"/>
    <w:rPr>
      <w:rFonts w:ascii="Times New Roman" w:hAnsi="Times New Roman"/>
      <w:b/>
      <w:sz w:val="16"/>
    </w:rPr>
  </w:style>
  <w:style w:type="paragraph" w:styleId="970" w:customStyle="1">
    <w:name w:val="Сравнение редакций. Удаленный фрагмент"/>
    <w:link w:val="971"/>
    <w:rPr>
      <w:shd w:val="clear" w:color="auto" w:fill="c4c413"/>
    </w:rPr>
  </w:style>
  <w:style w:type="character" w:styleId="971" w:customStyle="1">
    <w:name w:val="Сравнение редакций. Удаленный фрагмент"/>
    <w:link w:val="970"/>
    <w:rPr>
      <w:color w:val="000000"/>
      <w:shd w:val="clear" w:color="auto" w:fill="c4c413"/>
    </w:rPr>
  </w:style>
  <w:style w:type="paragraph" w:styleId="972" w:customStyle="1">
    <w:name w:val="Информация об изменениях документа"/>
    <w:basedOn w:val="1232"/>
    <w:next w:val="867"/>
    <w:link w:val="973"/>
    <w:rPr>
      <w:i/>
    </w:rPr>
  </w:style>
  <w:style w:type="character" w:styleId="973" w:customStyle="1">
    <w:name w:val="Информация об изменениях документа"/>
    <w:basedOn w:val="1233"/>
    <w:link w:val="972"/>
    <w:rPr>
      <w:rFonts w:ascii="Times New Roman" w:hAnsi="Times New Roman"/>
      <w:i/>
      <w:color w:val="353842"/>
      <w:sz w:val="24"/>
    </w:rPr>
  </w:style>
  <w:style w:type="paragraph" w:styleId="974" w:customStyle="1">
    <w:name w:val="xl152"/>
    <w:basedOn w:val="867"/>
    <w:link w:val="975"/>
    <w:pPr>
      <w:spacing w:beforeAutospacing="1" w:afterAutospacing="1"/>
    </w:pPr>
    <w:rPr>
      <w:rFonts w:ascii="Times New Roman" w:hAnsi="Times New Roman"/>
      <w:sz w:val="24"/>
    </w:rPr>
  </w:style>
  <w:style w:type="character" w:styleId="975" w:customStyle="1">
    <w:name w:val="xl152"/>
    <w:basedOn w:val="876"/>
    <w:link w:val="974"/>
    <w:rPr>
      <w:rFonts w:ascii="Times New Roman" w:hAnsi="Times New Roman"/>
      <w:sz w:val="24"/>
    </w:rPr>
  </w:style>
  <w:style w:type="paragraph" w:styleId="976" w:customStyle="1">
    <w:name w:val="Опечатки"/>
    <w:link w:val="977"/>
    <w:rPr>
      <w:color w:val="ff0000"/>
    </w:rPr>
  </w:style>
  <w:style w:type="character" w:styleId="977" w:customStyle="1">
    <w:name w:val="Опечатки"/>
    <w:link w:val="976"/>
    <w:rPr>
      <w:color w:val="ff0000"/>
    </w:rPr>
  </w:style>
  <w:style w:type="paragraph" w:styleId="978" w:customStyle="1">
    <w:name w:val="Просмотренная гиперссылка1"/>
    <w:basedOn w:val="1282"/>
    <w:link w:val="979"/>
    <w:rPr>
      <w:color w:val="954f72" w:themeColor="followedHyperlink"/>
      <w:u w:val="single"/>
    </w:rPr>
  </w:style>
  <w:style w:type="character" w:styleId="979">
    <w:name w:val="FollowedHyperlink"/>
    <w:basedOn w:val="873"/>
    <w:link w:val="978"/>
    <w:rPr>
      <w:color w:val="954f72" w:themeColor="followedHyperlink"/>
      <w:u w:val="single"/>
    </w:rPr>
  </w:style>
  <w:style w:type="paragraph" w:styleId="980" w:customStyle="1">
    <w:name w:val="Прижатый влево"/>
    <w:basedOn w:val="867"/>
    <w:next w:val="867"/>
    <w:link w:val="981"/>
    <w:pPr>
      <w:spacing w:line="360" w:lineRule="auto"/>
      <w:widowControl w:val="off"/>
    </w:pPr>
    <w:rPr>
      <w:rFonts w:ascii="Times New Roman" w:hAnsi="Times New Roman"/>
      <w:sz w:val="24"/>
    </w:rPr>
  </w:style>
  <w:style w:type="character" w:styleId="981" w:customStyle="1">
    <w:name w:val="Прижатый влево"/>
    <w:basedOn w:val="876"/>
    <w:link w:val="980"/>
    <w:rPr>
      <w:rFonts w:ascii="Times New Roman" w:hAnsi="Times New Roman"/>
      <w:sz w:val="24"/>
    </w:rPr>
  </w:style>
  <w:style w:type="paragraph" w:styleId="982" w:customStyle="1">
    <w:name w:val="Пример."/>
    <w:basedOn w:val="1256"/>
    <w:next w:val="867"/>
    <w:link w:val="983"/>
  </w:style>
  <w:style w:type="character" w:styleId="983" w:customStyle="1">
    <w:name w:val="Пример."/>
    <w:basedOn w:val="1257"/>
    <w:link w:val="982"/>
    <w:rPr>
      <w:rFonts w:ascii="Times New Roman" w:hAnsi="Times New Roman"/>
      <w:sz w:val="24"/>
    </w:rPr>
  </w:style>
  <w:style w:type="paragraph" w:styleId="984" w:customStyle="1">
    <w:name w:val="ConsPlusNormal"/>
    <w:link w:val="985"/>
    <w:pPr>
      <w:widowControl w:val="off"/>
    </w:pPr>
    <w:rPr>
      <w:rFonts w:ascii="Arial" w:hAnsi="Arial"/>
      <w:sz w:val="20"/>
    </w:rPr>
  </w:style>
  <w:style w:type="character" w:styleId="985" w:customStyle="1">
    <w:name w:val="ConsPlusNormal"/>
    <w:link w:val="984"/>
    <w:rPr>
      <w:rFonts w:ascii="Arial" w:hAnsi="Arial"/>
      <w:sz w:val="20"/>
    </w:rPr>
  </w:style>
  <w:style w:type="paragraph" w:styleId="986" w:customStyle="1">
    <w:name w:val="xl154"/>
    <w:basedOn w:val="867"/>
    <w:link w:val="987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987" w:customStyle="1">
    <w:name w:val="xl154"/>
    <w:basedOn w:val="876"/>
    <w:link w:val="986"/>
    <w:rPr>
      <w:rFonts w:ascii="Times New Roman" w:hAnsi="Times New Roman"/>
      <w:i/>
      <w:sz w:val="14"/>
    </w:rPr>
  </w:style>
  <w:style w:type="paragraph" w:styleId="988" w:customStyle="1">
    <w:name w:val="xl76"/>
    <w:basedOn w:val="867"/>
    <w:link w:val="989"/>
    <w:pPr>
      <w:spacing w:beforeAutospacing="1" w:afterAutospacing="1"/>
    </w:pPr>
    <w:rPr>
      <w:rFonts w:ascii="Times New Roman" w:hAnsi="Times New Roman"/>
      <w:sz w:val="16"/>
    </w:rPr>
  </w:style>
  <w:style w:type="character" w:styleId="989" w:customStyle="1">
    <w:name w:val="xl76"/>
    <w:basedOn w:val="876"/>
    <w:link w:val="988"/>
    <w:rPr>
      <w:rFonts w:ascii="Times New Roman" w:hAnsi="Times New Roman"/>
      <w:sz w:val="16"/>
    </w:rPr>
  </w:style>
  <w:style w:type="paragraph" w:styleId="990" w:customStyle="1">
    <w:name w:val="xl79"/>
    <w:basedOn w:val="867"/>
    <w:link w:val="991"/>
    <w:pPr>
      <w:spacing w:beforeAutospacing="1" w:afterAutospacing="1"/>
    </w:pPr>
    <w:rPr>
      <w:rFonts w:ascii="Times New Roman" w:hAnsi="Times New Roman"/>
      <w:sz w:val="14"/>
    </w:rPr>
  </w:style>
  <w:style w:type="character" w:styleId="991" w:customStyle="1">
    <w:name w:val="xl79"/>
    <w:basedOn w:val="876"/>
    <w:link w:val="990"/>
    <w:rPr>
      <w:rFonts w:ascii="Times New Roman" w:hAnsi="Times New Roman"/>
      <w:sz w:val="14"/>
    </w:rPr>
  </w:style>
  <w:style w:type="paragraph" w:styleId="992" w:customStyle="1">
    <w:name w:val="Font Style11"/>
    <w:link w:val="993"/>
    <w:rPr>
      <w:rFonts w:ascii="Times New Roman" w:hAnsi="Times New Roman"/>
    </w:rPr>
  </w:style>
  <w:style w:type="character" w:styleId="993" w:customStyle="1">
    <w:name w:val="Font Style11"/>
    <w:link w:val="992"/>
    <w:rPr>
      <w:rFonts w:ascii="Times New Roman" w:hAnsi="Times New Roman"/>
      <w:sz w:val="22"/>
    </w:rPr>
  </w:style>
  <w:style w:type="paragraph" w:styleId="994" w:customStyle="1">
    <w:name w:val="xl113"/>
    <w:basedOn w:val="867"/>
    <w:link w:val="995"/>
    <w:pPr>
      <w:spacing w:beforeAutospacing="1" w:afterAutospacing="1"/>
    </w:pPr>
    <w:rPr>
      <w:rFonts w:ascii="Times New Roman" w:hAnsi="Times New Roman"/>
      <w:sz w:val="16"/>
    </w:rPr>
  </w:style>
  <w:style w:type="character" w:styleId="995" w:customStyle="1">
    <w:name w:val="xl113"/>
    <w:basedOn w:val="876"/>
    <w:link w:val="994"/>
    <w:rPr>
      <w:rFonts w:ascii="Times New Roman" w:hAnsi="Times New Roman"/>
      <w:color w:val="000000"/>
      <w:sz w:val="16"/>
    </w:rPr>
  </w:style>
  <w:style w:type="paragraph" w:styleId="996" w:customStyle="1">
    <w:name w:val="xl72"/>
    <w:basedOn w:val="867"/>
    <w:link w:val="997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997" w:customStyle="1">
    <w:name w:val="xl72"/>
    <w:basedOn w:val="876"/>
    <w:link w:val="996"/>
    <w:rPr>
      <w:rFonts w:ascii="Times New Roman" w:hAnsi="Times New Roman"/>
      <w:b/>
      <w:color w:val="000000"/>
      <w:sz w:val="16"/>
    </w:rPr>
  </w:style>
  <w:style w:type="paragraph" w:styleId="998" w:customStyle="1">
    <w:name w:val="xl127"/>
    <w:basedOn w:val="867"/>
    <w:link w:val="999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999" w:customStyle="1">
    <w:name w:val="xl127"/>
    <w:basedOn w:val="876"/>
    <w:link w:val="998"/>
    <w:rPr>
      <w:rFonts w:ascii="Times New Roman" w:hAnsi="Times New Roman"/>
      <w:b/>
      <w:sz w:val="16"/>
    </w:rPr>
  </w:style>
  <w:style w:type="paragraph" w:styleId="1000" w:customStyle="1">
    <w:name w:val="xl92"/>
    <w:basedOn w:val="867"/>
    <w:link w:val="1001"/>
    <w:pPr>
      <w:spacing w:beforeAutospacing="1" w:afterAutospacing="1"/>
    </w:pPr>
    <w:rPr>
      <w:rFonts w:ascii="Times New Roman" w:hAnsi="Times New Roman"/>
      <w:sz w:val="14"/>
    </w:rPr>
  </w:style>
  <w:style w:type="character" w:styleId="1001" w:customStyle="1">
    <w:name w:val="xl92"/>
    <w:basedOn w:val="876"/>
    <w:link w:val="1000"/>
    <w:rPr>
      <w:rFonts w:ascii="Times New Roman" w:hAnsi="Times New Roman"/>
      <w:sz w:val="14"/>
    </w:rPr>
  </w:style>
  <w:style w:type="paragraph" w:styleId="1002">
    <w:name w:val="Body Text"/>
    <w:basedOn w:val="867"/>
    <w:link w:val="1003"/>
    <w:pPr>
      <w:jc w:val="both"/>
      <w:spacing w:before="120" w:after="120"/>
      <w:widowControl w:val="off"/>
    </w:pPr>
    <w:rPr>
      <w:rFonts w:ascii="Times New Roman" w:hAnsi="Times New Roman"/>
      <w:sz w:val="24"/>
    </w:rPr>
  </w:style>
  <w:style w:type="character" w:styleId="1003" w:customStyle="1">
    <w:name w:val="Основной текст Знак"/>
    <w:basedOn w:val="876"/>
    <w:link w:val="1002"/>
    <w:rPr>
      <w:rFonts w:ascii="Times New Roman" w:hAnsi="Times New Roman"/>
      <w:sz w:val="24"/>
    </w:rPr>
  </w:style>
  <w:style w:type="paragraph" w:styleId="1004" w:customStyle="1">
    <w:name w:val="xl67"/>
    <w:basedOn w:val="867"/>
    <w:link w:val="1005"/>
    <w:pPr>
      <w:jc w:val="both"/>
      <w:spacing w:beforeAutospacing="1" w:afterAutospacing="1"/>
    </w:pPr>
    <w:rPr>
      <w:rFonts w:ascii="Times New Roman" w:hAnsi="Times New Roman"/>
      <w:sz w:val="16"/>
    </w:rPr>
  </w:style>
  <w:style w:type="character" w:styleId="1005" w:customStyle="1">
    <w:name w:val="xl67"/>
    <w:basedOn w:val="876"/>
    <w:link w:val="1004"/>
    <w:rPr>
      <w:rFonts w:ascii="Times New Roman" w:hAnsi="Times New Roman"/>
      <w:color w:val="000000"/>
      <w:sz w:val="16"/>
    </w:rPr>
  </w:style>
  <w:style w:type="paragraph" w:styleId="1006" w:customStyle="1">
    <w:name w:val="Заголовок ЭР (правое окно)"/>
    <w:basedOn w:val="1216"/>
    <w:next w:val="867"/>
    <w:link w:val="1007"/>
    <w:pPr>
      <w:jc w:val="left"/>
      <w:spacing w:after="0"/>
    </w:pPr>
  </w:style>
  <w:style w:type="character" w:styleId="1007" w:customStyle="1">
    <w:name w:val="Заголовок ЭР (правое окно)"/>
    <w:basedOn w:val="1217"/>
    <w:link w:val="1006"/>
    <w:rPr>
      <w:rFonts w:ascii="Times New Roman" w:hAnsi="Times New Roman"/>
      <w:b/>
      <w:color w:val="26282f"/>
      <w:sz w:val="26"/>
    </w:rPr>
  </w:style>
  <w:style w:type="paragraph" w:styleId="1008" w:customStyle="1">
    <w:name w:val="xl145"/>
    <w:basedOn w:val="867"/>
    <w:link w:val="1009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009" w:customStyle="1">
    <w:name w:val="xl145"/>
    <w:basedOn w:val="876"/>
    <w:link w:val="1008"/>
    <w:rPr>
      <w:rFonts w:ascii="Times New Roman" w:hAnsi="Times New Roman"/>
      <w:b/>
      <w:color w:val="000000"/>
      <w:sz w:val="16"/>
    </w:rPr>
  </w:style>
  <w:style w:type="paragraph" w:styleId="1010" w:customStyle="1">
    <w:name w:val="xl164"/>
    <w:basedOn w:val="867"/>
    <w:link w:val="1011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011" w:customStyle="1">
    <w:name w:val="xl164"/>
    <w:basedOn w:val="876"/>
    <w:link w:val="1010"/>
    <w:rPr>
      <w:rFonts w:ascii="Times New Roman" w:hAnsi="Times New Roman"/>
      <w:i/>
      <w:sz w:val="14"/>
    </w:rPr>
  </w:style>
  <w:style w:type="paragraph" w:styleId="1012" w:customStyle="1">
    <w:name w:val="xl173"/>
    <w:basedOn w:val="867"/>
    <w:link w:val="1013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013" w:customStyle="1">
    <w:name w:val="xl173"/>
    <w:basedOn w:val="876"/>
    <w:link w:val="1012"/>
    <w:rPr>
      <w:rFonts w:ascii="Times New Roman" w:hAnsi="Times New Roman"/>
      <w:i/>
      <w:sz w:val="14"/>
    </w:rPr>
  </w:style>
  <w:style w:type="paragraph" w:styleId="1014" w:customStyle="1">
    <w:name w:val="xl114"/>
    <w:basedOn w:val="867"/>
    <w:link w:val="1015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1015" w:customStyle="1">
    <w:name w:val="xl114"/>
    <w:basedOn w:val="876"/>
    <w:link w:val="1014"/>
    <w:rPr>
      <w:rFonts w:ascii="Times New Roman" w:hAnsi="Times New Roman"/>
      <w:b/>
      <w:i/>
      <w:color w:val="000000"/>
      <w:sz w:val="16"/>
    </w:rPr>
  </w:style>
  <w:style w:type="paragraph" w:styleId="1016" w:customStyle="1">
    <w:name w:val="docdata"/>
    <w:basedOn w:val="1282"/>
    <w:link w:val="1017"/>
  </w:style>
  <w:style w:type="character" w:styleId="1017" w:customStyle="1">
    <w:name w:val="docdata"/>
    <w:basedOn w:val="873"/>
    <w:link w:val="1016"/>
  </w:style>
  <w:style w:type="paragraph" w:styleId="1018" w:customStyle="1">
    <w:name w:val="Текст ЭР (см. также)"/>
    <w:basedOn w:val="867"/>
    <w:next w:val="867"/>
    <w:link w:val="1019"/>
    <w:pPr>
      <w:spacing w:before="200" w:line="360" w:lineRule="auto"/>
      <w:widowControl w:val="off"/>
    </w:pPr>
    <w:rPr>
      <w:rFonts w:ascii="Times New Roman" w:hAnsi="Times New Roman"/>
      <w:sz w:val="20"/>
    </w:rPr>
  </w:style>
  <w:style w:type="character" w:styleId="1019" w:customStyle="1">
    <w:name w:val="Текст ЭР (см. также)"/>
    <w:basedOn w:val="876"/>
    <w:link w:val="1018"/>
    <w:rPr>
      <w:rFonts w:ascii="Times New Roman" w:hAnsi="Times New Roman"/>
      <w:sz w:val="20"/>
    </w:rPr>
  </w:style>
  <w:style w:type="paragraph" w:styleId="1020" w:customStyle="1">
    <w:name w:val="s_16"/>
    <w:basedOn w:val="867"/>
    <w:link w:val="1021"/>
    <w:pPr>
      <w:spacing w:beforeAutospacing="1" w:afterAutospacing="1"/>
    </w:pPr>
    <w:rPr>
      <w:rFonts w:ascii="Times New Roman" w:hAnsi="Times New Roman"/>
      <w:sz w:val="24"/>
    </w:rPr>
  </w:style>
  <w:style w:type="character" w:styleId="1021" w:customStyle="1">
    <w:name w:val="s_16"/>
    <w:basedOn w:val="876"/>
    <w:link w:val="1020"/>
    <w:rPr>
      <w:rFonts w:ascii="Times New Roman" w:hAnsi="Times New Roman"/>
      <w:sz w:val="24"/>
    </w:rPr>
  </w:style>
  <w:style w:type="paragraph" w:styleId="1022" w:customStyle="1">
    <w:name w:val="xl151"/>
    <w:basedOn w:val="867"/>
    <w:link w:val="1023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023" w:customStyle="1">
    <w:name w:val="xl151"/>
    <w:basedOn w:val="876"/>
    <w:link w:val="1022"/>
    <w:rPr>
      <w:rFonts w:ascii="Times New Roman" w:hAnsi="Times New Roman"/>
      <w:i/>
      <w:sz w:val="14"/>
    </w:rPr>
  </w:style>
  <w:style w:type="paragraph" w:styleId="1024" w:customStyle="1">
    <w:name w:val="xl174"/>
    <w:basedOn w:val="867"/>
    <w:link w:val="1025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025" w:customStyle="1">
    <w:name w:val="xl174"/>
    <w:basedOn w:val="876"/>
    <w:link w:val="1024"/>
    <w:rPr>
      <w:rFonts w:ascii="Times New Roman" w:hAnsi="Times New Roman"/>
      <w:i/>
      <w:sz w:val="14"/>
    </w:rPr>
  </w:style>
  <w:style w:type="paragraph" w:styleId="1026" w:customStyle="1">
    <w:name w:val="xl111"/>
    <w:basedOn w:val="867"/>
    <w:link w:val="1027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027" w:customStyle="1">
    <w:name w:val="xl111"/>
    <w:basedOn w:val="876"/>
    <w:link w:val="1026"/>
    <w:rPr>
      <w:rFonts w:ascii="Times New Roman" w:hAnsi="Times New Roman"/>
      <w:color w:val="000000"/>
      <w:sz w:val="16"/>
    </w:rPr>
  </w:style>
  <w:style w:type="paragraph" w:styleId="1028" w:customStyle="1">
    <w:name w:val="Знак сноски1"/>
    <w:basedOn w:val="867"/>
    <w:link w:val="1029"/>
    <w:rPr>
      <w:vertAlign w:val="superscript"/>
    </w:rPr>
  </w:style>
  <w:style w:type="character" w:styleId="1029" w:customStyle="1">
    <w:name w:val="Знак сноски1"/>
    <w:basedOn w:val="876"/>
    <w:link w:val="1028"/>
    <w:rPr>
      <w:vertAlign w:val="superscript"/>
    </w:rPr>
  </w:style>
  <w:style w:type="paragraph" w:styleId="1030" w:customStyle="1">
    <w:name w:val="xl74"/>
    <w:basedOn w:val="867"/>
    <w:link w:val="1031"/>
    <w:pPr>
      <w:spacing w:beforeAutospacing="1" w:afterAutospacing="1"/>
    </w:pPr>
    <w:rPr>
      <w:rFonts w:ascii="Times New Roman" w:hAnsi="Times New Roman"/>
      <w:sz w:val="16"/>
    </w:rPr>
  </w:style>
  <w:style w:type="character" w:styleId="1031" w:customStyle="1">
    <w:name w:val="xl74"/>
    <w:basedOn w:val="876"/>
    <w:link w:val="1030"/>
    <w:rPr>
      <w:rFonts w:ascii="Times New Roman" w:hAnsi="Times New Roman"/>
      <w:color w:val="000000"/>
      <w:sz w:val="16"/>
    </w:rPr>
  </w:style>
  <w:style w:type="paragraph" w:styleId="1032" w:customStyle="1">
    <w:name w:val="Найденные слова"/>
    <w:link w:val="1033"/>
    <w:rPr>
      <w:b/>
      <w:color w:val="26282f"/>
      <w:shd w:val="clear" w:color="auto" w:fill="fff580"/>
    </w:rPr>
  </w:style>
  <w:style w:type="character" w:styleId="1033" w:customStyle="1">
    <w:name w:val="Найденные слова"/>
    <w:link w:val="1032"/>
    <w:rPr>
      <w:b/>
      <w:color w:val="26282f"/>
      <w:shd w:val="clear" w:color="auto" w:fill="fff580"/>
    </w:rPr>
  </w:style>
  <w:style w:type="paragraph" w:styleId="1034">
    <w:name w:val="TOC Heading"/>
    <w:basedOn w:val="868"/>
    <w:next w:val="867"/>
    <w:link w:val="1035"/>
    <w:pPr>
      <w:ind w:firstLine="709"/>
      <w:keepLines/>
      <w:keepNext/>
      <w:spacing w:before="240" w:line="264" w:lineRule="auto"/>
      <w:outlineLvl w:val="8"/>
    </w:pPr>
    <w:rPr>
      <w:rFonts w:ascii="@Batang" w:hAnsi="@Batang"/>
      <w:b w:val="0"/>
      <w:color w:val="2f5496"/>
    </w:rPr>
  </w:style>
  <w:style w:type="character" w:styleId="1035" w:customStyle="1">
    <w:name w:val="Заголовок оглавления Знак"/>
    <w:basedOn w:val="1169"/>
    <w:link w:val="1034"/>
    <w:rPr>
      <w:rFonts w:ascii="@Batang" w:hAnsi="@Batang"/>
      <w:b w:val="0"/>
      <w:color w:val="2f5496"/>
      <w:sz w:val="24"/>
    </w:rPr>
  </w:style>
  <w:style w:type="paragraph" w:styleId="1036" w:customStyle="1">
    <w:name w:val="xl130"/>
    <w:basedOn w:val="867"/>
    <w:link w:val="1037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037" w:customStyle="1">
    <w:name w:val="xl130"/>
    <w:basedOn w:val="876"/>
    <w:link w:val="1036"/>
    <w:rPr>
      <w:rFonts w:ascii="Times New Roman" w:hAnsi="Times New Roman"/>
      <w:b/>
      <w:sz w:val="16"/>
    </w:rPr>
  </w:style>
  <w:style w:type="paragraph" w:styleId="1038" w:customStyle="1">
    <w:name w:val="xl109"/>
    <w:basedOn w:val="867"/>
    <w:link w:val="1039"/>
    <w:pPr>
      <w:spacing w:beforeAutospacing="1" w:afterAutospacing="1"/>
    </w:pPr>
    <w:rPr>
      <w:rFonts w:ascii="Times New Roman" w:hAnsi="Times New Roman"/>
      <w:sz w:val="14"/>
    </w:rPr>
  </w:style>
  <w:style w:type="character" w:styleId="1039" w:customStyle="1">
    <w:name w:val="xl109"/>
    <w:basedOn w:val="876"/>
    <w:link w:val="1038"/>
    <w:rPr>
      <w:rFonts w:ascii="Times New Roman" w:hAnsi="Times New Roman"/>
      <w:sz w:val="14"/>
    </w:rPr>
  </w:style>
  <w:style w:type="paragraph" w:styleId="1040" w:customStyle="1">
    <w:name w:val="xl78"/>
    <w:basedOn w:val="867"/>
    <w:link w:val="1041"/>
    <w:pPr>
      <w:spacing w:beforeAutospacing="1" w:afterAutospacing="1"/>
    </w:pPr>
    <w:rPr>
      <w:rFonts w:ascii="Times New Roman" w:hAnsi="Times New Roman"/>
      <w:sz w:val="14"/>
    </w:rPr>
  </w:style>
  <w:style w:type="character" w:styleId="1041" w:customStyle="1">
    <w:name w:val="xl78"/>
    <w:basedOn w:val="876"/>
    <w:link w:val="1040"/>
    <w:rPr>
      <w:rFonts w:ascii="Times New Roman" w:hAnsi="Times New Roman"/>
      <w:sz w:val="14"/>
    </w:rPr>
  </w:style>
  <w:style w:type="paragraph" w:styleId="1042" w:customStyle="1">
    <w:name w:val="apple-converted-space"/>
    <w:link w:val="1043"/>
  </w:style>
  <w:style w:type="character" w:styleId="1043" w:customStyle="1">
    <w:name w:val="apple-converted-space"/>
    <w:link w:val="1042"/>
  </w:style>
  <w:style w:type="paragraph" w:styleId="1044" w:customStyle="1">
    <w:name w:val="xl90"/>
    <w:basedOn w:val="867"/>
    <w:link w:val="1045"/>
    <w:pPr>
      <w:spacing w:beforeAutospacing="1" w:afterAutospacing="1"/>
    </w:pPr>
    <w:rPr>
      <w:rFonts w:ascii="Times New Roman" w:hAnsi="Times New Roman"/>
      <w:sz w:val="14"/>
    </w:rPr>
  </w:style>
  <w:style w:type="character" w:styleId="1045" w:customStyle="1">
    <w:name w:val="xl90"/>
    <w:basedOn w:val="876"/>
    <w:link w:val="1044"/>
    <w:rPr>
      <w:rFonts w:ascii="Times New Roman" w:hAnsi="Times New Roman"/>
      <w:sz w:val="14"/>
    </w:rPr>
  </w:style>
  <w:style w:type="paragraph" w:styleId="1046" w:customStyle="1">
    <w:name w:val="Тема примечания Знак1"/>
    <w:link w:val="1047"/>
    <w:rPr>
      <w:rFonts w:ascii="Times New Roman" w:hAnsi="Times New Roman"/>
      <w:b/>
      <w:sz w:val="20"/>
    </w:rPr>
  </w:style>
  <w:style w:type="character" w:styleId="1047" w:customStyle="1">
    <w:name w:val="Тема примечания Знак1"/>
    <w:link w:val="1046"/>
    <w:rPr>
      <w:rFonts w:ascii="Times New Roman" w:hAnsi="Times New Roman"/>
      <w:b/>
      <w:sz w:val="20"/>
    </w:rPr>
  </w:style>
  <w:style w:type="paragraph" w:styleId="1048" w:customStyle="1">
    <w:name w:val="ЭР-содержание (правое окно)"/>
    <w:basedOn w:val="867"/>
    <w:next w:val="867"/>
    <w:link w:val="1049"/>
    <w:pPr>
      <w:spacing w:before="300" w:line="360" w:lineRule="auto"/>
      <w:widowControl w:val="off"/>
    </w:pPr>
    <w:rPr>
      <w:rFonts w:ascii="Times New Roman" w:hAnsi="Times New Roman"/>
      <w:sz w:val="24"/>
    </w:rPr>
  </w:style>
  <w:style w:type="character" w:styleId="1049" w:customStyle="1">
    <w:name w:val="ЭР-содержание (правое окно)"/>
    <w:basedOn w:val="876"/>
    <w:link w:val="1048"/>
    <w:rPr>
      <w:rFonts w:ascii="Times New Roman" w:hAnsi="Times New Roman"/>
      <w:sz w:val="24"/>
    </w:rPr>
  </w:style>
  <w:style w:type="paragraph" w:styleId="1050" w:customStyle="1">
    <w:name w:val="xl142"/>
    <w:basedOn w:val="867"/>
    <w:link w:val="1051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051" w:customStyle="1">
    <w:name w:val="xl142"/>
    <w:basedOn w:val="876"/>
    <w:link w:val="1050"/>
    <w:rPr>
      <w:rFonts w:ascii="Times New Roman" w:hAnsi="Times New Roman"/>
      <w:color w:val="000000"/>
      <w:sz w:val="16"/>
    </w:rPr>
  </w:style>
  <w:style w:type="paragraph" w:styleId="1052" w:customStyle="1">
    <w:name w:val="xl110"/>
    <w:basedOn w:val="867"/>
    <w:link w:val="1053"/>
    <w:pPr>
      <w:jc w:val="center"/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1053" w:customStyle="1">
    <w:name w:val="xl110"/>
    <w:basedOn w:val="876"/>
    <w:link w:val="1052"/>
    <w:rPr>
      <w:rFonts w:ascii="Times New Roman" w:hAnsi="Times New Roman"/>
      <w:b/>
      <w:i/>
      <w:color w:val="000000"/>
      <w:sz w:val="16"/>
    </w:rPr>
  </w:style>
  <w:style w:type="paragraph" w:styleId="1054" w:customStyle="1">
    <w:name w:val="xl168"/>
    <w:basedOn w:val="867"/>
    <w:link w:val="1055"/>
    <w:pPr>
      <w:jc w:val="center"/>
      <w:spacing w:beforeAutospacing="1" w:afterAutospacing="1"/>
    </w:pPr>
    <w:rPr>
      <w:rFonts w:ascii="Times New Roman" w:hAnsi="Times New Roman"/>
      <w:b/>
      <w:sz w:val="14"/>
    </w:rPr>
  </w:style>
  <w:style w:type="character" w:styleId="1055" w:customStyle="1">
    <w:name w:val="xl168"/>
    <w:basedOn w:val="876"/>
    <w:link w:val="1054"/>
    <w:rPr>
      <w:rFonts w:ascii="Times New Roman" w:hAnsi="Times New Roman"/>
      <w:b/>
      <w:sz w:val="14"/>
    </w:rPr>
  </w:style>
  <w:style w:type="paragraph" w:styleId="1056" w:customStyle="1">
    <w:name w:val="pTextStyleCenter"/>
    <w:basedOn w:val="867"/>
    <w:link w:val="1057"/>
    <w:pPr>
      <w:jc w:val="center"/>
      <w:spacing w:line="252" w:lineRule="auto"/>
    </w:pPr>
    <w:rPr>
      <w:rFonts w:ascii="Times New Roman" w:hAnsi="Times New Roman"/>
      <w:sz w:val="24"/>
    </w:rPr>
  </w:style>
  <w:style w:type="character" w:styleId="1057" w:customStyle="1">
    <w:name w:val="pTextStyleCenter"/>
    <w:basedOn w:val="876"/>
    <w:link w:val="1056"/>
    <w:rPr>
      <w:rFonts w:ascii="Times New Roman" w:hAnsi="Times New Roman"/>
      <w:sz w:val="24"/>
    </w:rPr>
  </w:style>
  <w:style w:type="paragraph" w:styleId="1058" w:customStyle="1">
    <w:name w:val="Текст в таблице"/>
    <w:basedOn w:val="931"/>
    <w:next w:val="867"/>
    <w:link w:val="1059"/>
    <w:pPr>
      <w:ind w:firstLine="500"/>
    </w:pPr>
  </w:style>
  <w:style w:type="character" w:styleId="1059" w:customStyle="1">
    <w:name w:val="Текст в таблице"/>
    <w:basedOn w:val="932"/>
    <w:link w:val="1058"/>
    <w:rPr>
      <w:rFonts w:ascii="Times New Roman" w:hAnsi="Times New Roman"/>
      <w:sz w:val="24"/>
    </w:rPr>
  </w:style>
  <w:style w:type="paragraph" w:styleId="1060" w:customStyle="1">
    <w:name w:val="c21"/>
    <w:basedOn w:val="1282"/>
    <w:link w:val="1061"/>
  </w:style>
  <w:style w:type="character" w:styleId="1061" w:customStyle="1">
    <w:name w:val="c21"/>
    <w:basedOn w:val="873"/>
    <w:link w:val="1060"/>
  </w:style>
  <w:style w:type="paragraph" w:styleId="1062" w:customStyle="1">
    <w:name w:val="Текст (справка)"/>
    <w:basedOn w:val="867"/>
    <w:next w:val="867"/>
    <w:link w:val="1063"/>
    <w:pPr>
      <w:ind w:left="170" w:right="170"/>
      <w:spacing w:line="360" w:lineRule="auto"/>
      <w:widowControl w:val="off"/>
    </w:pPr>
    <w:rPr>
      <w:rFonts w:ascii="Times New Roman" w:hAnsi="Times New Roman"/>
      <w:sz w:val="24"/>
    </w:rPr>
  </w:style>
  <w:style w:type="character" w:styleId="1063" w:customStyle="1">
    <w:name w:val="Текст (справка)"/>
    <w:basedOn w:val="876"/>
    <w:link w:val="1062"/>
    <w:rPr>
      <w:rFonts w:ascii="Times New Roman" w:hAnsi="Times New Roman"/>
      <w:sz w:val="24"/>
    </w:rPr>
  </w:style>
  <w:style w:type="paragraph" w:styleId="1064" w:customStyle="1">
    <w:name w:val="xl91"/>
    <w:basedOn w:val="867"/>
    <w:link w:val="1065"/>
    <w:pPr>
      <w:spacing w:beforeAutospacing="1" w:afterAutospacing="1"/>
    </w:pPr>
    <w:rPr>
      <w:rFonts w:ascii="Times New Roman" w:hAnsi="Times New Roman"/>
      <w:sz w:val="14"/>
    </w:rPr>
  </w:style>
  <w:style w:type="character" w:styleId="1065" w:customStyle="1">
    <w:name w:val="xl91"/>
    <w:basedOn w:val="876"/>
    <w:link w:val="1064"/>
    <w:rPr>
      <w:rFonts w:ascii="Times New Roman" w:hAnsi="Times New Roman"/>
      <w:sz w:val="14"/>
    </w:rPr>
  </w:style>
  <w:style w:type="paragraph" w:styleId="1066" w:customStyle="1">
    <w:name w:val="Продолжение ссылки"/>
    <w:link w:val="1067"/>
  </w:style>
  <w:style w:type="character" w:styleId="1067" w:customStyle="1">
    <w:name w:val="Продолжение ссылки"/>
    <w:link w:val="1066"/>
  </w:style>
  <w:style w:type="paragraph" w:styleId="1068" w:customStyle="1">
    <w:name w:val="Заголовок своего сообщения"/>
    <w:link w:val="1069"/>
    <w:rPr>
      <w:b/>
      <w:color w:val="26282f"/>
    </w:rPr>
  </w:style>
  <w:style w:type="character" w:styleId="1069" w:customStyle="1">
    <w:name w:val="Заголовок своего сообщения"/>
    <w:link w:val="1068"/>
    <w:rPr>
      <w:b/>
      <w:color w:val="26282f"/>
    </w:rPr>
  </w:style>
  <w:style w:type="paragraph" w:styleId="1070" w:customStyle="1">
    <w:name w:val="Технический комментарий"/>
    <w:basedOn w:val="867"/>
    <w:next w:val="867"/>
    <w:link w:val="1071"/>
    <w:pPr>
      <w:spacing w:line="360" w:lineRule="auto"/>
      <w:widowControl w:val="off"/>
    </w:pPr>
    <w:rPr>
      <w:rFonts w:ascii="Times New Roman" w:hAnsi="Times New Roman"/>
      <w:color w:val="463f31"/>
      <w:sz w:val="24"/>
    </w:rPr>
  </w:style>
  <w:style w:type="character" w:styleId="1071" w:customStyle="1">
    <w:name w:val="Технический комментарий"/>
    <w:basedOn w:val="876"/>
    <w:link w:val="1070"/>
    <w:rPr>
      <w:rFonts w:ascii="Times New Roman" w:hAnsi="Times New Roman"/>
      <w:color w:val="463f31"/>
      <w:sz w:val="24"/>
    </w:rPr>
  </w:style>
  <w:style w:type="paragraph" w:styleId="1072" w:customStyle="1">
    <w:name w:val="xl106"/>
    <w:basedOn w:val="867"/>
    <w:link w:val="1073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073" w:customStyle="1">
    <w:name w:val="xl106"/>
    <w:basedOn w:val="876"/>
    <w:link w:val="1072"/>
    <w:rPr>
      <w:rFonts w:ascii="Times New Roman" w:hAnsi="Times New Roman"/>
      <w:b/>
      <w:sz w:val="16"/>
    </w:rPr>
  </w:style>
  <w:style w:type="paragraph" w:styleId="1074" w:customStyle="1">
    <w:name w:val="Ссылка на официальную публикацию"/>
    <w:basedOn w:val="867"/>
    <w:next w:val="867"/>
    <w:link w:val="1075"/>
    <w:pPr>
      <w:ind w:firstLine="720"/>
      <w:jc w:val="both"/>
      <w:spacing w:line="360" w:lineRule="auto"/>
      <w:widowControl w:val="off"/>
    </w:pPr>
    <w:rPr>
      <w:rFonts w:ascii="Times New Roman" w:hAnsi="Times New Roman"/>
      <w:sz w:val="24"/>
    </w:rPr>
  </w:style>
  <w:style w:type="character" w:styleId="1075" w:customStyle="1">
    <w:name w:val="Ссылка на официальную публикацию"/>
    <w:basedOn w:val="876"/>
    <w:link w:val="1074"/>
    <w:rPr>
      <w:rFonts w:ascii="Times New Roman" w:hAnsi="Times New Roman"/>
      <w:sz w:val="24"/>
    </w:rPr>
  </w:style>
  <w:style w:type="paragraph" w:styleId="1076" w:customStyle="1">
    <w:name w:val="Неразрешенное упоминание3"/>
    <w:link w:val="1077"/>
    <w:rPr>
      <w:color w:val="605e5c"/>
      <w:shd w:val="clear" w:color="auto" w:fill="e1dfdd"/>
    </w:rPr>
  </w:style>
  <w:style w:type="character" w:styleId="1077" w:customStyle="1">
    <w:name w:val="Неразрешенное упоминание3"/>
    <w:link w:val="1076"/>
    <w:rPr>
      <w:color w:val="605e5c"/>
      <w:shd w:val="clear" w:color="auto" w:fill="e1dfdd"/>
    </w:rPr>
  </w:style>
  <w:style w:type="paragraph" w:styleId="1078" w:customStyle="1">
    <w:name w:val="Гиперссылка1"/>
    <w:basedOn w:val="1282"/>
    <w:link w:val="1079"/>
    <w:rPr>
      <w:color w:val="0000ff"/>
      <w:u w:val="single"/>
    </w:rPr>
  </w:style>
  <w:style w:type="character" w:styleId="1079" w:customStyle="1">
    <w:name w:val="Гиперссылка1"/>
    <w:basedOn w:val="873"/>
    <w:link w:val="1078"/>
    <w:rPr>
      <w:color w:val="0000ff"/>
      <w:u w:val="single"/>
    </w:rPr>
  </w:style>
  <w:style w:type="paragraph" w:styleId="1080" w:customStyle="1">
    <w:name w:val="xl118"/>
    <w:basedOn w:val="867"/>
    <w:link w:val="1081"/>
    <w:pPr>
      <w:spacing w:beforeAutospacing="1" w:afterAutospacing="1"/>
    </w:pPr>
    <w:rPr>
      <w:rFonts w:ascii="Times New Roman" w:hAnsi="Times New Roman"/>
      <w:sz w:val="14"/>
    </w:rPr>
  </w:style>
  <w:style w:type="character" w:styleId="1081" w:customStyle="1">
    <w:name w:val="xl118"/>
    <w:basedOn w:val="876"/>
    <w:link w:val="1080"/>
    <w:rPr>
      <w:rFonts w:ascii="Times New Roman" w:hAnsi="Times New Roman"/>
      <w:sz w:val="14"/>
    </w:rPr>
  </w:style>
  <w:style w:type="paragraph" w:styleId="1082" w:customStyle="1">
    <w:name w:val="Сравнение редакций. Добавленный фрагмент"/>
    <w:link w:val="1083"/>
    <w:rPr>
      <w:shd w:val="clear" w:color="auto" w:fill="c1d7ff"/>
    </w:rPr>
  </w:style>
  <w:style w:type="character" w:styleId="1083" w:customStyle="1">
    <w:name w:val="Сравнение редакций. Добавленный фрагмент"/>
    <w:link w:val="1082"/>
    <w:rPr>
      <w:color w:val="000000"/>
      <w:shd w:val="clear" w:color="auto" w:fill="c1d7ff"/>
    </w:rPr>
  </w:style>
  <w:style w:type="paragraph" w:styleId="1084" w:customStyle="1">
    <w:name w:val="xl153"/>
    <w:basedOn w:val="867"/>
    <w:link w:val="1085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085" w:customStyle="1">
    <w:name w:val="xl153"/>
    <w:basedOn w:val="876"/>
    <w:link w:val="1084"/>
    <w:rPr>
      <w:rFonts w:ascii="Times New Roman" w:hAnsi="Times New Roman"/>
      <w:i/>
      <w:sz w:val="14"/>
    </w:rPr>
  </w:style>
  <w:style w:type="paragraph" w:styleId="1086" w:customStyle="1">
    <w:name w:val="Колонтитул (левый)"/>
    <w:basedOn w:val="925"/>
    <w:next w:val="867"/>
    <w:link w:val="1087"/>
    <w:rPr>
      <w:sz w:val="14"/>
    </w:rPr>
  </w:style>
  <w:style w:type="character" w:styleId="1087" w:customStyle="1">
    <w:name w:val="Колонтитул (левый)"/>
    <w:basedOn w:val="926"/>
    <w:link w:val="1086"/>
    <w:rPr>
      <w:rFonts w:ascii="Times New Roman" w:hAnsi="Times New Roman"/>
      <w:sz w:val="14"/>
    </w:rPr>
  </w:style>
  <w:style w:type="paragraph" w:styleId="1088">
    <w:name w:val="Body Text Indent 2"/>
    <w:basedOn w:val="867"/>
    <w:link w:val="1089"/>
    <w:pPr>
      <w:ind w:left="283"/>
      <w:spacing w:after="120" w:line="480" w:lineRule="auto"/>
    </w:pPr>
    <w:rPr>
      <w:rFonts w:ascii="Times New Roman" w:hAnsi="Times New Roman"/>
      <w:sz w:val="24"/>
    </w:rPr>
  </w:style>
  <w:style w:type="character" w:styleId="1089" w:customStyle="1">
    <w:name w:val="Основной текст с отступом 2 Знак"/>
    <w:basedOn w:val="876"/>
    <w:link w:val="1088"/>
    <w:rPr>
      <w:rFonts w:ascii="Times New Roman" w:hAnsi="Times New Roman"/>
      <w:sz w:val="24"/>
    </w:rPr>
  </w:style>
  <w:style w:type="paragraph" w:styleId="1090" w:customStyle="1">
    <w:name w:val="Информация об изменениях"/>
    <w:basedOn w:val="943"/>
    <w:next w:val="867"/>
    <w:link w:val="1091"/>
    <w:pPr>
      <w:ind w:left="360" w:right="360" w:firstLine="0"/>
      <w:spacing w:before="180"/>
    </w:pPr>
  </w:style>
  <w:style w:type="character" w:styleId="1091" w:customStyle="1">
    <w:name w:val="Информация об изменениях"/>
    <w:basedOn w:val="944"/>
    <w:link w:val="1090"/>
    <w:rPr>
      <w:rFonts w:ascii="Times New Roman" w:hAnsi="Times New Roman"/>
      <w:color w:val="353842"/>
      <w:sz w:val="18"/>
    </w:rPr>
  </w:style>
  <w:style w:type="paragraph" w:styleId="1092" w:customStyle="1">
    <w:name w:val="xl85"/>
    <w:basedOn w:val="867"/>
    <w:link w:val="1093"/>
    <w:pPr>
      <w:spacing w:beforeAutospacing="1" w:afterAutospacing="1"/>
    </w:pPr>
    <w:rPr>
      <w:rFonts w:ascii="Times New Roman" w:hAnsi="Times New Roman"/>
      <w:sz w:val="14"/>
    </w:rPr>
  </w:style>
  <w:style w:type="character" w:styleId="1093" w:customStyle="1">
    <w:name w:val="xl85"/>
    <w:basedOn w:val="876"/>
    <w:link w:val="1092"/>
    <w:rPr>
      <w:rFonts w:ascii="Times New Roman" w:hAnsi="Times New Roman"/>
      <w:sz w:val="14"/>
    </w:rPr>
  </w:style>
  <w:style w:type="paragraph" w:styleId="1094" w:customStyle="1">
    <w:name w:val="Номер страницы1"/>
    <w:link w:val="1095"/>
    <w:rPr>
      <w:rFonts w:ascii="Times New Roman" w:hAnsi="Times New Roman"/>
    </w:rPr>
  </w:style>
  <w:style w:type="character" w:styleId="1095">
    <w:name w:val="page number"/>
    <w:link w:val="1094"/>
    <w:rPr>
      <w:rFonts w:ascii="Times New Roman" w:hAnsi="Times New Roman"/>
    </w:rPr>
  </w:style>
  <w:style w:type="paragraph" w:styleId="1096" w:customStyle="1">
    <w:name w:val="Ссылка на утративший силу документ"/>
    <w:link w:val="1097"/>
    <w:rPr>
      <w:b/>
      <w:color w:val="749232"/>
    </w:rPr>
  </w:style>
  <w:style w:type="character" w:styleId="1097" w:customStyle="1">
    <w:name w:val="Ссылка на утративший силу документ"/>
    <w:link w:val="1096"/>
    <w:rPr>
      <w:b/>
      <w:color w:val="749232"/>
    </w:rPr>
  </w:style>
  <w:style w:type="paragraph" w:styleId="1098" w:customStyle="1">
    <w:name w:val="Просмотренная гиперссылка1"/>
    <w:basedOn w:val="1282"/>
    <w:link w:val="1099"/>
    <w:rPr>
      <w:color w:val="800080"/>
      <w:u w:val="single"/>
    </w:rPr>
  </w:style>
  <w:style w:type="character" w:styleId="1099" w:customStyle="1">
    <w:name w:val="Просмотренная гиперссылка1"/>
    <w:basedOn w:val="873"/>
    <w:link w:val="1098"/>
    <w:rPr>
      <w:color w:val="800080"/>
      <w:u w:val="single"/>
    </w:rPr>
  </w:style>
  <w:style w:type="paragraph" w:styleId="1100" w:customStyle="1">
    <w:name w:val="Примечание."/>
    <w:basedOn w:val="1256"/>
    <w:next w:val="867"/>
    <w:link w:val="1101"/>
  </w:style>
  <w:style w:type="character" w:styleId="1101" w:customStyle="1">
    <w:name w:val="Примечание."/>
    <w:basedOn w:val="1257"/>
    <w:link w:val="1100"/>
    <w:rPr>
      <w:rFonts w:ascii="Times New Roman" w:hAnsi="Times New Roman"/>
      <w:sz w:val="24"/>
    </w:rPr>
  </w:style>
  <w:style w:type="paragraph" w:styleId="1102">
    <w:name w:val="toc 3"/>
    <w:basedOn w:val="867"/>
    <w:next w:val="867"/>
    <w:link w:val="1103"/>
    <w:uiPriority w:val="39"/>
    <w:pPr>
      <w:ind w:left="480"/>
    </w:pPr>
    <w:rPr>
      <w:rFonts w:ascii="Times New Roman" w:hAnsi="Times New Roman"/>
      <w:sz w:val="28"/>
    </w:rPr>
  </w:style>
  <w:style w:type="character" w:styleId="1103" w:customStyle="1">
    <w:name w:val="Оглавление 3 Знак"/>
    <w:basedOn w:val="876"/>
    <w:link w:val="1102"/>
    <w:rPr>
      <w:rFonts w:ascii="Times New Roman" w:hAnsi="Times New Roman"/>
      <w:sz w:val="28"/>
    </w:rPr>
  </w:style>
  <w:style w:type="paragraph" w:styleId="1104" w:customStyle="1">
    <w:name w:val="Таблицы (моноширинный)"/>
    <w:basedOn w:val="867"/>
    <w:next w:val="867"/>
    <w:link w:val="1105"/>
    <w:pPr>
      <w:spacing w:line="360" w:lineRule="auto"/>
      <w:widowControl w:val="off"/>
    </w:pPr>
    <w:rPr>
      <w:rFonts w:ascii="Courier New" w:hAnsi="Courier New"/>
      <w:sz w:val="24"/>
    </w:rPr>
  </w:style>
  <w:style w:type="character" w:styleId="1105" w:customStyle="1">
    <w:name w:val="Таблицы (моноширинный)"/>
    <w:basedOn w:val="876"/>
    <w:link w:val="1104"/>
    <w:rPr>
      <w:rFonts w:ascii="Courier New" w:hAnsi="Courier New"/>
      <w:sz w:val="24"/>
    </w:rPr>
  </w:style>
  <w:style w:type="paragraph" w:styleId="1106" w:customStyle="1">
    <w:name w:val="Default"/>
    <w:link w:val="1107"/>
    <w:rPr>
      <w:rFonts w:ascii="Times New Roman" w:hAnsi="Times New Roman"/>
      <w:sz w:val="24"/>
    </w:rPr>
  </w:style>
  <w:style w:type="character" w:styleId="1107" w:customStyle="1">
    <w:name w:val="Default"/>
    <w:link w:val="1106"/>
    <w:rPr>
      <w:rFonts w:ascii="Times New Roman" w:hAnsi="Times New Roman"/>
      <w:color w:val="000000"/>
      <w:sz w:val="24"/>
    </w:rPr>
  </w:style>
  <w:style w:type="paragraph" w:styleId="1108" w:customStyle="1">
    <w:name w:val="xl73"/>
    <w:basedOn w:val="867"/>
    <w:link w:val="1109"/>
    <w:pPr>
      <w:spacing w:beforeAutospacing="1" w:afterAutospacing="1"/>
    </w:pPr>
    <w:rPr>
      <w:rFonts w:ascii="Times New Roman" w:hAnsi="Times New Roman"/>
      <w:sz w:val="16"/>
    </w:rPr>
  </w:style>
  <w:style w:type="character" w:styleId="1109" w:customStyle="1">
    <w:name w:val="xl73"/>
    <w:basedOn w:val="876"/>
    <w:link w:val="1108"/>
    <w:rPr>
      <w:rFonts w:ascii="Times New Roman" w:hAnsi="Times New Roman"/>
      <w:color w:val="000000"/>
      <w:sz w:val="16"/>
    </w:rPr>
  </w:style>
  <w:style w:type="paragraph" w:styleId="1110">
    <w:name w:val="List Paragraph"/>
    <w:basedOn w:val="867"/>
    <w:link w:val="1111"/>
    <w:pPr>
      <w:contextualSpacing/>
      <w:ind w:left="720"/>
    </w:pPr>
  </w:style>
  <w:style w:type="character" w:styleId="1111" w:customStyle="1">
    <w:name w:val="Абзац списка Знак"/>
    <w:basedOn w:val="876"/>
    <w:link w:val="1110"/>
  </w:style>
  <w:style w:type="paragraph" w:styleId="1112" w:customStyle="1">
    <w:name w:val="ConsPlusCell"/>
    <w:link w:val="1113"/>
    <w:rPr>
      <w:rFonts w:ascii="Arial" w:hAnsi="Arial"/>
      <w:sz w:val="20"/>
    </w:rPr>
  </w:style>
  <w:style w:type="character" w:styleId="1113" w:customStyle="1">
    <w:name w:val="ConsPlusCell"/>
    <w:link w:val="1112"/>
    <w:rPr>
      <w:rFonts w:ascii="Arial" w:hAnsi="Arial"/>
      <w:sz w:val="20"/>
    </w:rPr>
  </w:style>
  <w:style w:type="paragraph" w:styleId="1114" w:customStyle="1">
    <w:name w:val="xl102"/>
    <w:basedOn w:val="867"/>
    <w:link w:val="1115"/>
    <w:pPr>
      <w:spacing w:beforeAutospacing="1" w:afterAutospacing="1"/>
    </w:pPr>
    <w:rPr>
      <w:rFonts w:ascii="Times New Roman" w:hAnsi="Times New Roman"/>
      <w:sz w:val="16"/>
    </w:rPr>
  </w:style>
  <w:style w:type="character" w:styleId="1115" w:customStyle="1">
    <w:name w:val="xl102"/>
    <w:basedOn w:val="876"/>
    <w:link w:val="1114"/>
    <w:rPr>
      <w:rFonts w:ascii="Times New Roman" w:hAnsi="Times New Roman"/>
      <w:color w:val="000000"/>
      <w:sz w:val="16"/>
    </w:rPr>
  </w:style>
  <w:style w:type="paragraph" w:styleId="1116" w:customStyle="1">
    <w:name w:val="Подзаголовок для информации об изменениях"/>
    <w:basedOn w:val="943"/>
    <w:next w:val="867"/>
    <w:link w:val="1117"/>
    <w:rPr>
      <w:b/>
    </w:rPr>
  </w:style>
  <w:style w:type="character" w:styleId="1117" w:customStyle="1">
    <w:name w:val="Подзаголовок для информации об изменениях"/>
    <w:basedOn w:val="944"/>
    <w:link w:val="1116"/>
    <w:rPr>
      <w:rFonts w:ascii="Times New Roman" w:hAnsi="Times New Roman"/>
      <w:b/>
      <w:color w:val="353842"/>
      <w:sz w:val="18"/>
    </w:rPr>
  </w:style>
  <w:style w:type="paragraph" w:styleId="1118" w:customStyle="1">
    <w:name w:val="xl179"/>
    <w:basedOn w:val="867"/>
    <w:link w:val="1119"/>
    <w:pPr>
      <w:jc w:val="center"/>
      <w:spacing w:beforeAutospacing="1" w:afterAutospacing="1"/>
    </w:pPr>
    <w:rPr>
      <w:rFonts w:ascii="Times New Roman" w:hAnsi="Times New Roman"/>
      <w:sz w:val="14"/>
    </w:rPr>
  </w:style>
  <w:style w:type="character" w:styleId="1119" w:customStyle="1">
    <w:name w:val="xl179"/>
    <w:basedOn w:val="876"/>
    <w:link w:val="1118"/>
    <w:rPr>
      <w:rFonts w:ascii="Times New Roman" w:hAnsi="Times New Roman"/>
      <w:sz w:val="14"/>
    </w:rPr>
  </w:style>
  <w:style w:type="paragraph" w:styleId="1120" w:customStyle="1">
    <w:name w:val="xl177"/>
    <w:basedOn w:val="867"/>
    <w:link w:val="1121"/>
    <w:pPr>
      <w:jc w:val="center"/>
      <w:spacing w:beforeAutospacing="1" w:afterAutospacing="1"/>
    </w:pPr>
    <w:rPr>
      <w:rFonts w:ascii="Times New Roman" w:hAnsi="Times New Roman"/>
      <w:sz w:val="14"/>
    </w:rPr>
  </w:style>
  <w:style w:type="character" w:styleId="1121" w:customStyle="1">
    <w:name w:val="xl177"/>
    <w:basedOn w:val="876"/>
    <w:link w:val="1120"/>
    <w:rPr>
      <w:rFonts w:ascii="Times New Roman" w:hAnsi="Times New Roman"/>
      <w:sz w:val="14"/>
    </w:rPr>
  </w:style>
  <w:style w:type="paragraph" w:styleId="1122" w:customStyle="1">
    <w:name w:val="Основное меню (преемственное)"/>
    <w:basedOn w:val="867"/>
    <w:next w:val="867"/>
    <w:link w:val="1123"/>
    <w:pPr>
      <w:ind w:firstLine="720"/>
      <w:jc w:val="both"/>
      <w:spacing w:line="360" w:lineRule="auto"/>
      <w:widowControl w:val="off"/>
    </w:pPr>
    <w:rPr>
      <w:rFonts w:ascii="Verdana" w:hAnsi="Verdana"/>
    </w:rPr>
  </w:style>
  <w:style w:type="character" w:styleId="1123" w:customStyle="1">
    <w:name w:val="Основное меню (преемственное)"/>
    <w:basedOn w:val="876"/>
    <w:link w:val="1122"/>
    <w:rPr>
      <w:rFonts w:ascii="Verdana" w:hAnsi="Verdana"/>
    </w:rPr>
  </w:style>
  <w:style w:type="paragraph" w:styleId="1124" w:customStyle="1">
    <w:name w:val="xl81"/>
    <w:basedOn w:val="867"/>
    <w:link w:val="1125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styleId="1125" w:customStyle="1">
    <w:name w:val="xl81"/>
    <w:basedOn w:val="876"/>
    <w:link w:val="1124"/>
    <w:rPr>
      <w:rFonts w:ascii="Times New Roman" w:hAnsi="Times New Roman"/>
      <w:color w:val="ff0000"/>
      <w:sz w:val="14"/>
    </w:rPr>
  </w:style>
  <w:style w:type="paragraph" w:styleId="1126" w:customStyle="1">
    <w:name w:val="xl108"/>
    <w:basedOn w:val="867"/>
    <w:link w:val="1127"/>
    <w:pPr>
      <w:spacing w:beforeAutospacing="1" w:afterAutospacing="1"/>
    </w:pPr>
    <w:rPr>
      <w:rFonts w:ascii="Times New Roman" w:hAnsi="Times New Roman"/>
      <w:sz w:val="16"/>
    </w:rPr>
  </w:style>
  <w:style w:type="character" w:styleId="1127" w:customStyle="1">
    <w:name w:val="xl108"/>
    <w:basedOn w:val="876"/>
    <w:link w:val="1126"/>
    <w:rPr>
      <w:rFonts w:ascii="Times New Roman" w:hAnsi="Times New Roman"/>
      <w:color w:val="000000"/>
      <w:sz w:val="16"/>
    </w:rPr>
  </w:style>
  <w:style w:type="paragraph" w:styleId="1128" w:customStyle="1">
    <w:name w:val="xl147"/>
    <w:basedOn w:val="867"/>
    <w:link w:val="1129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129" w:customStyle="1">
    <w:name w:val="xl147"/>
    <w:basedOn w:val="876"/>
    <w:link w:val="1128"/>
    <w:rPr>
      <w:rFonts w:ascii="Times New Roman" w:hAnsi="Times New Roman"/>
      <w:color w:val="000000"/>
      <w:sz w:val="16"/>
    </w:rPr>
  </w:style>
  <w:style w:type="paragraph" w:styleId="1130" w:customStyle="1">
    <w:name w:val="xl75"/>
    <w:basedOn w:val="867"/>
    <w:link w:val="1131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131" w:customStyle="1">
    <w:name w:val="xl75"/>
    <w:basedOn w:val="876"/>
    <w:link w:val="1130"/>
    <w:rPr>
      <w:rFonts w:ascii="Times New Roman" w:hAnsi="Times New Roman"/>
      <w:sz w:val="16"/>
    </w:rPr>
  </w:style>
  <w:style w:type="paragraph" w:styleId="1132" w:customStyle="1">
    <w:name w:val="Постоянная часть"/>
    <w:basedOn w:val="1122"/>
    <w:next w:val="867"/>
    <w:link w:val="1133"/>
    <w:rPr>
      <w:sz w:val="20"/>
    </w:rPr>
  </w:style>
  <w:style w:type="character" w:styleId="1133" w:customStyle="1">
    <w:name w:val="Постоянная часть"/>
    <w:basedOn w:val="1123"/>
    <w:link w:val="1132"/>
    <w:rPr>
      <w:rFonts w:ascii="Verdana" w:hAnsi="Verdana"/>
      <w:sz w:val="20"/>
    </w:rPr>
  </w:style>
  <w:style w:type="paragraph" w:styleId="1134" w:customStyle="1">
    <w:name w:val="xl88"/>
    <w:basedOn w:val="867"/>
    <w:link w:val="1135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135" w:customStyle="1">
    <w:name w:val="xl88"/>
    <w:basedOn w:val="876"/>
    <w:link w:val="1134"/>
    <w:rPr>
      <w:rFonts w:ascii="Times New Roman" w:hAnsi="Times New Roman"/>
      <w:i/>
      <w:sz w:val="14"/>
    </w:rPr>
  </w:style>
  <w:style w:type="paragraph" w:styleId="1136" w:customStyle="1">
    <w:name w:val="xl140"/>
    <w:basedOn w:val="867"/>
    <w:link w:val="1137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137" w:customStyle="1">
    <w:name w:val="xl140"/>
    <w:basedOn w:val="876"/>
    <w:link w:val="1136"/>
    <w:rPr>
      <w:rFonts w:ascii="Times New Roman" w:hAnsi="Times New Roman"/>
      <w:b/>
      <w:sz w:val="16"/>
    </w:rPr>
  </w:style>
  <w:style w:type="paragraph" w:styleId="1138" w:customStyle="1">
    <w:name w:val="Слабое выделение1"/>
    <w:link w:val="1139"/>
    <w:rPr>
      <w:i/>
      <w:color w:val="404040"/>
    </w:rPr>
  </w:style>
  <w:style w:type="character" w:styleId="1139">
    <w:name w:val="Subtle Emphasis"/>
    <w:link w:val="1138"/>
    <w:rPr>
      <w:i/>
      <w:color w:val="404040"/>
    </w:rPr>
  </w:style>
  <w:style w:type="paragraph" w:styleId="1140" w:customStyle="1">
    <w:name w:val="xl64"/>
    <w:basedOn w:val="867"/>
    <w:link w:val="1141"/>
    <w:pPr>
      <w:spacing w:beforeAutospacing="1" w:afterAutospacing="1"/>
    </w:pPr>
    <w:rPr>
      <w:rFonts w:ascii="Times New Roman" w:hAnsi="Times New Roman"/>
      <w:sz w:val="24"/>
    </w:rPr>
  </w:style>
  <w:style w:type="character" w:styleId="1141" w:customStyle="1">
    <w:name w:val="xl64"/>
    <w:basedOn w:val="876"/>
    <w:link w:val="1140"/>
    <w:rPr>
      <w:rFonts w:ascii="Times New Roman" w:hAnsi="Times New Roman"/>
      <w:sz w:val="24"/>
    </w:rPr>
  </w:style>
  <w:style w:type="paragraph" w:styleId="1142" w:customStyle="1">
    <w:name w:val="xl171"/>
    <w:basedOn w:val="867"/>
    <w:link w:val="1143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143" w:customStyle="1">
    <w:name w:val="xl171"/>
    <w:basedOn w:val="876"/>
    <w:link w:val="1142"/>
    <w:rPr>
      <w:rFonts w:ascii="Times New Roman" w:hAnsi="Times New Roman"/>
      <w:i/>
      <w:sz w:val="14"/>
    </w:rPr>
  </w:style>
  <w:style w:type="paragraph" w:styleId="1144" w:customStyle="1">
    <w:name w:val="xl63"/>
    <w:basedOn w:val="867"/>
    <w:link w:val="1145"/>
    <w:pPr>
      <w:spacing w:beforeAutospacing="1" w:afterAutospacing="1"/>
    </w:pPr>
    <w:rPr>
      <w:rFonts w:ascii="Times New Roman" w:hAnsi="Times New Roman"/>
      <w:sz w:val="24"/>
    </w:rPr>
  </w:style>
  <w:style w:type="character" w:styleId="1145" w:customStyle="1">
    <w:name w:val="xl63"/>
    <w:basedOn w:val="876"/>
    <w:link w:val="1144"/>
    <w:rPr>
      <w:rFonts w:ascii="Times New Roman" w:hAnsi="Times New Roman"/>
      <w:sz w:val="24"/>
    </w:rPr>
  </w:style>
  <w:style w:type="paragraph" w:styleId="1146" w:customStyle="1">
    <w:name w:val="xl148"/>
    <w:basedOn w:val="867"/>
    <w:link w:val="1147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147" w:customStyle="1">
    <w:name w:val="xl148"/>
    <w:basedOn w:val="876"/>
    <w:link w:val="1146"/>
    <w:rPr>
      <w:rFonts w:ascii="Times New Roman" w:hAnsi="Times New Roman"/>
      <w:b/>
      <w:sz w:val="16"/>
    </w:rPr>
  </w:style>
  <w:style w:type="paragraph" w:styleId="1148" w:customStyle="1">
    <w:name w:val="Колонтитул (правый)"/>
    <w:basedOn w:val="1214"/>
    <w:next w:val="867"/>
    <w:link w:val="1149"/>
    <w:rPr>
      <w:sz w:val="14"/>
    </w:rPr>
  </w:style>
  <w:style w:type="character" w:styleId="1149" w:customStyle="1">
    <w:name w:val="Колонтитул (правый)"/>
    <w:basedOn w:val="1215"/>
    <w:link w:val="1148"/>
    <w:rPr>
      <w:rFonts w:ascii="Times New Roman" w:hAnsi="Times New Roman"/>
      <w:sz w:val="14"/>
    </w:rPr>
  </w:style>
  <w:style w:type="paragraph" w:styleId="1150" w:customStyle="1">
    <w:name w:val="xl83"/>
    <w:basedOn w:val="867"/>
    <w:link w:val="1151"/>
    <w:pPr>
      <w:spacing w:beforeAutospacing="1" w:afterAutospacing="1"/>
    </w:pPr>
    <w:rPr>
      <w:rFonts w:ascii="Times New Roman" w:hAnsi="Times New Roman"/>
      <w:sz w:val="14"/>
    </w:rPr>
  </w:style>
  <w:style w:type="character" w:styleId="1151" w:customStyle="1">
    <w:name w:val="xl83"/>
    <w:basedOn w:val="876"/>
    <w:link w:val="1150"/>
    <w:rPr>
      <w:rFonts w:ascii="Times New Roman" w:hAnsi="Times New Roman"/>
      <w:sz w:val="14"/>
    </w:rPr>
  </w:style>
  <w:style w:type="character" w:styleId="1152" w:customStyle="1">
    <w:name w:val="Заголовок 5 Знак"/>
    <w:link w:val="872"/>
    <w:rPr>
      <w:rFonts w:ascii="XO Thames" w:hAnsi="XO Thames"/>
      <w:b/>
      <w:sz w:val="22"/>
    </w:rPr>
  </w:style>
  <w:style w:type="paragraph" w:styleId="1153" w:customStyle="1">
    <w:name w:val="xl105"/>
    <w:basedOn w:val="867"/>
    <w:link w:val="1154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154" w:customStyle="1">
    <w:name w:val="xl105"/>
    <w:basedOn w:val="876"/>
    <w:link w:val="1153"/>
    <w:rPr>
      <w:rFonts w:ascii="Times New Roman" w:hAnsi="Times New Roman"/>
      <w:b/>
      <w:color w:val="000000"/>
      <w:sz w:val="16"/>
    </w:rPr>
  </w:style>
  <w:style w:type="paragraph" w:styleId="1155" w:customStyle="1">
    <w:name w:val="xl97"/>
    <w:basedOn w:val="867"/>
    <w:link w:val="1156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styleId="1156" w:customStyle="1">
    <w:name w:val="xl97"/>
    <w:basedOn w:val="876"/>
    <w:link w:val="1155"/>
    <w:rPr>
      <w:rFonts w:ascii="Times New Roman" w:hAnsi="Times New Roman"/>
      <w:color w:val="ff0000"/>
      <w:sz w:val="24"/>
    </w:rPr>
  </w:style>
  <w:style w:type="paragraph" w:styleId="1157" w:customStyle="1">
    <w:name w:val="xl131"/>
    <w:basedOn w:val="867"/>
    <w:link w:val="1158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158" w:customStyle="1">
    <w:name w:val="xl131"/>
    <w:basedOn w:val="876"/>
    <w:link w:val="1157"/>
    <w:rPr>
      <w:rFonts w:ascii="Times New Roman" w:hAnsi="Times New Roman"/>
      <w:b/>
      <w:sz w:val="16"/>
    </w:rPr>
  </w:style>
  <w:style w:type="paragraph" w:styleId="1159" w:customStyle="1">
    <w:name w:val="xl167"/>
    <w:basedOn w:val="867"/>
    <w:link w:val="1160"/>
    <w:pPr>
      <w:jc w:val="center"/>
      <w:spacing w:beforeAutospacing="1" w:afterAutospacing="1"/>
    </w:pPr>
    <w:rPr>
      <w:rFonts w:ascii="Times New Roman" w:hAnsi="Times New Roman"/>
      <w:b/>
      <w:sz w:val="14"/>
    </w:rPr>
  </w:style>
  <w:style w:type="character" w:styleId="1160" w:customStyle="1">
    <w:name w:val="xl167"/>
    <w:basedOn w:val="876"/>
    <w:link w:val="1159"/>
    <w:rPr>
      <w:rFonts w:ascii="Times New Roman" w:hAnsi="Times New Roman"/>
      <w:b/>
      <w:sz w:val="14"/>
    </w:rPr>
  </w:style>
  <w:style w:type="paragraph" w:styleId="1161" w:customStyle="1">
    <w:name w:val="xl144"/>
    <w:basedOn w:val="867"/>
    <w:link w:val="1162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162" w:customStyle="1">
    <w:name w:val="xl144"/>
    <w:basedOn w:val="876"/>
    <w:link w:val="1161"/>
    <w:rPr>
      <w:rFonts w:ascii="Times New Roman" w:hAnsi="Times New Roman"/>
      <w:color w:val="000000"/>
      <w:sz w:val="16"/>
    </w:rPr>
  </w:style>
  <w:style w:type="paragraph" w:styleId="1163" w:customStyle="1">
    <w:name w:val="Выделение для Базового Поиска (курсив)"/>
    <w:link w:val="1164"/>
    <w:rPr>
      <w:b/>
      <w:i/>
      <w:color w:val="0058a9"/>
    </w:rPr>
  </w:style>
  <w:style w:type="character" w:styleId="1164" w:customStyle="1">
    <w:name w:val="Выделение для Базового Поиска (курсив)"/>
    <w:link w:val="1163"/>
    <w:rPr>
      <w:b/>
      <w:i/>
      <w:color w:val="0058a9"/>
    </w:rPr>
  </w:style>
  <w:style w:type="paragraph" w:styleId="1165" w:customStyle="1">
    <w:name w:val="Название Знак1"/>
    <w:link w:val="1166"/>
    <w:rPr>
      <w:rFonts w:ascii="Times New Roman" w:hAnsi="Times New Roman"/>
      <w:sz w:val="24"/>
    </w:rPr>
  </w:style>
  <w:style w:type="character" w:styleId="1166" w:customStyle="1">
    <w:name w:val="Название Знак1"/>
    <w:link w:val="1165"/>
    <w:rPr>
      <w:rFonts w:ascii="Times New Roman" w:hAnsi="Times New Roman"/>
      <w:sz w:val="24"/>
    </w:rPr>
  </w:style>
  <w:style w:type="paragraph" w:styleId="1167" w:customStyle="1">
    <w:name w:val="Заголовок чужого сообщения"/>
    <w:link w:val="1168"/>
    <w:rPr>
      <w:b/>
      <w:color w:val="ff0000"/>
    </w:rPr>
  </w:style>
  <w:style w:type="character" w:styleId="1168" w:customStyle="1">
    <w:name w:val="Заголовок чужого сообщения"/>
    <w:link w:val="1167"/>
    <w:rPr>
      <w:b/>
      <w:color w:val="ff0000"/>
    </w:rPr>
  </w:style>
  <w:style w:type="character" w:styleId="1169" w:customStyle="1">
    <w:name w:val="Заголовок 1 Знак"/>
    <w:basedOn w:val="876"/>
    <w:link w:val="868"/>
    <w:rPr>
      <w:rFonts w:ascii="Times New Roman" w:hAnsi="Times New Roman"/>
      <w:b/>
      <w:sz w:val="24"/>
    </w:rPr>
  </w:style>
  <w:style w:type="paragraph" w:styleId="1170" w:customStyle="1">
    <w:name w:val="xl89"/>
    <w:basedOn w:val="867"/>
    <w:link w:val="1171"/>
    <w:pPr>
      <w:spacing w:beforeAutospacing="1" w:afterAutospacing="1"/>
    </w:pPr>
    <w:rPr>
      <w:rFonts w:ascii="Times New Roman" w:hAnsi="Times New Roman"/>
      <w:i/>
      <w:sz w:val="14"/>
    </w:rPr>
  </w:style>
  <w:style w:type="character" w:styleId="1171" w:customStyle="1">
    <w:name w:val="xl89"/>
    <w:basedOn w:val="876"/>
    <w:link w:val="1170"/>
    <w:rPr>
      <w:rFonts w:ascii="Times New Roman" w:hAnsi="Times New Roman"/>
      <w:i/>
      <w:sz w:val="14"/>
    </w:rPr>
  </w:style>
  <w:style w:type="paragraph" w:styleId="1172">
    <w:name w:val="annotation text"/>
    <w:basedOn w:val="867"/>
    <w:link w:val="1173"/>
    <w:rPr>
      <w:sz w:val="20"/>
    </w:rPr>
  </w:style>
  <w:style w:type="character" w:styleId="1173" w:customStyle="1">
    <w:name w:val="Текст примечания Знак"/>
    <w:basedOn w:val="876"/>
    <w:link w:val="1172"/>
    <w:rPr>
      <w:sz w:val="20"/>
    </w:rPr>
  </w:style>
  <w:style w:type="paragraph" w:styleId="1174" w:customStyle="1">
    <w:name w:val="xl150"/>
    <w:basedOn w:val="867"/>
    <w:link w:val="1175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175" w:customStyle="1">
    <w:name w:val="xl150"/>
    <w:basedOn w:val="876"/>
    <w:link w:val="1174"/>
    <w:rPr>
      <w:rFonts w:ascii="Times New Roman" w:hAnsi="Times New Roman"/>
      <w:i/>
      <w:sz w:val="14"/>
    </w:rPr>
  </w:style>
  <w:style w:type="paragraph" w:styleId="1176" w:customStyle="1">
    <w:name w:val="s_1"/>
    <w:basedOn w:val="867"/>
    <w:link w:val="1177"/>
    <w:pPr>
      <w:spacing w:beforeAutospacing="1" w:afterAutospacing="1"/>
    </w:pPr>
    <w:rPr>
      <w:rFonts w:ascii="Times New Roman" w:hAnsi="Times New Roman"/>
      <w:sz w:val="24"/>
    </w:rPr>
  </w:style>
  <w:style w:type="character" w:styleId="1177" w:customStyle="1">
    <w:name w:val="s_1"/>
    <w:basedOn w:val="876"/>
    <w:link w:val="1176"/>
    <w:rPr>
      <w:rFonts w:ascii="Times New Roman" w:hAnsi="Times New Roman"/>
      <w:sz w:val="24"/>
    </w:rPr>
  </w:style>
  <w:style w:type="paragraph" w:styleId="1178" w:customStyle="1">
    <w:name w:val="xl69"/>
    <w:basedOn w:val="867"/>
    <w:link w:val="1179"/>
    <w:pPr>
      <w:spacing w:beforeAutospacing="1" w:afterAutospacing="1"/>
    </w:pPr>
    <w:rPr>
      <w:rFonts w:ascii="Times New Roman" w:hAnsi="Times New Roman"/>
      <w:sz w:val="16"/>
    </w:rPr>
  </w:style>
  <w:style w:type="character" w:styleId="1179" w:customStyle="1">
    <w:name w:val="xl69"/>
    <w:basedOn w:val="876"/>
    <w:link w:val="1178"/>
    <w:rPr>
      <w:rFonts w:ascii="Times New Roman" w:hAnsi="Times New Roman"/>
      <w:color w:val="000000"/>
      <w:sz w:val="16"/>
    </w:rPr>
  </w:style>
  <w:style w:type="paragraph" w:styleId="1180" w:customStyle="1">
    <w:name w:val="xl94"/>
    <w:basedOn w:val="867"/>
    <w:link w:val="1181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styleId="1181" w:customStyle="1">
    <w:name w:val="xl94"/>
    <w:basedOn w:val="876"/>
    <w:link w:val="1180"/>
    <w:rPr>
      <w:rFonts w:ascii="Times New Roman" w:hAnsi="Times New Roman"/>
      <w:color w:val="ffffff"/>
      <w:sz w:val="14"/>
    </w:rPr>
  </w:style>
  <w:style w:type="paragraph" w:styleId="1182" w:customStyle="1">
    <w:name w:val="Моноширинный"/>
    <w:basedOn w:val="867"/>
    <w:next w:val="867"/>
    <w:link w:val="1183"/>
    <w:pPr>
      <w:spacing w:line="360" w:lineRule="auto"/>
      <w:widowControl w:val="off"/>
    </w:pPr>
    <w:rPr>
      <w:rFonts w:ascii="Courier New" w:hAnsi="Courier New"/>
      <w:sz w:val="24"/>
    </w:rPr>
  </w:style>
  <w:style w:type="character" w:styleId="1183" w:customStyle="1">
    <w:name w:val="Моноширинный"/>
    <w:basedOn w:val="876"/>
    <w:link w:val="1182"/>
    <w:rPr>
      <w:rFonts w:ascii="Courier New" w:hAnsi="Courier New"/>
      <w:sz w:val="24"/>
    </w:rPr>
  </w:style>
  <w:style w:type="paragraph" w:styleId="1184" w:customStyle="1">
    <w:name w:val="msonormal"/>
    <w:basedOn w:val="867"/>
    <w:link w:val="1185"/>
    <w:pPr>
      <w:spacing w:after="200" w:line="276" w:lineRule="auto"/>
    </w:pPr>
    <w:rPr>
      <w:rFonts w:ascii="Times New Roman" w:hAnsi="Times New Roman"/>
      <w:sz w:val="24"/>
    </w:rPr>
  </w:style>
  <w:style w:type="character" w:styleId="1185" w:customStyle="1">
    <w:name w:val="msonormal"/>
    <w:basedOn w:val="876"/>
    <w:link w:val="1184"/>
    <w:rPr>
      <w:rFonts w:ascii="Times New Roman" w:hAnsi="Times New Roman"/>
      <w:sz w:val="24"/>
    </w:rPr>
  </w:style>
  <w:style w:type="paragraph" w:styleId="1186" w:customStyle="1">
    <w:name w:val="Формула"/>
    <w:basedOn w:val="867"/>
    <w:next w:val="867"/>
    <w:link w:val="1187"/>
    <w:pPr>
      <w:ind w:left="420" w:right="420" w:firstLine="300"/>
      <w:jc w:val="both"/>
      <w:spacing w:before="240" w:after="240" w:line="360" w:lineRule="auto"/>
      <w:widowControl w:val="off"/>
    </w:pPr>
    <w:rPr>
      <w:rFonts w:ascii="Times New Roman" w:hAnsi="Times New Roman"/>
      <w:sz w:val="24"/>
    </w:rPr>
  </w:style>
  <w:style w:type="character" w:styleId="1187" w:customStyle="1">
    <w:name w:val="Формула"/>
    <w:basedOn w:val="876"/>
    <w:link w:val="1186"/>
    <w:rPr>
      <w:rFonts w:ascii="Times New Roman" w:hAnsi="Times New Roman"/>
      <w:sz w:val="24"/>
    </w:rPr>
  </w:style>
  <w:style w:type="paragraph" w:styleId="1188" w:customStyle="1">
    <w:name w:val="Гиперссылка2"/>
    <w:basedOn w:val="1282"/>
    <w:link w:val="1189"/>
    <w:rPr>
      <w:color w:val="0563c1" w:themeColor="hyperlink"/>
      <w:u w:val="single"/>
    </w:rPr>
  </w:style>
  <w:style w:type="character" w:styleId="1189">
    <w:name w:val="Hyperlink"/>
    <w:basedOn w:val="873"/>
    <w:link w:val="1188"/>
    <w:rPr>
      <w:color w:val="0563c1" w:themeColor="hyperlink"/>
      <w:u w:val="single"/>
    </w:rPr>
  </w:style>
  <w:style w:type="paragraph" w:styleId="1190" w:customStyle="1">
    <w:name w:val="Footnote"/>
    <w:basedOn w:val="867"/>
    <w:link w:val="1191"/>
    <w:rPr>
      <w:rFonts w:ascii="Times New Roman" w:hAnsi="Times New Roman"/>
      <w:sz w:val="20"/>
    </w:rPr>
  </w:style>
  <w:style w:type="character" w:styleId="1191" w:customStyle="1">
    <w:name w:val="Footnote"/>
    <w:basedOn w:val="876"/>
    <w:link w:val="1190"/>
    <w:rPr>
      <w:rFonts w:ascii="Times New Roman" w:hAnsi="Times New Roman"/>
      <w:sz w:val="20"/>
    </w:rPr>
  </w:style>
  <w:style w:type="paragraph" w:styleId="1192">
    <w:name w:val="No Spacing"/>
    <w:link w:val="1193"/>
    <w:rPr>
      <w:rFonts w:ascii="Calibri" w:hAnsi="Calibri"/>
    </w:rPr>
  </w:style>
  <w:style w:type="character" w:styleId="1193" w:customStyle="1">
    <w:name w:val="Без интервала Знак"/>
    <w:link w:val="1192"/>
    <w:rPr>
      <w:rFonts w:ascii="Calibri" w:hAnsi="Calibri"/>
    </w:rPr>
  </w:style>
  <w:style w:type="paragraph" w:styleId="1194" w:customStyle="1">
    <w:name w:val="c14"/>
    <w:basedOn w:val="867"/>
    <w:link w:val="1195"/>
    <w:pPr>
      <w:spacing w:beforeAutospacing="1" w:afterAutospacing="1"/>
    </w:pPr>
    <w:rPr>
      <w:rFonts w:ascii="Times New Roman" w:hAnsi="Times New Roman"/>
      <w:sz w:val="24"/>
    </w:rPr>
  </w:style>
  <w:style w:type="character" w:styleId="1195" w:customStyle="1">
    <w:name w:val="c14"/>
    <w:basedOn w:val="876"/>
    <w:link w:val="1194"/>
    <w:rPr>
      <w:rFonts w:ascii="Times New Roman" w:hAnsi="Times New Roman"/>
      <w:sz w:val="24"/>
    </w:rPr>
  </w:style>
  <w:style w:type="paragraph" w:styleId="1196" w:customStyle="1">
    <w:name w:val="xl120"/>
    <w:basedOn w:val="867"/>
    <w:link w:val="1197"/>
    <w:pPr>
      <w:jc w:val="center"/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1197" w:customStyle="1">
    <w:name w:val="xl120"/>
    <w:basedOn w:val="876"/>
    <w:link w:val="1196"/>
    <w:rPr>
      <w:rFonts w:ascii="Times New Roman" w:hAnsi="Times New Roman"/>
      <w:b/>
      <w:i/>
      <w:color w:val="000000"/>
      <w:sz w:val="16"/>
    </w:rPr>
  </w:style>
  <w:style w:type="paragraph" w:styleId="1198">
    <w:name w:val="toc 1"/>
    <w:basedOn w:val="867"/>
    <w:next w:val="867"/>
    <w:link w:val="1199"/>
    <w:uiPriority w:val="39"/>
    <w:pPr>
      <w:spacing w:before="120" w:line="276" w:lineRule="auto"/>
      <w:tabs>
        <w:tab w:val="right" w:pos="9639" w:leader="dot"/>
      </w:tabs>
    </w:pPr>
    <w:rPr>
      <w:rFonts w:ascii="Times New Roman" w:hAnsi="Times New Roman"/>
      <w:b/>
    </w:rPr>
  </w:style>
  <w:style w:type="character" w:styleId="1199" w:customStyle="1">
    <w:name w:val="Оглавление 1 Знак"/>
    <w:basedOn w:val="876"/>
    <w:link w:val="1198"/>
    <w:rPr>
      <w:rFonts w:ascii="Times New Roman" w:hAnsi="Times New Roman"/>
      <w:b/>
    </w:rPr>
  </w:style>
  <w:style w:type="paragraph" w:styleId="1200" w:customStyle="1">
    <w:name w:val="Заголовок распахивающейся части диалога"/>
    <w:basedOn w:val="867"/>
    <w:next w:val="867"/>
    <w:link w:val="1201"/>
    <w:pPr>
      <w:ind w:firstLine="720"/>
      <w:jc w:val="both"/>
      <w:spacing w:line="360" w:lineRule="auto"/>
      <w:widowControl w:val="off"/>
    </w:pPr>
    <w:rPr>
      <w:rFonts w:ascii="Times New Roman" w:hAnsi="Times New Roman"/>
      <w:i/>
      <w:color w:val="000080"/>
    </w:rPr>
  </w:style>
  <w:style w:type="character" w:styleId="1201" w:customStyle="1">
    <w:name w:val="Заголовок распахивающейся части диалога"/>
    <w:basedOn w:val="876"/>
    <w:link w:val="1200"/>
    <w:rPr>
      <w:rFonts w:ascii="Times New Roman" w:hAnsi="Times New Roman"/>
      <w:i/>
      <w:color w:val="000080"/>
    </w:rPr>
  </w:style>
  <w:style w:type="paragraph" w:styleId="1202" w:customStyle="1">
    <w:name w:val="xl129"/>
    <w:basedOn w:val="867"/>
    <w:link w:val="1203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1203" w:customStyle="1">
    <w:name w:val="xl129"/>
    <w:basedOn w:val="876"/>
    <w:link w:val="1202"/>
    <w:rPr>
      <w:rFonts w:ascii="Times New Roman" w:hAnsi="Times New Roman"/>
      <w:b/>
      <w:i/>
      <w:color w:val="000000"/>
      <w:sz w:val="16"/>
    </w:rPr>
  </w:style>
  <w:style w:type="paragraph" w:styleId="1204">
    <w:name w:val="Header"/>
    <w:basedOn w:val="867"/>
    <w:link w:val="1205"/>
    <w:pPr>
      <w:tabs>
        <w:tab w:val="center" w:pos="4677" w:leader="none"/>
        <w:tab w:val="right" w:pos="9355" w:leader="none"/>
      </w:tabs>
    </w:pPr>
  </w:style>
  <w:style w:type="character" w:styleId="1205" w:customStyle="1">
    <w:name w:val="Верхний колонтитул Знак"/>
    <w:basedOn w:val="876"/>
    <w:link w:val="1204"/>
  </w:style>
  <w:style w:type="paragraph" w:styleId="1206" w:customStyle="1">
    <w:name w:val="xl175"/>
    <w:basedOn w:val="867"/>
    <w:link w:val="1207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207" w:customStyle="1">
    <w:name w:val="xl175"/>
    <w:basedOn w:val="876"/>
    <w:link w:val="1206"/>
    <w:rPr>
      <w:rFonts w:ascii="Times New Roman" w:hAnsi="Times New Roman"/>
      <w:i/>
      <w:sz w:val="14"/>
    </w:rPr>
  </w:style>
  <w:style w:type="paragraph" w:styleId="1208" w:customStyle="1">
    <w:name w:val="Заголовок статьи"/>
    <w:basedOn w:val="867"/>
    <w:next w:val="867"/>
    <w:link w:val="1209"/>
    <w:pPr>
      <w:ind w:left="1612" w:hanging="892"/>
      <w:jc w:val="both"/>
      <w:spacing w:line="360" w:lineRule="auto"/>
      <w:widowControl w:val="off"/>
    </w:pPr>
    <w:rPr>
      <w:rFonts w:ascii="Times New Roman" w:hAnsi="Times New Roman"/>
      <w:sz w:val="24"/>
    </w:rPr>
  </w:style>
  <w:style w:type="character" w:styleId="1209" w:customStyle="1">
    <w:name w:val="Заголовок статьи"/>
    <w:basedOn w:val="876"/>
    <w:link w:val="1208"/>
    <w:rPr>
      <w:rFonts w:ascii="Times New Roman" w:hAnsi="Times New Roman"/>
      <w:sz w:val="24"/>
    </w:rPr>
  </w:style>
  <w:style w:type="paragraph" w:styleId="1210" w:customStyle="1">
    <w:name w:val="Header and Footer"/>
    <w:link w:val="1211"/>
    <w:pPr>
      <w:jc w:val="both"/>
    </w:pPr>
    <w:rPr>
      <w:rFonts w:ascii="XO Thames" w:hAnsi="XO Thames"/>
      <w:sz w:val="28"/>
    </w:rPr>
  </w:style>
  <w:style w:type="character" w:styleId="1211" w:customStyle="1">
    <w:name w:val="Header and Footer"/>
    <w:link w:val="1210"/>
    <w:rPr>
      <w:rFonts w:ascii="XO Thames" w:hAnsi="XO Thames"/>
      <w:sz w:val="28"/>
    </w:rPr>
  </w:style>
  <w:style w:type="paragraph" w:styleId="1212" w:customStyle="1">
    <w:name w:val="xl84"/>
    <w:basedOn w:val="867"/>
    <w:link w:val="1213"/>
    <w:pPr>
      <w:spacing w:beforeAutospacing="1" w:afterAutospacing="1"/>
    </w:pPr>
    <w:rPr>
      <w:rFonts w:ascii="Times New Roman" w:hAnsi="Times New Roman"/>
      <w:sz w:val="14"/>
    </w:rPr>
  </w:style>
  <w:style w:type="character" w:styleId="1213" w:customStyle="1">
    <w:name w:val="xl84"/>
    <w:basedOn w:val="876"/>
    <w:link w:val="1212"/>
    <w:rPr>
      <w:rFonts w:ascii="Times New Roman" w:hAnsi="Times New Roman"/>
      <w:sz w:val="14"/>
    </w:rPr>
  </w:style>
  <w:style w:type="paragraph" w:styleId="1214" w:customStyle="1">
    <w:name w:val="Текст (прав. подпись)"/>
    <w:basedOn w:val="867"/>
    <w:next w:val="867"/>
    <w:link w:val="1215"/>
    <w:pPr>
      <w:jc w:val="right"/>
      <w:spacing w:line="360" w:lineRule="auto"/>
      <w:widowControl w:val="off"/>
    </w:pPr>
    <w:rPr>
      <w:rFonts w:ascii="Times New Roman" w:hAnsi="Times New Roman"/>
      <w:sz w:val="24"/>
    </w:rPr>
  </w:style>
  <w:style w:type="character" w:styleId="1215" w:customStyle="1">
    <w:name w:val="Текст (прав. подпись)"/>
    <w:basedOn w:val="876"/>
    <w:link w:val="1214"/>
    <w:rPr>
      <w:rFonts w:ascii="Times New Roman" w:hAnsi="Times New Roman"/>
      <w:sz w:val="24"/>
    </w:rPr>
  </w:style>
  <w:style w:type="paragraph" w:styleId="1216" w:customStyle="1">
    <w:name w:val="Заголовок ЭР (левое окно)"/>
    <w:basedOn w:val="867"/>
    <w:next w:val="867"/>
    <w:link w:val="1217"/>
    <w:pPr>
      <w:jc w:val="center"/>
      <w:spacing w:before="300" w:after="250" w:line="360" w:lineRule="auto"/>
      <w:widowControl w:val="off"/>
    </w:pPr>
    <w:rPr>
      <w:rFonts w:ascii="Times New Roman" w:hAnsi="Times New Roman"/>
      <w:b/>
      <w:color w:val="26282f"/>
      <w:sz w:val="26"/>
    </w:rPr>
  </w:style>
  <w:style w:type="character" w:styleId="1217" w:customStyle="1">
    <w:name w:val="Заголовок ЭР (левое окно)"/>
    <w:basedOn w:val="876"/>
    <w:link w:val="1216"/>
    <w:rPr>
      <w:rFonts w:ascii="Times New Roman" w:hAnsi="Times New Roman"/>
      <w:b/>
      <w:color w:val="26282f"/>
      <w:sz w:val="26"/>
    </w:rPr>
  </w:style>
  <w:style w:type="paragraph" w:styleId="1218" w:customStyle="1">
    <w:name w:val="xl104"/>
    <w:basedOn w:val="867"/>
    <w:link w:val="1219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219" w:customStyle="1">
    <w:name w:val="xl104"/>
    <w:basedOn w:val="876"/>
    <w:link w:val="1218"/>
    <w:rPr>
      <w:rFonts w:ascii="Times New Roman" w:hAnsi="Times New Roman"/>
      <w:b/>
      <w:color w:val="000000"/>
      <w:sz w:val="16"/>
    </w:rPr>
  </w:style>
  <w:style w:type="paragraph" w:styleId="1220" w:customStyle="1">
    <w:name w:val="xl99"/>
    <w:basedOn w:val="867"/>
    <w:link w:val="1221"/>
    <w:pPr>
      <w:spacing w:beforeAutospacing="1" w:afterAutospacing="1"/>
    </w:pPr>
    <w:rPr>
      <w:rFonts w:ascii="Times New Roman" w:hAnsi="Times New Roman"/>
      <w:sz w:val="24"/>
    </w:rPr>
  </w:style>
  <w:style w:type="character" w:styleId="1221" w:customStyle="1">
    <w:name w:val="xl99"/>
    <w:basedOn w:val="876"/>
    <w:link w:val="1220"/>
    <w:rPr>
      <w:rFonts w:ascii="Times New Roman" w:hAnsi="Times New Roman"/>
      <w:sz w:val="24"/>
    </w:rPr>
  </w:style>
  <w:style w:type="paragraph" w:styleId="1222" w:customStyle="1">
    <w:name w:val="Дочерний элемент списка"/>
    <w:basedOn w:val="867"/>
    <w:next w:val="867"/>
    <w:link w:val="1223"/>
    <w:pPr>
      <w:jc w:val="both"/>
      <w:spacing w:line="360" w:lineRule="auto"/>
      <w:widowControl w:val="off"/>
    </w:pPr>
    <w:rPr>
      <w:rFonts w:ascii="Times New Roman" w:hAnsi="Times New Roman"/>
      <w:color w:val="868381"/>
      <w:sz w:val="20"/>
    </w:rPr>
  </w:style>
  <w:style w:type="character" w:styleId="1223" w:customStyle="1">
    <w:name w:val="Дочерний элемент списка"/>
    <w:basedOn w:val="876"/>
    <w:link w:val="1222"/>
    <w:rPr>
      <w:rFonts w:ascii="Times New Roman" w:hAnsi="Times New Roman"/>
      <w:color w:val="868381"/>
      <w:sz w:val="20"/>
    </w:rPr>
  </w:style>
  <w:style w:type="paragraph" w:styleId="1224" w:customStyle="1">
    <w:name w:val="Выделение для Базового Поиска"/>
    <w:link w:val="1225"/>
    <w:rPr>
      <w:b/>
      <w:color w:val="0058a9"/>
    </w:rPr>
  </w:style>
  <w:style w:type="character" w:styleId="1225" w:customStyle="1">
    <w:name w:val="Выделение для Базового Поиска"/>
    <w:link w:val="1224"/>
    <w:rPr>
      <w:b/>
      <w:color w:val="0058a9"/>
    </w:rPr>
  </w:style>
  <w:style w:type="paragraph" w:styleId="1226" w:customStyle="1">
    <w:name w:val="markedcontent"/>
    <w:basedOn w:val="1282"/>
    <w:link w:val="1227"/>
  </w:style>
  <w:style w:type="character" w:styleId="1227" w:customStyle="1">
    <w:name w:val="markedcontent"/>
    <w:basedOn w:val="873"/>
    <w:link w:val="1226"/>
  </w:style>
  <w:style w:type="paragraph" w:styleId="1228" w:customStyle="1">
    <w:name w:val="Оглавление"/>
    <w:basedOn w:val="1104"/>
    <w:next w:val="867"/>
    <w:link w:val="1229"/>
    <w:pPr>
      <w:ind w:left="140"/>
    </w:pPr>
  </w:style>
  <w:style w:type="character" w:styleId="1229" w:customStyle="1">
    <w:name w:val="Оглавление"/>
    <w:basedOn w:val="1105"/>
    <w:link w:val="1228"/>
    <w:rPr>
      <w:rFonts w:ascii="Courier New" w:hAnsi="Courier New"/>
      <w:sz w:val="24"/>
    </w:rPr>
  </w:style>
  <w:style w:type="paragraph" w:styleId="1230" w:customStyle="1">
    <w:name w:val="Заголовок для информации об изменениях"/>
    <w:basedOn w:val="868"/>
    <w:next w:val="867"/>
    <w:link w:val="1231"/>
    <w:pPr>
      <w:keepLines/>
      <w:keepNext/>
      <w:spacing w:after="240" w:line="360" w:lineRule="auto"/>
      <w:outlineLvl w:val="8"/>
    </w:pPr>
    <w:rPr>
      <w:b w:val="0"/>
      <w:sz w:val="18"/>
    </w:rPr>
  </w:style>
  <w:style w:type="character" w:styleId="1231" w:customStyle="1">
    <w:name w:val="Заголовок для информации об изменениях"/>
    <w:basedOn w:val="1169"/>
    <w:link w:val="1230"/>
    <w:rPr>
      <w:rFonts w:ascii="Times New Roman" w:hAnsi="Times New Roman"/>
      <w:b w:val="0"/>
      <w:sz w:val="18"/>
    </w:rPr>
  </w:style>
  <w:style w:type="paragraph" w:styleId="1232" w:customStyle="1">
    <w:name w:val="Комментарий"/>
    <w:basedOn w:val="1062"/>
    <w:next w:val="867"/>
    <w:link w:val="1233"/>
    <w:pPr>
      <w:ind w:right="0"/>
      <w:jc w:val="both"/>
      <w:spacing w:before="75"/>
    </w:pPr>
    <w:rPr>
      <w:color w:val="353842"/>
    </w:rPr>
  </w:style>
  <w:style w:type="character" w:styleId="1233" w:customStyle="1">
    <w:name w:val="Комментарий"/>
    <w:basedOn w:val="1063"/>
    <w:link w:val="1232"/>
    <w:rPr>
      <w:rFonts w:ascii="Times New Roman" w:hAnsi="Times New Roman"/>
      <w:color w:val="353842"/>
      <w:sz w:val="24"/>
    </w:rPr>
  </w:style>
  <w:style w:type="paragraph" w:styleId="1234" w:customStyle="1">
    <w:name w:val="xl156"/>
    <w:basedOn w:val="867"/>
    <w:link w:val="1235"/>
    <w:pPr>
      <w:jc w:val="center"/>
      <w:spacing w:beforeAutospacing="1" w:afterAutospacing="1"/>
    </w:pPr>
    <w:rPr>
      <w:rFonts w:ascii="Times New Roman" w:hAnsi="Times New Roman"/>
      <w:b/>
      <w:sz w:val="24"/>
    </w:rPr>
  </w:style>
  <w:style w:type="character" w:styleId="1235" w:customStyle="1">
    <w:name w:val="xl156"/>
    <w:basedOn w:val="876"/>
    <w:link w:val="1234"/>
    <w:rPr>
      <w:rFonts w:ascii="Times New Roman" w:hAnsi="Times New Roman"/>
      <w:b/>
      <w:sz w:val="24"/>
    </w:rPr>
  </w:style>
  <w:style w:type="paragraph" w:styleId="1236">
    <w:name w:val="Balloon Text"/>
    <w:basedOn w:val="867"/>
    <w:link w:val="1237"/>
    <w:rPr>
      <w:rFonts w:ascii="Segoe UI" w:hAnsi="Segoe UI"/>
      <w:sz w:val="18"/>
    </w:rPr>
  </w:style>
  <w:style w:type="character" w:styleId="1237" w:customStyle="1">
    <w:name w:val="Текст выноски Знак"/>
    <w:basedOn w:val="876"/>
    <w:link w:val="1236"/>
    <w:rPr>
      <w:rFonts w:ascii="Segoe UI" w:hAnsi="Segoe UI"/>
      <w:sz w:val="18"/>
    </w:rPr>
  </w:style>
  <w:style w:type="paragraph" w:styleId="1238">
    <w:name w:val="toc 9"/>
    <w:basedOn w:val="867"/>
    <w:next w:val="867"/>
    <w:link w:val="1239"/>
    <w:uiPriority w:val="39"/>
    <w:pPr>
      <w:ind w:left="1920"/>
    </w:pPr>
    <w:rPr>
      <w:rFonts w:ascii="Calibri" w:hAnsi="Calibri"/>
      <w:sz w:val="20"/>
    </w:rPr>
  </w:style>
  <w:style w:type="character" w:styleId="1239" w:customStyle="1">
    <w:name w:val="Оглавление 9 Знак"/>
    <w:basedOn w:val="876"/>
    <w:link w:val="1238"/>
    <w:rPr>
      <w:rFonts w:ascii="Calibri" w:hAnsi="Calibri"/>
      <w:sz w:val="20"/>
    </w:rPr>
  </w:style>
  <w:style w:type="paragraph" w:styleId="1240" w:customStyle="1">
    <w:name w:val="xl166"/>
    <w:basedOn w:val="867"/>
    <w:link w:val="1241"/>
    <w:pPr>
      <w:jc w:val="center"/>
      <w:spacing w:beforeAutospacing="1" w:afterAutospacing="1"/>
    </w:pPr>
    <w:rPr>
      <w:rFonts w:ascii="Times New Roman" w:hAnsi="Times New Roman"/>
      <w:b/>
      <w:sz w:val="14"/>
    </w:rPr>
  </w:style>
  <w:style w:type="character" w:styleId="1241" w:customStyle="1">
    <w:name w:val="xl166"/>
    <w:basedOn w:val="876"/>
    <w:link w:val="1240"/>
    <w:rPr>
      <w:rFonts w:ascii="Times New Roman" w:hAnsi="Times New Roman"/>
      <w:b/>
      <w:sz w:val="14"/>
    </w:rPr>
  </w:style>
  <w:style w:type="paragraph" w:styleId="1242" w:customStyle="1">
    <w:name w:val="Внимание: недобросовестность!"/>
    <w:basedOn w:val="1256"/>
    <w:next w:val="867"/>
    <w:link w:val="1243"/>
  </w:style>
  <w:style w:type="character" w:styleId="1243" w:customStyle="1">
    <w:name w:val="Внимание: недобросовестность!"/>
    <w:basedOn w:val="1257"/>
    <w:link w:val="1242"/>
    <w:rPr>
      <w:rFonts w:ascii="Times New Roman" w:hAnsi="Times New Roman"/>
      <w:sz w:val="24"/>
    </w:rPr>
  </w:style>
  <w:style w:type="paragraph" w:styleId="1244" w:customStyle="1">
    <w:name w:val="Сравнение редакций"/>
    <w:link w:val="1245"/>
    <w:rPr>
      <w:b/>
      <w:color w:val="26282f"/>
    </w:rPr>
  </w:style>
  <w:style w:type="character" w:styleId="1245" w:customStyle="1">
    <w:name w:val="Сравнение редакций"/>
    <w:link w:val="1244"/>
    <w:rPr>
      <w:b/>
      <w:color w:val="26282f"/>
    </w:rPr>
  </w:style>
  <w:style w:type="paragraph" w:styleId="1246" w:customStyle="1">
    <w:name w:val="xl112"/>
    <w:basedOn w:val="867"/>
    <w:link w:val="1247"/>
    <w:pPr>
      <w:spacing w:beforeAutospacing="1" w:afterAutospacing="1"/>
    </w:pPr>
    <w:rPr>
      <w:rFonts w:ascii="Times New Roman" w:hAnsi="Times New Roman"/>
      <w:sz w:val="16"/>
    </w:rPr>
  </w:style>
  <w:style w:type="character" w:styleId="1247" w:customStyle="1">
    <w:name w:val="xl112"/>
    <w:basedOn w:val="876"/>
    <w:link w:val="1246"/>
    <w:rPr>
      <w:rFonts w:ascii="Times New Roman" w:hAnsi="Times New Roman"/>
      <w:color w:val="000000"/>
      <w:sz w:val="16"/>
    </w:rPr>
  </w:style>
  <w:style w:type="paragraph" w:styleId="1248" w:customStyle="1">
    <w:name w:val="xl116"/>
    <w:basedOn w:val="867"/>
    <w:link w:val="1249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249" w:customStyle="1">
    <w:name w:val="xl116"/>
    <w:basedOn w:val="876"/>
    <w:link w:val="1248"/>
    <w:rPr>
      <w:rFonts w:ascii="Times New Roman" w:hAnsi="Times New Roman"/>
      <w:b/>
      <w:sz w:val="16"/>
    </w:rPr>
  </w:style>
  <w:style w:type="paragraph" w:styleId="1250" w:customStyle="1">
    <w:name w:val="pTextStyle"/>
    <w:basedOn w:val="867"/>
    <w:link w:val="1251"/>
    <w:pPr>
      <w:spacing w:line="252" w:lineRule="auto"/>
    </w:pPr>
    <w:rPr>
      <w:rFonts w:ascii="Times New Roman" w:hAnsi="Times New Roman"/>
      <w:sz w:val="24"/>
    </w:rPr>
  </w:style>
  <w:style w:type="character" w:styleId="1251" w:customStyle="1">
    <w:name w:val="pTextStyle"/>
    <w:basedOn w:val="876"/>
    <w:link w:val="1250"/>
    <w:rPr>
      <w:rFonts w:ascii="Times New Roman" w:hAnsi="Times New Roman"/>
      <w:sz w:val="24"/>
    </w:rPr>
  </w:style>
  <w:style w:type="paragraph" w:styleId="1252">
    <w:name w:val="Body Text 2"/>
    <w:basedOn w:val="867"/>
    <w:link w:val="1253"/>
    <w:pPr>
      <w:ind w:right="-57"/>
      <w:jc w:val="both"/>
    </w:pPr>
    <w:rPr>
      <w:rFonts w:ascii="Times New Roman" w:hAnsi="Times New Roman"/>
      <w:sz w:val="24"/>
    </w:rPr>
  </w:style>
  <w:style w:type="character" w:styleId="1253" w:customStyle="1">
    <w:name w:val="Основной текст 2 Знак"/>
    <w:basedOn w:val="876"/>
    <w:link w:val="1252"/>
    <w:rPr>
      <w:rFonts w:ascii="Times New Roman" w:hAnsi="Times New Roman"/>
      <w:sz w:val="24"/>
    </w:rPr>
  </w:style>
  <w:style w:type="paragraph" w:styleId="1254">
    <w:name w:val="annotation subject"/>
    <w:basedOn w:val="1172"/>
    <w:next w:val="1172"/>
    <w:link w:val="1255"/>
    <w:rPr>
      <w:b/>
    </w:rPr>
  </w:style>
  <w:style w:type="character" w:styleId="1255" w:customStyle="1">
    <w:name w:val="Тема примечания Знак"/>
    <w:basedOn w:val="1173"/>
    <w:link w:val="1254"/>
    <w:rPr>
      <w:b/>
      <w:sz w:val="20"/>
    </w:rPr>
  </w:style>
  <w:style w:type="paragraph" w:styleId="1256" w:customStyle="1">
    <w:name w:val="Внимание"/>
    <w:basedOn w:val="867"/>
    <w:next w:val="867"/>
    <w:link w:val="1257"/>
    <w:pPr>
      <w:ind w:left="420" w:right="420" w:firstLine="300"/>
      <w:jc w:val="both"/>
      <w:spacing w:before="240" w:after="240" w:line="360" w:lineRule="auto"/>
      <w:widowControl w:val="off"/>
    </w:pPr>
    <w:rPr>
      <w:rFonts w:ascii="Times New Roman" w:hAnsi="Times New Roman"/>
      <w:sz w:val="24"/>
    </w:rPr>
  </w:style>
  <w:style w:type="character" w:styleId="1257" w:customStyle="1">
    <w:name w:val="Внимание"/>
    <w:basedOn w:val="876"/>
    <w:link w:val="1256"/>
    <w:rPr>
      <w:rFonts w:ascii="Times New Roman" w:hAnsi="Times New Roman"/>
      <w:sz w:val="24"/>
    </w:rPr>
  </w:style>
  <w:style w:type="paragraph" w:styleId="1258" w:customStyle="1">
    <w:name w:val="xl162"/>
    <w:basedOn w:val="867"/>
    <w:link w:val="1259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59" w:customStyle="1">
    <w:name w:val="xl162"/>
    <w:basedOn w:val="876"/>
    <w:link w:val="1258"/>
    <w:rPr>
      <w:rFonts w:ascii="Times New Roman" w:hAnsi="Times New Roman"/>
      <w:b/>
      <w:sz w:val="16"/>
    </w:rPr>
  </w:style>
  <w:style w:type="paragraph" w:styleId="1260">
    <w:name w:val="toc 8"/>
    <w:basedOn w:val="867"/>
    <w:next w:val="867"/>
    <w:link w:val="1261"/>
    <w:uiPriority w:val="39"/>
    <w:pPr>
      <w:ind w:left="1680"/>
    </w:pPr>
    <w:rPr>
      <w:rFonts w:ascii="Calibri" w:hAnsi="Calibri"/>
      <w:sz w:val="20"/>
    </w:rPr>
  </w:style>
  <w:style w:type="character" w:styleId="1261" w:customStyle="1">
    <w:name w:val="Оглавление 8 Знак"/>
    <w:basedOn w:val="876"/>
    <w:link w:val="1260"/>
    <w:rPr>
      <w:rFonts w:ascii="Calibri" w:hAnsi="Calibri"/>
      <w:sz w:val="20"/>
    </w:rPr>
  </w:style>
  <w:style w:type="paragraph" w:styleId="1262" w:customStyle="1">
    <w:name w:val="xl137"/>
    <w:basedOn w:val="867"/>
    <w:link w:val="1263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63" w:customStyle="1">
    <w:name w:val="xl137"/>
    <w:basedOn w:val="876"/>
    <w:link w:val="1262"/>
    <w:rPr>
      <w:rFonts w:ascii="Times New Roman" w:hAnsi="Times New Roman"/>
      <w:b/>
      <w:color w:val="000000"/>
      <w:sz w:val="16"/>
    </w:rPr>
  </w:style>
  <w:style w:type="paragraph" w:styleId="1264" w:customStyle="1">
    <w:name w:val="Текст примечания Знак1"/>
    <w:link w:val="1265"/>
    <w:rPr>
      <w:rFonts w:ascii="Times New Roman" w:hAnsi="Times New Roman"/>
      <w:sz w:val="20"/>
    </w:rPr>
  </w:style>
  <w:style w:type="character" w:styleId="1265" w:customStyle="1">
    <w:name w:val="Текст примечания Знак1"/>
    <w:link w:val="1264"/>
    <w:rPr>
      <w:rFonts w:ascii="Times New Roman" w:hAnsi="Times New Roman"/>
      <w:sz w:val="20"/>
    </w:rPr>
  </w:style>
  <w:style w:type="paragraph" w:styleId="1266" w:customStyle="1">
    <w:name w:val="Выделение1"/>
    <w:link w:val="1267"/>
    <w:rPr>
      <w:rFonts w:ascii="Times New Roman" w:hAnsi="Times New Roman"/>
      <w:i/>
    </w:rPr>
  </w:style>
  <w:style w:type="character" w:styleId="1267">
    <w:name w:val="Emphasis"/>
    <w:link w:val="1266"/>
    <w:rPr>
      <w:rFonts w:ascii="Times New Roman" w:hAnsi="Times New Roman"/>
      <w:i/>
    </w:rPr>
  </w:style>
  <w:style w:type="paragraph" w:styleId="1268" w:customStyle="1">
    <w:name w:val="xl159"/>
    <w:basedOn w:val="867"/>
    <w:link w:val="1269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69" w:customStyle="1">
    <w:name w:val="xl159"/>
    <w:basedOn w:val="876"/>
    <w:link w:val="1268"/>
    <w:rPr>
      <w:rFonts w:ascii="Times New Roman" w:hAnsi="Times New Roman"/>
      <w:b/>
      <w:sz w:val="16"/>
    </w:rPr>
  </w:style>
  <w:style w:type="paragraph" w:styleId="1270" w:customStyle="1">
    <w:name w:val="xl65"/>
    <w:basedOn w:val="867"/>
    <w:link w:val="1271"/>
    <w:pPr>
      <w:spacing w:beforeAutospacing="1" w:afterAutospacing="1"/>
    </w:pPr>
    <w:rPr>
      <w:rFonts w:ascii="Times New Roman" w:hAnsi="Times New Roman"/>
      <w:sz w:val="14"/>
    </w:rPr>
  </w:style>
  <w:style w:type="character" w:styleId="1271" w:customStyle="1">
    <w:name w:val="xl65"/>
    <w:basedOn w:val="876"/>
    <w:link w:val="1270"/>
    <w:rPr>
      <w:rFonts w:ascii="Times New Roman" w:hAnsi="Times New Roman"/>
      <w:sz w:val="14"/>
    </w:rPr>
  </w:style>
  <w:style w:type="paragraph" w:styleId="1272" w:customStyle="1">
    <w:name w:val="xl141"/>
    <w:basedOn w:val="867"/>
    <w:link w:val="1273"/>
    <w:pPr>
      <w:spacing w:beforeAutospacing="1" w:afterAutospacing="1"/>
    </w:pPr>
    <w:rPr>
      <w:rFonts w:ascii="Times New Roman" w:hAnsi="Times New Roman"/>
      <w:sz w:val="14"/>
    </w:rPr>
  </w:style>
  <w:style w:type="character" w:styleId="1273" w:customStyle="1">
    <w:name w:val="xl141"/>
    <w:basedOn w:val="876"/>
    <w:link w:val="1272"/>
    <w:rPr>
      <w:rFonts w:ascii="Times New Roman" w:hAnsi="Times New Roman"/>
      <w:sz w:val="14"/>
    </w:rPr>
  </w:style>
  <w:style w:type="paragraph" w:styleId="1274" w:customStyle="1">
    <w:name w:val="xl135"/>
    <w:basedOn w:val="867"/>
    <w:link w:val="1275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75" w:customStyle="1">
    <w:name w:val="xl135"/>
    <w:basedOn w:val="876"/>
    <w:link w:val="1274"/>
    <w:rPr>
      <w:rFonts w:ascii="Times New Roman" w:hAnsi="Times New Roman"/>
      <w:b/>
      <w:sz w:val="16"/>
    </w:rPr>
  </w:style>
  <w:style w:type="paragraph" w:styleId="1276" w:customStyle="1">
    <w:name w:val="Знак концевой сноски1"/>
    <w:link w:val="1277"/>
    <w:rPr>
      <w:rFonts w:ascii="Times New Roman" w:hAnsi="Times New Roman"/>
      <w:vertAlign w:val="superscript"/>
    </w:rPr>
  </w:style>
  <w:style w:type="character" w:styleId="1277">
    <w:name w:val="endnote reference"/>
    <w:link w:val="1276"/>
    <w:rPr>
      <w:rFonts w:ascii="Times New Roman" w:hAnsi="Times New Roman"/>
      <w:vertAlign w:val="superscript"/>
    </w:rPr>
  </w:style>
  <w:style w:type="paragraph" w:styleId="1278">
    <w:name w:val="List 2"/>
    <w:basedOn w:val="867"/>
    <w:link w:val="1279"/>
    <w:pPr>
      <w:ind w:left="720" w:hanging="360"/>
      <w:jc w:val="both"/>
      <w:spacing w:before="120" w:after="120"/>
    </w:pPr>
    <w:rPr>
      <w:rFonts w:ascii="Arial" w:hAnsi="Arial"/>
      <w:sz w:val="20"/>
    </w:rPr>
  </w:style>
  <w:style w:type="character" w:styleId="1279" w:customStyle="1">
    <w:name w:val="Список 2 Знак"/>
    <w:basedOn w:val="876"/>
    <w:link w:val="1278"/>
    <w:rPr>
      <w:rFonts w:ascii="Arial" w:hAnsi="Arial"/>
      <w:sz w:val="20"/>
    </w:rPr>
  </w:style>
  <w:style w:type="paragraph" w:styleId="1280" w:customStyle="1">
    <w:name w:val="xl117"/>
    <w:basedOn w:val="867"/>
    <w:link w:val="1281"/>
    <w:pPr>
      <w:spacing w:beforeAutospacing="1" w:afterAutospacing="1"/>
    </w:pPr>
    <w:rPr>
      <w:rFonts w:ascii="Times New Roman" w:hAnsi="Times New Roman"/>
      <w:sz w:val="14"/>
    </w:rPr>
  </w:style>
  <w:style w:type="character" w:styleId="1281" w:customStyle="1">
    <w:name w:val="xl117"/>
    <w:basedOn w:val="876"/>
    <w:link w:val="1280"/>
    <w:rPr>
      <w:rFonts w:ascii="Times New Roman" w:hAnsi="Times New Roman"/>
      <w:sz w:val="14"/>
    </w:rPr>
  </w:style>
  <w:style w:type="paragraph" w:styleId="1282" w:customStyle="1">
    <w:name w:val="Основной шрифт абзаца1"/>
  </w:style>
  <w:style w:type="paragraph" w:styleId="1283" w:customStyle="1">
    <w:name w:val="Подчёркнуный текст"/>
    <w:basedOn w:val="867"/>
    <w:next w:val="867"/>
    <w:link w:val="1284"/>
    <w:pPr>
      <w:ind w:firstLine="720"/>
      <w:jc w:val="both"/>
      <w:spacing w:line="360" w:lineRule="auto"/>
      <w:widowControl w:val="off"/>
    </w:pPr>
    <w:rPr>
      <w:rFonts w:ascii="Times New Roman" w:hAnsi="Times New Roman"/>
      <w:sz w:val="24"/>
    </w:rPr>
  </w:style>
  <w:style w:type="character" w:styleId="1284" w:customStyle="1">
    <w:name w:val="Подчёркнуный текст"/>
    <w:basedOn w:val="876"/>
    <w:link w:val="1283"/>
    <w:rPr>
      <w:rFonts w:ascii="Times New Roman" w:hAnsi="Times New Roman"/>
      <w:sz w:val="24"/>
    </w:rPr>
  </w:style>
  <w:style w:type="paragraph" w:styleId="1285" w:customStyle="1">
    <w:name w:val="xl93"/>
    <w:basedOn w:val="867"/>
    <w:link w:val="1286"/>
    <w:pPr>
      <w:spacing w:beforeAutospacing="1" w:afterAutospacing="1"/>
    </w:pPr>
    <w:rPr>
      <w:rFonts w:ascii="Times New Roman" w:hAnsi="Times New Roman"/>
      <w:sz w:val="24"/>
    </w:rPr>
  </w:style>
  <w:style w:type="character" w:styleId="1286" w:customStyle="1">
    <w:name w:val="xl93"/>
    <w:basedOn w:val="876"/>
    <w:link w:val="1285"/>
    <w:rPr>
      <w:rFonts w:ascii="Times New Roman" w:hAnsi="Times New Roman"/>
      <w:sz w:val="24"/>
    </w:rPr>
  </w:style>
  <w:style w:type="paragraph" w:styleId="1287" w:customStyle="1">
    <w:name w:val="Напишите нам"/>
    <w:basedOn w:val="867"/>
    <w:next w:val="867"/>
    <w:link w:val="1288"/>
    <w:pPr>
      <w:ind w:left="180" w:right="180"/>
      <w:jc w:val="both"/>
      <w:spacing w:before="90" w:after="90" w:line="360" w:lineRule="auto"/>
      <w:widowControl w:val="off"/>
    </w:pPr>
    <w:rPr>
      <w:rFonts w:ascii="Times New Roman" w:hAnsi="Times New Roman"/>
      <w:sz w:val="20"/>
    </w:rPr>
  </w:style>
  <w:style w:type="character" w:styleId="1288" w:customStyle="1">
    <w:name w:val="Напишите нам"/>
    <w:basedOn w:val="876"/>
    <w:link w:val="1287"/>
    <w:rPr>
      <w:rFonts w:ascii="Times New Roman" w:hAnsi="Times New Roman"/>
      <w:sz w:val="20"/>
    </w:rPr>
  </w:style>
  <w:style w:type="paragraph" w:styleId="1289" w:customStyle="1">
    <w:name w:val="xl172"/>
    <w:basedOn w:val="867"/>
    <w:link w:val="1290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290" w:customStyle="1">
    <w:name w:val="xl172"/>
    <w:basedOn w:val="876"/>
    <w:link w:val="1289"/>
    <w:rPr>
      <w:rFonts w:ascii="Times New Roman" w:hAnsi="Times New Roman"/>
      <w:i/>
      <w:sz w:val="14"/>
    </w:rPr>
  </w:style>
  <w:style w:type="paragraph" w:styleId="1291" w:customStyle="1">
    <w:name w:val="xl163"/>
    <w:basedOn w:val="867"/>
    <w:link w:val="1292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92" w:customStyle="1">
    <w:name w:val="xl163"/>
    <w:basedOn w:val="876"/>
    <w:link w:val="1291"/>
    <w:rPr>
      <w:rFonts w:ascii="Times New Roman" w:hAnsi="Times New Roman"/>
      <w:b/>
      <w:sz w:val="16"/>
    </w:rPr>
  </w:style>
  <w:style w:type="paragraph" w:styleId="1293" w:customStyle="1">
    <w:name w:val="xl158"/>
    <w:basedOn w:val="867"/>
    <w:link w:val="1294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294" w:customStyle="1">
    <w:name w:val="xl158"/>
    <w:basedOn w:val="876"/>
    <w:link w:val="1293"/>
    <w:rPr>
      <w:rFonts w:ascii="Times New Roman" w:hAnsi="Times New Roman"/>
      <w:b/>
      <w:sz w:val="16"/>
    </w:rPr>
  </w:style>
  <w:style w:type="paragraph" w:styleId="1295" w:customStyle="1">
    <w:name w:val="xl170"/>
    <w:basedOn w:val="867"/>
    <w:link w:val="1296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296" w:customStyle="1">
    <w:name w:val="xl170"/>
    <w:basedOn w:val="876"/>
    <w:link w:val="1295"/>
    <w:rPr>
      <w:rFonts w:ascii="Times New Roman" w:hAnsi="Times New Roman"/>
      <w:i/>
      <w:sz w:val="14"/>
    </w:rPr>
  </w:style>
  <w:style w:type="paragraph" w:styleId="1297" w:customStyle="1">
    <w:name w:val="xl123"/>
    <w:basedOn w:val="867"/>
    <w:link w:val="1298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298" w:customStyle="1">
    <w:name w:val="xl123"/>
    <w:basedOn w:val="876"/>
    <w:link w:val="1297"/>
    <w:rPr>
      <w:rFonts w:ascii="Times New Roman" w:hAnsi="Times New Roman"/>
      <w:b/>
      <w:color w:val="000000"/>
      <w:sz w:val="16"/>
    </w:rPr>
  </w:style>
  <w:style w:type="paragraph" w:styleId="1299" w:customStyle="1">
    <w:name w:val="blk"/>
    <w:link w:val="1300"/>
  </w:style>
  <w:style w:type="character" w:styleId="1300" w:customStyle="1">
    <w:name w:val="blk"/>
    <w:link w:val="1299"/>
  </w:style>
  <w:style w:type="paragraph" w:styleId="1301" w:customStyle="1">
    <w:name w:val="Утратил силу"/>
    <w:link w:val="1302"/>
    <w:rPr>
      <w:b/>
      <w:strike/>
      <w:color w:val="666600"/>
    </w:rPr>
  </w:style>
  <w:style w:type="character" w:styleId="1302" w:customStyle="1">
    <w:name w:val="Утратил силу"/>
    <w:link w:val="1301"/>
    <w:rPr>
      <w:b/>
      <w:strike/>
      <w:color w:val="666600"/>
    </w:rPr>
  </w:style>
  <w:style w:type="paragraph" w:styleId="1303">
    <w:name w:val="toc 5"/>
    <w:basedOn w:val="867"/>
    <w:next w:val="867"/>
    <w:link w:val="1304"/>
    <w:uiPriority w:val="39"/>
    <w:pPr>
      <w:ind w:left="960"/>
    </w:pPr>
    <w:rPr>
      <w:rFonts w:ascii="Calibri" w:hAnsi="Calibri"/>
      <w:sz w:val="20"/>
    </w:rPr>
  </w:style>
  <w:style w:type="character" w:styleId="1304" w:customStyle="1">
    <w:name w:val="Оглавление 5 Знак"/>
    <w:basedOn w:val="876"/>
    <w:link w:val="1303"/>
    <w:rPr>
      <w:rFonts w:ascii="Calibri" w:hAnsi="Calibri"/>
      <w:sz w:val="20"/>
    </w:rPr>
  </w:style>
  <w:style w:type="paragraph" w:styleId="1305" w:customStyle="1">
    <w:name w:val="xl66"/>
    <w:basedOn w:val="867"/>
    <w:link w:val="1306"/>
    <w:pPr>
      <w:spacing w:beforeAutospacing="1" w:afterAutospacing="1"/>
    </w:pPr>
    <w:rPr>
      <w:rFonts w:ascii="Times New Roman" w:hAnsi="Times New Roman"/>
      <w:sz w:val="24"/>
    </w:rPr>
  </w:style>
  <w:style w:type="character" w:styleId="1306" w:customStyle="1">
    <w:name w:val="xl66"/>
    <w:basedOn w:val="876"/>
    <w:link w:val="1305"/>
    <w:rPr>
      <w:rFonts w:ascii="Times New Roman" w:hAnsi="Times New Roman"/>
      <w:sz w:val="24"/>
    </w:rPr>
  </w:style>
  <w:style w:type="paragraph" w:styleId="1307" w:customStyle="1">
    <w:name w:val="xl87"/>
    <w:basedOn w:val="867"/>
    <w:link w:val="1308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308" w:customStyle="1">
    <w:name w:val="xl87"/>
    <w:basedOn w:val="876"/>
    <w:link w:val="1307"/>
    <w:rPr>
      <w:rFonts w:ascii="Times New Roman" w:hAnsi="Times New Roman"/>
      <w:i/>
      <w:sz w:val="14"/>
    </w:rPr>
  </w:style>
  <w:style w:type="paragraph" w:styleId="1309" w:customStyle="1">
    <w:name w:val="Активная гипертекстовая ссылка"/>
    <w:link w:val="1310"/>
    <w:rPr>
      <w:b/>
      <w:color w:val="106bbe"/>
      <w:u w:val="single"/>
    </w:rPr>
  </w:style>
  <w:style w:type="character" w:styleId="1310" w:customStyle="1">
    <w:name w:val="Активная гипертекстовая ссылка"/>
    <w:link w:val="1309"/>
    <w:rPr>
      <w:b/>
      <w:color w:val="106bbe"/>
      <w:u w:val="single"/>
    </w:rPr>
  </w:style>
  <w:style w:type="paragraph" w:styleId="1311" w:customStyle="1">
    <w:name w:val="xl178"/>
    <w:basedOn w:val="867"/>
    <w:link w:val="1312"/>
    <w:pPr>
      <w:jc w:val="center"/>
      <w:spacing w:beforeAutospacing="1" w:afterAutospacing="1"/>
    </w:pPr>
    <w:rPr>
      <w:rFonts w:ascii="Times New Roman" w:hAnsi="Times New Roman"/>
      <w:sz w:val="14"/>
    </w:rPr>
  </w:style>
  <w:style w:type="character" w:styleId="1312" w:customStyle="1">
    <w:name w:val="xl178"/>
    <w:basedOn w:val="876"/>
    <w:link w:val="1311"/>
    <w:rPr>
      <w:rFonts w:ascii="Times New Roman" w:hAnsi="Times New Roman"/>
      <w:sz w:val="14"/>
    </w:rPr>
  </w:style>
  <w:style w:type="paragraph" w:styleId="1313" w:customStyle="1">
    <w:name w:val="Не вступил в силу"/>
    <w:link w:val="1314"/>
    <w:rPr>
      <w:b/>
      <w:shd w:val="clear" w:color="auto" w:fill="d8ede8"/>
    </w:rPr>
  </w:style>
  <w:style w:type="character" w:styleId="1314" w:customStyle="1">
    <w:name w:val="Не вступил в силу"/>
    <w:link w:val="1313"/>
    <w:rPr>
      <w:b/>
      <w:color w:val="000000"/>
      <w:shd w:val="clear" w:color="auto" w:fill="d8ede8"/>
    </w:rPr>
  </w:style>
  <w:style w:type="paragraph" w:styleId="1315" w:customStyle="1">
    <w:name w:val="xl136"/>
    <w:basedOn w:val="867"/>
    <w:link w:val="1316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316" w:customStyle="1">
    <w:name w:val="xl136"/>
    <w:basedOn w:val="876"/>
    <w:link w:val="1315"/>
    <w:rPr>
      <w:rFonts w:ascii="Times New Roman" w:hAnsi="Times New Roman"/>
      <w:b/>
      <w:sz w:val="16"/>
    </w:rPr>
  </w:style>
  <w:style w:type="paragraph" w:styleId="1317" w:customStyle="1">
    <w:name w:val="Куда обратиться?"/>
    <w:basedOn w:val="1256"/>
    <w:next w:val="867"/>
    <w:link w:val="1318"/>
  </w:style>
  <w:style w:type="character" w:styleId="1318" w:customStyle="1">
    <w:name w:val="Куда обратиться?"/>
    <w:basedOn w:val="1257"/>
    <w:link w:val="1317"/>
    <w:rPr>
      <w:rFonts w:ascii="Times New Roman" w:hAnsi="Times New Roman"/>
      <w:sz w:val="24"/>
    </w:rPr>
  </w:style>
  <w:style w:type="paragraph" w:styleId="1319" w:customStyle="1">
    <w:name w:val="xl80"/>
    <w:basedOn w:val="867"/>
    <w:link w:val="1320"/>
    <w:pPr>
      <w:spacing w:beforeAutospacing="1" w:afterAutospacing="1"/>
    </w:pPr>
    <w:rPr>
      <w:rFonts w:ascii="Times New Roman" w:hAnsi="Times New Roman"/>
      <w:sz w:val="24"/>
    </w:rPr>
  </w:style>
  <w:style w:type="character" w:styleId="1320" w:customStyle="1">
    <w:name w:val="xl80"/>
    <w:basedOn w:val="876"/>
    <w:link w:val="1319"/>
    <w:rPr>
      <w:rFonts w:ascii="Times New Roman" w:hAnsi="Times New Roman"/>
      <w:sz w:val="24"/>
    </w:rPr>
  </w:style>
  <w:style w:type="paragraph" w:styleId="1321" w:customStyle="1">
    <w:name w:val="Неразрешенное упоминание1"/>
    <w:basedOn w:val="1282"/>
    <w:link w:val="1322"/>
    <w:rPr>
      <w:color w:val="605e5c"/>
      <w:shd w:val="clear" w:color="auto" w:fill="e1dfdd"/>
    </w:rPr>
  </w:style>
  <w:style w:type="character" w:styleId="1322">
    <w:name w:val="Unresolved Mention"/>
    <w:basedOn w:val="873"/>
    <w:link w:val="1321"/>
    <w:rPr>
      <w:color w:val="605e5c"/>
      <w:shd w:val="clear" w:color="auto" w:fill="e1dfdd"/>
    </w:rPr>
  </w:style>
  <w:style w:type="paragraph" w:styleId="1323" w:customStyle="1">
    <w:name w:val="Footnote Text Char"/>
    <w:link w:val="1324"/>
    <w:rPr>
      <w:rFonts w:ascii="Times New Roman" w:hAnsi="Times New Roman"/>
      <w:sz w:val="20"/>
    </w:rPr>
  </w:style>
  <w:style w:type="character" w:styleId="1324" w:customStyle="1">
    <w:name w:val="Footnote Text Char"/>
    <w:link w:val="1323"/>
    <w:rPr>
      <w:rFonts w:ascii="Times New Roman" w:hAnsi="Times New Roman"/>
      <w:sz w:val="20"/>
    </w:rPr>
  </w:style>
  <w:style w:type="paragraph" w:styleId="1325" w:customStyle="1">
    <w:name w:val="xl86"/>
    <w:basedOn w:val="867"/>
    <w:link w:val="1326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326" w:customStyle="1">
    <w:name w:val="xl86"/>
    <w:basedOn w:val="876"/>
    <w:link w:val="1325"/>
    <w:rPr>
      <w:rFonts w:ascii="Times New Roman" w:hAnsi="Times New Roman"/>
      <w:i/>
      <w:sz w:val="14"/>
    </w:rPr>
  </w:style>
  <w:style w:type="paragraph" w:styleId="1327" w:customStyle="1">
    <w:name w:val="Гипертекстовая ссылка"/>
    <w:link w:val="1328"/>
    <w:rPr>
      <w:b/>
      <w:color w:val="106bbe"/>
    </w:rPr>
  </w:style>
  <w:style w:type="character" w:styleId="1328" w:customStyle="1">
    <w:name w:val="Гипертекстовая ссылка"/>
    <w:link w:val="1327"/>
    <w:rPr>
      <w:b/>
      <w:color w:val="106bbe"/>
    </w:rPr>
  </w:style>
  <w:style w:type="paragraph" w:styleId="1329" w:customStyle="1">
    <w:name w:val="xl134"/>
    <w:basedOn w:val="867"/>
    <w:link w:val="1330"/>
    <w:pPr>
      <w:spacing w:beforeAutospacing="1" w:afterAutospacing="1"/>
    </w:pPr>
    <w:rPr>
      <w:rFonts w:ascii="Times New Roman" w:hAnsi="Times New Roman"/>
      <w:sz w:val="14"/>
    </w:rPr>
  </w:style>
  <w:style w:type="character" w:styleId="1330" w:customStyle="1">
    <w:name w:val="xl134"/>
    <w:basedOn w:val="876"/>
    <w:link w:val="1329"/>
    <w:rPr>
      <w:rFonts w:ascii="Times New Roman" w:hAnsi="Times New Roman"/>
      <w:sz w:val="14"/>
    </w:rPr>
  </w:style>
  <w:style w:type="paragraph" w:styleId="1331" w:customStyle="1">
    <w:name w:val="xl139"/>
    <w:basedOn w:val="867"/>
    <w:link w:val="1332"/>
    <w:pPr>
      <w:spacing w:beforeAutospacing="1" w:afterAutospacing="1"/>
    </w:pPr>
    <w:rPr>
      <w:rFonts w:ascii="Times New Roman" w:hAnsi="Times New Roman"/>
      <w:b/>
      <w:sz w:val="16"/>
    </w:rPr>
  </w:style>
  <w:style w:type="character" w:styleId="1332" w:customStyle="1">
    <w:name w:val="xl139"/>
    <w:basedOn w:val="876"/>
    <w:link w:val="1331"/>
    <w:rPr>
      <w:rFonts w:ascii="Times New Roman" w:hAnsi="Times New Roman"/>
      <w:b/>
      <w:sz w:val="16"/>
    </w:rPr>
  </w:style>
  <w:style w:type="paragraph" w:styleId="1333" w:customStyle="1">
    <w:name w:val="Table Paragraph"/>
    <w:basedOn w:val="867"/>
    <w:link w:val="1334"/>
    <w:pPr>
      <w:widowControl w:val="off"/>
    </w:pPr>
    <w:rPr>
      <w:rFonts w:ascii="Times New Roman" w:hAnsi="Times New Roman"/>
    </w:rPr>
  </w:style>
  <w:style w:type="character" w:styleId="1334" w:customStyle="1">
    <w:name w:val="Table Paragraph"/>
    <w:basedOn w:val="876"/>
    <w:link w:val="1333"/>
    <w:rPr>
      <w:rFonts w:ascii="Times New Roman" w:hAnsi="Times New Roman"/>
    </w:rPr>
  </w:style>
  <w:style w:type="paragraph" w:styleId="1335" w:customStyle="1">
    <w:name w:val="xl119"/>
    <w:basedOn w:val="867"/>
    <w:link w:val="1336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styleId="1336" w:customStyle="1">
    <w:name w:val="xl119"/>
    <w:basedOn w:val="876"/>
    <w:link w:val="1335"/>
    <w:rPr>
      <w:rFonts w:ascii="Times New Roman" w:hAnsi="Times New Roman"/>
      <w:color w:val="ffffff"/>
      <w:sz w:val="14"/>
    </w:rPr>
  </w:style>
  <w:style w:type="paragraph" w:styleId="1337" w:customStyle="1">
    <w:name w:val="Строгий1"/>
    <w:link w:val="1338"/>
    <w:rPr>
      <w:b/>
    </w:rPr>
  </w:style>
  <w:style w:type="character" w:styleId="1338">
    <w:name w:val="Strong"/>
    <w:link w:val="1337"/>
    <w:rPr>
      <w:b/>
    </w:rPr>
  </w:style>
  <w:style w:type="paragraph" w:styleId="1339" w:customStyle="1">
    <w:name w:val="xl77"/>
    <w:basedOn w:val="867"/>
    <w:link w:val="1340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340" w:customStyle="1">
    <w:name w:val="xl77"/>
    <w:basedOn w:val="876"/>
    <w:link w:val="1339"/>
    <w:rPr>
      <w:rFonts w:ascii="Times New Roman" w:hAnsi="Times New Roman"/>
      <w:color w:val="000000"/>
      <w:sz w:val="16"/>
    </w:rPr>
  </w:style>
  <w:style w:type="paragraph" w:styleId="1341" w:customStyle="1">
    <w:name w:val="xl160"/>
    <w:basedOn w:val="867"/>
    <w:link w:val="1342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342" w:customStyle="1">
    <w:name w:val="xl160"/>
    <w:basedOn w:val="876"/>
    <w:link w:val="1341"/>
    <w:rPr>
      <w:rFonts w:ascii="Times New Roman" w:hAnsi="Times New Roman"/>
      <w:b/>
      <w:sz w:val="16"/>
    </w:rPr>
  </w:style>
  <w:style w:type="paragraph" w:styleId="1343" w:customStyle="1">
    <w:name w:val="xl96"/>
    <w:basedOn w:val="867"/>
    <w:link w:val="1344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styleId="1344" w:customStyle="1">
    <w:name w:val="xl96"/>
    <w:basedOn w:val="876"/>
    <w:link w:val="1343"/>
    <w:rPr>
      <w:rFonts w:ascii="Times New Roman" w:hAnsi="Times New Roman"/>
      <w:color w:val="ff0000"/>
      <w:sz w:val="14"/>
    </w:rPr>
  </w:style>
  <w:style w:type="paragraph" w:styleId="1345" w:customStyle="1">
    <w:name w:val="Раздел 1.1"/>
    <w:basedOn w:val="1351"/>
    <w:link w:val="1346"/>
    <w:pPr>
      <w:numPr>
        <w:ilvl w:val="0"/>
      </w:numPr>
      <w:ind w:firstLine="709"/>
      <w:spacing w:after="120" w:line="276" w:lineRule="auto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styleId="1346" w:customStyle="1">
    <w:name w:val="Раздел 1.1"/>
    <w:basedOn w:val="1352"/>
    <w:link w:val="1345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styleId="1347" w:customStyle="1">
    <w:name w:val="xl133"/>
    <w:basedOn w:val="867"/>
    <w:link w:val="1348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styleId="1348" w:customStyle="1">
    <w:name w:val="xl133"/>
    <w:basedOn w:val="876"/>
    <w:link w:val="1347"/>
    <w:rPr>
      <w:rFonts w:ascii="Times New Roman" w:hAnsi="Times New Roman"/>
      <w:color w:val="ffffff"/>
      <w:sz w:val="24"/>
    </w:rPr>
  </w:style>
  <w:style w:type="paragraph" w:styleId="1349" w:customStyle="1">
    <w:name w:val="xl132"/>
    <w:basedOn w:val="867"/>
    <w:link w:val="1350"/>
    <w:pPr>
      <w:spacing w:beforeAutospacing="1" w:afterAutospacing="1"/>
    </w:pPr>
    <w:rPr>
      <w:rFonts w:ascii="Times New Roman" w:hAnsi="Times New Roman"/>
      <w:sz w:val="24"/>
    </w:rPr>
  </w:style>
  <w:style w:type="character" w:styleId="1350" w:customStyle="1">
    <w:name w:val="xl132"/>
    <w:basedOn w:val="876"/>
    <w:link w:val="1349"/>
    <w:rPr>
      <w:rFonts w:ascii="Times New Roman" w:hAnsi="Times New Roman"/>
      <w:sz w:val="24"/>
    </w:rPr>
  </w:style>
  <w:style w:type="paragraph" w:styleId="1351">
    <w:name w:val="Subtitle"/>
    <w:basedOn w:val="867"/>
    <w:next w:val="867"/>
    <w:link w:val="1352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styleId="1352" w:customStyle="1">
    <w:name w:val="Подзаголовок Знак"/>
    <w:basedOn w:val="876"/>
    <w:link w:val="1351"/>
    <w:rPr>
      <w:color w:val="5a5a5a" w:themeColor="text1" w:themeTint="A5"/>
      <w:spacing w:val="15"/>
    </w:rPr>
  </w:style>
  <w:style w:type="paragraph" w:styleId="1353" w:customStyle="1">
    <w:name w:val="Текст примечания Знак11"/>
    <w:link w:val="1354"/>
    <w:rPr>
      <w:rFonts w:ascii="Times New Roman" w:hAnsi="Times New Roman"/>
      <w:sz w:val="20"/>
    </w:rPr>
  </w:style>
  <w:style w:type="character" w:styleId="1354" w:customStyle="1">
    <w:name w:val="Текст примечания Знак11"/>
    <w:link w:val="1353"/>
    <w:rPr>
      <w:rFonts w:ascii="Times New Roman" w:hAnsi="Times New Roman"/>
      <w:sz w:val="20"/>
    </w:rPr>
  </w:style>
  <w:style w:type="paragraph" w:styleId="1355" w:customStyle="1">
    <w:name w:val="Неразрешенное упоминание1"/>
    <w:basedOn w:val="1282"/>
    <w:link w:val="1356"/>
    <w:rPr>
      <w:color w:val="605e5c"/>
      <w:shd w:val="clear" w:color="auto" w:fill="e1dfdd"/>
    </w:rPr>
  </w:style>
  <w:style w:type="character" w:styleId="1356" w:customStyle="1">
    <w:name w:val="Неразрешенное упоминание1"/>
    <w:basedOn w:val="873"/>
    <w:link w:val="1355"/>
    <w:rPr>
      <w:color w:val="605e5c"/>
      <w:shd w:val="clear" w:color="auto" w:fill="e1dfdd"/>
    </w:rPr>
  </w:style>
  <w:style w:type="paragraph" w:styleId="1357" w:customStyle="1">
    <w:name w:val="xl122"/>
    <w:basedOn w:val="867"/>
    <w:link w:val="1358"/>
    <w:pPr>
      <w:spacing w:beforeAutospacing="1" w:afterAutospacing="1"/>
    </w:pPr>
    <w:rPr>
      <w:rFonts w:ascii="Times New Roman" w:hAnsi="Times New Roman"/>
      <w:sz w:val="16"/>
    </w:rPr>
  </w:style>
  <w:style w:type="character" w:styleId="1358" w:customStyle="1">
    <w:name w:val="xl122"/>
    <w:basedOn w:val="876"/>
    <w:link w:val="1357"/>
    <w:rPr>
      <w:rFonts w:ascii="Times New Roman" w:hAnsi="Times New Roman"/>
      <w:sz w:val="16"/>
    </w:rPr>
  </w:style>
  <w:style w:type="paragraph" w:styleId="1359" w:customStyle="1">
    <w:name w:val="Основной текст (2) + 12 pt"/>
    <w:link w:val="1360"/>
    <w:rPr>
      <w:rFonts w:ascii="Times New Roman" w:hAnsi="Times New Roman"/>
      <w:sz w:val="24"/>
      <w:highlight w:val="white"/>
    </w:rPr>
  </w:style>
  <w:style w:type="character" w:styleId="1360" w:customStyle="1">
    <w:name w:val="Основной текст (2) + 12 pt"/>
    <w:link w:val="135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styleId="1361" w:customStyle="1">
    <w:name w:val="xl161"/>
    <w:basedOn w:val="867"/>
    <w:link w:val="1362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362" w:customStyle="1">
    <w:name w:val="xl161"/>
    <w:basedOn w:val="876"/>
    <w:link w:val="1361"/>
    <w:rPr>
      <w:rFonts w:ascii="Times New Roman" w:hAnsi="Times New Roman"/>
      <w:b/>
      <w:sz w:val="16"/>
    </w:rPr>
  </w:style>
  <w:style w:type="paragraph" w:styleId="1363" w:customStyle="1">
    <w:name w:val="c7"/>
    <w:link w:val="1364"/>
  </w:style>
  <w:style w:type="character" w:styleId="1364" w:customStyle="1">
    <w:name w:val="c7"/>
    <w:link w:val="1363"/>
  </w:style>
  <w:style w:type="paragraph" w:styleId="1365" w:customStyle="1">
    <w:name w:val="xl70"/>
    <w:basedOn w:val="867"/>
    <w:link w:val="1366"/>
    <w:pPr>
      <w:spacing w:beforeAutospacing="1" w:afterAutospacing="1"/>
    </w:pPr>
    <w:rPr>
      <w:rFonts w:ascii="Times New Roman" w:hAnsi="Times New Roman"/>
      <w:sz w:val="16"/>
    </w:rPr>
  </w:style>
  <w:style w:type="character" w:styleId="1366" w:customStyle="1">
    <w:name w:val="xl70"/>
    <w:basedOn w:val="876"/>
    <w:link w:val="1365"/>
    <w:rPr>
      <w:rFonts w:ascii="Times New Roman" w:hAnsi="Times New Roman"/>
      <w:color w:val="000000"/>
      <w:sz w:val="16"/>
    </w:rPr>
  </w:style>
  <w:style w:type="paragraph" w:styleId="1367">
    <w:name w:val="Title"/>
    <w:basedOn w:val="867"/>
    <w:next w:val="867"/>
    <w:link w:val="1368"/>
    <w:uiPriority w:val="10"/>
    <w:qFormat/>
    <w:pPr>
      <w:ind w:firstLine="709"/>
      <w:spacing w:after="120" w:line="276" w:lineRule="auto"/>
      <w:outlineLvl w:val="0"/>
    </w:pPr>
    <w:rPr>
      <w:rFonts w:ascii="Segoe UI" w:hAnsi="Segoe UI"/>
      <w:sz w:val="24"/>
    </w:rPr>
  </w:style>
  <w:style w:type="character" w:styleId="1368" w:customStyle="1">
    <w:name w:val="Заголовок Знак2"/>
    <w:basedOn w:val="876"/>
    <w:link w:val="1367"/>
    <w:rPr>
      <w:rFonts w:ascii="Segoe UI" w:hAnsi="Segoe UI"/>
      <w:sz w:val="24"/>
    </w:rPr>
  </w:style>
  <w:style w:type="paragraph" w:styleId="1369" w:customStyle="1">
    <w:name w:val="Комментарий пользователя"/>
    <w:basedOn w:val="1232"/>
    <w:next w:val="867"/>
    <w:link w:val="1370"/>
    <w:pPr>
      <w:jc w:val="left"/>
    </w:pPr>
  </w:style>
  <w:style w:type="character" w:styleId="1370" w:customStyle="1">
    <w:name w:val="Комментарий пользователя"/>
    <w:basedOn w:val="1233"/>
    <w:link w:val="1369"/>
    <w:rPr>
      <w:rFonts w:ascii="Times New Roman" w:hAnsi="Times New Roman"/>
      <w:color w:val="353842"/>
      <w:sz w:val="24"/>
    </w:rPr>
  </w:style>
  <w:style w:type="character" w:styleId="1371" w:customStyle="1">
    <w:name w:val="Заголовок 4 Знак"/>
    <w:basedOn w:val="965"/>
    <w:link w:val="871"/>
    <w:rPr>
      <w:rFonts w:ascii="Times New Roman" w:hAnsi="Times New Roman"/>
      <w:b/>
      <w:sz w:val="24"/>
    </w:rPr>
  </w:style>
  <w:style w:type="paragraph" w:styleId="1372" w:customStyle="1">
    <w:name w:val="Цветовое выделение"/>
    <w:link w:val="1373"/>
    <w:rPr>
      <w:b/>
      <w:color w:val="26282f"/>
    </w:rPr>
  </w:style>
  <w:style w:type="character" w:styleId="1373" w:customStyle="1">
    <w:name w:val="Цветовое выделение"/>
    <w:link w:val="1372"/>
    <w:rPr>
      <w:b/>
      <w:color w:val="26282f"/>
    </w:rPr>
  </w:style>
  <w:style w:type="paragraph" w:styleId="1374" w:customStyle="1">
    <w:name w:val="xl103"/>
    <w:basedOn w:val="867"/>
    <w:link w:val="1375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375" w:customStyle="1">
    <w:name w:val="xl103"/>
    <w:basedOn w:val="876"/>
    <w:link w:val="1374"/>
    <w:rPr>
      <w:rFonts w:ascii="Times New Roman" w:hAnsi="Times New Roman"/>
      <w:b/>
      <w:color w:val="000000"/>
      <w:sz w:val="16"/>
    </w:rPr>
  </w:style>
  <w:style w:type="paragraph" w:styleId="1376" w:customStyle="1">
    <w:name w:val="Словарная статья"/>
    <w:basedOn w:val="867"/>
    <w:next w:val="867"/>
    <w:link w:val="1377"/>
    <w:pPr>
      <w:ind w:right="118"/>
      <w:jc w:val="both"/>
      <w:spacing w:line="360" w:lineRule="auto"/>
      <w:widowControl w:val="off"/>
    </w:pPr>
    <w:rPr>
      <w:rFonts w:ascii="Times New Roman" w:hAnsi="Times New Roman"/>
      <w:sz w:val="24"/>
    </w:rPr>
  </w:style>
  <w:style w:type="character" w:styleId="1377" w:customStyle="1">
    <w:name w:val="Словарная статья"/>
    <w:basedOn w:val="876"/>
    <w:link w:val="1376"/>
    <w:rPr>
      <w:rFonts w:ascii="Times New Roman" w:hAnsi="Times New Roman"/>
      <w:sz w:val="24"/>
    </w:rPr>
  </w:style>
  <w:style w:type="paragraph" w:styleId="1378" w:customStyle="1">
    <w:name w:val="xl68"/>
    <w:basedOn w:val="867"/>
    <w:link w:val="1379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379" w:customStyle="1">
    <w:name w:val="xl68"/>
    <w:basedOn w:val="876"/>
    <w:link w:val="1378"/>
    <w:rPr>
      <w:rFonts w:ascii="Times New Roman" w:hAnsi="Times New Roman"/>
      <w:color w:val="000000"/>
      <w:sz w:val="16"/>
    </w:rPr>
  </w:style>
  <w:style w:type="paragraph" w:styleId="1380" w:customStyle="1">
    <w:name w:val="c18"/>
    <w:basedOn w:val="867"/>
    <w:link w:val="1381"/>
    <w:pPr>
      <w:spacing w:beforeAutospacing="1" w:afterAutospacing="1"/>
    </w:pPr>
    <w:rPr>
      <w:rFonts w:ascii="Times New Roman" w:hAnsi="Times New Roman"/>
      <w:sz w:val="24"/>
    </w:rPr>
  </w:style>
  <w:style w:type="character" w:styleId="1381" w:customStyle="1">
    <w:name w:val="c18"/>
    <w:basedOn w:val="876"/>
    <w:link w:val="1380"/>
    <w:rPr>
      <w:rFonts w:ascii="Times New Roman" w:hAnsi="Times New Roman"/>
      <w:sz w:val="24"/>
    </w:rPr>
  </w:style>
  <w:style w:type="character" w:styleId="1382" w:customStyle="1">
    <w:name w:val="Заголовок 2 Знак"/>
    <w:basedOn w:val="876"/>
    <w:link w:val="869"/>
    <w:rPr>
      <w:rFonts w:ascii="Arial" w:hAnsi="Arial"/>
      <w:b/>
      <w:i/>
      <w:sz w:val="28"/>
    </w:rPr>
  </w:style>
  <w:style w:type="paragraph" w:styleId="1383">
    <w:name w:val="Normal (Web)"/>
    <w:basedOn w:val="867"/>
    <w:link w:val="1384"/>
    <w:pPr>
      <w:spacing w:after="200" w:line="276" w:lineRule="auto"/>
    </w:pPr>
    <w:rPr>
      <w:rFonts w:ascii="Times New Roman" w:hAnsi="Times New Roman"/>
      <w:sz w:val="24"/>
    </w:rPr>
  </w:style>
  <w:style w:type="character" w:styleId="1384" w:customStyle="1">
    <w:name w:val="Обычный (Интернет) Знак1"/>
    <w:basedOn w:val="876"/>
    <w:link w:val="1383"/>
    <w:rPr>
      <w:rFonts w:ascii="Times New Roman" w:hAnsi="Times New Roman"/>
      <w:sz w:val="24"/>
    </w:rPr>
  </w:style>
  <w:style w:type="paragraph" w:styleId="1385" w:customStyle="1">
    <w:name w:val="xl176"/>
    <w:basedOn w:val="867"/>
    <w:link w:val="1386"/>
    <w:pPr>
      <w:jc w:val="center"/>
      <w:spacing w:beforeAutospacing="1" w:afterAutospacing="1"/>
    </w:pPr>
    <w:rPr>
      <w:rFonts w:ascii="Times New Roman" w:hAnsi="Times New Roman"/>
      <w:i/>
      <w:sz w:val="14"/>
    </w:rPr>
  </w:style>
  <w:style w:type="character" w:styleId="1386" w:customStyle="1">
    <w:name w:val="xl176"/>
    <w:basedOn w:val="876"/>
    <w:link w:val="1385"/>
    <w:rPr>
      <w:rFonts w:ascii="Times New Roman" w:hAnsi="Times New Roman"/>
      <w:i/>
      <w:sz w:val="14"/>
    </w:rPr>
  </w:style>
  <w:style w:type="paragraph" w:styleId="1387" w:customStyle="1">
    <w:name w:val="xl126"/>
    <w:basedOn w:val="867"/>
    <w:link w:val="1388"/>
    <w:pPr>
      <w:jc w:val="center"/>
      <w:spacing w:beforeAutospacing="1" w:afterAutospacing="1"/>
    </w:pPr>
    <w:rPr>
      <w:rFonts w:ascii="Times New Roman" w:hAnsi="Times New Roman"/>
      <w:b/>
      <w:sz w:val="16"/>
    </w:rPr>
  </w:style>
  <w:style w:type="character" w:styleId="1388" w:customStyle="1">
    <w:name w:val="xl126"/>
    <w:basedOn w:val="876"/>
    <w:link w:val="1387"/>
    <w:rPr>
      <w:rFonts w:ascii="Times New Roman" w:hAnsi="Times New Roman"/>
      <w:b/>
      <w:sz w:val="16"/>
    </w:rPr>
  </w:style>
  <w:style w:type="paragraph" w:styleId="1389" w:customStyle="1">
    <w:name w:val="xl165"/>
    <w:basedOn w:val="867"/>
    <w:link w:val="1390"/>
    <w:pPr>
      <w:spacing w:beforeAutospacing="1" w:afterAutospacing="1"/>
    </w:pPr>
    <w:rPr>
      <w:rFonts w:ascii="Times New Roman" w:hAnsi="Times New Roman"/>
      <w:sz w:val="14"/>
    </w:rPr>
  </w:style>
  <w:style w:type="character" w:styleId="1390" w:customStyle="1">
    <w:name w:val="xl165"/>
    <w:basedOn w:val="876"/>
    <w:link w:val="1389"/>
    <w:rPr>
      <w:rFonts w:ascii="Times New Roman" w:hAnsi="Times New Roman"/>
      <w:sz w:val="14"/>
    </w:rPr>
  </w:style>
  <w:style w:type="paragraph" w:styleId="1391" w:customStyle="1">
    <w:name w:val="xl157"/>
    <w:basedOn w:val="867"/>
    <w:link w:val="1392"/>
    <w:pPr>
      <w:jc w:val="center"/>
      <w:spacing w:beforeAutospacing="1" w:afterAutospacing="1"/>
    </w:pPr>
    <w:rPr>
      <w:rFonts w:ascii="Times New Roman" w:hAnsi="Times New Roman"/>
      <w:b/>
      <w:sz w:val="24"/>
    </w:rPr>
  </w:style>
  <w:style w:type="character" w:styleId="1392" w:customStyle="1">
    <w:name w:val="xl157"/>
    <w:basedOn w:val="876"/>
    <w:link w:val="1391"/>
    <w:rPr>
      <w:rFonts w:ascii="Times New Roman" w:hAnsi="Times New Roman"/>
      <w:b/>
      <w:sz w:val="24"/>
    </w:rPr>
  </w:style>
  <w:style w:type="paragraph" w:styleId="1393" w:customStyle="1">
    <w:name w:val="xl107"/>
    <w:basedOn w:val="867"/>
    <w:link w:val="1394"/>
    <w:pPr>
      <w:jc w:val="center"/>
      <w:spacing w:beforeAutospacing="1" w:afterAutospacing="1"/>
    </w:pPr>
    <w:rPr>
      <w:rFonts w:ascii="Times New Roman" w:hAnsi="Times New Roman"/>
      <w:sz w:val="16"/>
    </w:rPr>
  </w:style>
  <w:style w:type="character" w:styleId="1394" w:customStyle="1">
    <w:name w:val="xl107"/>
    <w:basedOn w:val="876"/>
    <w:link w:val="1393"/>
    <w:rPr>
      <w:rFonts w:ascii="Times New Roman" w:hAnsi="Times New Roman"/>
      <w:color w:val="000000"/>
      <w:sz w:val="16"/>
    </w:rPr>
  </w:style>
  <w:style w:type="paragraph" w:styleId="1395" w:customStyle="1">
    <w:name w:val="xl180"/>
    <w:basedOn w:val="867"/>
    <w:link w:val="1396"/>
    <w:pPr>
      <w:jc w:val="center"/>
      <w:spacing w:beforeAutospacing="1" w:afterAutospacing="1"/>
    </w:pPr>
    <w:rPr>
      <w:rFonts w:ascii="Times New Roman" w:hAnsi="Times New Roman"/>
      <w:sz w:val="14"/>
    </w:rPr>
  </w:style>
  <w:style w:type="character" w:styleId="1396" w:customStyle="1">
    <w:name w:val="xl180"/>
    <w:basedOn w:val="876"/>
    <w:link w:val="1395"/>
    <w:rPr>
      <w:rFonts w:ascii="Times New Roman" w:hAnsi="Times New Roman"/>
      <w:sz w:val="14"/>
    </w:rPr>
  </w:style>
  <w:style w:type="paragraph" w:styleId="1397" w:customStyle="1">
    <w:name w:val="xl128"/>
    <w:basedOn w:val="867"/>
    <w:link w:val="1398"/>
    <w:pPr>
      <w:jc w:val="center"/>
      <w:spacing w:beforeAutospacing="1" w:afterAutospacing="1"/>
    </w:pPr>
    <w:rPr>
      <w:rFonts w:ascii="Times New Roman" w:hAnsi="Times New Roman"/>
      <w:b/>
      <w:i/>
      <w:sz w:val="16"/>
    </w:rPr>
  </w:style>
  <w:style w:type="character" w:styleId="1398" w:customStyle="1">
    <w:name w:val="xl128"/>
    <w:basedOn w:val="876"/>
    <w:link w:val="1397"/>
    <w:rPr>
      <w:rFonts w:ascii="Times New Roman" w:hAnsi="Times New Roman"/>
      <w:b/>
      <w:i/>
      <w:color w:val="000000"/>
      <w:sz w:val="16"/>
    </w:rPr>
  </w:style>
  <w:style w:type="paragraph" w:styleId="1399" w:customStyle="1">
    <w:name w:val="Заголовок группы контролов"/>
    <w:basedOn w:val="867"/>
    <w:next w:val="867"/>
    <w:link w:val="1400"/>
    <w:pPr>
      <w:ind w:firstLine="720"/>
      <w:jc w:val="both"/>
      <w:spacing w:line="360" w:lineRule="auto"/>
      <w:widowControl w:val="off"/>
    </w:pPr>
    <w:rPr>
      <w:rFonts w:ascii="Times New Roman" w:hAnsi="Times New Roman"/>
      <w:b/>
      <w:sz w:val="24"/>
    </w:rPr>
  </w:style>
  <w:style w:type="character" w:styleId="1400" w:customStyle="1">
    <w:name w:val="Заголовок группы контролов"/>
    <w:basedOn w:val="876"/>
    <w:link w:val="1399"/>
    <w:rPr>
      <w:rFonts w:ascii="Times New Roman" w:hAnsi="Times New Roman"/>
      <w:b/>
      <w:color w:val="000000"/>
      <w:sz w:val="24"/>
    </w:rPr>
  </w:style>
  <w:style w:type="paragraph" w:styleId="1401" w:customStyle="1">
    <w:name w:val="Необходимые документы"/>
    <w:basedOn w:val="1256"/>
    <w:next w:val="867"/>
    <w:link w:val="1402"/>
    <w:pPr>
      <w:ind w:left="0" w:firstLine="118"/>
    </w:pPr>
  </w:style>
  <w:style w:type="character" w:styleId="1402" w:customStyle="1">
    <w:name w:val="Необходимые документы"/>
    <w:basedOn w:val="1257"/>
    <w:link w:val="1401"/>
    <w:rPr>
      <w:rFonts w:ascii="Times New Roman" w:hAnsi="Times New Roman"/>
      <w:sz w:val="24"/>
    </w:rPr>
  </w:style>
  <w:style w:type="table" w:styleId="1403" w:customStyle="1">
    <w:name w:val="Table Normal6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4" w:customStyle="1">
    <w:name w:val="Таблица простая 31"/>
    <w:basedOn w:val="874"/>
    <w:rPr>
      <w:rFonts w:ascii="Verdana" w:hAnsi="Verdana"/>
      <w:sz w:val="20"/>
    </w:rPr>
    <w:tblPr/>
  </w:style>
  <w:style w:type="table" w:styleId="1405" w:customStyle="1">
    <w:name w:val="Table Normal8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6" w:customStyle="1">
    <w:name w:val="Table Normal11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07" w:customStyle="1">
    <w:name w:val="Table Normal13"/>
    <w:pPr>
      <w:widowControl w:val="off"/>
    </w:pPr>
    <w:rPr>
      <w:rFonts w:ascii="Calibri" w:hAnsi="Calibri"/>
    </w:rPr>
    <w:tblPr>
      <w:tblCellMar>
        <w:left w:w="0" w:type="dxa"/>
        <w:top w:w="0" w:type="dxa"/>
        <w:right w:w="0" w:type="dxa"/>
        <w:bottom w:w="0" w:type="dxa"/>
      </w:tblCellMar>
    </w:tblPr>
  </w:style>
  <w:style w:type="table" w:styleId="1408" w:customStyle="1">
    <w:name w:val="Таблица простая 32"/>
    <w:basedOn w:val="874"/>
    <w:rPr>
      <w:rFonts w:ascii="Calibri" w:hAnsi="Calibri"/>
      <w:sz w:val="20"/>
    </w:rPr>
    <w:tblPr/>
  </w:style>
  <w:style w:type="table" w:styleId="1409" w:customStyle="1">
    <w:name w:val="Table Normal9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0" w:customStyle="1">
    <w:name w:val="Сетка таблицы3"/>
    <w:basedOn w:val="874"/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11" w:customStyle="1">
    <w:name w:val="Table Normal7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2" w:customStyle="1">
    <w:name w:val="Table Normal5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3" w:customStyle="1">
    <w:name w:val="Сетка таблицы1"/>
    <w:basedOn w:val="87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14" w:customStyle="1">
    <w:name w:val="Table Normal12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5" w:customStyle="1">
    <w:name w:val="Table Normal10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6" w:customStyle="1">
    <w:name w:val="Сетка таблицы21"/>
    <w:basedOn w:val="874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17" w:customStyle="1">
    <w:name w:val="Table Normal2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8" w:customStyle="1">
    <w:name w:val="Table Normal4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19" w:customStyle="1">
    <w:name w:val="Сетка таблицы2"/>
    <w:basedOn w:val="874"/>
    <w:rPr>
      <w:rFonts w:ascii="Calibri" w:hAnsi="Calibri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20" w:customStyle="1">
    <w:name w:val="Сетка таблицы111"/>
    <w:basedOn w:val="874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21" w:customStyle="1">
    <w:name w:val="Table Normal1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22" w:customStyle="1">
    <w:name w:val="Сетка таблицы4"/>
    <w:basedOn w:val="874"/>
    <w:rPr>
      <w:rFonts w:ascii="Calibri" w:hAnsi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23">
    <w:name w:val="Table Grid"/>
    <w:basedOn w:val="87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24" w:customStyle="1">
    <w:name w:val="Table Normal3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25" w:customStyle="1">
    <w:name w:val="Table Normal"/>
    <w:pPr>
      <w:widowControl w:val="off"/>
    </w:p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1426" w:customStyle="1">
    <w:name w:val="Сетка таблицы11"/>
    <w:basedOn w:val="874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427">
    <w:name w:val="footnote text"/>
    <w:basedOn w:val="867"/>
    <w:link w:val="1428"/>
    <w:uiPriority w:val="99"/>
    <w:semiHidden/>
    <w:unhideWhenUsed/>
    <w:rPr>
      <w:sz w:val="20"/>
    </w:rPr>
  </w:style>
  <w:style w:type="character" w:styleId="1428" w:customStyle="1">
    <w:name w:val="Текст сноски Знак"/>
    <w:basedOn w:val="873"/>
    <w:link w:val="1427"/>
    <w:uiPriority w:val="99"/>
    <w:semiHidden/>
    <w:rPr>
      <w:sz w:val="20"/>
    </w:rPr>
  </w:style>
  <w:style w:type="character" w:styleId="1429">
    <w:name w:val="footnote reference"/>
    <w:uiPriority w:val="99"/>
    <w:rPr>
      <w:rFonts w:cs="Times New Roman"/>
      <w:vertAlign w:val="superscript"/>
    </w:rPr>
  </w:style>
  <w:style w:type="table" w:styleId="1430" w:customStyle="1">
    <w:name w:val="Сетка таблицы54"/>
    <w:basedOn w:val="874"/>
    <w:next w:val="1423"/>
    <w:uiPriority w:val="59"/>
    <w:rPr>
      <w:rFonts w:ascii="Calibri" w:hAnsi="Calibri"/>
      <w:color w:val="auto"/>
      <w:sz w:val="20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431" w:customStyle="1">
    <w:name w:val="Сетка таблицы5"/>
    <w:basedOn w:val="874"/>
    <w:next w:val="1423"/>
    <w:uiPriority w:val="59"/>
    <w:rPr>
      <w:rFonts w:ascii="Calibri" w:hAnsi="Calibri"/>
      <w:color w:val="auto"/>
      <w:sz w:val="20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header" Target="header8.xml" /><Relationship Id="rId17" Type="http://schemas.openxmlformats.org/officeDocument/2006/relationships/header" Target="header9.xml" /><Relationship Id="rId18" Type="http://schemas.openxmlformats.org/officeDocument/2006/relationships/header" Target="header10.xml" /><Relationship Id="rId19" Type="http://schemas.openxmlformats.org/officeDocument/2006/relationships/hyperlink" Target="https://spolab.firpo.ru/npdv2/category-doc/get/4879" TargetMode="External"/><Relationship Id="rId20" Type="http://schemas.openxmlformats.org/officeDocument/2006/relationships/hyperlink" Target="https://spolab.firpo.ru/npdv2/category-doc/get/5133" TargetMode="External"/><Relationship Id="rId21" Type="http://schemas.openxmlformats.org/officeDocument/2006/relationships/hyperlink" Target="https://spolab.firpo.ru/npdv2/category-doc/get/4877" TargetMode="External"/><Relationship Id="rId22" Type="http://schemas.openxmlformats.org/officeDocument/2006/relationships/hyperlink" Target="https://spolab.firpo.ru/npdv2/category-doc/get/5138" TargetMode="External"/><Relationship Id="rId23" Type="http://schemas.openxmlformats.org/officeDocument/2006/relationships/hyperlink" Target="https://spolab.firpo.ru/npdv2/category-doc/get/513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_rels/header7.xml.rels><?xml version="1.0" encoding="UTF-8" standalone="yes"?><Relationships xmlns="http://schemas.openxmlformats.org/package/2006/relationships"></Relationships>
</file>

<file path=word/_rels/header8.xml.rels><?xml version="1.0" encoding="UTF-8" standalone="yes"?><Relationships xmlns="http://schemas.openxmlformats.org/package/2006/relationships"></Relationships>
</file>

<file path=word/_rels/header9.xml.rels><?xml version="1.0" encoding="UTF-8" standalone="yes"?><Relationships xmlns="http://schemas.openxmlformats.org/package/2006/relationships"></Relationships>
</file>

<file path=word/_rels/header10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Захаренкова Наталия</dc:creator>
  <cp:lastModifiedBy>ИРПО Профессионалитет</cp:lastModifiedBy>
  <cp:revision>4</cp:revision>
  <dcterms:created xsi:type="dcterms:W3CDTF">2024-12-23T13:02:00Z</dcterms:created>
  <dcterms:modified xsi:type="dcterms:W3CDTF">2025-06-30T09:21:05Z</dcterms:modified>
</cp:coreProperties>
</file>