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F2D4A" w14:textId="77777777" w:rsidR="000275A7" w:rsidRDefault="00805BF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22F954AA" w14:textId="77777777" w:rsidR="000275A7" w:rsidRDefault="00805BF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15.01.18 Машинист холодильных установок</w:t>
      </w:r>
    </w:p>
    <w:p w14:paraId="5231BCFF" w14:textId="77777777" w:rsidR="000275A7" w:rsidRDefault="000275A7">
      <w:pPr>
        <w:jc w:val="center"/>
        <w:rPr>
          <w:rFonts w:ascii="Times New Roman" w:eastAsia="Times New Roman" w:hAnsi="Times New Roman" w:cs="Times New Roman"/>
          <w:b/>
          <w:i/>
          <w:sz w:val="24"/>
          <w:szCs w:val="24"/>
        </w:rPr>
      </w:pPr>
    </w:p>
    <w:p w14:paraId="592C682A" w14:textId="77777777" w:rsidR="000275A7" w:rsidRDefault="000275A7">
      <w:pPr>
        <w:jc w:val="center"/>
        <w:rPr>
          <w:rFonts w:ascii="Times New Roman" w:eastAsia="Times New Roman" w:hAnsi="Times New Roman" w:cs="Times New Roman"/>
          <w:b/>
          <w:i/>
          <w:sz w:val="24"/>
          <w:szCs w:val="24"/>
        </w:rPr>
      </w:pPr>
    </w:p>
    <w:p w14:paraId="17A4F1D2" w14:textId="77777777" w:rsidR="000275A7" w:rsidRDefault="000275A7">
      <w:pPr>
        <w:jc w:val="center"/>
        <w:rPr>
          <w:rFonts w:ascii="Times New Roman" w:eastAsia="Times New Roman" w:hAnsi="Times New Roman" w:cs="Times New Roman"/>
          <w:b/>
          <w:i/>
          <w:sz w:val="24"/>
          <w:szCs w:val="24"/>
        </w:rPr>
      </w:pPr>
    </w:p>
    <w:p w14:paraId="2DDDC19C" w14:textId="77777777" w:rsidR="000275A7" w:rsidRDefault="000275A7">
      <w:pPr>
        <w:jc w:val="center"/>
        <w:rPr>
          <w:rFonts w:ascii="Times New Roman" w:eastAsia="Times New Roman" w:hAnsi="Times New Roman" w:cs="Times New Roman"/>
          <w:b/>
          <w:i/>
          <w:sz w:val="24"/>
          <w:szCs w:val="24"/>
        </w:rPr>
      </w:pPr>
    </w:p>
    <w:p w14:paraId="2F59399E" w14:textId="77777777" w:rsidR="000275A7" w:rsidRDefault="000275A7">
      <w:pPr>
        <w:jc w:val="center"/>
        <w:rPr>
          <w:rFonts w:ascii="Times New Roman" w:eastAsia="Times New Roman" w:hAnsi="Times New Roman" w:cs="Times New Roman"/>
          <w:b/>
          <w:i/>
          <w:sz w:val="24"/>
          <w:szCs w:val="24"/>
        </w:rPr>
      </w:pPr>
    </w:p>
    <w:p w14:paraId="0D0421DE" w14:textId="77777777" w:rsidR="000275A7" w:rsidRDefault="000275A7">
      <w:pPr>
        <w:jc w:val="center"/>
        <w:rPr>
          <w:rFonts w:ascii="Times New Roman" w:eastAsia="Times New Roman" w:hAnsi="Times New Roman" w:cs="Times New Roman"/>
          <w:b/>
          <w:i/>
          <w:sz w:val="24"/>
          <w:szCs w:val="24"/>
        </w:rPr>
      </w:pPr>
    </w:p>
    <w:p w14:paraId="7293EF5A" w14:textId="77777777" w:rsidR="000275A7" w:rsidRDefault="000275A7">
      <w:pPr>
        <w:jc w:val="center"/>
        <w:rPr>
          <w:rFonts w:ascii="Times New Roman" w:eastAsia="Times New Roman" w:hAnsi="Times New Roman" w:cs="Times New Roman"/>
          <w:b/>
          <w:i/>
          <w:sz w:val="24"/>
          <w:szCs w:val="24"/>
        </w:rPr>
      </w:pPr>
    </w:p>
    <w:p w14:paraId="30524842" w14:textId="77777777" w:rsidR="000275A7" w:rsidRDefault="000275A7">
      <w:pPr>
        <w:jc w:val="center"/>
        <w:rPr>
          <w:rFonts w:ascii="Times New Roman" w:eastAsia="Times New Roman" w:hAnsi="Times New Roman" w:cs="Times New Roman"/>
          <w:b/>
          <w:i/>
          <w:sz w:val="24"/>
          <w:szCs w:val="24"/>
        </w:rPr>
      </w:pPr>
    </w:p>
    <w:p w14:paraId="5FAAC97E" w14:textId="77777777" w:rsidR="000275A7" w:rsidRDefault="00805BF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3600C57C" w14:textId="77777777" w:rsidR="000275A7" w:rsidRDefault="000275A7">
      <w:pPr>
        <w:jc w:val="center"/>
        <w:rPr>
          <w:rFonts w:ascii="Times New Roman" w:eastAsia="Times New Roman" w:hAnsi="Times New Roman" w:cs="Times New Roman"/>
          <w:b/>
          <w:i/>
          <w:sz w:val="24"/>
          <w:szCs w:val="24"/>
        </w:rPr>
      </w:pPr>
    </w:p>
    <w:p w14:paraId="56A4F04D" w14:textId="77777777" w:rsidR="000275A7" w:rsidRDefault="000275A7">
      <w:pPr>
        <w:jc w:val="center"/>
        <w:rPr>
          <w:rFonts w:ascii="Times New Roman" w:eastAsia="Times New Roman" w:hAnsi="Times New Roman" w:cs="Times New Roman"/>
          <w:b/>
          <w:i/>
          <w:sz w:val="24"/>
          <w:szCs w:val="24"/>
        </w:rPr>
      </w:pPr>
    </w:p>
    <w:p w14:paraId="10A3940A" w14:textId="77777777" w:rsidR="000275A7" w:rsidRDefault="000275A7">
      <w:pPr>
        <w:jc w:val="center"/>
        <w:rPr>
          <w:rFonts w:ascii="Times New Roman" w:eastAsia="Times New Roman" w:hAnsi="Times New Roman" w:cs="Times New Roman"/>
          <w:b/>
          <w:i/>
          <w:sz w:val="24"/>
          <w:szCs w:val="24"/>
        </w:rPr>
      </w:pPr>
    </w:p>
    <w:p w14:paraId="6E7303D8" w14:textId="77777777" w:rsidR="000275A7" w:rsidRDefault="000275A7">
      <w:pPr>
        <w:jc w:val="center"/>
        <w:rPr>
          <w:rFonts w:ascii="Times New Roman" w:eastAsia="Times New Roman" w:hAnsi="Times New Roman" w:cs="Times New Roman"/>
          <w:b/>
          <w:i/>
          <w:sz w:val="24"/>
          <w:szCs w:val="24"/>
        </w:rPr>
      </w:pPr>
    </w:p>
    <w:p w14:paraId="4D6768DC" w14:textId="77777777" w:rsidR="000275A7" w:rsidRDefault="000275A7">
      <w:pPr>
        <w:jc w:val="center"/>
        <w:rPr>
          <w:rFonts w:ascii="Times New Roman" w:eastAsia="Times New Roman" w:hAnsi="Times New Roman" w:cs="Times New Roman"/>
          <w:b/>
          <w:i/>
          <w:sz w:val="24"/>
          <w:szCs w:val="24"/>
        </w:rPr>
      </w:pPr>
    </w:p>
    <w:p w14:paraId="132E8F46" w14:textId="77777777" w:rsidR="000275A7" w:rsidRDefault="000275A7">
      <w:pPr>
        <w:jc w:val="center"/>
        <w:rPr>
          <w:rFonts w:ascii="Times New Roman" w:eastAsia="Times New Roman" w:hAnsi="Times New Roman" w:cs="Times New Roman"/>
          <w:b/>
          <w:i/>
          <w:sz w:val="24"/>
          <w:szCs w:val="24"/>
        </w:rPr>
      </w:pPr>
    </w:p>
    <w:p w14:paraId="7C3B319D" w14:textId="77777777" w:rsidR="000275A7" w:rsidRDefault="000275A7">
      <w:pPr>
        <w:jc w:val="center"/>
        <w:rPr>
          <w:rFonts w:ascii="Times New Roman" w:eastAsia="Times New Roman" w:hAnsi="Times New Roman" w:cs="Times New Roman"/>
          <w:b/>
          <w:i/>
          <w:sz w:val="24"/>
          <w:szCs w:val="24"/>
        </w:rPr>
      </w:pPr>
    </w:p>
    <w:p w14:paraId="05EB554A" w14:textId="77777777" w:rsidR="000275A7" w:rsidRDefault="000275A7">
      <w:pPr>
        <w:jc w:val="center"/>
        <w:rPr>
          <w:rFonts w:ascii="Times New Roman" w:eastAsia="Times New Roman" w:hAnsi="Times New Roman" w:cs="Times New Roman"/>
          <w:b/>
          <w:i/>
          <w:sz w:val="24"/>
          <w:szCs w:val="24"/>
        </w:rPr>
      </w:pPr>
    </w:p>
    <w:p w14:paraId="3033B819" w14:textId="77777777" w:rsidR="000275A7" w:rsidRDefault="000275A7">
      <w:pPr>
        <w:jc w:val="center"/>
        <w:rPr>
          <w:rFonts w:ascii="Times New Roman" w:eastAsia="Times New Roman" w:hAnsi="Times New Roman" w:cs="Times New Roman"/>
          <w:b/>
          <w:i/>
          <w:sz w:val="24"/>
          <w:szCs w:val="24"/>
        </w:rPr>
      </w:pPr>
    </w:p>
    <w:p w14:paraId="4B2A641C" w14:textId="77777777" w:rsidR="000275A7" w:rsidRDefault="000275A7">
      <w:pPr>
        <w:jc w:val="center"/>
        <w:rPr>
          <w:rFonts w:ascii="Times New Roman" w:eastAsia="Times New Roman" w:hAnsi="Times New Roman" w:cs="Times New Roman"/>
          <w:b/>
          <w:i/>
          <w:sz w:val="24"/>
          <w:szCs w:val="24"/>
        </w:rPr>
      </w:pPr>
    </w:p>
    <w:p w14:paraId="344F5586" w14:textId="77777777" w:rsidR="000275A7" w:rsidRDefault="000275A7">
      <w:pPr>
        <w:jc w:val="center"/>
        <w:rPr>
          <w:rFonts w:ascii="Times New Roman" w:eastAsia="Times New Roman" w:hAnsi="Times New Roman" w:cs="Times New Roman"/>
          <w:b/>
          <w:i/>
          <w:sz w:val="24"/>
          <w:szCs w:val="24"/>
        </w:rPr>
      </w:pPr>
    </w:p>
    <w:p w14:paraId="6290B6DE" w14:textId="77777777" w:rsidR="000275A7" w:rsidRDefault="000275A7">
      <w:pPr>
        <w:jc w:val="center"/>
        <w:rPr>
          <w:rFonts w:ascii="Times New Roman" w:eastAsia="Times New Roman" w:hAnsi="Times New Roman" w:cs="Times New Roman"/>
          <w:b/>
          <w:i/>
          <w:sz w:val="24"/>
          <w:szCs w:val="24"/>
        </w:rPr>
      </w:pPr>
    </w:p>
    <w:p w14:paraId="64C43D89" w14:textId="77777777" w:rsidR="000275A7" w:rsidRDefault="000275A7">
      <w:pPr>
        <w:jc w:val="center"/>
        <w:rPr>
          <w:rFonts w:ascii="Times New Roman" w:eastAsia="Times New Roman" w:hAnsi="Times New Roman" w:cs="Times New Roman"/>
          <w:b/>
          <w:i/>
          <w:sz w:val="24"/>
          <w:szCs w:val="24"/>
        </w:rPr>
      </w:pPr>
    </w:p>
    <w:p w14:paraId="57799745" w14:textId="77777777" w:rsidR="000275A7" w:rsidRDefault="000275A7">
      <w:pPr>
        <w:jc w:val="center"/>
        <w:rPr>
          <w:rFonts w:ascii="Times New Roman" w:eastAsia="Times New Roman" w:hAnsi="Times New Roman" w:cs="Times New Roman"/>
          <w:b/>
          <w:i/>
          <w:sz w:val="24"/>
          <w:szCs w:val="24"/>
        </w:rPr>
      </w:pPr>
    </w:p>
    <w:p w14:paraId="6EAD1E7C" w14:textId="77777777" w:rsidR="000275A7" w:rsidRDefault="000275A7">
      <w:pPr>
        <w:jc w:val="center"/>
        <w:rPr>
          <w:rFonts w:ascii="Times New Roman" w:eastAsia="Times New Roman" w:hAnsi="Times New Roman" w:cs="Times New Roman"/>
          <w:b/>
          <w:i/>
          <w:sz w:val="24"/>
          <w:szCs w:val="24"/>
        </w:rPr>
      </w:pPr>
    </w:p>
    <w:p w14:paraId="027774E2" w14:textId="77777777" w:rsidR="000275A7" w:rsidRDefault="000275A7">
      <w:pPr>
        <w:jc w:val="center"/>
        <w:rPr>
          <w:rFonts w:ascii="Times New Roman" w:eastAsia="Times New Roman" w:hAnsi="Times New Roman" w:cs="Times New Roman"/>
          <w:b/>
          <w:i/>
          <w:sz w:val="24"/>
          <w:szCs w:val="24"/>
        </w:rPr>
      </w:pPr>
    </w:p>
    <w:p w14:paraId="3BCBC311" w14:textId="77777777" w:rsidR="000275A7" w:rsidRDefault="000275A7">
      <w:pPr>
        <w:jc w:val="center"/>
        <w:rPr>
          <w:rFonts w:ascii="Times New Roman" w:eastAsia="Times New Roman" w:hAnsi="Times New Roman" w:cs="Times New Roman"/>
          <w:b/>
          <w:i/>
          <w:sz w:val="24"/>
          <w:szCs w:val="24"/>
        </w:rPr>
      </w:pPr>
    </w:p>
    <w:p w14:paraId="1307292A" w14:textId="77777777" w:rsidR="000275A7" w:rsidRDefault="000275A7">
      <w:pPr>
        <w:jc w:val="center"/>
        <w:rPr>
          <w:rFonts w:ascii="Times New Roman" w:eastAsia="Times New Roman" w:hAnsi="Times New Roman" w:cs="Times New Roman"/>
          <w:b/>
          <w:i/>
          <w:sz w:val="24"/>
          <w:szCs w:val="24"/>
        </w:rPr>
      </w:pPr>
    </w:p>
    <w:p w14:paraId="14C2ED67" w14:textId="77777777" w:rsidR="000275A7" w:rsidRDefault="000275A7">
      <w:pPr>
        <w:jc w:val="center"/>
        <w:rPr>
          <w:rFonts w:ascii="Times New Roman" w:eastAsia="Times New Roman" w:hAnsi="Times New Roman" w:cs="Times New Roman"/>
          <w:b/>
          <w:i/>
          <w:sz w:val="24"/>
          <w:szCs w:val="24"/>
        </w:rPr>
      </w:pPr>
    </w:p>
    <w:p w14:paraId="151A444A" w14:textId="77777777" w:rsidR="000275A7" w:rsidRDefault="000275A7">
      <w:pPr>
        <w:jc w:val="center"/>
        <w:rPr>
          <w:rFonts w:ascii="Times New Roman" w:eastAsia="Times New Roman" w:hAnsi="Times New Roman" w:cs="Times New Roman"/>
          <w:b/>
          <w:i/>
          <w:sz w:val="24"/>
          <w:szCs w:val="24"/>
        </w:rPr>
      </w:pPr>
    </w:p>
    <w:p w14:paraId="2BBA8361" w14:textId="77777777" w:rsidR="000275A7" w:rsidRDefault="000275A7">
      <w:pPr>
        <w:jc w:val="center"/>
        <w:rPr>
          <w:rFonts w:ascii="Times New Roman" w:eastAsia="Times New Roman" w:hAnsi="Times New Roman" w:cs="Times New Roman"/>
          <w:b/>
          <w:i/>
          <w:sz w:val="24"/>
          <w:szCs w:val="24"/>
        </w:rPr>
      </w:pPr>
    </w:p>
    <w:p w14:paraId="2D4EF86E" w14:textId="77777777" w:rsidR="000275A7" w:rsidRDefault="000275A7">
      <w:pPr>
        <w:jc w:val="center"/>
        <w:rPr>
          <w:rFonts w:ascii="Times New Roman" w:eastAsia="Times New Roman" w:hAnsi="Times New Roman" w:cs="Times New Roman"/>
          <w:b/>
          <w:i/>
          <w:sz w:val="24"/>
          <w:szCs w:val="24"/>
        </w:rPr>
      </w:pPr>
    </w:p>
    <w:p w14:paraId="499D65C8" w14:textId="77777777" w:rsidR="000275A7" w:rsidRDefault="000275A7">
      <w:pPr>
        <w:jc w:val="center"/>
        <w:rPr>
          <w:rFonts w:ascii="Times New Roman" w:eastAsia="Times New Roman" w:hAnsi="Times New Roman" w:cs="Times New Roman"/>
          <w:b/>
          <w:i/>
          <w:sz w:val="24"/>
          <w:szCs w:val="24"/>
        </w:rPr>
      </w:pPr>
    </w:p>
    <w:p w14:paraId="365690FC" w14:textId="77777777" w:rsidR="000275A7" w:rsidRDefault="000275A7">
      <w:pPr>
        <w:jc w:val="center"/>
        <w:rPr>
          <w:rFonts w:ascii="Times New Roman" w:eastAsia="Times New Roman" w:hAnsi="Times New Roman" w:cs="Times New Roman"/>
          <w:b/>
          <w:i/>
          <w:sz w:val="24"/>
          <w:szCs w:val="24"/>
        </w:rPr>
      </w:pPr>
    </w:p>
    <w:p w14:paraId="3204D988" w14:textId="77777777" w:rsidR="000275A7" w:rsidRDefault="000275A7">
      <w:pPr>
        <w:jc w:val="center"/>
        <w:rPr>
          <w:rFonts w:ascii="Times New Roman" w:eastAsia="Times New Roman" w:hAnsi="Times New Roman" w:cs="Times New Roman"/>
          <w:b/>
          <w:i/>
          <w:sz w:val="24"/>
          <w:szCs w:val="24"/>
        </w:rPr>
      </w:pPr>
    </w:p>
    <w:p w14:paraId="7F1A02E8" w14:textId="77777777" w:rsidR="000275A7" w:rsidRDefault="000275A7">
      <w:pPr>
        <w:jc w:val="center"/>
        <w:rPr>
          <w:rFonts w:ascii="Times New Roman" w:eastAsia="Times New Roman" w:hAnsi="Times New Roman" w:cs="Times New Roman"/>
          <w:b/>
          <w:i/>
          <w:sz w:val="24"/>
          <w:szCs w:val="24"/>
        </w:rPr>
      </w:pPr>
    </w:p>
    <w:p w14:paraId="23EE6995" w14:textId="77777777" w:rsidR="000275A7" w:rsidRDefault="000275A7">
      <w:pPr>
        <w:jc w:val="center"/>
        <w:rPr>
          <w:rFonts w:ascii="Times New Roman" w:eastAsia="Times New Roman" w:hAnsi="Times New Roman" w:cs="Times New Roman"/>
          <w:b/>
          <w:i/>
          <w:sz w:val="24"/>
          <w:szCs w:val="24"/>
        </w:rPr>
      </w:pPr>
    </w:p>
    <w:p w14:paraId="0C5530CE" w14:textId="77777777" w:rsidR="000275A7" w:rsidRDefault="000275A7">
      <w:pPr>
        <w:jc w:val="center"/>
        <w:rPr>
          <w:rFonts w:ascii="Times New Roman" w:eastAsia="Times New Roman" w:hAnsi="Times New Roman" w:cs="Times New Roman"/>
          <w:b/>
          <w:i/>
          <w:sz w:val="24"/>
          <w:szCs w:val="24"/>
        </w:rPr>
      </w:pPr>
    </w:p>
    <w:p w14:paraId="3B3E00BD" w14:textId="77777777" w:rsidR="000275A7" w:rsidRDefault="000275A7">
      <w:pPr>
        <w:jc w:val="center"/>
        <w:rPr>
          <w:rFonts w:ascii="Times New Roman" w:eastAsia="Times New Roman" w:hAnsi="Times New Roman" w:cs="Times New Roman"/>
          <w:b/>
          <w:i/>
          <w:sz w:val="24"/>
          <w:szCs w:val="24"/>
        </w:rPr>
      </w:pPr>
    </w:p>
    <w:p w14:paraId="54AF2B73" w14:textId="77777777" w:rsidR="000275A7" w:rsidRDefault="000275A7">
      <w:pPr>
        <w:jc w:val="center"/>
        <w:rPr>
          <w:rFonts w:ascii="Times New Roman" w:eastAsia="Times New Roman" w:hAnsi="Times New Roman" w:cs="Times New Roman"/>
          <w:b/>
          <w:i/>
          <w:sz w:val="24"/>
          <w:szCs w:val="24"/>
        </w:rPr>
      </w:pPr>
    </w:p>
    <w:p w14:paraId="5F22BDFB" w14:textId="77777777" w:rsidR="000275A7" w:rsidRDefault="000275A7">
      <w:pPr>
        <w:jc w:val="center"/>
        <w:rPr>
          <w:rFonts w:ascii="Times New Roman" w:eastAsia="Times New Roman" w:hAnsi="Times New Roman" w:cs="Times New Roman"/>
          <w:b/>
          <w:i/>
          <w:sz w:val="24"/>
          <w:szCs w:val="24"/>
        </w:rPr>
      </w:pPr>
    </w:p>
    <w:p w14:paraId="52DF32E7" w14:textId="77777777" w:rsidR="000275A7" w:rsidRDefault="000275A7">
      <w:pPr>
        <w:jc w:val="center"/>
        <w:rPr>
          <w:rFonts w:ascii="Times New Roman" w:eastAsia="Times New Roman" w:hAnsi="Times New Roman" w:cs="Times New Roman"/>
          <w:b/>
          <w:i/>
          <w:sz w:val="24"/>
          <w:szCs w:val="24"/>
        </w:rPr>
      </w:pPr>
    </w:p>
    <w:p w14:paraId="57B0B743" w14:textId="77777777" w:rsidR="000275A7" w:rsidRDefault="000275A7">
      <w:pPr>
        <w:jc w:val="center"/>
        <w:rPr>
          <w:rFonts w:ascii="Times New Roman" w:eastAsia="Times New Roman" w:hAnsi="Times New Roman" w:cs="Times New Roman"/>
          <w:b/>
          <w:i/>
          <w:sz w:val="24"/>
          <w:szCs w:val="24"/>
        </w:rPr>
      </w:pPr>
    </w:p>
    <w:p w14:paraId="31735C08" w14:textId="77777777" w:rsidR="000275A7" w:rsidRDefault="000275A7">
      <w:pPr>
        <w:jc w:val="center"/>
        <w:rPr>
          <w:rFonts w:ascii="Times New Roman" w:eastAsia="Times New Roman" w:hAnsi="Times New Roman" w:cs="Times New Roman"/>
          <w:b/>
          <w:i/>
          <w:sz w:val="24"/>
          <w:szCs w:val="24"/>
        </w:rPr>
      </w:pPr>
    </w:p>
    <w:p w14:paraId="319E7ED1" w14:textId="77777777" w:rsidR="000275A7" w:rsidRDefault="00805BF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873DE96" w14:textId="77777777" w:rsidR="000275A7" w:rsidRDefault="00805BF6">
      <w:pPr>
        <w:rPr>
          <w:rFonts w:ascii="Times New Roman" w:eastAsia="Times New Roman" w:hAnsi="Times New Roman" w:cs="Times New Roman"/>
          <w:b/>
          <w:sz w:val="24"/>
          <w:szCs w:val="24"/>
          <w:vertAlign w:val="superscript"/>
        </w:rPr>
      </w:pPr>
      <w:r>
        <w:br w:type="page"/>
      </w:r>
    </w:p>
    <w:p w14:paraId="002EDEFD" w14:textId="77777777" w:rsidR="000275A7" w:rsidRDefault="00805BF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12D2FC2" w14:textId="77777777" w:rsidR="000275A7" w:rsidRDefault="000275A7">
      <w:pPr>
        <w:rPr>
          <w:rFonts w:ascii="Times New Roman" w:eastAsia="Times New Roman" w:hAnsi="Times New Roman" w:cs="Times New Roman"/>
          <w:b/>
          <w:sz w:val="24"/>
          <w:szCs w:val="24"/>
        </w:rPr>
      </w:pPr>
    </w:p>
    <w:sdt>
      <w:sdtPr>
        <w:id w:val="269278386"/>
        <w:docPartObj>
          <w:docPartGallery w:val="Table of Contents"/>
          <w:docPartUnique/>
        </w:docPartObj>
      </w:sdtPr>
      <w:sdtEndPr/>
      <w:sdtContent>
        <w:p w14:paraId="5D8DE085" w14:textId="77777777" w:rsidR="000275A7" w:rsidRDefault="00805BF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26EB3BA3" w14:textId="77777777" w:rsidR="000275A7" w:rsidRDefault="00805BF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государственного экзамена</w:t>
          </w:r>
          <w:r>
            <w:rPr>
              <w:rFonts w:ascii="Times New Roman" w:eastAsia="Times New Roman" w:hAnsi="Times New Roman" w:cs="Times New Roman"/>
              <w:b/>
              <w:color w:val="000000"/>
            </w:rPr>
            <w:tab/>
          </w:r>
          <w:r>
            <w:fldChar w:fldCharType="begin"/>
          </w:r>
          <w:r>
            <w:instrText xml:space="preserve"> PAGEREF _heading=h.3dy6vkm \h </w:instrText>
          </w:r>
          <w:r>
            <w:fldChar w:fldCharType="separate"/>
          </w:r>
          <w:r>
            <w:rPr>
              <w:rFonts w:ascii="Times New Roman" w:eastAsia="Times New Roman" w:hAnsi="Times New Roman" w:cs="Times New Roman"/>
              <w:b/>
              <w:color w:val="000000"/>
            </w:rPr>
            <w:t>5</w:t>
          </w:r>
          <w:hyperlink w:anchor="_heading=h.4d34og8" w:history="1"/>
        </w:p>
        <w:p w14:paraId="295BB694" w14:textId="77777777" w:rsidR="000275A7" w:rsidRDefault="00805BF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Организация и проведение защиты выпускной квалификационной работы</w:t>
          </w:r>
          <w:r>
            <w:rPr>
              <w:rFonts w:ascii="Times New Roman" w:eastAsia="Times New Roman" w:hAnsi="Times New Roman" w:cs="Times New Roman"/>
              <w:b/>
              <w:color w:val="000000"/>
            </w:rPr>
            <w:tab/>
          </w:r>
          <w:r>
            <w:fldChar w:fldCharType="begin"/>
          </w:r>
          <w:r>
            <w:instrText xml:space="preserve"> PAGEREF _heading=h.3rdcrjn \h </w:instrText>
          </w:r>
          <w:r>
            <w:fldChar w:fldCharType="separate"/>
          </w:r>
          <w:r>
            <w:rPr>
              <w:rFonts w:ascii="Times New Roman" w:eastAsia="Times New Roman" w:hAnsi="Times New Roman" w:cs="Times New Roman"/>
              <w:b/>
              <w:color w:val="000000"/>
            </w:rPr>
            <w:t>6</w:t>
          </w:r>
          <w:hyperlink w:anchor="_heading=h.3rdcrjn" w:history="1"/>
        </w:p>
        <w:p w14:paraId="3E7827DA" w14:textId="77777777" w:rsidR="000275A7" w:rsidRDefault="00805BF6">
          <w:pPr>
            <w:rPr>
              <w:rFonts w:ascii="Times New Roman" w:eastAsia="Times New Roman" w:hAnsi="Times New Roman" w:cs="Times New Roman"/>
              <w:b/>
              <w:sz w:val="24"/>
              <w:szCs w:val="24"/>
            </w:rPr>
          </w:pPr>
          <w:r>
            <w:fldChar w:fldCharType="end"/>
          </w:r>
          <w:r>
            <w:fldChar w:fldCharType="end"/>
          </w:r>
        </w:p>
      </w:sdtContent>
    </w:sdt>
    <w:p w14:paraId="229DB91A" w14:textId="77777777" w:rsidR="000275A7" w:rsidRDefault="00805BF6">
      <w:pPr>
        <w:rPr>
          <w:rFonts w:ascii="Times New Roman" w:eastAsia="Times New Roman" w:hAnsi="Times New Roman" w:cs="Times New Roman"/>
          <w:b/>
          <w:sz w:val="24"/>
          <w:szCs w:val="24"/>
        </w:rPr>
      </w:pPr>
      <w:r>
        <w:br w:type="page"/>
      </w:r>
    </w:p>
    <w:p w14:paraId="17D2EB4C" w14:textId="77777777" w:rsidR="000275A7" w:rsidRDefault="00805BF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119975B7" w14:textId="77777777"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профессии 15.01.18</w:t>
      </w:r>
      <w:r>
        <w:rPr>
          <w:rFonts w:ascii="Times New Roman" w:eastAsia="Times New Roman" w:hAnsi="Times New Roman" w:cs="Times New Roman"/>
        </w:rPr>
        <w:t xml:space="preserve"> </w:t>
      </w:r>
      <w:r>
        <w:rPr>
          <w:rFonts w:ascii="Times New Roman" w:eastAsia="Times New Roman" w:hAnsi="Times New Roman" w:cs="Times New Roman"/>
          <w:sz w:val="24"/>
          <w:szCs w:val="24"/>
        </w:rPr>
        <w:t>Машинист холодильных установок</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Pr>
          <w:rFonts w:ascii="Times New Roman" w:eastAsia="Times New Roman" w:hAnsi="Times New Roman" w:cs="Times New Roman"/>
          <w:sz w:val="24"/>
          <w:szCs w:val="24"/>
        </w:rPr>
        <w:t>профессии 15.01.18</w:t>
      </w:r>
      <w:r>
        <w:rPr>
          <w:rFonts w:ascii="Times New Roman" w:eastAsia="Times New Roman" w:hAnsi="Times New Roman" w:cs="Times New Roman"/>
        </w:rPr>
        <w:t xml:space="preserve"> </w:t>
      </w:r>
      <w:r>
        <w:rPr>
          <w:rFonts w:ascii="Times New Roman" w:eastAsia="Times New Roman" w:hAnsi="Times New Roman" w:cs="Times New Roman"/>
          <w:sz w:val="24"/>
          <w:szCs w:val="24"/>
        </w:rPr>
        <w:t>Машинист холодильных установок,</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47459C4F" w14:textId="77777777"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15.01.18</w:t>
      </w:r>
      <w:r>
        <w:rPr>
          <w:rFonts w:ascii="Times New Roman" w:eastAsia="Times New Roman" w:hAnsi="Times New Roman" w:cs="Times New Roman"/>
        </w:rPr>
        <w:t xml:space="preserve"> </w:t>
      </w:r>
      <w:r>
        <w:rPr>
          <w:rFonts w:ascii="Times New Roman" w:eastAsia="Times New Roman" w:hAnsi="Times New Roman" w:cs="Times New Roman"/>
          <w:sz w:val="24"/>
          <w:szCs w:val="24"/>
        </w:rPr>
        <w:t>Машинист холодильных установок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ФГОС СПО с учетом требований регионального рынка труда, их готовность и способность решать профессиональные задачи. </w:t>
      </w:r>
    </w:p>
    <w:p w14:paraId="548A70B1" w14:textId="77777777"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5E122904" w14:textId="77777777"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9BC5BD0" w14:textId="77777777"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A1B20D7" w14:textId="77777777"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профессии 15.01.18</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Машинист холодильных установок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Машинист холодильных установок.</w:t>
      </w:r>
    </w:p>
    <w:p w14:paraId="0DC7AFB3" w14:textId="77777777"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40AC2677" w14:textId="74EAB4D5" w:rsidR="000275A7" w:rsidRDefault="00805BF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B28575F" w14:textId="77777777" w:rsidR="009D47D2" w:rsidRDefault="009D47D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274C852A" w14:textId="77777777" w:rsidR="000275A7" w:rsidRDefault="00805BF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D9D5F3F" w14:textId="77777777" w:rsidR="000275A7" w:rsidRDefault="00805BF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424" w:type="dxa"/>
        <w:tblInd w:w="74" w:type="dxa"/>
        <w:tblLayout w:type="fixed"/>
        <w:tblLook w:val="0000" w:firstRow="0" w:lastRow="0" w:firstColumn="0" w:lastColumn="0" w:noHBand="0" w:noVBand="0"/>
      </w:tblPr>
      <w:tblGrid>
        <w:gridCol w:w="4932"/>
        <w:gridCol w:w="4492"/>
      </w:tblGrid>
      <w:tr w:rsidR="000275A7" w14:paraId="436BF194"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595BB632" w14:textId="77777777" w:rsidR="000275A7" w:rsidRPr="00B255BB" w:rsidRDefault="00805BF6">
            <w:pPr>
              <w:jc w:val="center"/>
              <w:rPr>
                <w:rFonts w:ascii="Times New Roman" w:eastAsia="Times New Roman" w:hAnsi="Times New Roman" w:cs="Times New Roman"/>
                <w:b/>
                <w:color w:val="000000"/>
                <w:sz w:val="24"/>
                <w:szCs w:val="24"/>
                <w:lang w:val="ru-RU"/>
              </w:rPr>
            </w:pPr>
            <w:r w:rsidRPr="00B255BB">
              <w:rPr>
                <w:rFonts w:ascii="Times New Roman" w:eastAsia="Times New Roman" w:hAnsi="Times New Roman" w:cs="Times New Roman"/>
                <w:b/>
                <w:color w:val="000000"/>
                <w:sz w:val="24"/>
                <w:szCs w:val="24"/>
                <w:lang w:val="ru-RU"/>
              </w:rPr>
              <w:t xml:space="preserve">Код и наименование </w:t>
            </w:r>
          </w:p>
          <w:p w14:paraId="2E6992DA" w14:textId="77777777" w:rsidR="000275A7" w:rsidRPr="00B255BB" w:rsidRDefault="00805BF6">
            <w:pPr>
              <w:jc w:val="center"/>
              <w:rPr>
                <w:rFonts w:ascii="Times New Roman" w:eastAsia="Times New Roman" w:hAnsi="Times New Roman" w:cs="Times New Roman"/>
                <w:color w:val="000000"/>
                <w:sz w:val="24"/>
                <w:szCs w:val="24"/>
                <w:lang w:val="ru-RU"/>
              </w:rPr>
            </w:pPr>
            <w:r w:rsidRPr="00B255BB">
              <w:rPr>
                <w:rFonts w:ascii="Times New Roman" w:eastAsia="Times New Roman" w:hAnsi="Times New Roman" w:cs="Times New Roman"/>
                <w:b/>
                <w:color w:val="000000"/>
                <w:sz w:val="24"/>
                <w:szCs w:val="24"/>
                <w:lang w:val="ru-RU"/>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333843F" w14:textId="77777777" w:rsidR="000275A7" w:rsidRPr="00B255BB" w:rsidRDefault="00805BF6">
            <w:pPr>
              <w:jc w:val="center"/>
              <w:rPr>
                <w:rFonts w:ascii="Times New Roman" w:eastAsia="Times New Roman" w:hAnsi="Times New Roman" w:cs="Times New Roman"/>
                <w:b/>
                <w:color w:val="000000"/>
                <w:sz w:val="24"/>
                <w:szCs w:val="24"/>
                <w:lang w:val="ru-RU"/>
              </w:rPr>
            </w:pPr>
            <w:r w:rsidRPr="00B255BB">
              <w:rPr>
                <w:rFonts w:ascii="Times New Roman" w:eastAsia="Times New Roman" w:hAnsi="Times New Roman" w:cs="Times New Roman"/>
                <w:b/>
                <w:color w:val="000000"/>
                <w:sz w:val="24"/>
                <w:szCs w:val="24"/>
                <w:lang w:val="ru-RU"/>
              </w:rPr>
              <w:t xml:space="preserve">Код и наименование </w:t>
            </w:r>
          </w:p>
          <w:p w14:paraId="0A653091" w14:textId="77777777" w:rsidR="000275A7" w:rsidRPr="00B255BB" w:rsidRDefault="00805BF6">
            <w:pPr>
              <w:jc w:val="center"/>
              <w:rPr>
                <w:rFonts w:ascii="Times New Roman" w:eastAsia="Times New Roman" w:hAnsi="Times New Roman" w:cs="Times New Roman"/>
                <w:b/>
                <w:color w:val="000000"/>
                <w:sz w:val="24"/>
                <w:szCs w:val="24"/>
                <w:lang w:val="ru-RU"/>
              </w:rPr>
            </w:pPr>
            <w:r w:rsidRPr="00B255BB">
              <w:rPr>
                <w:rFonts w:ascii="Times New Roman" w:eastAsia="Times New Roman" w:hAnsi="Times New Roman" w:cs="Times New Roman"/>
                <w:b/>
                <w:color w:val="000000"/>
                <w:sz w:val="24"/>
                <w:szCs w:val="24"/>
                <w:lang w:val="ru-RU"/>
              </w:rPr>
              <w:t xml:space="preserve">профессионального модуля (ПМ), </w:t>
            </w:r>
          </w:p>
          <w:p w14:paraId="6704EFAF" w14:textId="77777777" w:rsidR="000275A7" w:rsidRPr="00B255BB" w:rsidRDefault="00805BF6">
            <w:pPr>
              <w:jc w:val="center"/>
              <w:rPr>
                <w:rFonts w:ascii="Times New Roman" w:eastAsia="Times New Roman" w:hAnsi="Times New Roman" w:cs="Times New Roman"/>
                <w:b/>
                <w:color w:val="000000"/>
                <w:sz w:val="24"/>
                <w:szCs w:val="24"/>
                <w:lang w:val="ru-RU"/>
              </w:rPr>
            </w:pPr>
            <w:r w:rsidRPr="00B255BB">
              <w:rPr>
                <w:rFonts w:ascii="Times New Roman" w:eastAsia="Times New Roman" w:hAnsi="Times New Roman" w:cs="Times New Roman"/>
                <w:b/>
                <w:color w:val="000000"/>
                <w:sz w:val="24"/>
                <w:szCs w:val="24"/>
                <w:lang w:val="ru-RU"/>
              </w:rPr>
              <w:t>в рамках которого осваивается ВД</w:t>
            </w:r>
          </w:p>
        </w:tc>
      </w:tr>
      <w:tr w:rsidR="000275A7" w14:paraId="401439E2"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F1F8EEA" w14:textId="77777777" w:rsidR="000275A7" w:rsidRDefault="00805BF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18BA59D0" w14:textId="77777777" w:rsidR="000275A7" w:rsidRDefault="00805BF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275A7" w14:paraId="2F070E33" w14:textId="77777777">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62FD6B37" w14:textId="77777777" w:rsidR="000275A7" w:rsidRDefault="00805BF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0275A7" w14:paraId="7E3BDCF6"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CB87F9D"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ВД.01 Проведение технического обслуживания и эксплуатации холодильного оборудования</w:t>
            </w:r>
          </w:p>
        </w:tc>
        <w:tc>
          <w:tcPr>
            <w:tcW w:w="4492" w:type="dxa"/>
            <w:tcBorders>
              <w:top w:val="single" w:sz="4" w:space="0" w:color="000000"/>
              <w:left w:val="single" w:sz="4" w:space="0" w:color="000000"/>
              <w:bottom w:val="single" w:sz="4" w:space="0" w:color="000000"/>
              <w:right w:val="single" w:sz="4" w:space="0" w:color="000000"/>
            </w:tcBorders>
          </w:tcPr>
          <w:p w14:paraId="0D046FA6"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ПМ.01 Проведение технического обслуживания и эксплуатации холодильного оборудования</w:t>
            </w:r>
          </w:p>
        </w:tc>
      </w:tr>
      <w:tr w:rsidR="000275A7" w14:paraId="0072D2D2"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998C945"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ВД.02 Участие в проведении ремонта холодильного оборудования и испытаниях после ремонта</w:t>
            </w:r>
          </w:p>
        </w:tc>
        <w:tc>
          <w:tcPr>
            <w:tcW w:w="4492" w:type="dxa"/>
            <w:tcBorders>
              <w:top w:val="single" w:sz="4" w:space="0" w:color="000000"/>
              <w:left w:val="single" w:sz="4" w:space="0" w:color="000000"/>
              <w:bottom w:val="single" w:sz="4" w:space="0" w:color="000000"/>
              <w:right w:val="single" w:sz="4" w:space="0" w:color="000000"/>
            </w:tcBorders>
          </w:tcPr>
          <w:p w14:paraId="556E384D"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ПМ.02 Участие в проведении ремонта холодильного оборудования и испытаниях после ремонта</w:t>
            </w:r>
          </w:p>
        </w:tc>
      </w:tr>
      <w:tr w:rsidR="000275A7" w14:paraId="7C19A05F"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00E6488"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ВД.03 Проведение работ по настройке контрольно-измерительных приборов и средств автоматики</w:t>
            </w:r>
          </w:p>
        </w:tc>
        <w:tc>
          <w:tcPr>
            <w:tcW w:w="4492" w:type="dxa"/>
            <w:tcBorders>
              <w:top w:val="single" w:sz="4" w:space="0" w:color="000000"/>
              <w:left w:val="single" w:sz="4" w:space="0" w:color="000000"/>
              <w:bottom w:val="single" w:sz="4" w:space="0" w:color="000000"/>
              <w:right w:val="single" w:sz="4" w:space="0" w:color="000000"/>
            </w:tcBorders>
          </w:tcPr>
          <w:p w14:paraId="53338F9F"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ПМ.03 Проведение работ по настройке контрольно-измерительных приборов и средств автоматики</w:t>
            </w:r>
          </w:p>
        </w:tc>
      </w:tr>
      <w:tr w:rsidR="000275A7" w14:paraId="55319DF2"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7E2A6600"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 xml:space="preserve">ВД.04 Участие в проведении работ по </w:t>
            </w:r>
            <w:r w:rsidRPr="00B255BB">
              <w:rPr>
                <w:rFonts w:ascii="Times New Roman" w:eastAsia="Times New Roman" w:hAnsi="Times New Roman" w:cs="Times New Roman"/>
                <w:sz w:val="24"/>
                <w:szCs w:val="24"/>
                <w:lang w:val="ru-RU"/>
              </w:rPr>
              <w:lastRenderedPageBreak/>
              <w:t>восстановлению строительно-изоляционных конструкций помещений, трубопроводов, аппаратов</w:t>
            </w:r>
          </w:p>
        </w:tc>
        <w:tc>
          <w:tcPr>
            <w:tcW w:w="4492" w:type="dxa"/>
            <w:tcBorders>
              <w:top w:val="single" w:sz="4" w:space="0" w:color="000000"/>
              <w:left w:val="single" w:sz="4" w:space="0" w:color="000000"/>
              <w:bottom w:val="single" w:sz="4" w:space="0" w:color="000000"/>
              <w:right w:val="single" w:sz="4" w:space="0" w:color="000000"/>
            </w:tcBorders>
          </w:tcPr>
          <w:p w14:paraId="3B981A31"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lastRenderedPageBreak/>
              <w:t xml:space="preserve">ПМ.04 Участие в проведении работ по </w:t>
            </w:r>
            <w:r w:rsidRPr="00B255BB">
              <w:rPr>
                <w:rFonts w:ascii="Times New Roman" w:eastAsia="Times New Roman" w:hAnsi="Times New Roman" w:cs="Times New Roman"/>
                <w:sz w:val="24"/>
                <w:szCs w:val="24"/>
                <w:lang w:val="ru-RU"/>
              </w:rPr>
              <w:lastRenderedPageBreak/>
              <w:t>восстановлению строительно-изоляционных конструкций помещений, трубопроводов, аппаратов</w:t>
            </w:r>
          </w:p>
        </w:tc>
      </w:tr>
    </w:tbl>
    <w:p w14:paraId="6B852614" w14:textId="77777777" w:rsidR="000275A7" w:rsidRDefault="000275A7">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E12ACF2" w14:textId="77777777" w:rsidR="000275A7" w:rsidRDefault="000275A7">
      <w:pPr>
        <w:jc w:val="right"/>
        <w:rPr>
          <w:rFonts w:ascii="Times New Roman" w:eastAsia="Times New Roman" w:hAnsi="Times New Roman" w:cs="Times New Roman"/>
          <w:b/>
          <w:sz w:val="24"/>
          <w:szCs w:val="24"/>
          <w:highlight w:val="white"/>
        </w:rPr>
      </w:pPr>
    </w:p>
    <w:p w14:paraId="5D81BE77" w14:textId="77777777" w:rsidR="000275A7" w:rsidRDefault="00805BF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574D37D" w14:textId="77777777" w:rsidR="000275A7" w:rsidRDefault="00805BF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DE250B3" w14:textId="77777777" w:rsidR="000275A7" w:rsidRDefault="000275A7">
      <w:pPr>
        <w:spacing w:after="120"/>
        <w:rPr>
          <w:rFonts w:ascii="Times New Roman" w:eastAsia="Times New Roman" w:hAnsi="Times New Roman" w:cs="Times New Roman"/>
          <w:b/>
          <w:sz w:val="24"/>
          <w:szCs w:val="24"/>
        </w:rPr>
      </w:pPr>
    </w:p>
    <w:tbl>
      <w:tblPr>
        <w:tblStyle w:val="affffff6"/>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0275A7" w14:paraId="37CED027"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E3EF19D" w14:textId="77777777" w:rsidR="000275A7" w:rsidRDefault="00805BF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FC80759" w14:textId="77777777" w:rsidR="000275A7" w:rsidRDefault="00805BF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0275A7" w14:paraId="4E736620" w14:textId="77777777">
        <w:trPr>
          <w:trHeight w:val="259"/>
        </w:trPr>
        <w:tc>
          <w:tcPr>
            <w:tcW w:w="3387" w:type="dxa"/>
            <w:vMerge w:val="restart"/>
            <w:tcBorders>
              <w:top w:val="single" w:sz="4" w:space="0" w:color="000000"/>
              <w:left w:val="single" w:sz="4" w:space="0" w:color="000000"/>
              <w:right w:val="single" w:sz="4" w:space="0" w:color="000000"/>
            </w:tcBorders>
          </w:tcPr>
          <w:p w14:paraId="14143486" w14:textId="77777777" w:rsidR="000275A7" w:rsidRPr="00B255BB" w:rsidRDefault="00805BF6">
            <w:pPr>
              <w:rPr>
                <w:rFonts w:ascii="Times New Roman" w:eastAsia="Times New Roman" w:hAnsi="Times New Roman" w:cs="Times New Roman"/>
                <w:color w:val="0070C0"/>
                <w:sz w:val="24"/>
                <w:szCs w:val="24"/>
                <w:lang w:val="ru-RU"/>
              </w:rPr>
            </w:pPr>
            <w:r w:rsidRPr="00B255BB">
              <w:rPr>
                <w:rFonts w:ascii="Times New Roman" w:eastAsia="Times New Roman" w:hAnsi="Times New Roman" w:cs="Times New Roman"/>
                <w:sz w:val="24"/>
                <w:szCs w:val="24"/>
                <w:lang w:val="ru-RU"/>
              </w:rPr>
              <w:t>ВД.01 Проведение технического обслуживания и эксплуатации холодильного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662FAFAD" w14:textId="77777777" w:rsidR="000275A7" w:rsidRPr="00B255BB" w:rsidRDefault="00805BF6">
            <w:pPr>
              <w:rPr>
                <w:rFonts w:ascii="Times New Roman" w:eastAsia="Times New Roman" w:hAnsi="Times New Roman" w:cs="Times New Roman"/>
                <w:lang w:val="ru-RU"/>
              </w:rPr>
            </w:pPr>
            <w:r w:rsidRPr="00B255BB">
              <w:rPr>
                <w:rFonts w:ascii="Times New Roman" w:eastAsia="Times New Roman" w:hAnsi="Times New Roman" w:cs="Times New Roman"/>
                <w:lang w:val="ru-RU"/>
              </w:rPr>
              <w:t>ПК 1.1 Соблюдать и поддерживать режимы работы холодильного оборудования в соответствии с нормативными данными и указаниями механика</w:t>
            </w:r>
          </w:p>
        </w:tc>
      </w:tr>
      <w:tr w:rsidR="000275A7" w14:paraId="4C0B7DB2" w14:textId="77777777">
        <w:trPr>
          <w:trHeight w:val="250"/>
        </w:trPr>
        <w:tc>
          <w:tcPr>
            <w:tcW w:w="3387" w:type="dxa"/>
            <w:vMerge/>
            <w:tcBorders>
              <w:top w:val="single" w:sz="4" w:space="0" w:color="000000"/>
              <w:left w:val="single" w:sz="4" w:space="0" w:color="000000"/>
              <w:right w:val="single" w:sz="4" w:space="0" w:color="000000"/>
            </w:tcBorders>
          </w:tcPr>
          <w:p w14:paraId="3C21B124" w14:textId="77777777" w:rsidR="000275A7" w:rsidRPr="00B255BB" w:rsidRDefault="000275A7">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39591E9"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1.2 Обеспечивать безаварийную работу холодильного оборудования</w:t>
            </w:r>
          </w:p>
        </w:tc>
      </w:tr>
      <w:tr w:rsidR="000275A7" w14:paraId="12673802" w14:textId="77777777">
        <w:trPr>
          <w:trHeight w:val="240"/>
        </w:trPr>
        <w:tc>
          <w:tcPr>
            <w:tcW w:w="3387" w:type="dxa"/>
            <w:vMerge/>
            <w:tcBorders>
              <w:top w:val="single" w:sz="4" w:space="0" w:color="000000"/>
              <w:left w:val="single" w:sz="4" w:space="0" w:color="000000"/>
              <w:right w:val="single" w:sz="4" w:space="0" w:color="000000"/>
            </w:tcBorders>
          </w:tcPr>
          <w:p w14:paraId="6FE1FEC9" w14:textId="77777777" w:rsidR="000275A7" w:rsidRPr="00B255BB" w:rsidRDefault="000275A7">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4BF85F27"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1.3 Обслуживать вспомогательное и технологическое холодильное оборудование</w:t>
            </w:r>
          </w:p>
        </w:tc>
      </w:tr>
      <w:tr w:rsidR="000275A7" w14:paraId="202D5CC1" w14:textId="77777777">
        <w:trPr>
          <w:trHeight w:val="240"/>
        </w:trPr>
        <w:tc>
          <w:tcPr>
            <w:tcW w:w="3387" w:type="dxa"/>
            <w:vMerge w:val="restart"/>
            <w:tcBorders>
              <w:top w:val="single" w:sz="4" w:space="0" w:color="000000"/>
              <w:left w:val="single" w:sz="4" w:space="0" w:color="000000"/>
              <w:right w:val="single" w:sz="4" w:space="0" w:color="000000"/>
            </w:tcBorders>
          </w:tcPr>
          <w:p w14:paraId="1CDC5A3A" w14:textId="77777777" w:rsidR="000275A7" w:rsidRPr="00B255BB" w:rsidRDefault="00805BF6">
            <w:pPr>
              <w:rPr>
                <w:rFonts w:ascii="Times New Roman" w:eastAsia="Times New Roman" w:hAnsi="Times New Roman" w:cs="Times New Roman"/>
                <w:color w:val="0070C0"/>
                <w:sz w:val="24"/>
                <w:szCs w:val="24"/>
                <w:lang w:val="ru-RU"/>
              </w:rPr>
            </w:pPr>
            <w:r w:rsidRPr="00B255BB">
              <w:rPr>
                <w:rFonts w:ascii="Times New Roman" w:eastAsia="Times New Roman" w:hAnsi="Times New Roman" w:cs="Times New Roman"/>
                <w:sz w:val="24"/>
                <w:szCs w:val="24"/>
                <w:lang w:val="ru-RU"/>
              </w:rPr>
              <w:t>ВД.02 Участие в проведении ремонта холодильного оборудования и испытаниях после ремонта</w:t>
            </w:r>
          </w:p>
        </w:tc>
        <w:tc>
          <w:tcPr>
            <w:tcW w:w="6242" w:type="dxa"/>
            <w:tcBorders>
              <w:top w:val="single" w:sz="4" w:space="0" w:color="000000"/>
              <w:left w:val="single" w:sz="4" w:space="0" w:color="000000"/>
              <w:bottom w:val="single" w:sz="4" w:space="0" w:color="000000"/>
              <w:right w:val="single" w:sz="4" w:space="0" w:color="000000"/>
            </w:tcBorders>
          </w:tcPr>
          <w:p w14:paraId="4C7E3112" w14:textId="77777777" w:rsidR="000275A7" w:rsidRPr="00B255BB" w:rsidRDefault="00805BF6">
            <w:pPr>
              <w:rPr>
                <w:rFonts w:ascii="Times New Roman" w:eastAsia="Times New Roman" w:hAnsi="Times New Roman" w:cs="Times New Roman"/>
                <w:color w:val="0070C0"/>
                <w:sz w:val="24"/>
                <w:szCs w:val="24"/>
                <w:lang w:val="ru-RU"/>
              </w:rPr>
            </w:pPr>
            <w:r w:rsidRPr="00B255BB">
              <w:rPr>
                <w:rFonts w:ascii="Times New Roman" w:eastAsia="Times New Roman" w:hAnsi="Times New Roman" w:cs="Times New Roman"/>
                <w:lang w:val="ru-RU"/>
              </w:rPr>
              <w:t xml:space="preserve">ПК </w:t>
            </w:r>
            <w:proofErr w:type="gramStart"/>
            <w:r w:rsidRPr="00B255BB">
              <w:rPr>
                <w:rFonts w:ascii="Times New Roman" w:eastAsia="Times New Roman" w:hAnsi="Times New Roman" w:cs="Times New Roman"/>
                <w:lang w:val="ru-RU"/>
              </w:rPr>
              <w:t>2.1  Определять</w:t>
            </w:r>
            <w:proofErr w:type="gramEnd"/>
            <w:r w:rsidRPr="00B255BB">
              <w:rPr>
                <w:rFonts w:ascii="Times New Roman" w:eastAsia="Times New Roman" w:hAnsi="Times New Roman" w:cs="Times New Roman"/>
                <w:lang w:val="ru-RU"/>
              </w:rPr>
              <w:t xml:space="preserve"> и устранять неисправности несложных механизмов запорной арматуры</w:t>
            </w:r>
          </w:p>
        </w:tc>
      </w:tr>
      <w:tr w:rsidR="000275A7" w14:paraId="3040DB9F" w14:textId="77777777">
        <w:trPr>
          <w:trHeight w:val="240"/>
        </w:trPr>
        <w:tc>
          <w:tcPr>
            <w:tcW w:w="3387" w:type="dxa"/>
            <w:vMerge/>
            <w:tcBorders>
              <w:top w:val="single" w:sz="4" w:space="0" w:color="000000"/>
              <w:left w:val="single" w:sz="4" w:space="0" w:color="000000"/>
              <w:right w:val="single" w:sz="4" w:space="0" w:color="000000"/>
            </w:tcBorders>
          </w:tcPr>
          <w:p w14:paraId="074C0A18" w14:textId="77777777" w:rsidR="000275A7" w:rsidRPr="00B255BB" w:rsidRDefault="000275A7">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42" w:type="dxa"/>
            <w:tcBorders>
              <w:top w:val="single" w:sz="4" w:space="0" w:color="000000"/>
              <w:left w:val="single" w:sz="4" w:space="0" w:color="000000"/>
              <w:bottom w:val="single" w:sz="4" w:space="0" w:color="000000"/>
              <w:right w:val="single" w:sz="4" w:space="0" w:color="000000"/>
            </w:tcBorders>
          </w:tcPr>
          <w:p w14:paraId="0B2BF41E"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2.2 Под руководством производить разборку и сборку холодильного оборудования</w:t>
            </w:r>
          </w:p>
        </w:tc>
      </w:tr>
      <w:tr w:rsidR="000275A7" w14:paraId="06EA59AC" w14:textId="77777777">
        <w:trPr>
          <w:trHeight w:val="240"/>
        </w:trPr>
        <w:tc>
          <w:tcPr>
            <w:tcW w:w="3387" w:type="dxa"/>
            <w:vMerge/>
            <w:tcBorders>
              <w:top w:val="single" w:sz="4" w:space="0" w:color="000000"/>
              <w:left w:val="single" w:sz="4" w:space="0" w:color="000000"/>
              <w:right w:val="single" w:sz="4" w:space="0" w:color="000000"/>
            </w:tcBorders>
          </w:tcPr>
          <w:p w14:paraId="4336297F" w14:textId="77777777" w:rsidR="000275A7" w:rsidRPr="00B255BB" w:rsidRDefault="000275A7">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2" w:type="dxa"/>
            <w:tcBorders>
              <w:top w:val="single" w:sz="4" w:space="0" w:color="000000"/>
              <w:left w:val="single" w:sz="4" w:space="0" w:color="000000"/>
              <w:bottom w:val="single" w:sz="4" w:space="0" w:color="000000"/>
              <w:right w:val="single" w:sz="4" w:space="0" w:color="000000"/>
            </w:tcBorders>
          </w:tcPr>
          <w:p w14:paraId="0FE2B299"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2.3 Участвовать в испытаниях после ремонта</w:t>
            </w:r>
          </w:p>
        </w:tc>
      </w:tr>
      <w:tr w:rsidR="000275A7" w14:paraId="17E2826F" w14:textId="77777777">
        <w:trPr>
          <w:trHeight w:val="240"/>
        </w:trPr>
        <w:tc>
          <w:tcPr>
            <w:tcW w:w="3387" w:type="dxa"/>
            <w:vMerge/>
            <w:tcBorders>
              <w:top w:val="single" w:sz="4" w:space="0" w:color="000000"/>
              <w:left w:val="single" w:sz="4" w:space="0" w:color="000000"/>
              <w:right w:val="single" w:sz="4" w:space="0" w:color="000000"/>
            </w:tcBorders>
          </w:tcPr>
          <w:p w14:paraId="677ED6E7" w14:textId="77777777" w:rsidR="000275A7" w:rsidRPr="00B255BB" w:rsidRDefault="000275A7">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2" w:type="dxa"/>
            <w:tcBorders>
              <w:top w:val="single" w:sz="4" w:space="0" w:color="000000"/>
              <w:left w:val="single" w:sz="4" w:space="0" w:color="000000"/>
              <w:bottom w:val="single" w:sz="4" w:space="0" w:color="000000"/>
              <w:right w:val="single" w:sz="4" w:space="0" w:color="000000"/>
            </w:tcBorders>
          </w:tcPr>
          <w:p w14:paraId="08073756"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2.4 Производить работы, связанные с удалением хладагента или заправкой холодильной системы хладагентом после ремонта</w:t>
            </w:r>
          </w:p>
        </w:tc>
      </w:tr>
      <w:tr w:rsidR="000275A7" w14:paraId="6949EAD4" w14:textId="77777777">
        <w:trPr>
          <w:trHeight w:val="367"/>
        </w:trPr>
        <w:tc>
          <w:tcPr>
            <w:tcW w:w="3387" w:type="dxa"/>
            <w:vMerge w:val="restart"/>
            <w:tcBorders>
              <w:top w:val="single" w:sz="4" w:space="0" w:color="000000"/>
              <w:left w:val="single" w:sz="4" w:space="0" w:color="000000"/>
              <w:right w:val="single" w:sz="4" w:space="0" w:color="000000"/>
            </w:tcBorders>
          </w:tcPr>
          <w:p w14:paraId="67B2ABE5" w14:textId="77777777" w:rsidR="000275A7" w:rsidRPr="00B255BB" w:rsidRDefault="00805BF6">
            <w:pPr>
              <w:rPr>
                <w:rFonts w:ascii="Times New Roman" w:eastAsia="Times New Roman" w:hAnsi="Times New Roman" w:cs="Times New Roman"/>
                <w:color w:val="0070C0"/>
                <w:sz w:val="24"/>
                <w:szCs w:val="24"/>
                <w:lang w:val="ru-RU"/>
              </w:rPr>
            </w:pPr>
            <w:r w:rsidRPr="00B255BB">
              <w:rPr>
                <w:rFonts w:ascii="Times New Roman" w:eastAsia="Times New Roman" w:hAnsi="Times New Roman" w:cs="Times New Roman"/>
                <w:sz w:val="24"/>
                <w:szCs w:val="24"/>
                <w:lang w:val="ru-RU"/>
              </w:rPr>
              <w:t>ВД.03 Проведение работ по настройке контрольно-измерительных приборов и средств автоматики</w:t>
            </w:r>
          </w:p>
        </w:tc>
        <w:tc>
          <w:tcPr>
            <w:tcW w:w="6242" w:type="dxa"/>
            <w:tcBorders>
              <w:top w:val="single" w:sz="4" w:space="0" w:color="000000"/>
              <w:left w:val="single" w:sz="4" w:space="0" w:color="000000"/>
              <w:bottom w:val="single" w:sz="4" w:space="0" w:color="000000"/>
              <w:right w:val="single" w:sz="4" w:space="0" w:color="000000"/>
            </w:tcBorders>
          </w:tcPr>
          <w:p w14:paraId="4C796CA6" w14:textId="77777777" w:rsidR="000275A7" w:rsidRPr="00B255BB" w:rsidRDefault="00805BF6">
            <w:pPr>
              <w:rPr>
                <w:rFonts w:ascii="Times New Roman" w:eastAsia="Times New Roman" w:hAnsi="Times New Roman" w:cs="Times New Roman"/>
                <w:color w:val="0070C0"/>
                <w:sz w:val="24"/>
                <w:szCs w:val="24"/>
                <w:lang w:val="ru-RU"/>
              </w:rPr>
            </w:pPr>
            <w:r w:rsidRPr="00B255BB">
              <w:rPr>
                <w:rFonts w:ascii="Times New Roman" w:eastAsia="Times New Roman" w:hAnsi="Times New Roman" w:cs="Times New Roman"/>
                <w:lang w:val="ru-RU"/>
              </w:rPr>
              <w:t>ПК 3.1 Проверять исправность контрольно-измерительных приборов и средств автоматики</w:t>
            </w:r>
          </w:p>
        </w:tc>
      </w:tr>
      <w:tr w:rsidR="000275A7" w14:paraId="5767A3B4" w14:textId="77777777">
        <w:trPr>
          <w:trHeight w:val="367"/>
        </w:trPr>
        <w:tc>
          <w:tcPr>
            <w:tcW w:w="3387" w:type="dxa"/>
            <w:vMerge/>
            <w:tcBorders>
              <w:top w:val="single" w:sz="4" w:space="0" w:color="000000"/>
              <w:left w:val="single" w:sz="4" w:space="0" w:color="000000"/>
              <w:right w:val="single" w:sz="4" w:space="0" w:color="000000"/>
            </w:tcBorders>
          </w:tcPr>
          <w:p w14:paraId="53C2AEA4" w14:textId="77777777" w:rsidR="000275A7" w:rsidRPr="00B255BB" w:rsidRDefault="000275A7">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6EB2AB6F"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3.2 Анализировать взаимосвязь между рабочими параметрами и тепловым режимом работы холодильной установки</w:t>
            </w:r>
          </w:p>
        </w:tc>
      </w:tr>
      <w:tr w:rsidR="000275A7" w14:paraId="3E4C346D" w14:textId="77777777">
        <w:trPr>
          <w:trHeight w:val="367"/>
        </w:trPr>
        <w:tc>
          <w:tcPr>
            <w:tcW w:w="3387" w:type="dxa"/>
            <w:vMerge/>
            <w:tcBorders>
              <w:top w:val="single" w:sz="4" w:space="0" w:color="000000"/>
              <w:left w:val="single" w:sz="4" w:space="0" w:color="000000"/>
              <w:right w:val="single" w:sz="4" w:space="0" w:color="000000"/>
            </w:tcBorders>
          </w:tcPr>
          <w:p w14:paraId="3E001D43" w14:textId="77777777" w:rsidR="000275A7" w:rsidRPr="00B255BB" w:rsidRDefault="000275A7">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256F6A42"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3.3 Производить замену контрольно-измерительных приборов</w:t>
            </w:r>
          </w:p>
        </w:tc>
      </w:tr>
      <w:tr w:rsidR="000275A7" w14:paraId="0F7923DD" w14:textId="77777777">
        <w:trPr>
          <w:trHeight w:val="367"/>
        </w:trPr>
        <w:tc>
          <w:tcPr>
            <w:tcW w:w="3387" w:type="dxa"/>
            <w:vMerge w:val="restart"/>
            <w:tcBorders>
              <w:top w:val="single" w:sz="4" w:space="0" w:color="000000"/>
              <w:left w:val="single" w:sz="4" w:space="0" w:color="000000"/>
              <w:right w:val="single" w:sz="4" w:space="0" w:color="000000"/>
            </w:tcBorders>
          </w:tcPr>
          <w:p w14:paraId="0C841A42" w14:textId="77777777" w:rsidR="000275A7" w:rsidRPr="00B255BB" w:rsidRDefault="00805BF6">
            <w:pPr>
              <w:rPr>
                <w:rFonts w:ascii="Times New Roman" w:eastAsia="Times New Roman" w:hAnsi="Times New Roman" w:cs="Times New Roman"/>
                <w:sz w:val="24"/>
                <w:szCs w:val="24"/>
                <w:lang w:val="ru-RU"/>
              </w:rPr>
            </w:pPr>
            <w:r w:rsidRPr="00B255BB">
              <w:rPr>
                <w:rFonts w:ascii="Times New Roman" w:eastAsia="Times New Roman" w:hAnsi="Times New Roman" w:cs="Times New Roman"/>
                <w:sz w:val="24"/>
                <w:szCs w:val="24"/>
                <w:lang w:val="ru-RU"/>
              </w:rPr>
              <w:t>ВД.04 Участие в проведении работ по восстановлению строительно-изоляционных конструкций помещений, трубопроводов, аппаратов</w:t>
            </w:r>
          </w:p>
        </w:tc>
        <w:tc>
          <w:tcPr>
            <w:tcW w:w="6242" w:type="dxa"/>
            <w:tcBorders>
              <w:top w:val="single" w:sz="4" w:space="0" w:color="000000"/>
              <w:left w:val="single" w:sz="4" w:space="0" w:color="000000"/>
              <w:bottom w:val="single" w:sz="4" w:space="0" w:color="000000"/>
              <w:right w:val="single" w:sz="4" w:space="0" w:color="000000"/>
            </w:tcBorders>
          </w:tcPr>
          <w:p w14:paraId="42F01597"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4.1. Проверять состояние крепления оборудования и трубопроводов</w:t>
            </w:r>
          </w:p>
        </w:tc>
      </w:tr>
      <w:tr w:rsidR="000275A7" w14:paraId="5461FC2D" w14:textId="77777777">
        <w:trPr>
          <w:trHeight w:val="367"/>
        </w:trPr>
        <w:tc>
          <w:tcPr>
            <w:tcW w:w="3387" w:type="dxa"/>
            <w:vMerge/>
            <w:tcBorders>
              <w:top w:val="single" w:sz="4" w:space="0" w:color="000000"/>
              <w:left w:val="single" w:sz="4" w:space="0" w:color="000000"/>
              <w:right w:val="single" w:sz="4" w:space="0" w:color="000000"/>
            </w:tcBorders>
          </w:tcPr>
          <w:p w14:paraId="35619F3E" w14:textId="77777777" w:rsidR="000275A7" w:rsidRPr="00B255BB" w:rsidRDefault="000275A7">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D26CBB6"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4.2. Восстанавливать поврежденные участки теплоизоляции трубопроводов, теплообменных аппаратов</w:t>
            </w:r>
          </w:p>
        </w:tc>
      </w:tr>
      <w:tr w:rsidR="000275A7" w14:paraId="26BD975B" w14:textId="77777777">
        <w:trPr>
          <w:trHeight w:val="367"/>
        </w:trPr>
        <w:tc>
          <w:tcPr>
            <w:tcW w:w="3387" w:type="dxa"/>
            <w:vMerge/>
            <w:tcBorders>
              <w:top w:val="single" w:sz="4" w:space="0" w:color="000000"/>
              <w:left w:val="single" w:sz="4" w:space="0" w:color="000000"/>
              <w:right w:val="single" w:sz="4" w:space="0" w:color="000000"/>
            </w:tcBorders>
          </w:tcPr>
          <w:p w14:paraId="4E143C50" w14:textId="77777777" w:rsidR="000275A7" w:rsidRPr="00B255BB" w:rsidRDefault="000275A7">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95AAD77" w14:textId="77777777" w:rsidR="000275A7" w:rsidRPr="00B255BB" w:rsidRDefault="00805BF6">
            <w:pPr>
              <w:widowControl/>
              <w:pBdr>
                <w:top w:val="nil"/>
                <w:left w:val="nil"/>
                <w:bottom w:val="nil"/>
                <w:right w:val="nil"/>
                <w:between w:val="nil"/>
              </w:pBdr>
              <w:rPr>
                <w:rFonts w:ascii="Times New Roman" w:eastAsia="Times New Roman" w:hAnsi="Times New Roman" w:cs="Times New Roman"/>
                <w:lang w:val="ru-RU"/>
              </w:rPr>
            </w:pPr>
            <w:r w:rsidRPr="00B255BB">
              <w:rPr>
                <w:rFonts w:ascii="Times New Roman" w:eastAsia="Times New Roman" w:hAnsi="Times New Roman" w:cs="Times New Roman"/>
                <w:lang w:val="ru-RU"/>
              </w:rPr>
              <w:t>ПК 4.3. Производить замену старых теплоизоляционных материалов на современные</w:t>
            </w:r>
          </w:p>
        </w:tc>
      </w:tr>
    </w:tbl>
    <w:p w14:paraId="526451E7" w14:textId="77777777" w:rsidR="000275A7" w:rsidRDefault="000275A7">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6DA6EE92" w14:textId="77777777" w:rsidR="000275A7" w:rsidRDefault="000275A7">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81B4735" w14:textId="5104EE70" w:rsidR="000275A7" w:rsidRDefault="00805BF6">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профессии 15.01.18</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Машинист холодильных установок, сдают ГИА в форме </w:t>
      </w:r>
      <w:r w:rsidR="00B255BB">
        <w:rPr>
          <w:rFonts w:ascii="Times New Roman" w:eastAsia="Times New Roman" w:hAnsi="Times New Roman" w:cs="Times New Roman"/>
          <w:sz w:val="24"/>
          <w:szCs w:val="24"/>
        </w:rPr>
        <w:t xml:space="preserve">демонстрационного экзамена </w:t>
      </w:r>
      <w:r>
        <w:rPr>
          <w:rFonts w:ascii="Times New Roman" w:eastAsia="Times New Roman" w:hAnsi="Times New Roman" w:cs="Times New Roman"/>
          <w:sz w:val="24"/>
          <w:szCs w:val="24"/>
        </w:rPr>
        <w:t>и выпускной квалификационной работы.</w:t>
      </w:r>
    </w:p>
    <w:p w14:paraId="098792F3" w14:textId="77777777" w:rsidR="000275A7" w:rsidRDefault="000275A7">
      <w:pPr>
        <w:pBdr>
          <w:top w:val="nil"/>
          <w:left w:val="nil"/>
          <w:bottom w:val="nil"/>
          <w:right w:val="nil"/>
          <w:between w:val="nil"/>
        </w:pBdr>
        <w:ind w:firstLine="680"/>
        <w:jc w:val="both"/>
        <w:rPr>
          <w:rFonts w:ascii="Times New Roman" w:eastAsia="Times New Roman" w:hAnsi="Times New Roman" w:cs="Times New Roman"/>
          <w:sz w:val="24"/>
          <w:szCs w:val="24"/>
        </w:rPr>
      </w:pPr>
    </w:p>
    <w:p w14:paraId="07A6538B" w14:textId="77777777" w:rsidR="00B255BB" w:rsidRPr="00B255BB" w:rsidRDefault="00B255BB" w:rsidP="00B255BB">
      <w:pPr>
        <w:spacing w:line="276" w:lineRule="auto"/>
        <w:ind w:firstLine="709"/>
        <w:contextualSpacing/>
        <w:jc w:val="both"/>
        <w:rPr>
          <w:rFonts w:ascii="Times New Roman" w:eastAsia="Times New Roman" w:hAnsi="Times New Roman" w:cs="Times New Roman"/>
          <w:b/>
          <w:color w:val="000000"/>
          <w:sz w:val="24"/>
          <w:szCs w:val="20"/>
        </w:rPr>
      </w:pPr>
      <w:bookmarkStart w:id="4" w:name="_heading=h.3dy6vkm" w:colFirst="0" w:colLast="0"/>
      <w:bookmarkStart w:id="5" w:name="_heading=h.17dp8vu" w:colFirst="0" w:colLast="0"/>
      <w:bookmarkEnd w:id="4"/>
      <w:bookmarkEnd w:id="5"/>
      <w:r w:rsidRPr="00B255BB">
        <w:rPr>
          <w:rFonts w:ascii="Times New Roman" w:eastAsia="Times New Roman" w:hAnsi="Times New Roman" w:cs="Times New Roman"/>
          <w:b/>
          <w:color w:val="000000"/>
          <w:sz w:val="24"/>
          <w:szCs w:val="20"/>
        </w:rPr>
        <w:t>Примерные требования к проведению демонстрационного экзамена</w:t>
      </w:r>
    </w:p>
    <w:p w14:paraId="12DFC35B" w14:textId="77777777" w:rsidR="00B255BB" w:rsidRPr="00B255BB" w:rsidRDefault="00B255BB" w:rsidP="00B255BB">
      <w:pPr>
        <w:spacing w:line="276" w:lineRule="auto"/>
        <w:ind w:firstLine="709"/>
        <w:contextualSpacing/>
        <w:jc w:val="both"/>
        <w:rPr>
          <w:rFonts w:ascii="Times New Roman" w:eastAsia="Times New Roman" w:hAnsi="Times New Roman" w:cs="Times New Roman"/>
          <w:color w:val="000000"/>
          <w:sz w:val="24"/>
          <w:szCs w:val="20"/>
        </w:rPr>
      </w:pPr>
      <w:r w:rsidRPr="00B255BB">
        <w:rPr>
          <w:rFonts w:ascii="Times New Roman" w:eastAsia="Times New Roman" w:hAnsi="Times New Roman" w:cs="Times New Roman"/>
          <w:color w:val="000000"/>
          <w:sz w:val="24"/>
          <w:szCs w:val="20"/>
        </w:rPr>
        <w:t xml:space="preserve">Демонстрационный экзамен </w:t>
      </w:r>
      <w:r w:rsidRPr="00B255BB">
        <w:rPr>
          <w:rFonts w:ascii="Times New Roman" w:eastAsia="Times New Roman" w:hAnsi="Times New Roman" w:cs="Times New Roman"/>
          <w:b/>
          <w:color w:val="000000"/>
          <w:sz w:val="24"/>
          <w:szCs w:val="20"/>
        </w:rPr>
        <w:t>профильного уровня</w:t>
      </w:r>
      <w:r w:rsidRPr="00B255BB">
        <w:rPr>
          <w:rFonts w:ascii="Times New Roman" w:eastAsia="Times New Roman" w:hAnsi="Times New Roman" w:cs="Times New Roman"/>
          <w:color w:val="000000"/>
          <w:sz w:val="24"/>
          <w:szCs w:val="2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D5634F4" w14:textId="77777777" w:rsidR="00B255BB" w:rsidRPr="00B255BB" w:rsidRDefault="00B255BB" w:rsidP="00B255BB">
      <w:pPr>
        <w:spacing w:line="276" w:lineRule="auto"/>
        <w:ind w:firstLine="709"/>
        <w:contextualSpacing/>
        <w:jc w:val="both"/>
        <w:rPr>
          <w:rFonts w:ascii="Times New Roman" w:eastAsia="Times New Roman" w:hAnsi="Times New Roman" w:cs="Times New Roman"/>
          <w:color w:val="000000"/>
          <w:sz w:val="24"/>
          <w:szCs w:val="20"/>
        </w:rPr>
      </w:pPr>
      <w:r w:rsidRPr="00B255BB">
        <w:rPr>
          <w:rFonts w:ascii="Times New Roman" w:eastAsia="Times New Roman" w:hAnsi="Times New Roman" w:cs="Times New Roman"/>
          <w:color w:val="000000"/>
          <w:sz w:val="24"/>
          <w:szCs w:val="20"/>
        </w:rPr>
        <w:lastRenderedPageBreak/>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F3A45A3" w14:textId="77777777" w:rsidR="00B255BB" w:rsidRPr="00B255BB" w:rsidRDefault="00B255BB" w:rsidP="00B255BB">
      <w:pPr>
        <w:spacing w:line="276" w:lineRule="auto"/>
        <w:ind w:firstLine="709"/>
        <w:contextualSpacing/>
        <w:jc w:val="both"/>
        <w:rPr>
          <w:rFonts w:ascii="Times New Roman" w:eastAsia="Times New Roman" w:hAnsi="Times New Roman" w:cs="Times New Roman"/>
          <w:color w:val="000000"/>
          <w:sz w:val="24"/>
          <w:szCs w:val="20"/>
        </w:rPr>
      </w:pPr>
      <w:r w:rsidRPr="00B255BB">
        <w:rPr>
          <w:rFonts w:ascii="Times New Roman" w:eastAsia="Times New Roman" w:hAnsi="Times New Roman" w:cs="Times New Roman"/>
          <w:color w:val="000000"/>
          <w:sz w:val="24"/>
          <w:szCs w:val="20"/>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9CC037F" w14:textId="77777777" w:rsidR="000275A7" w:rsidRDefault="000275A7">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p>
    <w:p w14:paraId="12AEF1DC" w14:textId="77777777" w:rsidR="000275A7" w:rsidRDefault="00805BF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3rdcrjn" w:colFirst="0" w:colLast="0"/>
      <w:bookmarkEnd w:id="6"/>
      <w:r>
        <w:rPr>
          <w:rFonts w:ascii="Times New Roman" w:eastAsia="Times New Roman" w:hAnsi="Times New Roman" w:cs="Times New Roman"/>
          <w:b/>
          <w:color w:val="000000"/>
          <w:sz w:val="24"/>
          <w:szCs w:val="24"/>
        </w:rPr>
        <w:t>Организация и проведение защиты выпускной квалификационной работы</w:t>
      </w:r>
    </w:p>
    <w:p w14:paraId="5C814CC7" w14:textId="77777777" w:rsidR="000275A7" w:rsidRDefault="00805BF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организации проведения защиты выпускной квалификационной работы</w:t>
      </w:r>
      <w:r>
        <w:rPr>
          <w:rFonts w:ascii="Times New Roman" w:eastAsia="Times New Roman" w:hAnsi="Times New Roman" w:cs="Times New Roman"/>
          <w:sz w:val="24"/>
          <w:szCs w:val="24"/>
        </w:rPr>
        <w:br/>
        <w:t>как формы ГИА включает общие положения, тематику, структуру и содержание выпускной квалификационной работы, порядок оценки результатов выпускной квалификационной работы.</w:t>
      </w:r>
    </w:p>
    <w:p w14:paraId="676B4F8C" w14:textId="77777777" w:rsidR="000275A7" w:rsidRDefault="00805BF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1AD7A539" w14:textId="77777777" w:rsidR="000275A7" w:rsidRDefault="00805BF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5DEA3CBE" w14:textId="77777777" w:rsidR="000275A7" w:rsidRDefault="00805BF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7E293856" w14:textId="77777777" w:rsidR="000275A7" w:rsidRDefault="00805BF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0E6329FD" w14:textId="77777777" w:rsidR="000275A7" w:rsidRDefault="00805BF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Тематику выпускных квалификационных работ, структуру и содержание выпускной квалификационной работы, порядок оценки результатов и систему оценивания образовательная организация разрабатывает самостоятельно.</w:t>
      </w:r>
    </w:p>
    <w:p w14:paraId="0D4E945F" w14:textId="77777777" w:rsidR="000275A7" w:rsidRDefault="000275A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1A9EC29A" w14:textId="77777777" w:rsidR="000275A7" w:rsidRDefault="00805BF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579C495D" w14:textId="77777777" w:rsidR="000275A7" w:rsidRDefault="00805B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21B75033" w14:textId="77777777" w:rsidR="000275A7" w:rsidRDefault="00805B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108C7F16" w14:textId="77777777" w:rsidR="000275A7" w:rsidRDefault="00805B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78F41833" w14:textId="77777777" w:rsidR="000275A7" w:rsidRDefault="000275A7">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0275A7">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3BFB7" w14:textId="77777777" w:rsidR="00805BF6" w:rsidRDefault="00805BF6">
      <w:r>
        <w:separator/>
      </w:r>
    </w:p>
  </w:endnote>
  <w:endnote w:type="continuationSeparator" w:id="0">
    <w:p w14:paraId="0E09BFBF" w14:textId="77777777" w:rsidR="00805BF6" w:rsidRDefault="0080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0BC39" w14:textId="77777777" w:rsidR="00805BF6" w:rsidRDefault="00805BF6">
      <w:r>
        <w:separator/>
      </w:r>
    </w:p>
  </w:footnote>
  <w:footnote w:type="continuationSeparator" w:id="0">
    <w:p w14:paraId="12CCB010" w14:textId="77777777" w:rsidR="00805BF6" w:rsidRDefault="00805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A90F" w14:textId="77777777" w:rsidR="000275A7" w:rsidRDefault="00805BF6">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255BB">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5A7"/>
    <w:rsid w:val="000275A7"/>
    <w:rsid w:val="00805BF6"/>
    <w:rsid w:val="009D47D2"/>
    <w:rsid w:val="00B25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70E7A"/>
  <w15:docId w15:val="{286BAED0-CC11-4B85-84D8-B6CF3E10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CGASF1giYIAYj2EtQ55Vpa9nug==">CgMxLjAyCGguZ2pkZ3hzMgloLjMwajB6bGwyCWguMWZvYjl0ZTIJaC4zem55c2g3MgloLjNkeTZ2a20yCWguMTdkcDh2dTIJaC4zcmRjcmpuOAByITFicXV4SjlONVBfazNDN1NWSzEwTE5YTFEzM2FSdXVRTQ==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1261</Words>
  <Characters>7193</Characters>
  <Application>Microsoft Office Word</Application>
  <DocSecurity>0</DocSecurity>
  <Lines>59</Lines>
  <Paragraphs>16</Paragraphs>
  <ScaleCrop>false</ScaleCrop>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cp:revision>
  <dcterms:created xsi:type="dcterms:W3CDTF">2024-03-04T11:39:00Z</dcterms:created>
  <dcterms:modified xsi:type="dcterms:W3CDTF">2024-10-24T12:22:00Z</dcterms:modified>
</cp:coreProperties>
</file>