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A0679E" w14:textId="595E3F13" w:rsidR="006C742D" w:rsidRPr="00846DAB"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sidRPr="00846DAB">
        <w:rPr>
          <w:rFonts w:ascii="Times New Roman" w:hAnsi="Times New Roman"/>
          <w:b/>
          <w:sz w:val="24"/>
          <w:szCs w:val="24"/>
        </w:rPr>
        <w:t>5</w:t>
      </w:r>
    </w:p>
    <w:p w14:paraId="16C367F6" w14:textId="5E192658" w:rsidR="00340054" w:rsidRPr="00340054" w:rsidRDefault="00340054" w:rsidP="00340054">
      <w:pPr>
        <w:spacing w:after="0" w:line="240" w:lineRule="auto"/>
        <w:jc w:val="right"/>
        <w:rPr>
          <w:rFonts w:ascii="Times New Roman" w:hAnsi="Times New Roman"/>
          <w:b/>
          <w:bCs/>
          <w:iCs/>
          <w:sz w:val="24"/>
        </w:rPr>
      </w:pPr>
      <w:r w:rsidRPr="00340054">
        <w:rPr>
          <w:rFonts w:ascii="Times New Roman" w:hAnsi="Times New Roman"/>
          <w:b/>
          <w:bCs/>
          <w:sz w:val="24"/>
        </w:rPr>
        <w:t>к ПОП</w:t>
      </w:r>
      <w:r w:rsidR="00343B79">
        <w:rPr>
          <w:rFonts w:ascii="Times New Roman" w:hAnsi="Times New Roman"/>
          <w:b/>
          <w:bCs/>
          <w:sz w:val="24"/>
        </w:rPr>
        <w:t>-П</w:t>
      </w:r>
      <w:r w:rsidRPr="00340054">
        <w:rPr>
          <w:rFonts w:ascii="Times New Roman" w:hAnsi="Times New Roman"/>
          <w:b/>
          <w:bCs/>
          <w:sz w:val="24"/>
        </w:rPr>
        <w:t xml:space="preserve"> по специальности </w:t>
      </w:r>
      <w:r w:rsidRPr="00340054">
        <w:rPr>
          <w:rFonts w:ascii="Times New Roman" w:hAnsi="Times New Roman"/>
          <w:b/>
          <w:bCs/>
          <w:sz w:val="24"/>
        </w:rPr>
        <w:br/>
      </w:r>
      <w:r w:rsidRPr="00340054">
        <w:rPr>
          <w:rFonts w:ascii="Times New Roman" w:hAnsi="Times New Roman"/>
          <w:b/>
          <w:bCs/>
          <w:iCs/>
          <w:sz w:val="24"/>
        </w:rPr>
        <w:t>08.02.01  Строительство и эксплуатация</w:t>
      </w:r>
    </w:p>
    <w:p w14:paraId="617816F7" w14:textId="77777777" w:rsidR="00340054" w:rsidRPr="00340054" w:rsidRDefault="00340054" w:rsidP="00340054">
      <w:pPr>
        <w:spacing w:after="0" w:line="240" w:lineRule="auto"/>
        <w:jc w:val="right"/>
        <w:rPr>
          <w:rFonts w:ascii="Times New Roman" w:hAnsi="Times New Roman"/>
          <w:b/>
          <w:bCs/>
          <w:i/>
          <w:sz w:val="24"/>
        </w:rPr>
      </w:pPr>
      <w:r w:rsidRPr="00340054">
        <w:rPr>
          <w:rFonts w:ascii="Times New Roman" w:hAnsi="Times New Roman"/>
          <w:b/>
          <w:bCs/>
          <w:iCs/>
          <w:sz w:val="24"/>
        </w:rPr>
        <w:t>зданий и сооружений</w:t>
      </w:r>
    </w:p>
    <w:p w14:paraId="28044281" w14:textId="5715F053" w:rsidR="00BA56B1" w:rsidRPr="00BA56B1" w:rsidRDefault="00BA56B1" w:rsidP="00340054">
      <w:pPr>
        <w:spacing w:after="0" w:line="240" w:lineRule="auto"/>
        <w:jc w:val="right"/>
        <w:rPr>
          <w:rFonts w:ascii="Times New Roman" w:hAnsi="Times New Roman"/>
          <w:b/>
          <w:bCs/>
          <w:sz w:val="28"/>
          <w:szCs w:val="24"/>
        </w:rPr>
      </w:pPr>
    </w:p>
    <w:p w14:paraId="43DC4EC3" w14:textId="28D56E44" w:rsidR="00EF062D" w:rsidRPr="00EF062D" w:rsidRDefault="00EF062D" w:rsidP="00BA56B1">
      <w:pPr>
        <w:keepNext/>
        <w:jc w:val="right"/>
        <w:outlineLvl w:val="0"/>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Pr="0024404A" w:rsidRDefault="00EF062D" w:rsidP="00E83EFD">
      <w:pPr>
        <w:spacing w:after="5" w:line="265" w:lineRule="auto"/>
        <w:ind w:left="154" w:right="173" w:hanging="10"/>
        <w:jc w:val="center"/>
        <w:rPr>
          <w:rFonts w:ascii="Times New Roman" w:hAnsi="Times New Roman"/>
          <w:b/>
          <w:color w:val="000000"/>
          <w:sz w:val="24"/>
          <w:szCs w:val="24"/>
          <w:lang w:eastAsia="en-US"/>
        </w:rPr>
      </w:pPr>
      <w:r w:rsidRPr="0024404A">
        <w:rPr>
          <w:rFonts w:ascii="Times New Roman" w:hAnsi="Times New Roman"/>
          <w:b/>
          <w:color w:val="000000"/>
          <w:sz w:val="24"/>
          <w:szCs w:val="24"/>
          <w:lang w:eastAsia="en-US"/>
        </w:rPr>
        <w:t>ПРИМЕРНАЯ РАБОЧАЯ ПРОГРАММА ВОСПИТАНИЯ</w:t>
      </w:r>
      <w:r w:rsidR="006C742D" w:rsidRPr="0024404A">
        <w:rPr>
          <w:rFonts w:ascii="Times New Roman" w:hAnsi="Times New Roman"/>
          <w:b/>
          <w:color w:val="000000"/>
          <w:sz w:val="24"/>
          <w:szCs w:val="24"/>
          <w:lang w:eastAsia="en-US"/>
        </w:rPr>
        <w:br/>
      </w:r>
    </w:p>
    <w:p w14:paraId="6FDC79FE" w14:textId="7B6F2FB6" w:rsidR="00DA4805" w:rsidRPr="0024404A" w:rsidRDefault="00DA4805" w:rsidP="00BA56B1">
      <w:pPr>
        <w:adjustRightInd w:val="0"/>
        <w:spacing w:after="0" w:line="240" w:lineRule="auto"/>
        <w:jc w:val="center"/>
        <w:rPr>
          <w:rFonts w:ascii="Times New Roman" w:hAnsi="Times New Roman"/>
          <w:b/>
          <w:sz w:val="24"/>
          <w:szCs w:val="24"/>
        </w:rPr>
      </w:pPr>
      <w:r w:rsidRPr="0024404A">
        <w:rPr>
          <w:rFonts w:ascii="Times New Roman" w:hAnsi="Times New Roman"/>
          <w:sz w:val="24"/>
          <w:szCs w:val="24"/>
        </w:rPr>
        <w:t xml:space="preserve">Примерная рабочая программа воспитания разрабатывается на основе примерной программы воспитания по УГПС </w:t>
      </w:r>
      <w:r w:rsidR="00BA56B1" w:rsidRPr="0024404A">
        <w:rPr>
          <w:rFonts w:ascii="Times New Roman" w:hAnsi="Times New Roman"/>
          <w:color w:val="000000"/>
          <w:sz w:val="24"/>
          <w:szCs w:val="24"/>
          <w:lang w:eastAsia="en-US"/>
        </w:rPr>
        <w:t>08.00.00 Техника и технологии строительства</w:t>
      </w:r>
      <w:r w:rsidRPr="0024404A">
        <w:rPr>
          <w:rFonts w:ascii="Times New Roman" w:hAnsi="Times New Roman"/>
          <w:sz w:val="24"/>
          <w:szCs w:val="24"/>
        </w:rPr>
        <w:t xml:space="preserve">, одобренной решением ФУМО СПО Протоколом </w:t>
      </w:r>
      <w:r w:rsidR="00BA56B1" w:rsidRPr="0024404A">
        <w:rPr>
          <w:rFonts w:ascii="Times New Roman" w:hAnsi="Times New Roman"/>
          <w:sz w:val="24"/>
          <w:szCs w:val="24"/>
        </w:rPr>
        <w:t xml:space="preserve">16.08.2023 № 11 </w:t>
      </w:r>
      <w:r w:rsidRPr="0024404A">
        <w:rPr>
          <w:rFonts w:ascii="Times New Roman" w:hAnsi="Times New Roman"/>
          <w:sz w:val="24"/>
          <w:szCs w:val="24"/>
        </w:rPr>
        <w:t xml:space="preserve">и размещенной в реестре по ссылке: </w:t>
      </w:r>
      <w:hyperlink r:id="rId8" w:history="1">
        <w:r w:rsidR="00BA56B1" w:rsidRPr="0024404A">
          <w:rPr>
            <w:rStyle w:val="ad"/>
            <w:rFonts w:ascii="Times New Roman" w:eastAsia="SimSun" w:hAnsi="Times New Roman"/>
            <w:sz w:val="24"/>
            <w:szCs w:val="24"/>
          </w:rPr>
          <w:t>https://reestrspo.firpo.ru/usefulResource/8</w:t>
        </w:r>
      </w:hyperlink>
    </w:p>
    <w:p w14:paraId="7840E794" w14:textId="77777777" w:rsidR="00DA4805" w:rsidRDefault="00DA4805" w:rsidP="00DA4805">
      <w:pPr>
        <w:spacing w:after="5" w:line="264" w:lineRule="auto"/>
        <w:ind w:left="154" w:right="173" w:hanging="10"/>
        <w:jc w:val="center"/>
        <w:rPr>
          <w:rFonts w:ascii="Times New Roman" w:hAnsi="Times New Roman"/>
          <w:b/>
          <w:sz w:val="24"/>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2EEBACB9" w14:textId="1FC39ADA" w:rsidR="000C531B" w:rsidRPr="00834894" w:rsidRDefault="00EF062D" w:rsidP="00DA4805">
      <w:pPr>
        <w:spacing w:after="56" w:line="265" w:lineRule="auto"/>
        <w:ind w:left="276" w:right="302" w:hanging="10"/>
        <w:jc w:val="center"/>
        <w:rPr>
          <w:rFonts w:ascii="Times New Roman" w:hAnsi="Times New Roman"/>
          <w:bCs/>
          <w:sz w:val="24"/>
          <w:szCs w:val="24"/>
        </w:rPr>
      </w:pPr>
      <w:r w:rsidRPr="009D16CD">
        <w:rPr>
          <w:rFonts w:ascii="Times New Roman" w:hAnsi="Times New Roman"/>
          <w:b/>
          <w:color w:val="000000"/>
          <w:sz w:val="24"/>
          <w:lang w:eastAsia="en-US"/>
        </w:rPr>
        <w:t>202</w:t>
      </w:r>
      <w:r w:rsidR="00343B79">
        <w:rPr>
          <w:rFonts w:ascii="Times New Roman" w:hAnsi="Times New Roman"/>
          <w:b/>
          <w:color w:val="000000"/>
          <w:sz w:val="24"/>
          <w:lang w:eastAsia="en-US"/>
        </w:rPr>
        <w:t>5</w:t>
      </w:r>
      <w:r w:rsidR="009D16CD" w:rsidRPr="009D16CD">
        <w:rPr>
          <w:rFonts w:ascii="Times New Roman" w:hAnsi="Times New Roman"/>
          <w:b/>
          <w:color w:val="000000"/>
          <w:sz w:val="24"/>
          <w:lang w:eastAsia="en-US"/>
        </w:rPr>
        <w:t xml:space="preserve"> г.</w:t>
      </w:r>
      <w:bookmarkEnd w:id="0"/>
      <w:r w:rsidR="000C531B" w:rsidRPr="000C531B">
        <w:rPr>
          <w:rFonts w:ascii="Times New Roman" w:hAnsi="Times New Roman"/>
          <w:bCs/>
          <w:sz w:val="24"/>
          <w:szCs w:val="24"/>
        </w:rPr>
        <w:t xml:space="preserve"> </w:t>
      </w:r>
    </w:p>
    <w:p w14:paraId="4C7F90D0" w14:textId="77777777" w:rsidR="00BA56B1" w:rsidRPr="00834894" w:rsidRDefault="00BA56B1">
      <w:pPr>
        <w:spacing w:after="56" w:line="265" w:lineRule="auto"/>
        <w:ind w:left="276" w:right="302" w:hanging="10"/>
        <w:jc w:val="center"/>
        <w:rPr>
          <w:rFonts w:ascii="Times New Roman" w:hAnsi="Times New Roman"/>
          <w:bCs/>
          <w:sz w:val="24"/>
          <w:szCs w:val="24"/>
        </w:rPr>
      </w:pPr>
    </w:p>
    <w:sectPr w:rsidR="00BA56B1" w:rsidRPr="00834894"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E5D103" w14:textId="77777777" w:rsidR="00633E16" w:rsidRDefault="00633E16" w:rsidP="0018331B">
      <w:pPr>
        <w:spacing w:after="0" w:line="240" w:lineRule="auto"/>
      </w:pPr>
      <w:r>
        <w:separator/>
      </w:r>
    </w:p>
  </w:endnote>
  <w:endnote w:type="continuationSeparator" w:id="0">
    <w:p w14:paraId="2D122172" w14:textId="77777777" w:rsidR="00633E16" w:rsidRDefault="00633E16"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286E2D" w14:textId="77777777" w:rsidR="00633E16" w:rsidRDefault="00633E16" w:rsidP="0018331B">
      <w:pPr>
        <w:spacing w:after="0" w:line="240" w:lineRule="auto"/>
      </w:pPr>
      <w:r>
        <w:separator/>
      </w:r>
    </w:p>
  </w:footnote>
  <w:footnote w:type="continuationSeparator" w:id="0">
    <w:p w14:paraId="6E4FF750" w14:textId="77777777" w:rsidR="00633E16" w:rsidRDefault="00633E16"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3559403"/>
      <w:docPartObj>
        <w:docPartGallery w:val="Page Numbers (Top of Page)"/>
        <w:docPartUnique/>
      </w:docPartObj>
    </w:sdtPr>
    <w:sdtEndPr/>
    <w:sdtContent>
      <w:p w14:paraId="17BDA8EF" w14:textId="7435D3AA" w:rsidR="006C742D" w:rsidRDefault="006C742D">
        <w:pPr>
          <w:pStyle w:val="af3"/>
          <w:jc w:val="center"/>
        </w:pPr>
        <w:r>
          <w:fldChar w:fldCharType="begin"/>
        </w:r>
        <w:r>
          <w:instrText>PAGE   \* MERGEFORMAT</w:instrText>
        </w:r>
        <w:r>
          <w:fldChar w:fldCharType="separate"/>
        </w:r>
        <w:r w:rsidR="008D27BF" w:rsidRPr="008D27BF">
          <w:rPr>
            <w:noProof/>
            <w:lang w:val="ru-RU"/>
          </w:rPr>
          <w:t>1</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202F56C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522181009" o:spid="_x0000_i1025" type="#_x0000_t75" style="width:7.5pt;height:7.5pt;visibility:visible;mso-wrap-style:square" filled="t">
            <v:imagedata r:id="rId1" o:title=""/>
            <o:lock v:ext="edit" aspectratio="f"/>
          </v:shape>
        </w:pict>
      </mc:Choice>
      <mc:Fallback>
        <w:drawing>
          <wp:inline distT="0" distB="0" distL="0" distR="0" wp14:anchorId="62D3B2A9">
            <wp:extent cx="95250" cy="95250"/>
            <wp:effectExtent l="0" t="0" r="0" b="0"/>
            <wp:docPr id="522181009" name="Рисунок 5221810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23"/>
                    <pic:cNvPicPr preferRelativeResize="0">
                      <a:picLocks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solidFill>
                      <a:srgbClr val="FFFFFF"/>
                    </a:solidFill>
                    <a:ln>
                      <a:noFill/>
                    </a:ln>
                  </pic:spPr>
                </pic:pic>
              </a:graphicData>
            </a:graphic>
          </wp:inline>
        </w:drawing>
      </mc:Fallback>
    </mc:AlternateContent>
  </w:numPicBullet>
  <w:numPicBullet w:numPicBulletId="1">
    <mc:AlternateContent>
      <mc:Choice Requires="v">
        <w:pict>
          <v:shape w14:anchorId="172DEAB1" id="Рисунок 1123980731" o:spid="_x0000_i1025" type="#_x0000_t75" style="width:7.5pt;height:7.5pt;visibility:visible;mso-wrap-style:square">
            <v:imagedata r:id="rId3" o:title=""/>
          </v:shape>
        </w:pict>
      </mc:Choice>
      <mc:Fallback>
        <w:drawing>
          <wp:inline distT="0" distB="0" distL="0" distR="0" wp14:anchorId="60929228">
            <wp:extent cx="95250" cy="95250"/>
            <wp:effectExtent l="0" t="0" r="0" b="0"/>
            <wp:docPr id="1123980731" name="Рисунок 1123980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mc:Fallback>
    </mc:AlternateContent>
  </w:numPicBullet>
  <w:numPicBullet w:numPicBulletId="2">
    <mc:AlternateContent>
      <mc:Choice Requires="v">
        <w:pict>
          <v:shape w14:anchorId="07F82D9A" id="Рисунок 1719966139" o:spid="_x0000_i1025" type="#_x0000_t75" style="width:7.5pt;height:7.5pt;visibility:visible;mso-wrap-style:square">
            <v:imagedata r:id="rId5" o:title=""/>
          </v:shape>
        </w:pict>
      </mc:Choice>
      <mc:Fallback>
        <w:drawing>
          <wp:inline distT="0" distB="0" distL="0" distR="0" wp14:anchorId="577AD64E">
            <wp:extent cx="95250" cy="95250"/>
            <wp:effectExtent l="0" t="0" r="0" b="0"/>
            <wp:docPr id="1719966139" name="Рисунок 1719966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mc:Fallback>
    </mc:AlternateConten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206527640">
    <w:abstractNumId w:val="21"/>
  </w:num>
  <w:num w:numId="2" w16cid:durableId="850991315">
    <w:abstractNumId w:val="10"/>
  </w:num>
  <w:num w:numId="3" w16cid:durableId="1239510565">
    <w:abstractNumId w:val="22"/>
  </w:num>
  <w:num w:numId="4" w16cid:durableId="34045540">
    <w:abstractNumId w:val="3"/>
  </w:num>
  <w:num w:numId="5" w16cid:durableId="2042515394">
    <w:abstractNumId w:val="1"/>
  </w:num>
  <w:num w:numId="6" w16cid:durableId="814839128">
    <w:abstractNumId w:val="0"/>
  </w:num>
  <w:num w:numId="7" w16cid:durableId="897478363">
    <w:abstractNumId w:val="20"/>
  </w:num>
  <w:num w:numId="8" w16cid:durableId="1765227778">
    <w:abstractNumId w:val="17"/>
  </w:num>
  <w:num w:numId="9" w16cid:durableId="1477840557">
    <w:abstractNumId w:val="18"/>
  </w:num>
  <w:num w:numId="10" w16cid:durableId="1730836212">
    <w:abstractNumId w:val="12"/>
  </w:num>
  <w:num w:numId="11" w16cid:durableId="1519468202">
    <w:abstractNumId w:val="14"/>
  </w:num>
  <w:num w:numId="12" w16cid:durableId="366023828">
    <w:abstractNumId w:val="16"/>
  </w:num>
  <w:num w:numId="13" w16cid:durableId="1835877038">
    <w:abstractNumId w:val="7"/>
  </w:num>
  <w:num w:numId="14" w16cid:durableId="859590512">
    <w:abstractNumId w:val="6"/>
  </w:num>
  <w:num w:numId="15" w16cid:durableId="920335183">
    <w:abstractNumId w:val="9"/>
  </w:num>
  <w:num w:numId="16" w16cid:durableId="163473412">
    <w:abstractNumId w:val="19"/>
  </w:num>
  <w:num w:numId="17" w16cid:durableId="273679256">
    <w:abstractNumId w:val="2"/>
  </w:num>
  <w:num w:numId="18" w16cid:durableId="767965250">
    <w:abstractNumId w:val="15"/>
  </w:num>
  <w:num w:numId="19" w16cid:durableId="1963413229">
    <w:abstractNumId w:val="5"/>
  </w:num>
  <w:num w:numId="20" w16cid:durableId="827983788">
    <w:abstractNumId w:val="13"/>
  </w:num>
  <w:num w:numId="21" w16cid:durableId="1320380064">
    <w:abstractNumId w:val="11"/>
  </w:num>
  <w:num w:numId="22" w16cid:durableId="546720029">
    <w:abstractNumId w:val="8"/>
  </w:num>
  <w:num w:numId="23" w16cid:durableId="140845898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992"/>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3EC"/>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404A"/>
    <w:rsid w:val="00245AF3"/>
    <w:rsid w:val="0025058A"/>
    <w:rsid w:val="002510F4"/>
    <w:rsid w:val="002512A8"/>
    <w:rsid w:val="00252A52"/>
    <w:rsid w:val="0025399B"/>
    <w:rsid w:val="002542C0"/>
    <w:rsid w:val="00254C96"/>
    <w:rsid w:val="00256D5B"/>
    <w:rsid w:val="002606B5"/>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054"/>
    <w:rsid w:val="00340ACF"/>
    <w:rsid w:val="00343B79"/>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3E16"/>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6DAB"/>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27BF"/>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D7ACA"/>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1550"/>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6B1"/>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E7820"/>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8C"/>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4805"/>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4980"/>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59577484">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1379969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6.jpeg"/><Relationship Id="rId5" Type="http://schemas.openxmlformats.org/officeDocument/2006/relationships/image" Target="media/image5.jpeg"/><Relationship Id="rId4"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47838C-5CBE-4E19-B894-6E9AB47EB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77</Words>
  <Characters>441</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517</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Шалаева Светлана Юрьевна</cp:lastModifiedBy>
  <cp:revision>7</cp:revision>
  <cp:lastPrinted>2024-01-11T07:11:00Z</cp:lastPrinted>
  <dcterms:created xsi:type="dcterms:W3CDTF">2024-11-01T07:29:00Z</dcterms:created>
  <dcterms:modified xsi:type="dcterms:W3CDTF">2025-04-17T09:08:00Z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