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0872C56" w:rsidR="00064407" w:rsidRPr="00675EDB" w:rsidRDefault="00064407" w:rsidP="00064407">
      <w:pPr>
        <w:jc w:val="center"/>
        <w:rPr>
          <w:rFonts w:ascii="Times New Roman" w:eastAsia="Calibri" w:hAnsi="Times New Roman" w:cs="Times New Roman"/>
          <w:iCs/>
          <w:sz w:val="24"/>
          <w:szCs w:val="24"/>
        </w:rPr>
      </w:pPr>
      <w:r w:rsidRPr="00675EDB">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78807629" w14:textId="7AAB12D5" w:rsidR="00064407" w:rsidRPr="00711B29" w:rsidRDefault="00BE3FDA" w:rsidP="00675EDB">
      <w:pPr>
        <w:jc w:val="center"/>
        <w:rPr>
          <w:rFonts w:ascii="Times New Roman" w:eastAsia="Calibri" w:hAnsi="Times New Roman" w:cs="Times New Roman"/>
          <w:bCs/>
          <w:i/>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675EDB">
        <w:rPr>
          <w:rFonts w:ascii="Times New Roman" w:eastAsia="Calibri" w:hAnsi="Times New Roman" w:cs="Times New Roman"/>
          <w:b/>
          <w:sz w:val="24"/>
          <w:szCs w:val="24"/>
        </w:rPr>
        <w:t>18.02.14 Химическая технология производства химических соединений</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21C6D26F"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FC15FA" w14:textId="6383BBE5" w:rsidR="00064407" w:rsidRDefault="00064407" w:rsidP="00064407">
      <w:pPr>
        <w:jc w:val="center"/>
        <w:rPr>
          <w:rFonts w:ascii="Times New Roman" w:eastAsia="Calibri" w:hAnsi="Times New Roman" w:cs="Times New Roman"/>
          <w:b/>
          <w:sz w:val="24"/>
          <w:szCs w:val="24"/>
        </w:rPr>
      </w:pPr>
    </w:p>
    <w:p w14:paraId="4FCC3CA6" w14:textId="6CDCC42C" w:rsidR="00675EDB" w:rsidRPr="001C33BF" w:rsidRDefault="00675EDB" w:rsidP="00064407">
      <w:pPr>
        <w:jc w:val="center"/>
        <w:rPr>
          <w:rFonts w:ascii="Times New Roman" w:hAnsi="Times New Roman" w:cs="Times New Roman"/>
          <w:bCs/>
          <w:i/>
          <w:sz w:val="24"/>
          <w:szCs w:val="24"/>
        </w:rPr>
      </w:pPr>
      <w:r>
        <w:rPr>
          <w:rFonts w:ascii="Times New Roman" w:eastAsia="Calibri" w:hAnsi="Times New Roman" w:cs="Times New Roman"/>
          <w:b/>
          <w:sz w:val="24"/>
          <w:szCs w:val="24"/>
        </w:rPr>
        <w:t>техник - технолог</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377337DF"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675EDB" w:rsidRPr="00675EDB">
              <w:rPr>
                <w:rFonts w:ascii="Times New Roman" w:eastAsia="Calibri" w:hAnsi="Times New Roman" w:cs="Times New Roman"/>
                <w:b/>
                <w:sz w:val="24"/>
                <w:szCs w:val="24"/>
              </w:rPr>
              <w:t>18.</w:t>
            </w:r>
            <w:r w:rsidR="00E13D34" w:rsidRPr="00ED2BD3">
              <w:rPr>
                <w:rFonts w:ascii="Times New Roman" w:eastAsia="Calibri" w:hAnsi="Times New Roman" w:cs="Times New Roman"/>
                <w:b/>
                <w:sz w:val="24"/>
                <w:szCs w:val="24"/>
              </w:rPr>
              <w:t>00.00</w:t>
            </w:r>
            <w:r w:rsidR="00DA0D76" w:rsidRPr="00ED2BD3">
              <w:rPr>
                <w:rFonts w:ascii="Times New Roman" w:eastAsia="Calibri" w:hAnsi="Times New Roman" w:cs="Times New Roman"/>
                <w:b/>
                <w:sz w:val="24"/>
                <w:szCs w:val="24"/>
              </w:rPr>
              <w:t xml:space="preserve"> </w:t>
            </w:r>
            <w:r w:rsidR="00D2123A" w:rsidRPr="00D2123A">
              <w:rPr>
                <w:rFonts w:ascii="Times New Roman" w:hAnsi="Times New Roman"/>
                <w:b/>
                <w:sz w:val="24"/>
                <w:szCs w:val="24"/>
              </w:rPr>
              <w:t>Химические технологии</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5583FF6F" w:rsidR="00BE3FDA" w:rsidRPr="00C248AF" w:rsidRDefault="00F45FDD" w:rsidP="00F45FDD">
            <w:pPr>
              <w:jc w:val="center"/>
              <w:rPr>
                <w:rFonts w:ascii="Times New Roman" w:eastAsia="Calibri" w:hAnsi="Times New Roman" w:cs="Times New Roman"/>
                <w:i/>
                <w:iCs/>
                <w:sz w:val="24"/>
                <w:szCs w:val="24"/>
              </w:rPr>
            </w:pPr>
            <w:r w:rsidRPr="00F45FDD">
              <w:rPr>
                <w:rFonts w:ascii="Times New Roman" w:eastAsia="Calibri" w:hAnsi="Times New Roman" w:cs="Times New Roman"/>
                <w:i/>
                <w:iCs/>
                <w:sz w:val="24"/>
                <w:szCs w:val="24"/>
              </w:rPr>
              <w:t>от 19.08.2024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4A768D24" w:rsidR="00BE3FDA" w:rsidRPr="00C248AF" w:rsidRDefault="00F45FDD" w:rsidP="00F45FDD">
            <w:pPr>
              <w:jc w:val="center"/>
              <w:rPr>
                <w:rFonts w:ascii="Times New Roman" w:eastAsia="Calibri" w:hAnsi="Times New Roman" w:cs="Times New Roman"/>
                <w:sz w:val="24"/>
                <w:szCs w:val="24"/>
              </w:rPr>
            </w:pPr>
            <w:r w:rsidRPr="00F45FDD">
              <w:rPr>
                <w:rFonts w:ascii="Times New Roman" w:eastAsia="Calibri" w:hAnsi="Times New Roman" w:cs="Times New Roman"/>
                <w:sz w:val="24"/>
                <w:szCs w:val="24"/>
              </w:rPr>
              <w:t>76/2024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2883F949"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F45FDD" w:rsidRPr="00F45FDD">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1E75A123"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675EDB">
        <w:rPr>
          <w:rFonts w:ascii="Times New Roman" w:hAnsi="Times New Roman" w:cs="Times New Roman"/>
          <w:b/>
          <w:sz w:val="24"/>
          <w:szCs w:val="24"/>
        </w:rPr>
        <w:t xml:space="preserve">4 </w:t>
      </w:r>
      <w:r w:rsidRPr="001C33BF">
        <w:rPr>
          <w:rFonts w:ascii="Times New Roman" w:hAnsi="Times New Roman" w:cs="Times New Roman"/>
          <w:b/>
          <w:sz w:val="24"/>
          <w:szCs w:val="24"/>
        </w:rPr>
        <w:t>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507E73" w:rsidRPr="007341D7" w14:paraId="4A2AF005"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595F7438" w14:textId="77777777" w:rsidR="00507E73" w:rsidRPr="007341D7" w:rsidRDefault="00507E73"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3DFA6614" w14:textId="77777777" w:rsidR="00507E73" w:rsidRPr="007341D7" w:rsidRDefault="00507E73" w:rsidP="00AB20F3">
            <w:pPr>
              <w:ind w:left="-142" w:firstLine="567"/>
              <w:rPr>
                <w:rFonts w:ascii="Times New Roman" w:hAnsi="Times New Roman"/>
                <w:sz w:val="24"/>
                <w:szCs w:val="24"/>
              </w:rPr>
            </w:pPr>
          </w:p>
        </w:tc>
      </w:tr>
      <w:tr w:rsidR="00507E73" w:rsidRPr="007341D7" w14:paraId="1FB1B6BD"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54B1F42" w14:textId="77777777" w:rsidR="00507E73" w:rsidRPr="007341D7" w:rsidRDefault="00507E73"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DFAF5B9" w14:textId="77777777" w:rsidR="00507E73" w:rsidRPr="007341D7" w:rsidRDefault="00507E73" w:rsidP="00AB20F3">
            <w:pPr>
              <w:ind w:left="-142" w:firstLine="567"/>
              <w:rPr>
                <w:rFonts w:ascii="Times New Roman" w:hAnsi="Times New Roman"/>
                <w:sz w:val="24"/>
                <w:szCs w:val="24"/>
              </w:rPr>
            </w:pPr>
          </w:p>
        </w:tc>
      </w:tr>
      <w:tr w:rsidR="00507E73" w:rsidRPr="007341D7" w14:paraId="25ECF46D"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5B5F5365" w14:textId="77777777" w:rsidR="00507E73" w:rsidRPr="007341D7" w:rsidRDefault="00507E73"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30F1D89" w14:textId="77777777" w:rsidR="00507E73" w:rsidRPr="007341D7" w:rsidRDefault="00507E73" w:rsidP="00AB20F3">
            <w:pPr>
              <w:ind w:left="-142" w:firstLine="567"/>
              <w:rPr>
                <w:rFonts w:ascii="Times New Roman" w:hAnsi="Times New Roman"/>
                <w:sz w:val="24"/>
                <w:szCs w:val="24"/>
              </w:rPr>
            </w:pPr>
          </w:p>
        </w:tc>
      </w:tr>
      <w:tr w:rsidR="00507E73" w:rsidRPr="007341D7" w14:paraId="2467383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9C461A6" w14:textId="77777777" w:rsidR="00507E73" w:rsidRPr="007341D7" w:rsidRDefault="00507E73"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DE2E490" w14:textId="77777777" w:rsidR="00507E73" w:rsidRPr="007341D7" w:rsidRDefault="00507E73"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675EDB" w:rsidRDefault="00144B89" w:rsidP="00144B89">
      <w:pPr>
        <w:pStyle w:val="114"/>
        <w:spacing w:after="0" w:line="240" w:lineRule="auto"/>
      </w:pPr>
      <w:bookmarkStart w:id="9" w:name="_Toc151844043"/>
      <w:bookmarkStart w:id="10" w:name="_Toc158807380"/>
      <w:r w:rsidRPr="00675EDB">
        <w:t>1.1. Назначение примерной образовательной программы</w:t>
      </w:r>
      <w:bookmarkEnd w:id="9"/>
      <w:bookmarkEnd w:id="10"/>
    </w:p>
    <w:p w14:paraId="23BE58A4" w14:textId="266D7A4D" w:rsidR="00144B89" w:rsidRPr="00675EDB" w:rsidRDefault="00144B89" w:rsidP="00144B89">
      <w:pPr>
        <w:pStyle w:val="a4"/>
        <w:suppressAutoHyphens/>
        <w:ind w:left="0" w:firstLine="709"/>
        <w:jc w:val="both"/>
        <w:rPr>
          <w:rFonts w:ascii="Times New Roman" w:hAnsi="Times New Roman" w:cs="Times New Roman"/>
          <w:bCs/>
          <w:sz w:val="24"/>
          <w:szCs w:val="24"/>
        </w:rPr>
      </w:pPr>
      <w:r w:rsidRPr="00675EDB">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675EDB">
        <w:rPr>
          <w:rFonts w:ascii="Times New Roman" w:eastAsia="Calibri" w:hAnsi="Times New Roman" w:cs="Times New Roman"/>
          <w:bCs/>
          <w:sz w:val="24"/>
          <w:szCs w:val="24"/>
        </w:rPr>
        <w:t xml:space="preserve">специальности </w:t>
      </w:r>
      <w:r w:rsidRPr="00675ED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75EDB">
        <w:rPr>
          <w:rFonts w:ascii="Times New Roman" w:eastAsia="Calibri" w:hAnsi="Times New Roman" w:cs="Times New Roman"/>
          <w:bCs/>
          <w:sz w:val="24"/>
          <w:szCs w:val="24"/>
        </w:rPr>
        <w:t xml:space="preserve">по специальности </w:t>
      </w:r>
      <w:r w:rsidR="00675EDB" w:rsidRPr="00675EDB">
        <w:rPr>
          <w:rFonts w:ascii="Times New Roman" w:eastAsia="Calibri" w:hAnsi="Times New Roman" w:cs="Times New Roman"/>
          <w:bCs/>
          <w:sz w:val="24"/>
          <w:szCs w:val="24"/>
        </w:rPr>
        <w:t>18.02.14 Химическая технология производства химических соединений</w:t>
      </w:r>
      <w:r w:rsidRPr="00675EDB">
        <w:rPr>
          <w:rFonts w:ascii="Times New Roman" w:hAnsi="Times New Roman" w:cs="Times New Roman"/>
          <w:bCs/>
          <w:sz w:val="24"/>
          <w:szCs w:val="24"/>
        </w:rPr>
        <w:t xml:space="preserve">, </w:t>
      </w:r>
      <w:r w:rsidRPr="00675EDB">
        <w:rPr>
          <w:rFonts w:ascii="Times New Roman" w:eastAsia="Calibri" w:hAnsi="Times New Roman" w:cs="Times New Roman"/>
          <w:bCs/>
          <w:sz w:val="24"/>
          <w:szCs w:val="24"/>
        </w:rPr>
        <w:t xml:space="preserve">утвержденным приказом </w:t>
      </w:r>
      <w:r w:rsidRPr="00675EDB">
        <w:rPr>
          <w:rFonts w:ascii="Times New Roman" w:hAnsi="Times New Roman" w:cs="Times New Roman"/>
          <w:bCs/>
          <w:sz w:val="24"/>
          <w:szCs w:val="24"/>
        </w:rPr>
        <w:t xml:space="preserve">Министерства просвещения Российской Федерации от </w:t>
      </w:r>
      <w:r w:rsidR="00675EDB" w:rsidRPr="00675EDB">
        <w:rPr>
          <w:rFonts w:ascii="Times New Roman" w:hAnsi="Times New Roman" w:cs="Times New Roman"/>
          <w:bCs/>
          <w:sz w:val="24"/>
          <w:szCs w:val="24"/>
        </w:rPr>
        <w:t>15 ноября 2023г. №861</w:t>
      </w:r>
      <w:r w:rsidRPr="00675EDB">
        <w:rPr>
          <w:rFonts w:ascii="Times New Roman" w:hAnsi="Times New Roman" w:cs="Times New Roman"/>
          <w:bCs/>
          <w:sz w:val="24"/>
          <w:szCs w:val="24"/>
        </w:rPr>
        <w:t xml:space="preserve"> (далее – ФГОС, ФГОС СПО). </w:t>
      </w:r>
    </w:p>
    <w:p w14:paraId="585B4905" w14:textId="77777777" w:rsidR="00144B89" w:rsidRPr="00675EDB" w:rsidRDefault="00144B89" w:rsidP="00144B89">
      <w:pPr>
        <w:pStyle w:val="a4"/>
        <w:suppressAutoHyphens/>
        <w:spacing w:line="276" w:lineRule="auto"/>
        <w:ind w:left="0" w:firstLine="709"/>
        <w:jc w:val="both"/>
        <w:rPr>
          <w:rFonts w:ascii="Times New Roman" w:hAnsi="Times New Roman" w:cs="Times New Roman"/>
          <w:bCs/>
          <w:sz w:val="24"/>
          <w:szCs w:val="24"/>
        </w:rPr>
      </w:pPr>
      <w:r w:rsidRPr="00675EDB">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675EDB">
        <w:rPr>
          <w:rFonts w:ascii="Times New Roman" w:hAnsi="Times New Roman" w:cs="Times New Roman"/>
          <w:bCs/>
          <w:sz w:val="24"/>
          <w:szCs w:val="24"/>
        </w:rPr>
        <w:t xml:space="preserve"> </w:t>
      </w:r>
      <w:r w:rsidRPr="00675EDB">
        <w:rPr>
          <w:rFonts w:ascii="Times New Roman" w:hAnsi="Times New Roman" w:cs="Times New Roman"/>
          <w:bCs/>
          <w:sz w:val="24"/>
          <w:szCs w:val="24"/>
        </w:rPr>
        <w:t>с учетом запросов конкретных работодателей.</w:t>
      </w:r>
    </w:p>
    <w:p w14:paraId="410D1C8F" w14:textId="39373A2A" w:rsidR="00144B89" w:rsidRPr="00675EDB" w:rsidRDefault="00144B89" w:rsidP="00144B89">
      <w:pPr>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675EDB">
        <w:rPr>
          <w:rFonts w:ascii="Times New Roman" w:eastAsia="Calibri" w:hAnsi="Times New Roman" w:cs="Times New Roman"/>
          <w:bCs/>
          <w:sz w:val="24"/>
          <w:szCs w:val="24"/>
        </w:rPr>
        <w:t xml:space="preserve">специальности </w:t>
      </w:r>
      <w:r w:rsidR="00675EDB" w:rsidRPr="00675EDB">
        <w:rPr>
          <w:rFonts w:ascii="Times New Roman" w:eastAsia="Calibri" w:hAnsi="Times New Roman" w:cs="Times New Roman"/>
          <w:bCs/>
          <w:sz w:val="24"/>
          <w:szCs w:val="24"/>
        </w:rPr>
        <w:t>18.02.14 Химическая технология производства химических соединений</w:t>
      </w:r>
      <w:r w:rsidRPr="00675ED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16BF330E" w:rsidR="00144B89" w:rsidRPr="00675EDB" w:rsidRDefault="00144B89" w:rsidP="00144B89">
      <w:pPr>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ПОП</w:t>
      </w:r>
      <w:r w:rsidR="00B978AE" w:rsidRPr="00675EDB">
        <w:rPr>
          <w:rFonts w:ascii="Times New Roman" w:hAnsi="Times New Roman" w:cs="Times New Roman"/>
          <w:bCs/>
          <w:sz w:val="24"/>
          <w:szCs w:val="24"/>
        </w:rPr>
        <w:t>-П</w:t>
      </w:r>
      <w:r w:rsidRPr="00675ED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675EDB" w:rsidRDefault="00144B89" w:rsidP="00144B89">
      <w:pPr>
        <w:pStyle w:val="1f"/>
        <w:rPr>
          <w:lang w:val="ru-RU"/>
        </w:rPr>
      </w:pPr>
    </w:p>
    <w:p w14:paraId="23814F35" w14:textId="77777777" w:rsidR="00144B89" w:rsidRPr="00675EDB" w:rsidRDefault="00144B89" w:rsidP="00144B89">
      <w:pPr>
        <w:pStyle w:val="114"/>
        <w:spacing w:after="0" w:line="240" w:lineRule="auto"/>
      </w:pPr>
      <w:bookmarkStart w:id="11" w:name="_Toc151844044"/>
      <w:bookmarkStart w:id="12" w:name="_Toc158807381"/>
      <w:r w:rsidRPr="00675EDB">
        <w:t>1.2. Нормативные документы.</w:t>
      </w:r>
      <w:bookmarkEnd w:id="11"/>
      <w:bookmarkEnd w:id="12"/>
    </w:p>
    <w:p w14:paraId="32C85F86" w14:textId="77777777" w:rsidR="00144B89" w:rsidRPr="00675EDB" w:rsidRDefault="00144B89" w:rsidP="00144B89">
      <w:pPr>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675EDB" w:rsidRDefault="00144B89" w:rsidP="00144B89">
      <w:pPr>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68BAD15C" w:rsidR="00144B89" w:rsidRPr="00675EDB" w:rsidRDefault="00144B89" w:rsidP="00144B89">
      <w:pPr>
        <w:suppressAutoHyphens/>
        <w:ind w:firstLine="709"/>
        <w:jc w:val="both"/>
        <w:rPr>
          <w:rFonts w:ascii="Times New Roman" w:hAnsi="Times New Roman" w:cs="Times New Roman"/>
          <w:bCs/>
          <w:sz w:val="24"/>
          <w:szCs w:val="24"/>
        </w:rPr>
      </w:pPr>
      <w:r w:rsidRPr="00675ED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675EDB">
        <w:rPr>
          <w:rFonts w:ascii="Times New Roman" w:eastAsia="Calibri" w:hAnsi="Times New Roman" w:cs="Times New Roman"/>
          <w:bCs/>
          <w:sz w:val="24"/>
          <w:szCs w:val="24"/>
        </w:rPr>
        <w:t xml:space="preserve">специальности </w:t>
      </w:r>
      <w:r w:rsidR="00675EDB" w:rsidRPr="00675EDB">
        <w:rPr>
          <w:rFonts w:ascii="Times New Roman" w:eastAsia="Calibri" w:hAnsi="Times New Roman" w:cs="Times New Roman"/>
          <w:bCs/>
          <w:sz w:val="24"/>
          <w:szCs w:val="24"/>
        </w:rPr>
        <w:t xml:space="preserve">18.02.14 Химическая технология производства химических соединений </w:t>
      </w:r>
      <w:r w:rsidRPr="00675EDB">
        <w:rPr>
          <w:rFonts w:ascii="Times New Roman" w:hAnsi="Times New Roman" w:cs="Times New Roman"/>
          <w:bCs/>
          <w:sz w:val="24"/>
          <w:szCs w:val="24"/>
        </w:rPr>
        <w:t xml:space="preserve">(Приказ Минпросвещения от </w:t>
      </w:r>
      <w:r w:rsidR="00675EDB" w:rsidRPr="00675EDB">
        <w:rPr>
          <w:rFonts w:ascii="Times New Roman" w:hAnsi="Times New Roman" w:cs="Times New Roman"/>
          <w:bCs/>
          <w:sz w:val="24"/>
          <w:szCs w:val="24"/>
        </w:rPr>
        <w:t>15 ноября 2023г. №861</w:t>
      </w:r>
      <w:r w:rsidRPr="00675EDB">
        <w:rPr>
          <w:rFonts w:ascii="Times New Roman" w:hAnsi="Times New Roman"/>
          <w:bCs/>
          <w:sz w:val="24"/>
          <w:szCs w:val="24"/>
        </w:rPr>
        <w:t>)</w:t>
      </w:r>
      <w:r w:rsidRPr="00675EDB">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74417B29" w14:textId="6006B50C" w:rsidR="0009784C"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r w:rsidR="0009784C">
        <w:rPr>
          <w:rFonts w:ascii="Times New Roman" w:hAnsi="Times New Roman" w:cs="Times New Roman"/>
          <w:bCs/>
          <w:sz w:val="24"/>
          <w:szCs w:val="24"/>
        </w:rPr>
        <w:t>;</w:t>
      </w:r>
    </w:p>
    <w:p w14:paraId="56B83230" w14:textId="6A3A777C" w:rsidR="0009784C" w:rsidRDefault="0009784C" w:rsidP="0009784C">
      <w:pPr>
        <w:ind w:firstLine="709"/>
        <w:jc w:val="both"/>
        <w:rPr>
          <w:rFonts w:ascii="Times New Roman" w:hAnsi="Times New Roman"/>
          <w:sz w:val="24"/>
        </w:rPr>
      </w:pPr>
      <w:r w:rsidRPr="00231BB0">
        <w:rPr>
          <w:rFonts w:ascii="Times New Roman" w:hAnsi="Times New Roman" w:cs="Times New Roman"/>
          <w:sz w:val="24"/>
          <w:szCs w:val="24"/>
          <w:lang w:bidi="hi-IN"/>
        </w:rPr>
        <w:t>Приказ Министерства труда и социальной защиты Российской Федерации от 18.07.2019 №</w:t>
      </w:r>
      <w:r>
        <w:rPr>
          <w:rFonts w:ascii="Times New Roman" w:hAnsi="Times New Roman" w:cs="Times New Roman"/>
          <w:sz w:val="24"/>
          <w:szCs w:val="24"/>
          <w:lang w:bidi="hi-IN"/>
        </w:rPr>
        <w:t xml:space="preserve"> </w:t>
      </w:r>
      <w:r w:rsidRPr="00231BB0">
        <w:rPr>
          <w:rFonts w:ascii="Times New Roman" w:hAnsi="Times New Roman" w:cs="Times New Roman"/>
          <w:sz w:val="24"/>
          <w:szCs w:val="24"/>
          <w:lang w:bidi="hi-IN"/>
        </w:rPr>
        <w:t>499н</w:t>
      </w:r>
      <w:r>
        <w:rPr>
          <w:rFonts w:ascii="Times New Roman" w:hAnsi="Times New Roman" w:cs="Times New Roman"/>
          <w:sz w:val="24"/>
          <w:szCs w:val="24"/>
          <w:lang w:bidi="hi-IN"/>
        </w:rPr>
        <w:t xml:space="preserve"> </w:t>
      </w:r>
      <w:r>
        <w:rPr>
          <w:rFonts w:ascii="Times New Roman" w:hAnsi="Times New Roman"/>
          <w:sz w:val="24"/>
        </w:rPr>
        <w:t>«Об утверждении профессионального стандарта «</w:t>
      </w:r>
      <w:r w:rsidRPr="00231BB0">
        <w:rPr>
          <w:rFonts w:ascii="Times New Roman" w:hAnsi="Times New Roman" w:cs="Times New Roman"/>
          <w:sz w:val="24"/>
          <w:szCs w:val="24"/>
          <w:lang w:bidi="hi-IN"/>
        </w:rPr>
        <w:t>Машинист технологических насосов нефтегазовой отрасли</w:t>
      </w:r>
      <w:r>
        <w:rPr>
          <w:rFonts w:ascii="Times New Roman" w:hAnsi="Times New Roman"/>
          <w:sz w:val="24"/>
        </w:rPr>
        <w:t>».</w:t>
      </w:r>
    </w:p>
    <w:p w14:paraId="1BE0B4FF" w14:textId="54838C7D" w:rsidR="0009784C" w:rsidRDefault="0009784C" w:rsidP="0009784C">
      <w:pPr>
        <w:ind w:firstLine="709"/>
        <w:jc w:val="both"/>
        <w:rPr>
          <w:rFonts w:ascii="Times New Roman" w:hAnsi="Times New Roman"/>
          <w:sz w:val="24"/>
        </w:rPr>
      </w:pPr>
      <w:r w:rsidRPr="00231BB0">
        <w:rPr>
          <w:rFonts w:ascii="Times New Roman" w:hAnsi="Times New Roman" w:cs="Times New Roman"/>
          <w:sz w:val="24"/>
          <w:szCs w:val="24"/>
          <w:lang w:bidi="hi-IN"/>
        </w:rPr>
        <w:t>Приказ Министерства труда и социальной защиты Российской Федерации от 19.10.2021 №</w:t>
      </w:r>
      <w:r>
        <w:rPr>
          <w:rFonts w:ascii="Times New Roman" w:hAnsi="Times New Roman" w:cs="Times New Roman"/>
          <w:sz w:val="24"/>
          <w:szCs w:val="24"/>
          <w:lang w:bidi="hi-IN"/>
        </w:rPr>
        <w:t xml:space="preserve"> </w:t>
      </w:r>
      <w:r w:rsidRPr="00231BB0">
        <w:rPr>
          <w:rFonts w:ascii="Times New Roman" w:hAnsi="Times New Roman" w:cs="Times New Roman"/>
          <w:sz w:val="24"/>
          <w:szCs w:val="24"/>
          <w:lang w:bidi="hi-IN"/>
        </w:rPr>
        <w:t>731н</w:t>
      </w:r>
      <w:r>
        <w:rPr>
          <w:rFonts w:ascii="Times New Roman" w:hAnsi="Times New Roman" w:cs="Times New Roman"/>
          <w:sz w:val="24"/>
          <w:szCs w:val="24"/>
          <w:lang w:bidi="hi-IN"/>
        </w:rPr>
        <w:t xml:space="preserve"> </w:t>
      </w:r>
      <w:r>
        <w:rPr>
          <w:rFonts w:ascii="Times New Roman" w:hAnsi="Times New Roman"/>
          <w:sz w:val="24"/>
        </w:rPr>
        <w:t>«Об утверждении профессионального стандарта «</w:t>
      </w:r>
      <w:r w:rsidRPr="00231BB0">
        <w:rPr>
          <w:rFonts w:ascii="Times New Roman" w:hAnsi="Times New Roman" w:cs="Times New Roman"/>
          <w:sz w:val="24"/>
          <w:szCs w:val="24"/>
          <w:lang w:bidi="hi-IN"/>
        </w:rPr>
        <w:t>Работник технологических установок (аппаратов) нефтяной отрасли</w:t>
      </w:r>
      <w:r>
        <w:rPr>
          <w:rFonts w:ascii="Times New Roman" w:hAnsi="Times New Roman"/>
          <w:sz w:val="24"/>
        </w:rPr>
        <w:t>»;</w:t>
      </w:r>
    </w:p>
    <w:p w14:paraId="169CB22A" w14:textId="77777777" w:rsidR="0009784C" w:rsidRPr="00231BB0" w:rsidRDefault="0009784C" w:rsidP="0009784C">
      <w:pPr>
        <w:rPr>
          <w:rFonts w:ascii="Times New Roman" w:hAnsi="Times New Roman" w:cs="Times New Roman"/>
          <w:sz w:val="24"/>
          <w:szCs w:val="24"/>
          <w:lang w:bidi="hi-IN"/>
        </w:rPr>
      </w:pPr>
      <w:r w:rsidRPr="00231BB0">
        <w:rPr>
          <w:rFonts w:ascii="Times New Roman" w:hAnsi="Times New Roman" w:cs="Times New Roman"/>
          <w:sz w:val="24"/>
          <w:szCs w:val="24"/>
          <w:lang w:bidi="hi-IN"/>
        </w:rPr>
        <w:t>26.018 Аппаратчик ведения технологических процессов на производстве основных неорганических веществ и азотных соединений</w:t>
      </w:r>
    </w:p>
    <w:p w14:paraId="146BBD6B" w14:textId="38883DAE" w:rsidR="0009784C" w:rsidRPr="0009784C" w:rsidRDefault="0009784C" w:rsidP="0009784C">
      <w:pPr>
        <w:ind w:firstLine="709"/>
        <w:jc w:val="both"/>
        <w:rPr>
          <w:rFonts w:ascii="Times New Roman" w:hAnsi="Times New Roman"/>
          <w:sz w:val="24"/>
        </w:rPr>
      </w:pPr>
      <w:r w:rsidRPr="00231BB0">
        <w:rPr>
          <w:rFonts w:ascii="Times New Roman" w:hAnsi="Times New Roman" w:cs="Times New Roman"/>
          <w:sz w:val="24"/>
          <w:szCs w:val="24"/>
          <w:lang w:bidi="hi-IN"/>
        </w:rPr>
        <w:t>Приказ Министерства труда и социальной защиты Российской Федерации от 31.10.1018 №</w:t>
      </w:r>
      <w:r>
        <w:rPr>
          <w:rFonts w:ascii="Times New Roman" w:hAnsi="Times New Roman" w:cs="Times New Roman"/>
          <w:sz w:val="24"/>
          <w:szCs w:val="24"/>
          <w:lang w:bidi="hi-IN"/>
        </w:rPr>
        <w:t xml:space="preserve"> </w:t>
      </w:r>
      <w:r w:rsidRPr="00231BB0">
        <w:rPr>
          <w:rFonts w:ascii="Times New Roman" w:hAnsi="Times New Roman" w:cs="Times New Roman"/>
          <w:sz w:val="24"/>
          <w:szCs w:val="24"/>
          <w:lang w:bidi="hi-IN"/>
        </w:rPr>
        <w:t>683н</w:t>
      </w:r>
      <w:r>
        <w:rPr>
          <w:rFonts w:ascii="Times New Roman" w:hAnsi="Times New Roman" w:cs="Times New Roman"/>
          <w:sz w:val="24"/>
          <w:szCs w:val="24"/>
          <w:lang w:bidi="hi-IN"/>
        </w:rPr>
        <w:t xml:space="preserve"> </w:t>
      </w:r>
      <w:r>
        <w:rPr>
          <w:rFonts w:ascii="Times New Roman" w:hAnsi="Times New Roman"/>
          <w:sz w:val="24"/>
        </w:rPr>
        <w:t>«Об утверждении профессионального стандарта «</w:t>
      </w:r>
      <w:r w:rsidRPr="00231BB0">
        <w:rPr>
          <w:rFonts w:ascii="Times New Roman" w:hAnsi="Times New Roman" w:cs="Times New Roman"/>
          <w:sz w:val="24"/>
          <w:szCs w:val="24"/>
          <w:lang w:bidi="hi-IN"/>
        </w:rPr>
        <w:t>Аппаратчик ведения технологических процессов на производстве основных неорганических веществ и азотных соединений</w:t>
      </w:r>
      <w:r>
        <w:rPr>
          <w:rFonts w:ascii="Times New Roman" w:hAnsi="Times New Roman"/>
          <w:sz w:val="24"/>
        </w:rPr>
        <w:t>»;</w:t>
      </w:r>
    </w:p>
    <w:p w14:paraId="4E1CFE4E" w14:textId="3A0320A6" w:rsidR="0009784C" w:rsidRPr="0009784C" w:rsidRDefault="0009784C" w:rsidP="0009784C">
      <w:pPr>
        <w:ind w:firstLine="709"/>
        <w:jc w:val="both"/>
        <w:rPr>
          <w:rFonts w:ascii="Times New Roman" w:hAnsi="Times New Roman"/>
          <w:sz w:val="24"/>
        </w:rPr>
      </w:pPr>
      <w:r w:rsidRPr="00231BB0">
        <w:rPr>
          <w:rFonts w:ascii="Times New Roman" w:hAnsi="Times New Roman" w:cs="Times New Roman"/>
          <w:sz w:val="24"/>
          <w:szCs w:val="24"/>
          <w:lang w:bidi="hi-IN"/>
        </w:rPr>
        <w:t>Приказ Министерства труда и социальной защиты Российской Федерации от 17.10.2022 №</w:t>
      </w:r>
      <w:r>
        <w:rPr>
          <w:rFonts w:ascii="Times New Roman" w:hAnsi="Times New Roman" w:cs="Times New Roman"/>
          <w:sz w:val="24"/>
          <w:szCs w:val="24"/>
          <w:lang w:bidi="hi-IN"/>
        </w:rPr>
        <w:t xml:space="preserve"> </w:t>
      </w:r>
      <w:r w:rsidRPr="00231BB0">
        <w:rPr>
          <w:rFonts w:ascii="Times New Roman" w:hAnsi="Times New Roman" w:cs="Times New Roman"/>
          <w:sz w:val="24"/>
          <w:szCs w:val="24"/>
          <w:lang w:bidi="hi-IN"/>
        </w:rPr>
        <w:t>657н</w:t>
      </w:r>
      <w:r>
        <w:rPr>
          <w:rFonts w:ascii="Times New Roman" w:hAnsi="Times New Roman" w:cs="Times New Roman"/>
          <w:sz w:val="24"/>
          <w:szCs w:val="24"/>
          <w:lang w:bidi="hi-IN"/>
        </w:rPr>
        <w:t xml:space="preserve"> </w:t>
      </w:r>
      <w:r>
        <w:rPr>
          <w:rFonts w:ascii="Times New Roman" w:hAnsi="Times New Roman"/>
          <w:sz w:val="24"/>
        </w:rPr>
        <w:t>«Об утверждении профессионального стандарта «</w:t>
      </w:r>
      <w:r w:rsidRPr="00231BB0">
        <w:rPr>
          <w:rFonts w:ascii="Times New Roman" w:hAnsi="Times New Roman" w:cs="Times New Roman"/>
          <w:sz w:val="24"/>
          <w:szCs w:val="24"/>
          <w:lang w:bidi="hi-IN"/>
        </w:rPr>
        <w:t>Оператор пылегазоулавливающих установок в металлургии</w:t>
      </w:r>
      <w:r>
        <w:rPr>
          <w:rFonts w:ascii="Times New Roman" w:hAnsi="Times New Roman"/>
          <w:sz w:val="24"/>
        </w:rPr>
        <w:t>»;</w:t>
      </w:r>
    </w:p>
    <w:p w14:paraId="4954DF3C" w14:textId="77777777" w:rsidR="0009784C" w:rsidRPr="00231BB0" w:rsidRDefault="0009784C" w:rsidP="0009784C">
      <w:pPr>
        <w:rPr>
          <w:rFonts w:ascii="Times New Roman" w:hAnsi="Times New Roman" w:cs="Times New Roman"/>
          <w:sz w:val="24"/>
          <w:szCs w:val="24"/>
          <w:lang w:bidi="hi-IN"/>
        </w:rPr>
      </w:pPr>
      <w:r w:rsidRPr="00231BB0">
        <w:rPr>
          <w:rFonts w:ascii="Times New Roman" w:hAnsi="Times New Roman" w:cs="Times New Roman"/>
          <w:sz w:val="24"/>
          <w:szCs w:val="24"/>
          <w:lang w:bidi="hi-IN"/>
        </w:rPr>
        <w:t>40.091 Машинист насосных установок</w:t>
      </w:r>
    </w:p>
    <w:p w14:paraId="5804E606" w14:textId="2DAC9B83" w:rsidR="0009784C" w:rsidRPr="0009784C" w:rsidRDefault="0009784C" w:rsidP="0009784C">
      <w:pPr>
        <w:ind w:firstLine="709"/>
        <w:jc w:val="both"/>
        <w:rPr>
          <w:rFonts w:ascii="Times New Roman" w:hAnsi="Times New Roman"/>
          <w:sz w:val="24"/>
        </w:rPr>
      </w:pPr>
      <w:r w:rsidRPr="00231BB0">
        <w:rPr>
          <w:rFonts w:ascii="Times New Roman" w:hAnsi="Times New Roman" w:cs="Times New Roman"/>
          <w:sz w:val="24"/>
          <w:szCs w:val="24"/>
          <w:lang w:bidi="hi-IN"/>
        </w:rPr>
        <w:t>Приказ Министерства труда и социальной защиты Российской Федерации от 06.07.2015 №</w:t>
      </w:r>
      <w:r>
        <w:rPr>
          <w:rFonts w:ascii="Times New Roman" w:hAnsi="Times New Roman" w:cs="Times New Roman"/>
          <w:sz w:val="24"/>
          <w:szCs w:val="24"/>
          <w:lang w:bidi="hi-IN"/>
        </w:rPr>
        <w:t xml:space="preserve"> </w:t>
      </w:r>
      <w:r w:rsidRPr="00231BB0">
        <w:rPr>
          <w:rFonts w:ascii="Times New Roman" w:hAnsi="Times New Roman" w:cs="Times New Roman"/>
          <w:sz w:val="24"/>
          <w:szCs w:val="24"/>
          <w:lang w:bidi="hi-IN"/>
        </w:rPr>
        <w:t>429н</w:t>
      </w:r>
      <w:r>
        <w:rPr>
          <w:rFonts w:ascii="Times New Roman" w:hAnsi="Times New Roman" w:cs="Times New Roman"/>
          <w:sz w:val="24"/>
          <w:szCs w:val="24"/>
          <w:lang w:bidi="hi-IN"/>
        </w:rPr>
        <w:t xml:space="preserve"> </w:t>
      </w:r>
      <w:r>
        <w:rPr>
          <w:rFonts w:ascii="Times New Roman" w:hAnsi="Times New Roman"/>
          <w:sz w:val="24"/>
        </w:rPr>
        <w:t>«Об утверждении профессионального стандарта «</w:t>
      </w:r>
      <w:r w:rsidRPr="00231BB0">
        <w:rPr>
          <w:rFonts w:ascii="Times New Roman" w:hAnsi="Times New Roman" w:cs="Times New Roman"/>
          <w:sz w:val="24"/>
          <w:szCs w:val="24"/>
          <w:lang w:bidi="hi-IN"/>
        </w:rPr>
        <w:t>Машинист насосных установок</w:t>
      </w:r>
      <w:r>
        <w:rPr>
          <w:rFonts w:ascii="Times New Roman" w:hAnsi="Times New Roman"/>
          <w:sz w:val="24"/>
        </w:rPr>
        <w:t>»;</w:t>
      </w:r>
    </w:p>
    <w:p w14:paraId="6055A9BD" w14:textId="37C1B802" w:rsidR="0009784C" w:rsidRDefault="0009784C" w:rsidP="0009784C">
      <w:pPr>
        <w:ind w:firstLine="709"/>
        <w:jc w:val="both"/>
        <w:rPr>
          <w:rFonts w:ascii="Times New Roman" w:hAnsi="Times New Roman"/>
          <w:sz w:val="24"/>
        </w:rPr>
      </w:pPr>
      <w:r w:rsidRPr="00231BB0">
        <w:rPr>
          <w:rFonts w:ascii="Times New Roman" w:hAnsi="Times New Roman" w:cs="Times New Roman"/>
          <w:sz w:val="24"/>
          <w:szCs w:val="24"/>
          <w:lang w:bidi="hi-IN"/>
        </w:rPr>
        <w:t>Приказ Министерства труда и социальной защиты Российской Федерации от 22.07.2020 №</w:t>
      </w:r>
      <w:r>
        <w:rPr>
          <w:rFonts w:ascii="Times New Roman" w:hAnsi="Times New Roman" w:cs="Times New Roman"/>
          <w:sz w:val="24"/>
          <w:szCs w:val="24"/>
          <w:lang w:bidi="hi-IN"/>
        </w:rPr>
        <w:t xml:space="preserve"> </w:t>
      </w:r>
      <w:r w:rsidRPr="00231BB0">
        <w:rPr>
          <w:rFonts w:ascii="Times New Roman" w:hAnsi="Times New Roman" w:cs="Times New Roman"/>
          <w:sz w:val="24"/>
          <w:szCs w:val="24"/>
          <w:lang w:bidi="hi-IN"/>
        </w:rPr>
        <w:t>442н</w:t>
      </w:r>
      <w:r>
        <w:rPr>
          <w:rFonts w:ascii="Times New Roman" w:hAnsi="Times New Roman" w:cs="Times New Roman"/>
          <w:sz w:val="24"/>
          <w:szCs w:val="24"/>
          <w:lang w:bidi="hi-IN"/>
        </w:rPr>
        <w:t xml:space="preserve"> </w:t>
      </w:r>
      <w:r>
        <w:rPr>
          <w:rFonts w:ascii="Times New Roman" w:hAnsi="Times New Roman"/>
          <w:sz w:val="24"/>
        </w:rPr>
        <w:t>«Об утверждении профессионального стандарта «</w:t>
      </w:r>
      <w:r w:rsidRPr="00231BB0">
        <w:rPr>
          <w:rFonts w:ascii="Times New Roman" w:hAnsi="Times New Roman" w:cs="Times New Roman"/>
          <w:sz w:val="24"/>
          <w:szCs w:val="24"/>
          <w:lang w:bidi="hi-IN"/>
        </w:rPr>
        <w:t>Машинист компрессорных установок</w:t>
      </w:r>
      <w:r>
        <w:rPr>
          <w:rFonts w:ascii="Times New Roman" w:hAnsi="Times New Roman"/>
          <w:sz w:val="24"/>
        </w:rPr>
        <w:t>».</w:t>
      </w:r>
    </w:p>
    <w:p w14:paraId="72D01401" w14:textId="1388916C" w:rsidR="00144B89" w:rsidRDefault="00144B89" w:rsidP="0009784C">
      <w:pPr>
        <w:shd w:val="clear" w:color="auto" w:fill="FFFFFF" w:themeFill="background1"/>
        <w:suppressAutoHyphens/>
        <w:ind w:firstLine="709"/>
        <w:jc w:val="both"/>
        <w:rPr>
          <w:rFonts w:ascii="Times New Roman" w:hAnsi="Times New Roman" w:cs="Times New Roman"/>
          <w:bCs/>
          <w:sz w:val="24"/>
          <w:szCs w:val="24"/>
        </w:rPr>
      </w:pPr>
    </w:p>
    <w:p w14:paraId="1F1454CB" w14:textId="77777777" w:rsidR="003D3A75" w:rsidRDefault="003D3A75"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Pr="00675EDB" w:rsidRDefault="003D76C3" w:rsidP="003D76C3">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675EDB" w:rsidRDefault="00144B89"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675EDB" w:rsidRDefault="00144B89" w:rsidP="00144B89">
      <w:pPr>
        <w:tabs>
          <w:tab w:val="left" w:pos="993"/>
        </w:tabs>
        <w:ind w:firstLine="709"/>
        <w:jc w:val="both"/>
        <w:rPr>
          <w:rFonts w:ascii="Times New Roman" w:eastAsia="Times New Roman" w:hAnsi="Times New Roman" w:cs="Times New Roman"/>
          <w:iCs/>
          <w:sz w:val="24"/>
          <w:szCs w:val="24"/>
        </w:rPr>
      </w:pPr>
      <w:r w:rsidRPr="00675EDB">
        <w:rPr>
          <w:rFonts w:ascii="Times New Roman" w:eastAsia="Times New Roman" w:hAnsi="Times New Roman" w:cs="Times New Roman"/>
          <w:iCs/>
          <w:sz w:val="24"/>
          <w:szCs w:val="24"/>
        </w:rPr>
        <w:t>ДЭ – демонстрационный экзамен;</w:t>
      </w:r>
    </w:p>
    <w:p w14:paraId="71D2BA7F" w14:textId="77777777" w:rsidR="00676A22" w:rsidRPr="00675EDB" w:rsidRDefault="00676A22"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675EDB" w:rsidRDefault="00144B89"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МДК – междисциплинарный курс;</w:t>
      </w:r>
    </w:p>
    <w:p w14:paraId="6EE68B06" w14:textId="77777777" w:rsidR="00144B89" w:rsidRPr="00675EDB" w:rsidRDefault="00144B89" w:rsidP="00144B89">
      <w:pPr>
        <w:tabs>
          <w:tab w:val="left" w:pos="993"/>
        </w:tabs>
        <w:suppressAutoHyphens/>
        <w:ind w:firstLine="709"/>
        <w:jc w:val="both"/>
        <w:rPr>
          <w:rFonts w:ascii="Times New Roman" w:hAnsi="Times New Roman" w:cs="Times New Roman"/>
          <w:sz w:val="24"/>
          <w:szCs w:val="24"/>
        </w:rPr>
      </w:pPr>
      <w:r w:rsidRPr="00675EDB">
        <w:rPr>
          <w:rFonts w:ascii="Times New Roman" w:hAnsi="Times New Roman" w:cs="Times New Roman"/>
          <w:sz w:val="24"/>
          <w:szCs w:val="24"/>
        </w:rPr>
        <w:t xml:space="preserve">ОК </w:t>
      </w:r>
      <w:r w:rsidRPr="00675EDB">
        <w:rPr>
          <w:rFonts w:ascii="Times New Roman" w:hAnsi="Times New Roman" w:cs="Times New Roman"/>
          <w:bCs/>
          <w:sz w:val="24"/>
          <w:szCs w:val="24"/>
        </w:rPr>
        <w:t xml:space="preserve">– </w:t>
      </w:r>
      <w:r w:rsidRPr="00675EDB">
        <w:rPr>
          <w:rFonts w:ascii="Times New Roman" w:hAnsi="Times New Roman" w:cs="Times New Roman"/>
          <w:sz w:val="24"/>
          <w:szCs w:val="24"/>
        </w:rPr>
        <w:t>общие компетенции;</w:t>
      </w:r>
    </w:p>
    <w:p w14:paraId="1D704816" w14:textId="77777777" w:rsidR="00144B89" w:rsidRPr="00675EDB" w:rsidRDefault="00144B89"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ОП – общепрофессиональный цикл;</w:t>
      </w:r>
    </w:p>
    <w:p w14:paraId="778A44D6" w14:textId="77777777" w:rsidR="00144B89" w:rsidRPr="00675EDB" w:rsidRDefault="00144B89" w:rsidP="00144B89">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ОТФ – обобщенная трудовая функция;</w:t>
      </w:r>
    </w:p>
    <w:p w14:paraId="60DC5BF0" w14:textId="77777777" w:rsidR="003D76C3" w:rsidRPr="00675EDB" w:rsidRDefault="003D76C3" w:rsidP="003D76C3">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24D7F716" w:rsidR="00144B89" w:rsidRPr="00675EDB"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СГ – социально-гуманитарный цикл</w:t>
      </w:r>
    </w:p>
    <w:p w14:paraId="56CB4762" w14:textId="1CA65D83" w:rsidR="00144B89" w:rsidRPr="00675EDB" w:rsidRDefault="00144B89"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ПА – промежуточная аттестация;</w:t>
      </w:r>
    </w:p>
    <w:p w14:paraId="4F7E502B" w14:textId="77777777" w:rsidR="00144B89" w:rsidRPr="00675EDB" w:rsidRDefault="00144B89" w:rsidP="00144B89">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ПК – профессиональные компетенции;</w:t>
      </w:r>
    </w:p>
    <w:p w14:paraId="3BD66C18" w14:textId="77777777" w:rsidR="00144B89" w:rsidRPr="00675EDB" w:rsidRDefault="00144B89"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ПМ – профессиональный модуль;</w:t>
      </w:r>
    </w:p>
    <w:p w14:paraId="2BFDB2D5" w14:textId="77777777" w:rsidR="00144B89" w:rsidRPr="00675EDB" w:rsidRDefault="00144B89" w:rsidP="00144B89">
      <w:pPr>
        <w:tabs>
          <w:tab w:val="left" w:pos="993"/>
        </w:tabs>
        <w:ind w:firstLine="709"/>
        <w:jc w:val="both"/>
        <w:rPr>
          <w:rFonts w:ascii="Times New Roman" w:eastAsia="Times New Roman" w:hAnsi="Times New Roman" w:cs="Times New Roman"/>
          <w:sz w:val="24"/>
          <w:szCs w:val="24"/>
        </w:rPr>
      </w:pPr>
      <w:proofErr w:type="spellStart"/>
      <w:r w:rsidRPr="00675EDB">
        <w:rPr>
          <w:rFonts w:ascii="Times New Roman" w:eastAsia="Times New Roman" w:hAnsi="Times New Roman" w:cs="Times New Roman"/>
          <w:sz w:val="24"/>
          <w:szCs w:val="24"/>
        </w:rPr>
        <w:t>ПМн</w:t>
      </w:r>
      <w:proofErr w:type="spellEnd"/>
      <w:r w:rsidRPr="00675EDB">
        <w:rPr>
          <w:rFonts w:ascii="Times New Roman" w:eastAsia="Times New Roman" w:hAnsi="Times New Roman" w:cs="Times New Roman"/>
          <w:sz w:val="24"/>
          <w:szCs w:val="24"/>
        </w:rPr>
        <w:t xml:space="preserve"> – профессиональный модуль</w:t>
      </w:r>
      <w:r w:rsidRPr="00675EDB">
        <w:t xml:space="preserve"> </w:t>
      </w:r>
      <w:r w:rsidRPr="00675EDB">
        <w:rPr>
          <w:rFonts w:ascii="Times New Roman" w:eastAsia="Times New Roman" w:hAnsi="Times New Roman" w:cs="Times New Roman"/>
          <w:sz w:val="24"/>
          <w:szCs w:val="24"/>
        </w:rPr>
        <w:t>по направленности;</w:t>
      </w:r>
    </w:p>
    <w:p w14:paraId="3EC24E40" w14:textId="77777777" w:rsidR="00144B89" w:rsidRPr="00675EDB" w:rsidRDefault="00144B89" w:rsidP="00144B89">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ПОП</w:t>
      </w:r>
      <w:r w:rsidR="00676A22" w:rsidRPr="00675EDB">
        <w:rPr>
          <w:rFonts w:ascii="Times New Roman" w:hAnsi="Times New Roman" w:cs="Times New Roman"/>
          <w:bCs/>
          <w:sz w:val="24"/>
          <w:szCs w:val="24"/>
        </w:rPr>
        <w:t xml:space="preserve">-П </w:t>
      </w:r>
      <w:r w:rsidRPr="00675EDB">
        <w:rPr>
          <w:rFonts w:ascii="Times New Roman" w:hAnsi="Times New Roman" w:cs="Times New Roman"/>
          <w:bCs/>
          <w:sz w:val="24"/>
          <w:szCs w:val="24"/>
        </w:rPr>
        <w:t xml:space="preserve">– примерная образовательная программа </w:t>
      </w:r>
      <w:r w:rsidR="00676A22" w:rsidRPr="00675EDB">
        <w:rPr>
          <w:rFonts w:ascii="Times New Roman" w:hAnsi="Times New Roman" w:cs="Times New Roman"/>
          <w:bCs/>
          <w:sz w:val="24"/>
          <w:szCs w:val="24"/>
        </w:rPr>
        <w:t>«Профессионалитет»;</w:t>
      </w:r>
    </w:p>
    <w:p w14:paraId="3F40C1EB" w14:textId="0BB5F24F" w:rsidR="00144B89" w:rsidRPr="00675EDB" w:rsidRDefault="00144B89"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П – профессиональный цикл;</w:t>
      </w:r>
    </w:p>
    <w:p w14:paraId="641555B6" w14:textId="77777777" w:rsidR="00D442FC" w:rsidRPr="00675EDB" w:rsidRDefault="00D442FC" w:rsidP="00144B89">
      <w:pPr>
        <w:tabs>
          <w:tab w:val="left" w:pos="993"/>
        </w:tabs>
        <w:ind w:firstLine="709"/>
        <w:jc w:val="both"/>
        <w:rPr>
          <w:rFonts w:ascii="Times New Roman" w:eastAsia="Times New Roman" w:hAnsi="Times New Roman" w:cs="Times New Roman"/>
          <w:sz w:val="24"/>
          <w:szCs w:val="24"/>
        </w:rPr>
      </w:pPr>
      <w:r w:rsidRPr="00675EDB">
        <w:rPr>
          <w:rFonts w:ascii="Times New Roman" w:eastAsia="Times New Roman" w:hAnsi="Times New Roman" w:cs="Times New Roman"/>
          <w:sz w:val="24"/>
          <w:szCs w:val="24"/>
        </w:rPr>
        <w:t xml:space="preserve">ПП- производственная практика; </w:t>
      </w:r>
    </w:p>
    <w:p w14:paraId="325C37F4" w14:textId="77777777" w:rsidR="00144B89" w:rsidRPr="00675EDB" w:rsidRDefault="00144B89" w:rsidP="00144B89">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ПС – профессиональный стандарт,</w:t>
      </w:r>
    </w:p>
    <w:p w14:paraId="2B42D978" w14:textId="03FC598F" w:rsidR="003D76C3" w:rsidRPr="00675EDB" w:rsidRDefault="003D76C3" w:rsidP="003D76C3">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ТС – технические средства;</w:t>
      </w:r>
    </w:p>
    <w:p w14:paraId="3E9D9C32" w14:textId="77777777" w:rsidR="003D76C3" w:rsidRPr="00675EDB" w:rsidRDefault="003D76C3" w:rsidP="003D76C3">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ТФ – трудовая функция;</w:t>
      </w:r>
    </w:p>
    <w:p w14:paraId="3F7E0E91" w14:textId="20A44579" w:rsidR="003D76C3" w:rsidRPr="00675EDB" w:rsidRDefault="003D76C3" w:rsidP="003D76C3">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УМК – учебно-методический комплект;</w:t>
      </w:r>
    </w:p>
    <w:p w14:paraId="590A01DB" w14:textId="1D974636" w:rsidR="00D442FC" w:rsidRPr="00675EDB" w:rsidRDefault="00D442FC" w:rsidP="003D76C3">
      <w:pPr>
        <w:tabs>
          <w:tab w:val="left" w:pos="993"/>
        </w:tabs>
        <w:suppressAutoHyphens/>
        <w:ind w:firstLine="709"/>
        <w:jc w:val="both"/>
        <w:rPr>
          <w:rFonts w:ascii="Times New Roman" w:hAnsi="Times New Roman" w:cs="Times New Roman"/>
          <w:bCs/>
          <w:sz w:val="24"/>
          <w:szCs w:val="24"/>
        </w:rPr>
      </w:pPr>
      <w:r w:rsidRPr="00675EDB">
        <w:rPr>
          <w:rFonts w:ascii="Times New Roman" w:hAnsi="Times New Roman" w:cs="Times New Roman"/>
          <w:bCs/>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8807383"/>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693"/>
        <w:gridCol w:w="3261"/>
      </w:tblGrid>
      <w:tr w:rsidR="00242DFD" w:rsidRPr="00C810F2" w14:paraId="183BD8AC" w14:textId="77777777" w:rsidTr="00231BB0">
        <w:tc>
          <w:tcPr>
            <w:tcW w:w="3402"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954"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231BB0">
        <w:tc>
          <w:tcPr>
            <w:tcW w:w="3402" w:type="dxa"/>
            <w:shd w:val="clear" w:color="auto" w:fill="auto"/>
          </w:tcPr>
          <w:p w14:paraId="564F08A5" w14:textId="146B3424" w:rsidR="00242DFD" w:rsidRPr="00325BA6" w:rsidRDefault="00242DFD" w:rsidP="00242DFD">
            <w:pPr>
              <w:rPr>
                <w:rFonts w:ascii="Times New Roman" w:eastAsia="DejaVu Sans" w:hAnsi="Times New Roman" w:cs="Times New Roman"/>
                <w:b/>
                <w:bCs/>
                <w:sz w:val="24"/>
                <w:szCs w:val="24"/>
                <w:lang w:eastAsia="zh-CN" w:bidi="hi-IN"/>
              </w:rPr>
            </w:pPr>
            <w:r w:rsidRPr="00325BA6">
              <w:rPr>
                <w:rFonts w:ascii="Times New Roman" w:eastAsia="DejaVu Sans" w:hAnsi="Times New Roman" w:cs="Times New Roman"/>
                <w:sz w:val="24"/>
                <w:szCs w:val="24"/>
                <w:lang w:eastAsia="zh-CN" w:bidi="hi-IN"/>
              </w:rPr>
              <w:t>Отрасли, для которых разработана ПОП-П</w:t>
            </w:r>
          </w:p>
        </w:tc>
        <w:tc>
          <w:tcPr>
            <w:tcW w:w="5954" w:type="dxa"/>
            <w:gridSpan w:val="2"/>
            <w:shd w:val="clear" w:color="auto" w:fill="auto"/>
          </w:tcPr>
          <w:p w14:paraId="310B7F14" w14:textId="4855C282" w:rsidR="00242DFD" w:rsidRPr="00325BA6" w:rsidRDefault="00675EDB" w:rsidP="00242DFD">
            <w:pPr>
              <w:rPr>
                <w:rFonts w:ascii="Times New Roman" w:eastAsia="DejaVu Sans" w:hAnsi="Times New Roman" w:cs="Times New Roman"/>
                <w:b/>
                <w:bCs/>
                <w:sz w:val="24"/>
                <w:szCs w:val="24"/>
                <w:lang w:eastAsia="zh-CN" w:bidi="hi-IN"/>
              </w:rPr>
            </w:pPr>
            <w:r w:rsidRPr="00325BA6">
              <w:rPr>
                <w:rFonts w:ascii="Times New Roman" w:eastAsia="DejaVu Sans" w:hAnsi="Times New Roman" w:cs="Times New Roman"/>
                <w:sz w:val="24"/>
                <w:szCs w:val="24"/>
                <w:lang w:eastAsia="zh-CN" w:bidi="hi-IN"/>
              </w:rPr>
              <w:t>Химическая отрасль</w:t>
            </w:r>
            <w:r w:rsidR="00242DFD" w:rsidRPr="00325BA6">
              <w:rPr>
                <w:rFonts w:ascii="Times New Roman" w:eastAsia="DejaVu Sans" w:hAnsi="Times New Roman" w:cs="Times New Roman"/>
                <w:sz w:val="24"/>
                <w:szCs w:val="24"/>
                <w:lang w:eastAsia="zh-CN" w:bidi="hi-IN"/>
              </w:rPr>
              <w:t xml:space="preserve"> </w:t>
            </w:r>
          </w:p>
        </w:tc>
      </w:tr>
      <w:tr w:rsidR="00242DFD" w:rsidRPr="00C810F2" w14:paraId="1C948F13" w14:textId="77777777" w:rsidTr="00231BB0">
        <w:tc>
          <w:tcPr>
            <w:tcW w:w="3402" w:type="dxa"/>
            <w:shd w:val="clear" w:color="auto" w:fill="auto"/>
          </w:tcPr>
          <w:p w14:paraId="61F68948" w14:textId="77777777" w:rsidR="00242DFD" w:rsidRPr="00325BA6" w:rsidRDefault="00242DFD" w:rsidP="003E0C58">
            <w:pPr>
              <w:rPr>
                <w:rFonts w:ascii="Times New Roman" w:eastAsia="DejaVu Sans" w:hAnsi="Times New Roman" w:cs="Times New Roman"/>
                <w:b/>
                <w:bCs/>
                <w:sz w:val="24"/>
                <w:szCs w:val="24"/>
                <w:lang w:eastAsia="zh-CN" w:bidi="hi-IN"/>
              </w:rPr>
            </w:pPr>
            <w:r w:rsidRPr="00325BA6">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954" w:type="dxa"/>
            <w:gridSpan w:val="2"/>
            <w:shd w:val="clear" w:color="auto" w:fill="auto"/>
          </w:tcPr>
          <w:p w14:paraId="49FD7C40" w14:textId="4D3A726B" w:rsidR="003D76C3" w:rsidRPr="00325BA6" w:rsidRDefault="00231BB0" w:rsidP="003D3A75">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w:t>
            </w:r>
          </w:p>
        </w:tc>
      </w:tr>
      <w:tr w:rsidR="00231BB0" w:rsidRPr="00C810F2" w14:paraId="6F483F11" w14:textId="77777777" w:rsidTr="00231BB0">
        <w:trPr>
          <w:trHeight w:val="135"/>
        </w:trPr>
        <w:tc>
          <w:tcPr>
            <w:tcW w:w="3402" w:type="dxa"/>
            <w:vMerge w:val="restart"/>
            <w:shd w:val="clear" w:color="auto" w:fill="auto"/>
          </w:tcPr>
          <w:p w14:paraId="46FA8C13" w14:textId="7B3C23E8" w:rsidR="00231BB0" w:rsidRPr="00325BA6" w:rsidRDefault="00231BB0" w:rsidP="00231BB0">
            <w:pPr>
              <w:rPr>
                <w:rFonts w:ascii="Times New Roman" w:hAnsi="Times New Roman" w:cs="Times New Roman"/>
                <w:sz w:val="24"/>
                <w:szCs w:val="24"/>
                <w:lang w:bidi="hi-IN"/>
              </w:rPr>
            </w:pPr>
            <w:r w:rsidRPr="00325BA6">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5954" w:type="dxa"/>
            <w:gridSpan w:val="2"/>
            <w:shd w:val="clear" w:color="auto" w:fill="auto"/>
          </w:tcPr>
          <w:p w14:paraId="14DCA23A" w14:textId="2574E480" w:rsidR="00231BB0" w:rsidRPr="00325BA6" w:rsidRDefault="00231BB0" w:rsidP="00231BB0">
            <w:pPr>
              <w:rPr>
                <w:rFonts w:ascii="Times New Roman" w:hAnsi="Times New Roman" w:cs="Times New Roman"/>
                <w:sz w:val="24"/>
                <w:szCs w:val="24"/>
                <w:lang w:bidi="hi-IN"/>
              </w:rPr>
            </w:pPr>
            <w:r w:rsidRPr="00325BA6">
              <w:rPr>
                <w:rFonts w:ascii="Times New Roman" w:hAnsi="Times New Roman" w:cs="Times New Roman"/>
                <w:sz w:val="24"/>
                <w:szCs w:val="24"/>
                <w:lang w:bidi="hi-IN"/>
              </w:rPr>
              <w:t>Химическая отрасль</w:t>
            </w:r>
          </w:p>
        </w:tc>
      </w:tr>
      <w:tr w:rsidR="00231BB0" w:rsidRPr="00C810F2" w14:paraId="7E6CD129" w14:textId="77777777" w:rsidTr="00231BB0">
        <w:trPr>
          <w:trHeight w:val="135"/>
        </w:trPr>
        <w:tc>
          <w:tcPr>
            <w:tcW w:w="3402" w:type="dxa"/>
            <w:vMerge/>
            <w:shd w:val="clear" w:color="auto" w:fill="auto"/>
          </w:tcPr>
          <w:p w14:paraId="27F0E5A0" w14:textId="77777777" w:rsidR="00231BB0" w:rsidRPr="00325BA6" w:rsidRDefault="00231BB0" w:rsidP="00231BB0">
            <w:pPr>
              <w:rPr>
                <w:rFonts w:ascii="Times New Roman" w:hAnsi="Times New Roman" w:cs="Times New Roman"/>
                <w:sz w:val="24"/>
                <w:szCs w:val="24"/>
                <w:lang w:bidi="hi-IN"/>
              </w:rPr>
            </w:pPr>
          </w:p>
        </w:tc>
        <w:tc>
          <w:tcPr>
            <w:tcW w:w="5954" w:type="dxa"/>
            <w:gridSpan w:val="2"/>
            <w:shd w:val="clear" w:color="auto" w:fill="auto"/>
          </w:tcPr>
          <w:p w14:paraId="067D22FE" w14:textId="77777777" w:rsidR="00325BA6" w:rsidRPr="00325BA6" w:rsidRDefault="00325BA6" w:rsidP="00325BA6">
            <w:pPr>
              <w:rPr>
                <w:rFonts w:ascii="Times New Roman" w:eastAsia="DejaVu Sans" w:hAnsi="Times New Roman" w:cs="Times New Roman"/>
                <w:iCs/>
                <w:sz w:val="24"/>
                <w:szCs w:val="24"/>
                <w:lang w:eastAsia="zh-CN" w:bidi="hi-IN"/>
              </w:rPr>
            </w:pPr>
            <w:r w:rsidRPr="00325BA6">
              <w:rPr>
                <w:rFonts w:ascii="Times New Roman" w:eastAsia="DejaVu Sans" w:hAnsi="Times New Roman" w:cs="Times New Roman"/>
                <w:iCs/>
                <w:color w:val="000000" w:themeColor="text1"/>
                <w:sz w:val="24"/>
                <w:szCs w:val="24"/>
                <w:lang w:eastAsia="zh-CN" w:bidi="hi-IN"/>
              </w:rPr>
              <w:t>19.064</w:t>
            </w:r>
            <w:r w:rsidRPr="00325BA6">
              <w:rPr>
                <w:rFonts w:ascii="Times New Roman" w:eastAsia="DejaVu Sans" w:hAnsi="Times New Roman" w:cs="Times New Roman"/>
                <w:iCs/>
                <w:sz w:val="24"/>
                <w:szCs w:val="24"/>
                <w:lang w:eastAsia="zh-CN" w:bidi="hi-IN"/>
              </w:rPr>
              <w:t xml:space="preserve"> </w:t>
            </w:r>
            <w:r w:rsidRPr="00325BA6">
              <w:rPr>
                <w:rFonts w:ascii="Times New Roman" w:eastAsia="DejaVu Sans" w:hAnsi="Times New Roman" w:cs="Times New Roman"/>
                <w:iCs/>
                <w:color w:val="000000" w:themeColor="text1"/>
                <w:sz w:val="24"/>
                <w:szCs w:val="24"/>
                <w:lang w:eastAsia="zh-CN" w:bidi="hi-IN"/>
              </w:rPr>
              <w:t>Машинист технологических насосов нефтегазовой отрасли</w:t>
            </w:r>
          </w:p>
          <w:p w14:paraId="09B4276B" w14:textId="77777777" w:rsidR="00325BA6" w:rsidRPr="00325BA6" w:rsidRDefault="00325BA6" w:rsidP="00325BA6">
            <w:pPr>
              <w:rPr>
                <w:rFonts w:ascii="Times New Roman" w:eastAsia="DejaVu Sans" w:hAnsi="Times New Roman" w:cs="Times New Roman"/>
                <w:i/>
                <w:iCs/>
                <w:sz w:val="24"/>
                <w:szCs w:val="24"/>
                <w:lang w:eastAsia="zh-CN" w:bidi="hi-IN"/>
              </w:rPr>
            </w:pPr>
            <w:r w:rsidRPr="00325BA6">
              <w:rPr>
                <w:rFonts w:ascii="Times New Roman" w:eastAsia="DejaVu Sans" w:hAnsi="Times New Roman" w:cs="Times New Roman"/>
                <w:iCs/>
                <w:sz w:val="24"/>
                <w:szCs w:val="24"/>
                <w:lang w:eastAsia="zh-CN" w:bidi="hi-IN"/>
              </w:rPr>
              <w:t>(</w:t>
            </w:r>
            <w:r w:rsidRPr="00325BA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18.07.2019 №499н)</w:t>
            </w:r>
          </w:p>
          <w:p w14:paraId="5F58EFBD" w14:textId="77777777" w:rsidR="00325BA6" w:rsidRPr="00325BA6" w:rsidRDefault="00325BA6" w:rsidP="00325BA6">
            <w:pPr>
              <w:pStyle w:val="2"/>
              <w:spacing w:before="0" w:after="0"/>
              <w:rPr>
                <w:rFonts w:ascii="Times New Roman" w:hAnsi="Times New Roman"/>
                <w:b w:val="0"/>
                <w:iCs w:val="0"/>
                <w:sz w:val="24"/>
                <w:szCs w:val="24"/>
              </w:rPr>
            </w:pPr>
            <w:r w:rsidRPr="00325BA6">
              <w:rPr>
                <w:rFonts w:ascii="Times New Roman" w:hAnsi="Times New Roman"/>
                <w:b w:val="0"/>
                <w:sz w:val="24"/>
                <w:szCs w:val="24"/>
              </w:rPr>
              <w:t>19.027 Работник технологических установок (аппаратов) нефтяной отрасли</w:t>
            </w:r>
          </w:p>
          <w:p w14:paraId="71F20484" w14:textId="77777777" w:rsidR="00325BA6" w:rsidRPr="00325BA6" w:rsidRDefault="00325BA6" w:rsidP="00325BA6">
            <w:pPr>
              <w:rPr>
                <w:rFonts w:ascii="Times New Roman" w:hAnsi="Times New Roman" w:cs="Times New Roman"/>
                <w:i/>
                <w:iCs/>
                <w:sz w:val="24"/>
                <w:szCs w:val="24"/>
              </w:rPr>
            </w:pPr>
            <w:r w:rsidRPr="00325BA6">
              <w:rPr>
                <w:rFonts w:ascii="Times New Roman" w:hAnsi="Times New Roman" w:cs="Times New Roman"/>
                <w:i/>
                <w:iCs/>
                <w:sz w:val="24"/>
                <w:szCs w:val="24"/>
              </w:rPr>
              <w:t>(Приказ Министерства труда и социальной защиты Российской Федерации от 19.10.2021 №731н)</w:t>
            </w:r>
          </w:p>
          <w:p w14:paraId="6CA43A81" w14:textId="77777777" w:rsidR="00325BA6" w:rsidRPr="00325BA6" w:rsidRDefault="00325BA6" w:rsidP="00325BA6">
            <w:pPr>
              <w:rPr>
                <w:rFonts w:ascii="Times New Roman" w:eastAsia="DejaVu Sans" w:hAnsi="Times New Roman" w:cs="Times New Roman"/>
                <w:iCs/>
                <w:color w:val="000000" w:themeColor="text1"/>
                <w:sz w:val="24"/>
                <w:szCs w:val="24"/>
                <w:lang w:eastAsia="zh-CN" w:bidi="hi-IN"/>
              </w:rPr>
            </w:pPr>
            <w:r w:rsidRPr="00325BA6">
              <w:rPr>
                <w:rFonts w:ascii="Times New Roman" w:eastAsia="DejaVu Sans" w:hAnsi="Times New Roman" w:cs="Times New Roman"/>
                <w:iCs/>
                <w:color w:val="000000" w:themeColor="text1"/>
                <w:sz w:val="24"/>
                <w:szCs w:val="24"/>
                <w:lang w:eastAsia="zh-CN" w:bidi="hi-IN"/>
              </w:rPr>
              <w:t>26.018 Аппаратчик ведения технологических процессов на производстве основных неорганических веществ и азотных соединений</w:t>
            </w:r>
          </w:p>
          <w:p w14:paraId="73655F1F" w14:textId="77777777" w:rsidR="00325BA6" w:rsidRPr="00325BA6" w:rsidRDefault="00325BA6" w:rsidP="00325BA6">
            <w:pPr>
              <w:rPr>
                <w:rFonts w:ascii="Times New Roman" w:eastAsia="DejaVu Sans" w:hAnsi="Times New Roman" w:cs="Times New Roman"/>
                <w:i/>
                <w:iCs/>
                <w:color w:val="000000" w:themeColor="text1"/>
                <w:sz w:val="24"/>
                <w:szCs w:val="24"/>
                <w:lang w:eastAsia="zh-CN" w:bidi="hi-IN"/>
              </w:rPr>
            </w:pPr>
            <w:r w:rsidRPr="00325BA6">
              <w:rPr>
                <w:rFonts w:ascii="Times New Roman" w:eastAsia="DejaVu Sans" w:hAnsi="Times New Roman" w:cs="Times New Roman"/>
                <w:i/>
                <w:iCs/>
                <w:color w:val="000000" w:themeColor="text1"/>
                <w:sz w:val="24"/>
                <w:szCs w:val="24"/>
                <w:lang w:eastAsia="zh-CN" w:bidi="hi-IN"/>
              </w:rPr>
              <w:t>(Приказ Министерства труда и социальной защиты Российской Федерации от 31.10.1018 №683н)</w:t>
            </w:r>
          </w:p>
          <w:p w14:paraId="12FF16A2" w14:textId="77777777" w:rsidR="00325BA6" w:rsidRPr="00325BA6" w:rsidRDefault="00325BA6" w:rsidP="00325BA6">
            <w:pPr>
              <w:rPr>
                <w:rFonts w:ascii="Times New Roman" w:eastAsia="DejaVu Sans" w:hAnsi="Times New Roman" w:cs="Times New Roman"/>
                <w:iCs/>
                <w:color w:val="000000" w:themeColor="text1"/>
                <w:sz w:val="24"/>
                <w:szCs w:val="24"/>
                <w:lang w:eastAsia="zh-CN" w:bidi="hi-IN"/>
              </w:rPr>
            </w:pPr>
            <w:r w:rsidRPr="00325BA6">
              <w:rPr>
                <w:rFonts w:ascii="Times New Roman" w:eastAsia="DejaVu Sans" w:hAnsi="Times New Roman" w:cs="Times New Roman"/>
                <w:iCs/>
                <w:color w:val="000000" w:themeColor="text1"/>
                <w:sz w:val="24"/>
                <w:szCs w:val="24"/>
                <w:lang w:eastAsia="zh-CN" w:bidi="hi-IN"/>
              </w:rPr>
              <w:t>27.099 Оператор пылегазоулавливающих установок в металлургии</w:t>
            </w:r>
          </w:p>
          <w:p w14:paraId="5F140DC1" w14:textId="77777777" w:rsidR="00325BA6" w:rsidRPr="00325BA6" w:rsidRDefault="00325BA6" w:rsidP="00325BA6">
            <w:pPr>
              <w:rPr>
                <w:rFonts w:ascii="Times New Roman" w:eastAsia="DejaVu Sans" w:hAnsi="Times New Roman" w:cs="Times New Roman"/>
                <w:color w:val="000000" w:themeColor="text1"/>
                <w:sz w:val="24"/>
                <w:szCs w:val="24"/>
                <w:lang w:eastAsia="zh-CN" w:bidi="hi-IN"/>
              </w:rPr>
            </w:pPr>
            <w:r w:rsidRPr="00325BA6">
              <w:rPr>
                <w:rFonts w:ascii="Times New Roman" w:eastAsia="DejaVu Sans" w:hAnsi="Times New Roman" w:cs="Times New Roman"/>
                <w:i/>
                <w:iCs/>
                <w:color w:val="000000" w:themeColor="text1"/>
                <w:sz w:val="24"/>
                <w:szCs w:val="24"/>
                <w:lang w:eastAsia="zh-CN" w:bidi="hi-IN"/>
              </w:rPr>
              <w:t>(Приказ Министерства труда и социальной защиты Российской Федерации от 17.10.2022 №657н)</w:t>
            </w:r>
          </w:p>
          <w:p w14:paraId="1F609B34" w14:textId="77777777" w:rsidR="00325BA6" w:rsidRPr="00325BA6" w:rsidRDefault="00325BA6" w:rsidP="00325BA6">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40.091 Машинист насосных установок</w:t>
            </w:r>
          </w:p>
          <w:p w14:paraId="582ED78E" w14:textId="77777777" w:rsidR="00325BA6" w:rsidRPr="00325BA6" w:rsidRDefault="00325BA6" w:rsidP="00325BA6">
            <w:pPr>
              <w:rPr>
                <w:rFonts w:ascii="Times New Roman" w:eastAsia="DejaVu Sans" w:hAnsi="Times New Roman" w:cs="Times New Roman"/>
                <w:i/>
                <w:iCs/>
                <w:sz w:val="24"/>
                <w:szCs w:val="24"/>
                <w:lang w:eastAsia="zh-CN" w:bidi="hi-IN"/>
              </w:rPr>
            </w:pPr>
            <w:r w:rsidRPr="00325BA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06.07.2015 №429н)</w:t>
            </w:r>
          </w:p>
          <w:p w14:paraId="18104F3C" w14:textId="77777777" w:rsidR="00325BA6" w:rsidRPr="00325BA6" w:rsidRDefault="00325BA6" w:rsidP="00325BA6">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40.027 Машинист компрессорных установок</w:t>
            </w:r>
          </w:p>
          <w:p w14:paraId="5FA60077" w14:textId="44BC72CF" w:rsidR="00231BB0" w:rsidRPr="00325BA6" w:rsidRDefault="00325BA6" w:rsidP="00325BA6">
            <w:pPr>
              <w:rPr>
                <w:rFonts w:ascii="Times New Roman" w:hAnsi="Times New Roman" w:cs="Times New Roman"/>
                <w:sz w:val="24"/>
                <w:szCs w:val="24"/>
                <w:lang w:bidi="hi-IN"/>
              </w:rPr>
            </w:pPr>
            <w:r w:rsidRPr="00325BA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22.07.2020 №442н)</w:t>
            </w:r>
          </w:p>
        </w:tc>
      </w:tr>
      <w:tr w:rsidR="00231BB0" w:rsidRPr="00C810F2" w14:paraId="2C4DD5B7" w14:textId="77777777" w:rsidTr="00231BB0">
        <w:tc>
          <w:tcPr>
            <w:tcW w:w="3402" w:type="dxa"/>
            <w:shd w:val="clear" w:color="auto" w:fill="auto"/>
          </w:tcPr>
          <w:p w14:paraId="0A418DFE" w14:textId="26990E8B" w:rsidR="00231BB0" w:rsidRPr="00325BA6" w:rsidRDefault="00231BB0" w:rsidP="00231BB0">
            <w:pPr>
              <w:rPr>
                <w:rFonts w:ascii="Times New Roman" w:hAnsi="Times New Roman" w:cs="Times New Roman"/>
                <w:sz w:val="24"/>
                <w:szCs w:val="24"/>
                <w:highlight w:val="green"/>
                <w:lang w:bidi="hi-IN"/>
              </w:rPr>
            </w:pPr>
            <w:r w:rsidRPr="00325BA6">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954" w:type="dxa"/>
            <w:gridSpan w:val="2"/>
            <w:shd w:val="clear" w:color="auto" w:fill="auto"/>
          </w:tcPr>
          <w:p w14:paraId="478D08CB" w14:textId="77777777" w:rsidR="00231BB0" w:rsidRPr="00325BA6" w:rsidRDefault="00231BB0" w:rsidP="00EC7D7A">
            <w:pPr>
              <w:jc w:val="both"/>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w:t>
            </w:r>
          </w:p>
          <w:p w14:paraId="08973921" w14:textId="77777777" w:rsidR="00231BB0" w:rsidRPr="00325BA6" w:rsidRDefault="00231BB0" w:rsidP="00EC7D7A">
            <w:pPr>
              <w:jc w:val="both"/>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Прохождение обучения и проверки знаний требований охраны труда, подготовки и проверки знаний по промышленной безопасности</w:t>
            </w:r>
          </w:p>
          <w:p w14:paraId="2C775140" w14:textId="77777777" w:rsidR="00231BB0" w:rsidRPr="00325BA6" w:rsidRDefault="00231BB0" w:rsidP="00EC7D7A">
            <w:pPr>
              <w:jc w:val="both"/>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Прохождение обучения мерам пожарной безопасности, включая прохождение противопожарного инструктажа и пожарно-технического минимума по соответствующей программе</w:t>
            </w:r>
          </w:p>
          <w:p w14:paraId="7874C8CE" w14:textId="77777777" w:rsidR="00231BB0" w:rsidRPr="00325BA6" w:rsidRDefault="00231BB0" w:rsidP="00EC7D7A">
            <w:pPr>
              <w:jc w:val="both"/>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Наличие специального допуска для выполнения работ на высоте 1,8 м и более (при необходимости)</w:t>
            </w:r>
          </w:p>
          <w:p w14:paraId="33488EC2" w14:textId="77777777" w:rsidR="00231BB0" w:rsidRPr="00325BA6" w:rsidRDefault="00231BB0" w:rsidP="00EC7D7A">
            <w:pPr>
              <w:jc w:val="both"/>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Прохождение обучения и проверки знаний норм и правил работы в электроустановках в качестве не электротехнического персонала в объеме I группы электробезопасности</w:t>
            </w:r>
          </w:p>
          <w:p w14:paraId="0FF104B2" w14:textId="01996F23" w:rsidR="00231BB0" w:rsidRPr="00325BA6" w:rsidRDefault="00231BB0" w:rsidP="00EC7D7A">
            <w:pPr>
              <w:jc w:val="both"/>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Прохождение обучения и наличие удостоверения по проведению работ с грузоподъемными и грузозахватными механизмами</w:t>
            </w:r>
          </w:p>
        </w:tc>
      </w:tr>
      <w:tr w:rsidR="00231BB0" w:rsidRPr="00C810F2" w14:paraId="21F14185" w14:textId="77777777" w:rsidTr="00231BB0">
        <w:tc>
          <w:tcPr>
            <w:tcW w:w="3402" w:type="dxa"/>
            <w:shd w:val="clear" w:color="auto" w:fill="auto"/>
          </w:tcPr>
          <w:p w14:paraId="34EA513B" w14:textId="77777777"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lastRenderedPageBreak/>
              <w:t xml:space="preserve">Реквизиты ФГОС СПО </w:t>
            </w:r>
          </w:p>
        </w:tc>
        <w:tc>
          <w:tcPr>
            <w:tcW w:w="5954" w:type="dxa"/>
            <w:gridSpan w:val="2"/>
            <w:shd w:val="clear" w:color="auto" w:fill="auto"/>
          </w:tcPr>
          <w:p w14:paraId="1C3B1715" w14:textId="33965453" w:rsidR="00231BB0" w:rsidRPr="00325BA6" w:rsidRDefault="00325BA6"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iCs/>
                <w:color w:val="000000" w:themeColor="text1"/>
                <w:sz w:val="24"/>
                <w:szCs w:val="24"/>
                <w:lang w:eastAsia="zh-CN" w:bidi="hi-IN"/>
              </w:rPr>
              <w:t xml:space="preserve">Приказ Министерства просвещения Российской Федерации от 15.11.2023 №861 </w:t>
            </w:r>
            <w:r w:rsidRPr="00325BA6">
              <w:rPr>
                <w:rFonts w:ascii="Times New Roman" w:eastAsia="DejaVu Sans" w:hAnsi="Times New Roman" w:cs="Times New Roman"/>
                <w:color w:val="000000" w:themeColor="text1"/>
                <w:sz w:val="24"/>
                <w:szCs w:val="24"/>
                <w:lang w:eastAsia="zh-CN" w:bidi="hi-IN"/>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Pr="00325BA6">
              <w:rPr>
                <w:rFonts w:ascii="Times New Roman" w:hAnsi="Times New Roman" w:cs="Times New Roman"/>
                <w:bCs/>
                <w:color w:val="000000" w:themeColor="text1"/>
                <w:kern w:val="32"/>
                <w:sz w:val="24"/>
                <w:szCs w:val="24"/>
                <w:lang w:eastAsia="x-none"/>
              </w:rPr>
              <w:t>18.02.14 Химическая технология производства химических соединений</w:t>
            </w:r>
            <w:r w:rsidRPr="00325BA6">
              <w:rPr>
                <w:rFonts w:ascii="Times New Roman" w:eastAsia="Calibri" w:hAnsi="Times New Roman" w:cs="Times New Roman"/>
                <w:bCs/>
                <w:color w:val="000000" w:themeColor="text1"/>
                <w:sz w:val="24"/>
                <w:szCs w:val="24"/>
              </w:rPr>
              <w:t>»</w:t>
            </w:r>
          </w:p>
        </w:tc>
      </w:tr>
      <w:tr w:rsidR="00231BB0" w:rsidRPr="00C810F2" w14:paraId="2B11EA2E" w14:textId="77777777" w:rsidTr="00231BB0">
        <w:trPr>
          <w:trHeight w:val="117"/>
        </w:trPr>
        <w:tc>
          <w:tcPr>
            <w:tcW w:w="3402" w:type="dxa"/>
            <w:shd w:val="clear" w:color="auto" w:fill="auto"/>
          </w:tcPr>
          <w:p w14:paraId="411BAA41" w14:textId="7AEA51DE"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Квалификация выпускника </w:t>
            </w:r>
          </w:p>
        </w:tc>
        <w:tc>
          <w:tcPr>
            <w:tcW w:w="5954" w:type="dxa"/>
            <w:gridSpan w:val="2"/>
            <w:shd w:val="clear" w:color="auto" w:fill="auto"/>
          </w:tcPr>
          <w:p w14:paraId="5D5F461F" w14:textId="78307922"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Техник-технолог </w:t>
            </w:r>
          </w:p>
        </w:tc>
      </w:tr>
      <w:tr w:rsidR="00231BB0" w:rsidRPr="00C810F2" w14:paraId="73C991A7" w14:textId="77777777" w:rsidTr="00231BB0">
        <w:tc>
          <w:tcPr>
            <w:tcW w:w="3402" w:type="dxa"/>
            <w:shd w:val="clear" w:color="auto" w:fill="auto"/>
          </w:tcPr>
          <w:p w14:paraId="7A82F6E9" w14:textId="28041B6F"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Направленности: </w:t>
            </w:r>
          </w:p>
        </w:tc>
        <w:tc>
          <w:tcPr>
            <w:tcW w:w="5954" w:type="dxa"/>
            <w:gridSpan w:val="2"/>
            <w:shd w:val="clear" w:color="auto" w:fill="auto"/>
          </w:tcPr>
          <w:p w14:paraId="03FC9CAB" w14:textId="77777777"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Ведение технологических процессов производства неорганических веществ   </w:t>
            </w:r>
          </w:p>
          <w:p w14:paraId="4EF3A339" w14:textId="577D7BA0"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Ведение технологических процессов производства органических веществ</w:t>
            </w:r>
          </w:p>
        </w:tc>
      </w:tr>
      <w:tr w:rsidR="000414F0" w:rsidRPr="00C810F2" w14:paraId="4653679A" w14:textId="77777777" w:rsidTr="000414F0">
        <w:trPr>
          <w:trHeight w:val="231"/>
        </w:trPr>
        <w:tc>
          <w:tcPr>
            <w:tcW w:w="3402" w:type="dxa"/>
            <w:vMerge w:val="restart"/>
            <w:shd w:val="clear" w:color="auto" w:fill="auto"/>
          </w:tcPr>
          <w:p w14:paraId="6E3C12CC" w14:textId="2797FCF8" w:rsidR="000414F0" w:rsidRPr="00325BA6" w:rsidRDefault="000414F0" w:rsidP="00873AF1">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Дополнительные квалификации по профессии рабочих, должности служащих, рекомендуемые отраслью </w:t>
            </w:r>
          </w:p>
        </w:tc>
        <w:tc>
          <w:tcPr>
            <w:tcW w:w="5954" w:type="dxa"/>
            <w:gridSpan w:val="2"/>
            <w:tcBorders>
              <w:bottom w:val="single" w:sz="4" w:space="0" w:color="auto"/>
            </w:tcBorders>
            <w:shd w:val="clear" w:color="auto" w:fill="auto"/>
          </w:tcPr>
          <w:p w14:paraId="11AA1E27" w14:textId="1C798659" w:rsidR="000414F0" w:rsidRPr="00325BA6" w:rsidRDefault="000414F0" w:rsidP="00873AF1">
            <w:pPr>
              <w:rPr>
                <w:rFonts w:ascii="Times New Roman" w:eastAsia="DejaVu Sans" w:hAnsi="Times New Roman" w:cs="Times New Roman"/>
                <w:sz w:val="24"/>
                <w:szCs w:val="24"/>
                <w:lang w:eastAsia="zh-CN" w:bidi="hi-IN"/>
              </w:rPr>
            </w:pPr>
            <w:r w:rsidRPr="000414F0">
              <w:rPr>
                <w:rFonts w:ascii="Times New Roman" w:eastAsia="DejaVu Sans" w:hAnsi="Times New Roman" w:cs="Times New Roman"/>
                <w:sz w:val="24"/>
                <w:szCs w:val="24"/>
                <w:lang w:eastAsia="zh-CN" w:bidi="hi-IN"/>
              </w:rPr>
              <w:t>Химическая отрасль</w:t>
            </w:r>
          </w:p>
        </w:tc>
      </w:tr>
      <w:tr w:rsidR="000414F0" w:rsidRPr="00C810F2" w14:paraId="6DC4474B" w14:textId="77777777" w:rsidTr="000414F0">
        <w:trPr>
          <w:trHeight w:val="3064"/>
        </w:trPr>
        <w:tc>
          <w:tcPr>
            <w:tcW w:w="3402" w:type="dxa"/>
            <w:vMerge/>
            <w:shd w:val="clear" w:color="auto" w:fill="auto"/>
          </w:tcPr>
          <w:p w14:paraId="34A21D57" w14:textId="77777777" w:rsidR="000414F0" w:rsidRPr="00325BA6" w:rsidRDefault="000414F0" w:rsidP="00873AF1">
            <w:pPr>
              <w:rPr>
                <w:rFonts w:ascii="Times New Roman" w:eastAsia="DejaVu Sans" w:hAnsi="Times New Roman" w:cs="Times New Roman"/>
                <w:sz w:val="24"/>
                <w:szCs w:val="24"/>
                <w:lang w:eastAsia="zh-CN" w:bidi="hi-IN"/>
              </w:rPr>
            </w:pPr>
          </w:p>
        </w:tc>
        <w:tc>
          <w:tcPr>
            <w:tcW w:w="5954" w:type="dxa"/>
            <w:gridSpan w:val="2"/>
            <w:tcBorders>
              <w:top w:val="single" w:sz="4" w:space="0" w:color="auto"/>
            </w:tcBorders>
            <w:shd w:val="clear" w:color="auto" w:fill="auto"/>
          </w:tcPr>
          <w:p w14:paraId="7027F5A8"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Машинист технологических насосов</w:t>
            </w:r>
          </w:p>
          <w:p w14:paraId="480813A2"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Оператор по обслуживанию пылегазоулавливающих установок </w:t>
            </w:r>
          </w:p>
          <w:p w14:paraId="78E61360"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Аппаратчик сушки</w:t>
            </w:r>
          </w:p>
          <w:p w14:paraId="2D824ECD"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Оператор технологических установок</w:t>
            </w:r>
          </w:p>
          <w:p w14:paraId="7B15CAF0"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Машинист насосных установок</w:t>
            </w:r>
          </w:p>
          <w:p w14:paraId="0E17496F"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Аппаратчик перегонки </w:t>
            </w:r>
          </w:p>
          <w:p w14:paraId="2E68DEB3"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Лаборант химического анализа </w:t>
            </w:r>
          </w:p>
          <w:p w14:paraId="0834356C"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 xml:space="preserve">Аппаратчик абсорбции </w:t>
            </w:r>
          </w:p>
          <w:p w14:paraId="55F23325" w14:textId="77777777" w:rsidR="000414F0" w:rsidRPr="00325BA6"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Аппаратчик синтеза</w:t>
            </w:r>
          </w:p>
          <w:p w14:paraId="4A4C5777" w14:textId="77777777" w:rsidR="000414F0" w:rsidRDefault="000414F0" w:rsidP="000414F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Аппаратчик полимеризации</w:t>
            </w:r>
          </w:p>
        </w:tc>
      </w:tr>
      <w:tr w:rsidR="00231BB0" w:rsidRPr="00CE79E2" w14:paraId="4ED47E63" w14:textId="77777777" w:rsidTr="00231BB0">
        <w:tc>
          <w:tcPr>
            <w:tcW w:w="3402" w:type="dxa"/>
            <w:shd w:val="clear" w:color="auto" w:fill="auto"/>
          </w:tcPr>
          <w:p w14:paraId="2DB354FB" w14:textId="77777777" w:rsidR="00325BA6" w:rsidRPr="00325BA6" w:rsidRDefault="00325BA6" w:rsidP="00325BA6">
            <w:pPr>
              <w:rPr>
                <w:rFonts w:ascii="Times New Roman" w:hAnsi="Times New Roman" w:cs="Times New Roman"/>
                <w:sz w:val="24"/>
                <w:szCs w:val="24"/>
              </w:rPr>
            </w:pPr>
            <w:r w:rsidRPr="00325BA6">
              <w:rPr>
                <w:rFonts w:ascii="Times New Roman" w:hAnsi="Times New Roman" w:cs="Times New Roman"/>
                <w:sz w:val="24"/>
                <w:szCs w:val="24"/>
              </w:rPr>
              <w:t>Нормативный срок и объем реализации образовательной программы</w:t>
            </w:r>
          </w:p>
          <w:p w14:paraId="53CFFEFE" w14:textId="77777777" w:rsidR="00325BA6" w:rsidRPr="00325BA6" w:rsidRDefault="00325BA6" w:rsidP="00325BA6">
            <w:pPr>
              <w:rPr>
                <w:rFonts w:ascii="Times New Roman" w:hAnsi="Times New Roman" w:cs="Times New Roman"/>
                <w:sz w:val="24"/>
                <w:szCs w:val="24"/>
              </w:rPr>
            </w:pPr>
            <w:r w:rsidRPr="00325BA6">
              <w:rPr>
                <w:rFonts w:ascii="Times New Roman" w:hAnsi="Times New Roman" w:cs="Times New Roman"/>
                <w:sz w:val="24"/>
                <w:szCs w:val="24"/>
              </w:rPr>
              <w:t>на базе СОО</w:t>
            </w:r>
          </w:p>
          <w:p w14:paraId="7D83702F" w14:textId="6D763FFF" w:rsidR="00231BB0" w:rsidRPr="00325BA6" w:rsidRDefault="00325BA6" w:rsidP="000414F0">
            <w:pPr>
              <w:rPr>
                <w:rFonts w:ascii="Times New Roman" w:eastAsia="DejaVu Sans" w:hAnsi="Times New Roman" w:cs="Times New Roman"/>
                <w:sz w:val="24"/>
                <w:szCs w:val="24"/>
                <w:lang w:eastAsia="zh-CN" w:bidi="hi-IN"/>
              </w:rPr>
            </w:pPr>
            <w:r w:rsidRPr="00325BA6">
              <w:rPr>
                <w:rFonts w:ascii="Times New Roman" w:hAnsi="Times New Roman" w:cs="Times New Roman"/>
                <w:sz w:val="24"/>
                <w:szCs w:val="24"/>
              </w:rPr>
              <w:t>на базе ООО</w:t>
            </w:r>
            <w:r w:rsidR="00231BB0" w:rsidRPr="00325BA6">
              <w:rPr>
                <w:rFonts w:ascii="Times New Roman" w:eastAsia="DejaVu Sans" w:hAnsi="Times New Roman" w:cs="Times New Roman"/>
                <w:sz w:val="24"/>
                <w:szCs w:val="24"/>
                <w:lang w:eastAsia="zh-CN" w:bidi="hi-IN"/>
              </w:rPr>
              <w:t>:</w:t>
            </w:r>
          </w:p>
        </w:tc>
        <w:tc>
          <w:tcPr>
            <w:tcW w:w="5954" w:type="dxa"/>
            <w:gridSpan w:val="2"/>
            <w:shd w:val="clear" w:color="auto" w:fill="auto"/>
          </w:tcPr>
          <w:p w14:paraId="64292BC9" w14:textId="77777777" w:rsidR="00325BA6" w:rsidRPr="00325BA6" w:rsidRDefault="00325BA6" w:rsidP="00231BB0">
            <w:pPr>
              <w:rPr>
                <w:rFonts w:ascii="Times New Roman" w:eastAsia="DejaVu Sans" w:hAnsi="Times New Roman" w:cs="Times New Roman"/>
                <w:sz w:val="24"/>
                <w:szCs w:val="24"/>
                <w:lang w:eastAsia="zh-CN" w:bidi="hi-IN"/>
              </w:rPr>
            </w:pPr>
          </w:p>
          <w:p w14:paraId="3673C697" w14:textId="2AF7168F" w:rsidR="00231BB0" w:rsidRPr="00325BA6" w:rsidRDefault="00325BA6"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2 год 10 мес / 4464 ак.ч.</w:t>
            </w:r>
          </w:p>
          <w:p w14:paraId="307D37DA" w14:textId="1A81B4EF" w:rsidR="00231BB0" w:rsidRPr="00325BA6" w:rsidRDefault="00231BB0" w:rsidP="00231BB0">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3 года 10 мес</w:t>
            </w:r>
            <w:r w:rsidR="00873AF1" w:rsidRPr="00325BA6">
              <w:rPr>
                <w:rFonts w:ascii="Times New Roman" w:eastAsia="DejaVu Sans" w:hAnsi="Times New Roman" w:cs="Times New Roman"/>
                <w:sz w:val="24"/>
                <w:szCs w:val="24"/>
                <w:lang w:eastAsia="zh-CN" w:bidi="hi-IN"/>
              </w:rPr>
              <w:t>. / 5940 ак.ч.</w:t>
            </w:r>
          </w:p>
        </w:tc>
      </w:tr>
      <w:tr w:rsidR="00873AF1" w:rsidRPr="007D1708" w14:paraId="34030FA4" w14:textId="77777777" w:rsidTr="005A38D2">
        <w:trPr>
          <w:trHeight w:val="458"/>
        </w:trPr>
        <w:tc>
          <w:tcPr>
            <w:tcW w:w="3402" w:type="dxa"/>
            <w:vMerge w:val="restart"/>
            <w:shd w:val="clear" w:color="auto" w:fill="auto"/>
          </w:tcPr>
          <w:p w14:paraId="14CB1A20" w14:textId="77777777" w:rsidR="00873AF1" w:rsidRPr="00325BA6" w:rsidRDefault="00873AF1" w:rsidP="00873AF1">
            <w:pPr>
              <w:rPr>
                <w:rFonts w:ascii="Times New Roman" w:hAnsi="Times New Roman" w:cs="Times New Roman"/>
                <w:sz w:val="24"/>
                <w:szCs w:val="24"/>
                <w:lang w:bidi="hi-IN"/>
              </w:rPr>
            </w:pPr>
            <w:r w:rsidRPr="00325BA6">
              <w:rPr>
                <w:rFonts w:ascii="Times New Roman" w:hAnsi="Times New Roman" w:cs="Times New Roman"/>
                <w:sz w:val="24"/>
                <w:szCs w:val="24"/>
                <w:lang w:bidi="hi-IN"/>
              </w:rPr>
              <w:t xml:space="preserve">Срок и объем реализации образовательной программы, рекомендованный отраслью </w:t>
            </w:r>
          </w:p>
          <w:p w14:paraId="58593D33" w14:textId="4EB5F838" w:rsidR="00873AF1" w:rsidRPr="00325BA6" w:rsidRDefault="00873AF1" w:rsidP="00873AF1">
            <w:pPr>
              <w:rPr>
                <w:rFonts w:ascii="Times New Roman" w:hAnsi="Times New Roman" w:cs="Times New Roman"/>
                <w:sz w:val="24"/>
                <w:szCs w:val="24"/>
                <w:lang w:bidi="hi-IN"/>
              </w:rPr>
            </w:pPr>
            <w:r w:rsidRPr="00325BA6">
              <w:rPr>
                <w:rFonts w:ascii="Times New Roman" w:hAnsi="Times New Roman" w:cs="Times New Roman"/>
                <w:sz w:val="24"/>
                <w:szCs w:val="24"/>
                <w:lang w:bidi="hi-IN"/>
              </w:rPr>
              <w:t>на базе ООО</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6B764A08" w14:textId="151668D2" w:rsidR="00873AF1" w:rsidRPr="00325BA6" w:rsidRDefault="00873AF1" w:rsidP="00231BB0">
            <w:pPr>
              <w:rPr>
                <w:rFonts w:ascii="Times New Roman" w:hAnsi="Times New Roman" w:cs="Times New Roman"/>
                <w:sz w:val="24"/>
                <w:szCs w:val="24"/>
                <w:lang w:bidi="hi-IN"/>
              </w:rPr>
            </w:pPr>
            <w:r w:rsidRPr="00325BA6">
              <w:rPr>
                <w:rFonts w:ascii="Times New Roman" w:hAnsi="Times New Roman" w:cs="Times New Roman"/>
                <w:sz w:val="24"/>
                <w:szCs w:val="24"/>
                <w:lang w:bidi="hi-IN"/>
              </w:rPr>
              <w:t xml:space="preserve">Химическая </w:t>
            </w:r>
            <w:r w:rsidR="006E248D">
              <w:rPr>
                <w:rFonts w:ascii="Times New Roman" w:hAnsi="Times New Roman" w:cs="Times New Roman"/>
                <w:sz w:val="24"/>
                <w:szCs w:val="24"/>
                <w:lang w:bidi="hi-IN"/>
              </w:rPr>
              <w:t>отрасль</w:t>
            </w:r>
          </w:p>
        </w:tc>
      </w:tr>
      <w:tr w:rsidR="00873AF1" w:rsidRPr="007D1708" w14:paraId="5F6CFA0B" w14:textId="77777777" w:rsidTr="00231BB0">
        <w:trPr>
          <w:trHeight w:val="457"/>
        </w:trPr>
        <w:tc>
          <w:tcPr>
            <w:tcW w:w="3402" w:type="dxa"/>
            <w:vMerge/>
            <w:shd w:val="clear" w:color="auto" w:fill="auto"/>
          </w:tcPr>
          <w:p w14:paraId="5E8B9BE2" w14:textId="77777777" w:rsidR="00873AF1" w:rsidRPr="00325BA6" w:rsidRDefault="00873AF1" w:rsidP="00873AF1">
            <w:pPr>
              <w:rPr>
                <w:rFonts w:ascii="Times New Roman" w:hAnsi="Times New Roman" w:cs="Times New Roman"/>
                <w:sz w:val="24"/>
                <w:szCs w:val="24"/>
              </w:rPr>
            </w:pP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2F9176A4" w14:textId="15CAA8BF" w:rsidR="00325BA6" w:rsidRPr="00325BA6" w:rsidRDefault="00325BA6" w:rsidP="00325BA6">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3 года 6 месяцев</w:t>
            </w:r>
            <w:r w:rsidRPr="00325BA6">
              <w:rPr>
                <w:rFonts w:ascii="Times New Roman" w:hAnsi="Times New Roman" w:cs="Times New Roman"/>
                <w:sz w:val="24"/>
                <w:szCs w:val="24"/>
              </w:rPr>
              <w:t>/</w:t>
            </w:r>
            <w:r w:rsidRPr="00325BA6">
              <w:rPr>
                <w:rFonts w:ascii="Times New Roman" w:eastAsia="DejaVu Sans" w:hAnsi="Times New Roman" w:cs="Times New Roman"/>
                <w:sz w:val="24"/>
                <w:szCs w:val="24"/>
                <w:lang w:eastAsia="zh-CN" w:bidi="hi-IN"/>
              </w:rPr>
              <w:t>5364 ак.ч.</w:t>
            </w:r>
          </w:p>
          <w:p w14:paraId="2CE81B53" w14:textId="7A814B44" w:rsidR="00873AF1" w:rsidRPr="00325BA6" w:rsidRDefault="00873AF1" w:rsidP="00873AF1">
            <w:pPr>
              <w:rPr>
                <w:rFonts w:ascii="Times New Roman" w:hAnsi="Times New Roman" w:cs="Times New Roman"/>
                <w:sz w:val="24"/>
                <w:szCs w:val="24"/>
              </w:rPr>
            </w:pPr>
          </w:p>
        </w:tc>
      </w:tr>
      <w:tr w:rsidR="00873AF1" w:rsidRPr="00734DC4" w14:paraId="64987A46" w14:textId="77777777" w:rsidTr="00231BB0">
        <w:trPr>
          <w:trHeight w:val="1080"/>
        </w:trPr>
        <w:tc>
          <w:tcPr>
            <w:tcW w:w="3402" w:type="dxa"/>
            <w:shd w:val="clear" w:color="auto" w:fill="auto"/>
          </w:tcPr>
          <w:p w14:paraId="747BCE6E" w14:textId="0AEC6864" w:rsidR="00873AF1" w:rsidRPr="00325BA6" w:rsidRDefault="00325BA6" w:rsidP="00873AF1">
            <w:pPr>
              <w:rPr>
                <w:rFonts w:ascii="Times New Roman" w:hAnsi="Times New Roman" w:cs="Times New Roman"/>
                <w:sz w:val="24"/>
                <w:szCs w:val="24"/>
                <w:lang w:bidi="hi-IN"/>
              </w:rPr>
            </w:pPr>
            <w:r w:rsidRPr="00325BA6">
              <w:rPr>
                <w:rFonts w:ascii="Times New Roman" w:hAnsi="Times New Roman" w:cs="Times New Roman"/>
                <w:sz w:val="24"/>
                <w:szCs w:val="24"/>
              </w:rPr>
              <w:t>Объем практики (всего/из них производственной практики)</w:t>
            </w:r>
          </w:p>
        </w:tc>
        <w:tc>
          <w:tcPr>
            <w:tcW w:w="5954" w:type="dxa"/>
            <w:gridSpan w:val="2"/>
            <w:shd w:val="clear" w:color="auto" w:fill="auto"/>
          </w:tcPr>
          <w:p w14:paraId="6AC6C3EC" w14:textId="77777777" w:rsidR="00255C24" w:rsidRPr="00325BA6" w:rsidRDefault="00255C24" w:rsidP="00873AF1">
            <w:pPr>
              <w:rPr>
                <w:rFonts w:ascii="Times New Roman" w:eastAsia="DejaVu Sans" w:hAnsi="Times New Roman" w:cs="Times New Roman"/>
                <w:sz w:val="24"/>
                <w:szCs w:val="24"/>
                <w:lang w:eastAsia="zh-CN" w:bidi="hi-IN"/>
              </w:rPr>
            </w:pPr>
          </w:p>
          <w:p w14:paraId="3852070F" w14:textId="77777777" w:rsidR="00255C24" w:rsidRPr="00325BA6" w:rsidRDefault="00255C24" w:rsidP="00873AF1">
            <w:pPr>
              <w:rPr>
                <w:rFonts w:ascii="Times New Roman" w:eastAsia="DejaVu Sans" w:hAnsi="Times New Roman" w:cs="Times New Roman"/>
                <w:sz w:val="24"/>
                <w:szCs w:val="24"/>
                <w:lang w:eastAsia="zh-CN" w:bidi="hi-IN"/>
              </w:rPr>
            </w:pPr>
          </w:p>
          <w:p w14:paraId="4CAB5995" w14:textId="665725CD" w:rsidR="00873AF1" w:rsidRPr="00325BA6" w:rsidRDefault="00873AF1" w:rsidP="00873AF1">
            <w:pPr>
              <w:rPr>
                <w:rFonts w:ascii="Times New Roman" w:eastAsia="DejaVu Sans" w:hAnsi="Times New Roman" w:cs="Times New Roman"/>
                <w:sz w:val="24"/>
                <w:szCs w:val="24"/>
                <w:lang w:eastAsia="zh-CN" w:bidi="hi-IN"/>
              </w:rPr>
            </w:pPr>
            <w:r w:rsidRPr="00325BA6">
              <w:rPr>
                <w:rFonts w:ascii="Times New Roman" w:eastAsia="DejaVu Sans" w:hAnsi="Times New Roman" w:cs="Times New Roman"/>
                <w:sz w:val="24"/>
                <w:szCs w:val="24"/>
                <w:lang w:eastAsia="zh-CN" w:bidi="hi-IN"/>
              </w:rPr>
              <w:t>900</w:t>
            </w:r>
            <w:r w:rsidRPr="00325BA6">
              <w:rPr>
                <w:rFonts w:ascii="Times New Roman" w:eastAsia="DejaVu Sans" w:hAnsi="Times New Roman" w:cs="Times New Roman"/>
                <w:sz w:val="24"/>
                <w:szCs w:val="24"/>
                <w:lang w:val="en-US" w:eastAsia="zh-CN" w:bidi="hi-IN"/>
              </w:rPr>
              <w:t>/</w:t>
            </w:r>
            <w:r w:rsidRPr="00325BA6">
              <w:rPr>
                <w:rFonts w:ascii="Times New Roman" w:eastAsia="DejaVu Sans" w:hAnsi="Times New Roman" w:cs="Times New Roman"/>
                <w:sz w:val="24"/>
                <w:szCs w:val="24"/>
                <w:lang w:eastAsia="zh-CN" w:bidi="hi-IN"/>
              </w:rPr>
              <w:t>612</w:t>
            </w:r>
          </w:p>
        </w:tc>
      </w:tr>
      <w:tr w:rsidR="00873AF1" w:rsidRPr="0015784E" w14:paraId="4B01E72A" w14:textId="77777777" w:rsidTr="00231BB0">
        <w:trPr>
          <w:trHeight w:val="238"/>
        </w:trPr>
        <w:tc>
          <w:tcPr>
            <w:tcW w:w="3402" w:type="dxa"/>
            <w:shd w:val="clear" w:color="auto" w:fill="auto"/>
          </w:tcPr>
          <w:p w14:paraId="7D4F6E12" w14:textId="77777777" w:rsidR="00873AF1" w:rsidRPr="00C810F2" w:rsidRDefault="00873AF1" w:rsidP="00873AF1">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693" w:type="dxa"/>
            <w:shd w:val="clear" w:color="auto" w:fill="auto"/>
          </w:tcPr>
          <w:p w14:paraId="6B3EA25F" w14:textId="77777777" w:rsidR="00873AF1" w:rsidRPr="00C810F2" w:rsidRDefault="00873AF1" w:rsidP="00873AF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873AF1" w:rsidRPr="00C810F2" w:rsidRDefault="00873AF1" w:rsidP="00873AF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873AF1" w:rsidRPr="0015784E" w14:paraId="5A4B72DA" w14:textId="77777777" w:rsidTr="00231BB0">
        <w:trPr>
          <w:trHeight w:val="238"/>
        </w:trPr>
        <w:tc>
          <w:tcPr>
            <w:tcW w:w="3402" w:type="dxa"/>
            <w:shd w:val="clear" w:color="auto" w:fill="auto"/>
          </w:tcPr>
          <w:p w14:paraId="230E09BB" w14:textId="77777777" w:rsidR="00873AF1" w:rsidRPr="0015784E" w:rsidRDefault="00873AF1" w:rsidP="00873AF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693" w:type="dxa"/>
            <w:shd w:val="clear" w:color="auto" w:fill="auto"/>
          </w:tcPr>
          <w:p w14:paraId="6C980BBF" w14:textId="6F21B96C" w:rsidR="00873AF1" w:rsidRPr="00C810F2" w:rsidRDefault="00873AF1" w:rsidP="00873AF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261" w:type="dxa"/>
            <w:shd w:val="clear" w:color="auto" w:fill="auto"/>
          </w:tcPr>
          <w:p w14:paraId="20077CCC" w14:textId="74371CBD" w:rsidR="00873AF1" w:rsidRPr="003335AD" w:rsidRDefault="00873AF1" w:rsidP="00873AF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2504</w:t>
            </w:r>
          </w:p>
        </w:tc>
      </w:tr>
      <w:tr w:rsidR="00873AF1" w:rsidRPr="0015784E" w14:paraId="325ACBFE" w14:textId="77777777" w:rsidTr="00231BB0">
        <w:trPr>
          <w:trHeight w:val="366"/>
        </w:trPr>
        <w:tc>
          <w:tcPr>
            <w:tcW w:w="3402" w:type="dxa"/>
            <w:shd w:val="clear" w:color="auto" w:fill="auto"/>
          </w:tcPr>
          <w:p w14:paraId="1B81FFBF" w14:textId="5D3CE9DE" w:rsidR="00873AF1" w:rsidRPr="00675EDB" w:rsidRDefault="00873AF1" w:rsidP="00873AF1">
            <w:pPr>
              <w:ind w:left="458"/>
              <w:rPr>
                <w:rFonts w:ascii="Times New Roman" w:eastAsia="DejaVu Sans" w:hAnsi="Times New Roman" w:cs="Times New Roman"/>
                <w:sz w:val="24"/>
                <w:szCs w:val="24"/>
                <w:lang w:eastAsia="zh-CN" w:bidi="hi-IN"/>
              </w:rPr>
            </w:pPr>
            <w:r w:rsidRPr="00675EDB">
              <w:rPr>
                <w:rFonts w:ascii="Times New Roman" w:eastAsia="DejaVu Sans" w:hAnsi="Times New Roman" w:cs="Times New Roman"/>
                <w:sz w:val="24"/>
                <w:szCs w:val="24"/>
                <w:lang w:eastAsia="zh-CN" w:bidi="hi-IN"/>
              </w:rPr>
              <w:t>социально-гуманитарный цикл</w:t>
            </w:r>
          </w:p>
        </w:tc>
        <w:tc>
          <w:tcPr>
            <w:tcW w:w="2693" w:type="dxa"/>
            <w:shd w:val="clear" w:color="auto" w:fill="auto"/>
          </w:tcPr>
          <w:p w14:paraId="653D011A" w14:textId="4A6A08B5" w:rsidR="00873AF1" w:rsidRPr="0015784E"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288</w:t>
            </w:r>
          </w:p>
        </w:tc>
        <w:tc>
          <w:tcPr>
            <w:tcW w:w="3261" w:type="dxa"/>
            <w:shd w:val="clear" w:color="auto" w:fill="auto"/>
          </w:tcPr>
          <w:p w14:paraId="70601D8E" w14:textId="1B19FFE7" w:rsidR="00873AF1" w:rsidRPr="00A20CBB"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218</w:t>
            </w:r>
          </w:p>
        </w:tc>
      </w:tr>
      <w:tr w:rsidR="00873AF1" w:rsidRPr="0015784E" w14:paraId="0FD08234" w14:textId="77777777" w:rsidTr="00231BB0">
        <w:trPr>
          <w:trHeight w:val="374"/>
        </w:trPr>
        <w:tc>
          <w:tcPr>
            <w:tcW w:w="3402" w:type="dxa"/>
            <w:shd w:val="clear" w:color="auto" w:fill="auto"/>
          </w:tcPr>
          <w:p w14:paraId="6050AF68" w14:textId="77777777" w:rsidR="00873AF1" w:rsidRPr="0015784E" w:rsidRDefault="00873AF1" w:rsidP="00873AF1">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693" w:type="dxa"/>
            <w:shd w:val="clear" w:color="auto" w:fill="auto"/>
          </w:tcPr>
          <w:p w14:paraId="12660459" w14:textId="2C08618A" w:rsidR="00873AF1" w:rsidRPr="0015784E"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756</w:t>
            </w:r>
          </w:p>
        </w:tc>
        <w:tc>
          <w:tcPr>
            <w:tcW w:w="3261" w:type="dxa"/>
            <w:shd w:val="clear" w:color="auto" w:fill="auto"/>
          </w:tcPr>
          <w:p w14:paraId="6EC17C75" w14:textId="1CD7D378" w:rsidR="00873AF1" w:rsidRPr="00A20CBB"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578</w:t>
            </w:r>
          </w:p>
        </w:tc>
      </w:tr>
      <w:tr w:rsidR="00873AF1" w:rsidRPr="0015784E" w14:paraId="7962BD52" w14:textId="77777777" w:rsidTr="00231BB0">
        <w:trPr>
          <w:trHeight w:val="407"/>
        </w:trPr>
        <w:tc>
          <w:tcPr>
            <w:tcW w:w="3402" w:type="dxa"/>
            <w:shd w:val="clear" w:color="auto" w:fill="auto"/>
          </w:tcPr>
          <w:p w14:paraId="4D1FB55E" w14:textId="77777777" w:rsidR="00873AF1" w:rsidRPr="0015784E" w:rsidRDefault="00873AF1" w:rsidP="00873AF1">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693" w:type="dxa"/>
            <w:shd w:val="clear" w:color="auto" w:fill="auto"/>
          </w:tcPr>
          <w:p w14:paraId="547DC4FE" w14:textId="577B75AC" w:rsidR="00873AF1" w:rsidRPr="0015784E"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1908</w:t>
            </w:r>
          </w:p>
        </w:tc>
        <w:tc>
          <w:tcPr>
            <w:tcW w:w="3261" w:type="dxa"/>
            <w:shd w:val="clear" w:color="auto" w:fill="auto"/>
          </w:tcPr>
          <w:p w14:paraId="77FB290D" w14:textId="2CFFC110" w:rsidR="00873AF1" w:rsidRPr="00A20CBB"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1708</w:t>
            </w:r>
          </w:p>
        </w:tc>
      </w:tr>
      <w:tr w:rsidR="00873AF1" w:rsidRPr="0015784E" w14:paraId="1EC62E49" w14:textId="77777777" w:rsidTr="00231BB0">
        <w:trPr>
          <w:trHeight w:val="924"/>
        </w:trPr>
        <w:tc>
          <w:tcPr>
            <w:tcW w:w="3402" w:type="dxa"/>
            <w:shd w:val="clear" w:color="auto" w:fill="auto"/>
          </w:tcPr>
          <w:p w14:paraId="5C05FEAE" w14:textId="77777777" w:rsidR="00873AF1" w:rsidRPr="00ED2BD3" w:rsidRDefault="00873AF1" w:rsidP="00873AF1">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873AF1" w:rsidRPr="00ED2BD3" w:rsidRDefault="00873AF1" w:rsidP="00873AF1">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842B43B" w14:textId="3491377C" w:rsidR="00873AF1" w:rsidRPr="00ED2BD3" w:rsidRDefault="00873AF1" w:rsidP="00873AF1">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w:t>
            </w:r>
            <w:r>
              <w:rPr>
                <w:rFonts w:ascii="Times New Roman" w:eastAsia="DejaVu Sans" w:hAnsi="Times New Roman" w:cs="Times New Roman"/>
                <w:sz w:val="24"/>
                <w:szCs w:val="24"/>
                <w:lang w:eastAsia="zh-CN" w:bidi="hi-IN"/>
              </w:rPr>
              <w:t>я</w:t>
            </w:r>
          </w:p>
        </w:tc>
        <w:tc>
          <w:tcPr>
            <w:tcW w:w="2693" w:type="dxa"/>
            <w:shd w:val="clear" w:color="auto" w:fill="auto"/>
          </w:tcPr>
          <w:p w14:paraId="62092FA5" w14:textId="40E269BD" w:rsidR="00873AF1" w:rsidRPr="00ED2BD3"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1575C295" w14:textId="5B903AC4" w:rsidR="00873AF1" w:rsidRPr="00ED2BD3" w:rsidRDefault="00873AF1" w:rsidP="00873AF1">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288</w:t>
            </w:r>
          </w:p>
          <w:p w14:paraId="32999D58" w14:textId="3CA54721" w:rsidR="00873AF1" w:rsidRPr="00675EDB" w:rsidRDefault="00873AF1" w:rsidP="00873AF1">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612</w:t>
            </w:r>
          </w:p>
        </w:tc>
        <w:tc>
          <w:tcPr>
            <w:tcW w:w="3261" w:type="dxa"/>
            <w:shd w:val="clear" w:color="auto" w:fill="auto"/>
          </w:tcPr>
          <w:p w14:paraId="3289A3F8" w14:textId="77777777" w:rsidR="00873AF1" w:rsidRPr="00206702" w:rsidRDefault="00873AF1" w:rsidP="00873AF1">
            <w:pPr>
              <w:jc w:val="center"/>
              <w:rPr>
                <w:rFonts w:ascii="Times New Roman" w:eastAsia="DejaVu Sans" w:hAnsi="Times New Roman" w:cs="Times New Roman"/>
                <w:sz w:val="24"/>
                <w:szCs w:val="24"/>
                <w:lang w:eastAsia="zh-CN" w:bidi="hi-IN"/>
              </w:rPr>
            </w:pPr>
            <w:r w:rsidRPr="00206702">
              <w:rPr>
                <w:rFonts w:ascii="Times New Roman" w:eastAsia="DejaVu Sans" w:hAnsi="Times New Roman" w:cs="Times New Roman"/>
                <w:sz w:val="24"/>
                <w:szCs w:val="24"/>
                <w:lang w:eastAsia="zh-CN" w:bidi="hi-IN"/>
              </w:rPr>
              <w:t>900</w:t>
            </w:r>
          </w:p>
          <w:p w14:paraId="656426C6" w14:textId="77777777" w:rsidR="00873AF1" w:rsidRPr="00206702" w:rsidRDefault="00873AF1" w:rsidP="00873AF1">
            <w:pPr>
              <w:jc w:val="center"/>
              <w:rPr>
                <w:rFonts w:ascii="Times New Roman" w:eastAsia="DejaVu Sans" w:hAnsi="Times New Roman" w:cs="Times New Roman"/>
                <w:sz w:val="24"/>
                <w:szCs w:val="24"/>
                <w:lang w:eastAsia="zh-CN" w:bidi="hi-IN"/>
              </w:rPr>
            </w:pPr>
            <w:r w:rsidRPr="00206702">
              <w:rPr>
                <w:rFonts w:ascii="Times New Roman" w:eastAsia="DejaVu Sans" w:hAnsi="Times New Roman" w:cs="Times New Roman"/>
                <w:sz w:val="24"/>
                <w:szCs w:val="24"/>
                <w:lang w:eastAsia="zh-CN" w:bidi="hi-IN"/>
              </w:rPr>
              <w:t>- 288</w:t>
            </w:r>
          </w:p>
          <w:p w14:paraId="40CD4B15" w14:textId="4E307749" w:rsidR="00873AF1" w:rsidRPr="00675EDB" w:rsidRDefault="00873AF1" w:rsidP="00873AF1">
            <w:pPr>
              <w:ind w:left="156"/>
              <w:jc w:val="center"/>
              <w:rPr>
                <w:rFonts w:ascii="Times New Roman" w:eastAsia="DejaVu Sans" w:hAnsi="Times New Roman" w:cs="Times New Roman"/>
                <w:i/>
                <w:iCs/>
                <w:sz w:val="24"/>
                <w:szCs w:val="24"/>
                <w:lang w:eastAsia="zh-CN" w:bidi="hi-IN"/>
              </w:rPr>
            </w:pPr>
            <w:r w:rsidRPr="00206702">
              <w:rPr>
                <w:rFonts w:ascii="Times New Roman" w:eastAsia="DejaVu Sans" w:hAnsi="Times New Roman" w:cs="Times New Roman"/>
                <w:sz w:val="24"/>
                <w:szCs w:val="24"/>
                <w:lang w:eastAsia="zh-CN" w:bidi="hi-IN"/>
              </w:rPr>
              <w:t>- 612</w:t>
            </w:r>
          </w:p>
        </w:tc>
      </w:tr>
      <w:tr w:rsidR="00873AF1" w:rsidRPr="0015784E" w14:paraId="3699DEF7" w14:textId="77777777" w:rsidTr="00231BB0">
        <w:trPr>
          <w:trHeight w:val="190"/>
        </w:trPr>
        <w:tc>
          <w:tcPr>
            <w:tcW w:w="3402" w:type="dxa"/>
            <w:shd w:val="clear" w:color="auto" w:fill="auto"/>
          </w:tcPr>
          <w:p w14:paraId="33EA6F33" w14:textId="77777777" w:rsidR="00873AF1" w:rsidRDefault="00873AF1" w:rsidP="00873AF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693" w:type="dxa"/>
            <w:shd w:val="clear" w:color="auto" w:fill="auto"/>
          </w:tcPr>
          <w:p w14:paraId="43B8D8B6" w14:textId="3FE1CFC8" w:rsidR="00873AF1" w:rsidRPr="0046640A" w:rsidRDefault="00873AF1" w:rsidP="00873AF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3261" w:type="dxa"/>
            <w:shd w:val="clear" w:color="auto" w:fill="auto"/>
          </w:tcPr>
          <w:p w14:paraId="255E8826" w14:textId="2FC10FDA" w:rsidR="00873AF1" w:rsidRPr="0046640A" w:rsidRDefault="00873AF1" w:rsidP="00873AF1">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1036</w:t>
            </w:r>
          </w:p>
        </w:tc>
      </w:tr>
      <w:tr w:rsidR="00873AF1" w:rsidRPr="0015784E" w14:paraId="3EC36990" w14:textId="77777777" w:rsidTr="00231BB0">
        <w:trPr>
          <w:trHeight w:val="190"/>
        </w:trPr>
        <w:tc>
          <w:tcPr>
            <w:tcW w:w="3402" w:type="dxa"/>
            <w:shd w:val="clear" w:color="auto" w:fill="auto"/>
          </w:tcPr>
          <w:p w14:paraId="480B764F" w14:textId="00E30CCE" w:rsidR="00873AF1" w:rsidRPr="002D7392" w:rsidRDefault="00873AF1" w:rsidP="00873AF1">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lastRenderedPageBreak/>
              <w:t xml:space="preserve">       в т.ч. дополнительный профессиональный блок (не менее 50% объема вариативной части образовательной программы), включая цифровой</w:t>
            </w:r>
            <w:r>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693" w:type="dxa"/>
            <w:shd w:val="clear" w:color="auto" w:fill="auto"/>
          </w:tcPr>
          <w:p w14:paraId="7AC68099" w14:textId="1B648534" w:rsidR="00873AF1" w:rsidRPr="002D7392"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648</w:t>
            </w:r>
          </w:p>
        </w:tc>
        <w:tc>
          <w:tcPr>
            <w:tcW w:w="3261" w:type="dxa"/>
            <w:shd w:val="clear" w:color="auto" w:fill="auto"/>
          </w:tcPr>
          <w:p w14:paraId="2C406DDC" w14:textId="645600E1" w:rsidR="00873AF1" w:rsidRPr="002D7392" w:rsidRDefault="00873AF1" w:rsidP="00873AF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518</w:t>
            </w:r>
          </w:p>
        </w:tc>
      </w:tr>
      <w:tr w:rsidR="00873AF1" w:rsidRPr="0015784E" w14:paraId="15A576FF" w14:textId="77777777" w:rsidTr="00231BB0">
        <w:trPr>
          <w:trHeight w:val="190"/>
        </w:trPr>
        <w:tc>
          <w:tcPr>
            <w:tcW w:w="3402" w:type="dxa"/>
            <w:shd w:val="clear" w:color="auto" w:fill="auto"/>
          </w:tcPr>
          <w:p w14:paraId="69B58E94" w14:textId="6D8EDE7C" w:rsidR="00873AF1" w:rsidRPr="00547313" w:rsidRDefault="00873AF1" w:rsidP="00873AF1">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демонстрационного экзамена</w:t>
            </w:r>
            <w:r>
              <w:rPr>
                <w:rFonts w:ascii="Times New Roman" w:eastAsia="DejaVu Sans" w:hAnsi="Times New Roman" w:cs="Times New Roman"/>
                <w:sz w:val="24"/>
                <w:szCs w:val="24"/>
                <w:lang w:eastAsia="zh-CN" w:bidi="hi-IN"/>
              </w:rPr>
              <w:t xml:space="preserve"> </w:t>
            </w:r>
            <w:r w:rsidR="00A62F02">
              <w:rPr>
                <w:rFonts w:ascii="Times New Roman" w:eastAsia="DejaVu Sans" w:hAnsi="Times New Roman" w:cs="Times New Roman"/>
                <w:sz w:val="24"/>
                <w:szCs w:val="24"/>
                <w:lang w:eastAsia="zh-CN" w:bidi="hi-IN"/>
              </w:rPr>
              <w:t>и</w:t>
            </w:r>
            <w:r>
              <w:rPr>
                <w:rFonts w:ascii="Times New Roman" w:eastAsia="DejaVu Sans" w:hAnsi="Times New Roman" w:cs="Times New Roman"/>
                <w:sz w:val="24"/>
                <w:szCs w:val="24"/>
                <w:lang w:eastAsia="zh-CN" w:bidi="hi-IN"/>
              </w:rPr>
              <w:t xml:space="preserve"> защита дипломного проекта (работы)</w:t>
            </w:r>
            <w:r w:rsidRPr="00547313">
              <w:rPr>
                <w:rFonts w:ascii="Times New Roman" w:eastAsia="DejaVu Sans" w:hAnsi="Times New Roman" w:cs="Times New Roman"/>
                <w:i/>
                <w:iCs/>
                <w:sz w:val="24"/>
                <w:szCs w:val="24"/>
                <w:lang w:eastAsia="zh-CN" w:bidi="hi-IN"/>
              </w:rPr>
              <w:t xml:space="preserve"> </w:t>
            </w:r>
          </w:p>
        </w:tc>
        <w:tc>
          <w:tcPr>
            <w:tcW w:w="2693" w:type="dxa"/>
            <w:shd w:val="clear" w:color="auto" w:fill="auto"/>
          </w:tcPr>
          <w:p w14:paraId="752BB8BA" w14:textId="5FD04E3C" w:rsidR="00873AF1" w:rsidRPr="00A20CBB" w:rsidRDefault="00873AF1" w:rsidP="00873AF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873AF1" w:rsidRPr="00A20CBB" w:rsidRDefault="00873AF1" w:rsidP="00873AF1">
            <w:pPr>
              <w:jc w:val="center"/>
              <w:rPr>
                <w:rFonts w:ascii="Times New Roman" w:eastAsia="DejaVu Sans" w:hAnsi="Times New Roman" w:cs="Times New Roman"/>
                <w:i/>
                <w:iCs/>
                <w:sz w:val="24"/>
                <w:szCs w:val="24"/>
                <w:lang w:eastAsia="zh-CN" w:bidi="hi-IN"/>
              </w:rPr>
            </w:pPr>
          </w:p>
        </w:tc>
      </w:tr>
      <w:tr w:rsidR="00873AF1" w:rsidRPr="0015784E" w14:paraId="7E02144B" w14:textId="77777777" w:rsidTr="00231BB0">
        <w:trPr>
          <w:trHeight w:val="190"/>
        </w:trPr>
        <w:tc>
          <w:tcPr>
            <w:tcW w:w="3402" w:type="dxa"/>
            <w:shd w:val="clear" w:color="auto" w:fill="auto"/>
          </w:tcPr>
          <w:p w14:paraId="07D2D108" w14:textId="77777777" w:rsidR="00873AF1" w:rsidRDefault="00873AF1" w:rsidP="00873AF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693" w:type="dxa"/>
            <w:shd w:val="clear" w:color="auto" w:fill="auto"/>
          </w:tcPr>
          <w:p w14:paraId="3DA9E2D1" w14:textId="72D6C5DC" w:rsidR="00873AF1" w:rsidRPr="00A20CBB" w:rsidRDefault="00873AF1" w:rsidP="00873AF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261" w:type="dxa"/>
            <w:shd w:val="clear" w:color="auto" w:fill="auto"/>
          </w:tcPr>
          <w:p w14:paraId="396F4DA2" w14:textId="545F9A82" w:rsidR="00873AF1" w:rsidRPr="00A20CBB" w:rsidRDefault="00873AF1" w:rsidP="00873AF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3540</w:t>
            </w:r>
          </w:p>
        </w:tc>
      </w:tr>
      <w:bookmarkEnd w:id="17"/>
    </w:tbl>
    <w:p w14:paraId="30D17649" w14:textId="77777777" w:rsidR="00144B89" w:rsidRPr="001D7748" w:rsidRDefault="00144B89" w:rsidP="00144B89">
      <w:pPr>
        <w:pStyle w:val="1f"/>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675443D5" w:rsidR="00586F95" w:rsidRDefault="00144B89" w:rsidP="00144B89">
      <w:pPr>
        <w:pStyle w:val="114"/>
        <w:spacing w:after="0" w:line="240" w:lineRule="auto"/>
      </w:pPr>
      <w:bookmarkStart w:id="20" w:name="_Toc151844054"/>
      <w:bookmarkStart w:id="21" w:name="_Toc158807385"/>
      <w:r>
        <w:t>3</w:t>
      </w:r>
      <w:r w:rsidRPr="00985111">
        <w:t>.1. Область профессиональной деятельности выпускников</w:t>
      </w:r>
      <w:bookmarkEnd w:id="20"/>
      <w:r>
        <w:t>:</w:t>
      </w:r>
      <w:bookmarkEnd w:id="21"/>
    </w:p>
    <w:p w14:paraId="215548D4" w14:textId="6AA0050A" w:rsidR="00144B89" w:rsidRDefault="00C243D7" w:rsidP="00144B89">
      <w:pPr>
        <w:rPr>
          <w:rFonts w:ascii="Times New Roman" w:eastAsia="Times New Roman" w:hAnsi="Times New Roman" w:cs="Times New Roman"/>
          <w:iCs/>
          <w:sz w:val="24"/>
          <w:szCs w:val="24"/>
        </w:rPr>
      </w:pPr>
      <w:r w:rsidRPr="00C243D7">
        <w:rPr>
          <w:rFonts w:ascii="Times New Roman" w:eastAsia="Times New Roman" w:hAnsi="Times New Roman" w:cs="Times New Roman"/>
          <w:iCs/>
          <w:sz w:val="24"/>
          <w:szCs w:val="24"/>
        </w:rPr>
        <w:t>26 Химическое, химико-технологическое производство</w:t>
      </w:r>
    </w:p>
    <w:p w14:paraId="17EE5256" w14:textId="77777777" w:rsidR="00C243D7" w:rsidRDefault="00C243D7" w:rsidP="00144B89"/>
    <w:p w14:paraId="7FAC9736" w14:textId="3A75D167" w:rsidR="00144B89" w:rsidRPr="003D3A75" w:rsidRDefault="00144B89" w:rsidP="003D3A75">
      <w:pPr>
        <w:pStyle w:val="114"/>
        <w:spacing w:after="0" w:line="240" w:lineRule="auto"/>
      </w:pPr>
      <w:bookmarkStart w:id="22" w:name="_Toc151844055"/>
      <w:bookmarkStart w:id="23" w:name="_Toc158807386"/>
      <w:r w:rsidRPr="003D3A75">
        <w:t>3.2. Профессиональные стандарты</w:t>
      </w:r>
      <w:bookmarkEnd w:id="22"/>
      <w:bookmarkEnd w:id="23"/>
    </w:p>
    <w:p w14:paraId="1B31FEE3" w14:textId="77777777" w:rsidR="00144B89" w:rsidRDefault="00144B89" w:rsidP="00144B89">
      <w:pPr>
        <w:suppressAutoHyphens/>
        <w:ind w:firstLine="709"/>
        <w:jc w:val="both"/>
        <w:rPr>
          <w:rFonts w:ascii="Times New Roman" w:hAnsi="Times New Roman"/>
          <w:sz w:val="24"/>
          <w:szCs w:val="24"/>
        </w:rPr>
      </w:pPr>
      <w:r>
        <w:rPr>
          <w:rFonts w:ascii="Times New Roman" w:hAnsi="Times New Roman"/>
          <w:sz w:val="24"/>
          <w:szCs w:val="24"/>
        </w:rPr>
        <w:t>Перечень квалификационных справочников (ЕТКС, ЕКС, ЕКСД и др.)</w:t>
      </w:r>
    </w:p>
    <w:tbl>
      <w:tblPr>
        <w:tblStyle w:val="a3"/>
        <w:tblW w:w="9493" w:type="dxa"/>
        <w:tblLook w:val="04A0" w:firstRow="1" w:lastRow="0" w:firstColumn="1" w:lastColumn="0" w:noHBand="0" w:noVBand="1"/>
      </w:tblPr>
      <w:tblGrid>
        <w:gridCol w:w="426"/>
        <w:gridCol w:w="2108"/>
        <w:gridCol w:w="1714"/>
        <w:gridCol w:w="2516"/>
        <w:gridCol w:w="2729"/>
      </w:tblGrid>
      <w:tr w:rsidR="00144B89" w14:paraId="5025379F" w14:textId="77777777" w:rsidTr="00AB20F3">
        <w:tc>
          <w:tcPr>
            <w:tcW w:w="426" w:type="dxa"/>
          </w:tcPr>
          <w:p w14:paraId="680BFF23"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2108" w:type="dxa"/>
          </w:tcPr>
          <w:p w14:paraId="2F47D628"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Наименование </w:t>
            </w:r>
            <w:r>
              <w:rPr>
                <w:rFonts w:ascii="Times New Roman" w:hAnsi="Times New Roman"/>
              </w:rPr>
              <w:t>квалификационного справочника</w:t>
            </w:r>
          </w:p>
        </w:tc>
        <w:tc>
          <w:tcPr>
            <w:tcW w:w="1714" w:type="dxa"/>
          </w:tcPr>
          <w:p w14:paraId="71EF7A58" w14:textId="77777777" w:rsidR="00144B89" w:rsidRPr="00B02813" w:rsidRDefault="00144B89" w:rsidP="00AB20F3">
            <w:pPr>
              <w:suppressAutoHyphens/>
              <w:jc w:val="center"/>
              <w:rPr>
                <w:rFonts w:ascii="Times New Roman" w:hAnsi="Times New Roman"/>
              </w:rPr>
            </w:pPr>
            <w:r>
              <w:rPr>
                <w:rFonts w:ascii="Times New Roman" w:hAnsi="Times New Roman"/>
              </w:rPr>
              <w:t>Раздел</w:t>
            </w:r>
          </w:p>
        </w:tc>
        <w:tc>
          <w:tcPr>
            <w:tcW w:w="2516" w:type="dxa"/>
          </w:tcPr>
          <w:p w14:paraId="0B357C8E" w14:textId="77777777" w:rsidR="00144B89" w:rsidRPr="00B02813" w:rsidRDefault="00144B89" w:rsidP="00AB20F3">
            <w:pPr>
              <w:suppressAutoHyphens/>
              <w:jc w:val="center"/>
              <w:rPr>
                <w:rFonts w:ascii="Times New Roman" w:hAnsi="Times New Roman"/>
              </w:rPr>
            </w:pPr>
            <w:r>
              <w:rPr>
                <w:rFonts w:ascii="Times New Roman" w:hAnsi="Times New Roman"/>
              </w:rPr>
              <w:t xml:space="preserve">Профессия/должность </w:t>
            </w:r>
            <w:r>
              <w:rPr>
                <w:rFonts w:ascii="Times New Roman" w:hAnsi="Times New Roman"/>
              </w:rPr>
              <w:br/>
              <w:t>с указанием разряда (при наличии)</w:t>
            </w:r>
          </w:p>
        </w:tc>
        <w:tc>
          <w:tcPr>
            <w:tcW w:w="2729" w:type="dxa"/>
          </w:tcPr>
          <w:p w14:paraId="1DF80D5C" w14:textId="77777777" w:rsidR="00144B89" w:rsidRPr="00B02813" w:rsidRDefault="00144B89" w:rsidP="00AB20F3">
            <w:pPr>
              <w:suppressAutoHyphens/>
              <w:jc w:val="center"/>
              <w:rPr>
                <w:rFonts w:ascii="Times New Roman" w:hAnsi="Times New Roman"/>
              </w:rPr>
            </w:pPr>
            <w:r>
              <w:rPr>
                <w:rFonts w:ascii="Times New Roman" w:hAnsi="Times New Roman"/>
              </w:rPr>
              <w:t>Характеристика работ/должностные обязанности</w:t>
            </w:r>
          </w:p>
        </w:tc>
      </w:tr>
      <w:tr w:rsidR="003D3A75" w14:paraId="12A12F01" w14:textId="77777777" w:rsidTr="00AB20F3">
        <w:tc>
          <w:tcPr>
            <w:tcW w:w="426" w:type="dxa"/>
          </w:tcPr>
          <w:p w14:paraId="3ED3A741" w14:textId="77777777" w:rsidR="003D3A75" w:rsidRDefault="003D3A75" w:rsidP="003D3A75">
            <w:pPr>
              <w:suppressAutoHyphens/>
              <w:jc w:val="both"/>
              <w:rPr>
                <w:rFonts w:ascii="Times New Roman" w:hAnsi="Times New Roman"/>
                <w:sz w:val="24"/>
                <w:szCs w:val="24"/>
              </w:rPr>
            </w:pPr>
            <w:r>
              <w:rPr>
                <w:rFonts w:ascii="Times New Roman" w:hAnsi="Times New Roman"/>
                <w:sz w:val="24"/>
                <w:szCs w:val="24"/>
              </w:rPr>
              <w:t>1</w:t>
            </w:r>
          </w:p>
        </w:tc>
        <w:tc>
          <w:tcPr>
            <w:tcW w:w="2108" w:type="dxa"/>
          </w:tcPr>
          <w:p w14:paraId="58C42FF2" w14:textId="0D35C282" w:rsidR="003D3A75" w:rsidRPr="003D3A75" w:rsidRDefault="003D3A75" w:rsidP="003D3A75">
            <w:pPr>
              <w:suppressAutoHyphens/>
              <w:jc w:val="both"/>
              <w:rPr>
                <w:rFonts w:ascii="Times New Roman" w:hAnsi="Times New Roman"/>
                <w:iCs/>
                <w:sz w:val="24"/>
                <w:szCs w:val="24"/>
              </w:rPr>
            </w:pPr>
            <w:r w:rsidRPr="003D3A75">
              <w:rPr>
                <w:rFonts w:ascii="Times New Roman" w:hAnsi="Times New Roman"/>
                <w:iCs/>
              </w:rPr>
              <w:t>Единый тарифно-квалификационный справочник работ и профессий рабочих (ЕТКС)</w:t>
            </w:r>
          </w:p>
        </w:tc>
        <w:tc>
          <w:tcPr>
            <w:tcW w:w="1714" w:type="dxa"/>
          </w:tcPr>
          <w:p w14:paraId="79702DC1" w14:textId="6273BF8E" w:rsidR="003D3A75" w:rsidRPr="003D3A75" w:rsidRDefault="003D3A75" w:rsidP="003D3A75">
            <w:pPr>
              <w:suppressAutoHyphens/>
              <w:jc w:val="both"/>
              <w:rPr>
                <w:rFonts w:ascii="Times New Roman" w:hAnsi="Times New Roman"/>
                <w:iCs/>
                <w:sz w:val="24"/>
                <w:szCs w:val="24"/>
              </w:rPr>
            </w:pPr>
            <w:r w:rsidRPr="003D3A75">
              <w:rPr>
                <w:rFonts w:ascii="Times New Roman" w:hAnsi="Times New Roman"/>
                <w:iCs/>
              </w:rPr>
              <w:t>Общие профессии химических производств</w:t>
            </w:r>
          </w:p>
        </w:tc>
        <w:tc>
          <w:tcPr>
            <w:tcW w:w="2516" w:type="dxa"/>
          </w:tcPr>
          <w:p w14:paraId="5F9832F5" w14:textId="0D888B9F" w:rsidR="003D3A75" w:rsidRPr="003D3A75" w:rsidRDefault="003D3A75" w:rsidP="003D3A75">
            <w:pPr>
              <w:suppressAutoHyphens/>
              <w:jc w:val="both"/>
              <w:rPr>
                <w:rFonts w:ascii="Times New Roman" w:hAnsi="Times New Roman"/>
                <w:iCs/>
                <w:sz w:val="24"/>
                <w:szCs w:val="24"/>
              </w:rPr>
            </w:pPr>
            <w:r w:rsidRPr="003D3A75">
              <w:rPr>
                <w:rFonts w:ascii="Times New Roman" w:eastAsia="Times New Roman" w:hAnsi="Times New Roman" w:cs="Times New Roman"/>
                <w:iCs/>
                <w:color w:val="000000"/>
                <w:sz w:val="24"/>
                <w:szCs w:val="24"/>
              </w:rPr>
              <w:t>Аппаратчик синтеза 4-7 разряда</w:t>
            </w:r>
          </w:p>
        </w:tc>
        <w:tc>
          <w:tcPr>
            <w:tcW w:w="2729" w:type="dxa"/>
          </w:tcPr>
          <w:p w14:paraId="6CE7C5EE" w14:textId="77777777" w:rsidR="003D3A75" w:rsidRDefault="003D3A75" w:rsidP="003D3A75">
            <w:pPr>
              <w:suppressAutoHyphens/>
              <w:jc w:val="both"/>
              <w:rPr>
                <w:rFonts w:ascii="Times New Roman" w:hAnsi="Times New Roman"/>
                <w:sz w:val="24"/>
                <w:szCs w:val="24"/>
              </w:rPr>
            </w:pPr>
          </w:p>
        </w:tc>
      </w:tr>
    </w:tbl>
    <w:p w14:paraId="1A63E0CF" w14:textId="77777777" w:rsidR="00144B89" w:rsidRDefault="00144B89" w:rsidP="00144B89">
      <w:pPr>
        <w:suppressAutoHyphens/>
        <w:ind w:firstLine="709"/>
        <w:jc w:val="both"/>
        <w:rPr>
          <w:rFonts w:ascii="Times New Roman" w:hAnsi="Times New Roman"/>
          <w:sz w:val="24"/>
          <w:szCs w:val="24"/>
        </w:rPr>
      </w:pPr>
    </w:p>
    <w:p w14:paraId="04B42019" w14:textId="25333C37" w:rsidR="00144B89" w:rsidRDefault="00144B89" w:rsidP="00144B89">
      <w:pPr>
        <w:pStyle w:val="114"/>
        <w:spacing w:after="0" w:line="240" w:lineRule="auto"/>
      </w:pPr>
      <w:bookmarkStart w:id="24" w:name="_Toc151844056"/>
      <w:bookmarkStart w:id="25" w:name="_Toc158807387"/>
      <w:r>
        <w:t>3.3. Осваиваемые</w:t>
      </w:r>
      <w:r w:rsidRPr="007341D7">
        <w:t xml:space="preserve"> вид</w:t>
      </w:r>
      <w:r>
        <w:t>ы</w:t>
      </w:r>
      <w:r w:rsidRPr="007341D7">
        <w:t xml:space="preserve"> деятельности</w:t>
      </w:r>
      <w:bookmarkEnd w:id="24"/>
      <w:bookmarkEnd w:id="25"/>
    </w:p>
    <w:p w14:paraId="3999E000" w14:textId="4792338C" w:rsidR="00030ED0" w:rsidRDefault="00030ED0" w:rsidP="00144B89">
      <w:pPr>
        <w:pStyle w:val="114"/>
        <w:spacing w:after="0" w:line="240" w:lineRule="auto"/>
      </w:pPr>
      <w:bookmarkStart w:id="26" w:name="_Hlk165045322"/>
      <w:r w:rsidRPr="00030ED0">
        <w:t>Ведение технологических процессов производства органических соединений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030ED0" w:rsidRPr="00030ED0"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030ED0" w:rsidRDefault="002A0256" w:rsidP="00AF1389">
            <w:pPr>
              <w:suppressAutoHyphens/>
              <w:jc w:val="center"/>
              <w:rPr>
                <w:rFonts w:ascii="Times New Roman" w:hAnsi="Times New Roman"/>
                <w:sz w:val="24"/>
                <w:szCs w:val="24"/>
              </w:rPr>
            </w:pPr>
            <w:r w:rsidRPr="00030ED0">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030ED0" w:rsidRDefault="002A0256" w:rsidP="00AF1389">
            <w:pPr>
              <w:suppressAutoHyphens/>
              <w:jc w:val="center"/>
              <w:rPr>
                <w:rFonts w:ascii="Times New Roman" w:hAnsi="Times New Roman"/>
                <w:sz w:val="24"/>
                <w:szCs w:val="24"/>
              </w:rPr>
            </w:pPr>
            <w:r w:rsidRPr="00030ED0">
              <w:rPr>
                <w:rFonts w:ascii="Times New Roman" w:hAnsi="Times New Roman"/>
                <w:sz w:val="24"/>
                <w:szCs w:val="24"/>
              </w:rPr>
              <w:t>Код и наименование ПМ</w:t>
            </w:r>
          </w:p>
        </w:tc>
      </w:tr>
      <w:tr w:rsidR="00030ED0" w:rsidRPr="00030ED0"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030ED0" w:rsidRDefault="002A0256" w:rsidP="00AF1389">
            <w:pPr>
              <w:suppressAutoHyphens/>
              <w:rPr>
                <w:rFonts w:ascii="Times New Roman" w:hAnsi="Times New Roman"/>
                <w:sz w:val="24"/>
                <w:szCs w:val="24"/>
              </w:rPr>
            </w:pPr>
            <w:r w:rsidRPr="00030ED0">
              <w:rPr>
                <w:rFonts w:ascii="Times New Roman" w:hAnsi="Times New Roman"/>
                <w:sz w:val="24"/>
                <w:szCs w:val="24"/>
              </w:rPr>
              <w:t xml:space="preserve">Виды деятельности </w:t>
            </w:r>
          </w:p>
        </w:tc>
      </w:tr>
      <w:tr w:rsidR="001E2671" w:rsidRPr="00030ED0"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246B4CCB" w:rsidR="001E2671" w:rsidRPr="00030ED0" w:rsidRDefault="001E2671" w:rsidP="001E2671">
            <w:pPr>
              <w:suppressAutoHyphens/>
              <w:rPr>
                <w:rFonts w:ascii="Times New Roman" w:hAnsi="Times New Roman"/>
                <w:sz w:val="24"/>
                <w:szCs w:val="24"/>
              </w:rPr>
            </w:pPr>
            <w:r>
              <w:rPr>
                <w:rFonts w:ascii="Times New Roman" w:hAnsi="Times New Roman"/>
                <w:sz w:val="24"/>
                <w:szCs w:val="24"/>
              </w:rPr>
              <w:t>Обслуживание и эксплуатация технологического оборудования производств химических веществ</w:t>
            </w:r>
            <w:r w:rsidRPr="00030ED0">
              <w:rPr>
                <w:rFonts w:ascii="Times New Roman" w:hAnsi="Times New Roman"/>
                <w:sz w:val="24"/>
                <w:szCs w:val="24"/>
              </w:rPr>
              <w:t xml:space="preserve"> </w:t>
            </w:r>
          </w:p>
        </w:tc>
        <w:tc>
          <w:tcPr>
            <w:tcW w:w="5103" w:type="dxa"/>
            <w:tcBorders>
              <w:top w:val="single" w:sz="4" w:space="0" w:color="auto"/>
              <w:left w:val="single" w:sz="4" w:space="0" w:color="auto"/>
              <w:bottom w:val="single" w:sz="4" w:space="0" w:color="auto"/>
              <w:right w:val="single" w:sz="4" w:space="0" w:color="auto"/>
            </w:tcBorders>
          </w:tcPr>
          <w:p w14:paraId="662FC62F" w14:textId="676ED446" w:rsidR="001E2671" w:rsidRPr="00030ED0" w:rsidRDefault="001E2671" w:rsidP="001E2671">
            <w:pPr>
              <w:suppressAutoHyphens/>
              <w:rPr>
                <w:rFonts w:ascii="Times New Roman" w:hAnsi="Times New Roman"/>
                <w:sz w:val="24"/>
                <w:szCs w:val="24"/>
              </w:rPr>
            </w:pPr>
            <w:r>
              <w:rPr>
                <w:rFonts w:ascii="Times New Roman" w:hAnsi="Times New Roman"/>
                <w:sz w:val="24"/>
                <w:szCs w:val="24"/>
              </w:rPr>
              <w:t>ПМ.01 Обслуживание и эксплуатация технологического оборудования производств химических веществ</w:t>
            </w:r>
            <w:r w:rsidRPr="00030ED0">
              <w:rPr>
                <w:rFonts w:ascii="Times New Roman" w:hAnsi="Times New Roman"/>
                <w:sz w:val="24"/>
                <w:szCs w:val="24"/>
              </w:rPr>
              <w:t xml:space="preserve"> </w:t>
            </w:r>
          </w:p>
        </w:tc>
      </w:tr>
      <w:tr w:rsidR="001E2671" w:rsidRPr="00030ED0"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199E991F" w:rsidR="001E2671" w:rsidRPr="00030ED0" w:rsidRDefault="001E2671" w:rsidP="001E2671">
            <w:pPr>
              <w:suppressAutoHyphens/>
              <w:rPr>
                <w:rFonts w:ascii="Times New Roman" w:hAnsi="Times New Roman"/>
                <w:sz w:val="24"/>
                <w:szCs w:val="24"/>
              </w:rPr>
            </w:pPr>
            <w:r>
              <w:rPr>
                <w:rFonts w:ascii="Times New Roman" w:hAnsi="Times New Roman"/>
                <w:sz w:val="24"/>
                <w:szCs w:val="24"/>
              </w:rPr>
              <w:t>Контроль качества сырья, материалов и готовой продукции при производстве химических веществ</w:t>
            </w:r>
          </w:p>
        </w:tc>
        <w:tc>
          <w:tcPr>
            <w:tcW w:w="5103" w:type="dxa"/>
            <w:tcBorders>
              <w:top w:val="single" w:sz="4" w:space="0" w:color="auto"/>
              <w:left w:val="single" w:sz="4" w:space="0" w:color="auto"/>
              <w:bottom w:val="single" w:sz="4" w:space="0" w:color="auto"/>
              <w:right w:val="single" w:sz="4" w:space="0" w:color="auto"/>
            </w:tcBorders>
          </w:tcPr>
          <w:p w14:paraId="3395CC8F" w14:textId="0F314555" w:rsidR="001E2671" w:rsidRPr="00030ED0" w:rsidRDefault="001E2671" w:rsidP="001E2671">
            <w:pPr>
              <w:suppressAutoHyphens/>
              <w:rPr>
                <w:rFonts w:ascii="Times New Roman" w:hAnsi="Times New Roman"/>
                <w:sz w:val="24"/>
                <w:szCs w:val="24"/>
              </w:rPr>
            </w:pPr>
            <w:r w:rsidRPr="001E2671">
              <w:rPr>
                <w:rFonts w:ascii="Times New Roman" w:hAnsi="Times New Roman"/>
                <w:sz w:val="24"/>
                <w:szCs w:val="24"/>
              </w:rPr>
              <w:t>ПМ.0</w:t>
            </w:r>
            <w:r>
              <w:rPr>
                <w:rFonts w:ascii="Times New Roman" w:hAnsi="Times New Roman"/>
                <w:sz w:val="24"/>
                <w:szCs w:val="24"/>
              </w:rPr>
              <w:t>2 Контроль качества сырья, материалов и готовой продукции при производстве химических веществ</w:t>
            </w:r>
          </w:p>
        </w:tc>
      </w:tr>
      <w:tr w:rsidR="001E2671" w:rsidRPr="00030ED0" w14:paraId="5AEF0A9E" w14:textId="77777777" w:rsidTr="00AF1389">
        <w:tc>
          <w:tcPr>
            <w:tcW w:w="4361" w:type="dxa"/>
            <w:tcBorders>
              <w:top w:val="single" w:sz="4" w:space="0" w:color="auto"/>
              <w:left w:val="single" w:sz="4" w:space="0" w:color="auto"/>
              <w:bottom w:val="single" w:sz="4" w:space="0" w:color="auto"/>
              <w:right w:val="single" w:sz="4" w:space="0" w:color="auto"/>
            </w:tcBorders>
          </w:tcPr>
          <w:p w14:paraId="559F1961" w14:textId="37672E3A" w:rsidR="001E2671" w:rsidRPr="00030ED0" w:rsidRDefault="001E2671" w:rsidP="001E2671">
            <w:pPr>
              <w:suppressAutoHyphens/>
              <w:rPr>
                <w:rFonts w:ascii="Times New Roman" w:hAnsi="Times New Roman"/>
                <w:sz w:val="24"/>
                <w:szCs w:val="24"/>
              </w:rPr>
            </w:pPr>
            <w:r>
              <w:rPr>
                <w:rFonts w:ascii="Times New Roman" w:hAnsi="Times New Roman"/>
                <w:sz w:val="24"/>
                <w:szCs w:val="24"/>
              </w:rPr>
              <w:t>Планирование и организация работы коллектива производственного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539D771A" w14:textId="21482FE5" w:rsidR="001E2671" w:rsidRPr="00030ED0" w:rsidRDefault="001E2671" w:rsidP="001E2671">
            <w:pPr>
              <w:suppressAutoHyphens/>
              <w:rPr>
                <w:rFonts w:ascii="Times New Roman" w:hAnsi="Times New Roman"/>
              </w:rPr>
            </w:pPr>
            <w:r w:rsidRPr="001E2671">
              <w:rPr>
                <w:rFonts w:ascii="Times New Roman" w:hAnsi="Times New Roman"/>
                <w:sz w:val="24"/>
                <w:szCs w:val="24"/>
              </w:rPr>
              <w:t>ПМ.0</w:t>
            </w:r>
            <w:r>
              <w:rPr>
                <w:rFonts w:ascii="Times New Roman" w:hAnsi="Times New Roman"/>
                <w:sz w:val="24"/>
                <w:szCs w:val="24"/>
              </w:rPr>
              <w:t>3 Планирование и организация работы коллектива производственного подразделения</w:t>
            </w:r>
          </w:p>
        </w:tc>
      </w:tr>
      <w:tr w:rsidR="001E2671" w:rsidRPr="00030ED0" w14:paraId="5588733A" w14:textId="77777777" w:rsidTr="00AF1389">
        <w:tc>
          <w:tcPr>
            <w:tcW w:w="4361" w:type="dxa"/>
            <w:tcBorders>
              <w:top w:val="single" w:sz="4" w:space="0" w:color="auto"/>
              <w:left w:val="single" w:sz="4" w:space="0" w:color="auto"/>
              <w:bottom w:val="single" w:sz="4" w:space="0" w:color="auto"/>
              <w:right w:val="single" w:sz="4" w:space="0" w:color="auto"/>
            </w:tcBorders>
          </w:tcPr>
          <w:p w14:paraId="1F773800" w14:textId="25AC8C28" w:rsidR="001E2671" w:rsidRPr="00030ED0" w:rsidDel="00CB4C73" w:rsidRDefault="001E2671" w:rsidP="001E2671">
            <w:pPr>
              <w:suppressAutoHyphens/>
              <w:rPr>
                <w:rFonts w:ascii="Times New Roman" w:hAnsi="Times New Roman"/>
                <w:sz w:val="24"/>
                <w:szCs w:val="24"/>
              </w:rPr>
            </w:pPr>
            <w:r>
              <w:rPr>
                <w:rFonts w:ascii="Times New Roman" w:hAnsi="Times New Roman"/>
                <w:sz w:val="24"/>
                <w:szCs w:val="24"/>
              </w:rPr>
              <w:t>Ведение технологических процессов производства органических соединений</w:t>
            </w:r>
          </w:p>
        </w:tc>
        <w:tc>
          <w:tcPr>
            <w:tcW w:w="5103" w:type="dxa"/>
            <w:tcBorders>
              <w:top w:val="single" w:sz="4" w:space="0" w:color="auto"/>
              <w:left w:val="single" w:sz="4" w:space="0" w:color="auto"/>
              <w:bottom w:val="single" w:sz="4" w:space="0" w:color="auto"/>
              <w:right w:val="single" w:sz="4" w:space="0" w:color="auto"/>
            </w:tcBorders>
          </w:tcPr>
          <w:p w14:paraId="3BAC215B" w14:textId="38D73ADE" w:rsidR="001E2671" w:rsidRPr="00030ED0" w:rsidRDefault="001E2671" w:rsidP="001E2671">
            <w:pPr>
              <w:suppressAutoHyphens/>
              <w:rPr>
                <w:rFonts w:ascii="Times New Roman" w:hAnsi="Times New Roman"/>
              </w:rPr>
            </w:pPr>
            <w:r w:rsidRPr="001E2671">
              <w:rPr>
                <w:rFonts w:ascii="Times New Roman" w:hAnsi="Times New Roman"/>
                <w:sz w:val="24"/>
                <w:szCs w:val="24"/>
              </w:rPr>
              <w:t>ПМ.0</w:t>
            </w:r>
            <w:r>
              <w:rPr>
                <w:rFonts w:ascii="Times New Roman" w:hAnsi="Times New Roman"/>
                <w:sz w:val="24"/>
                <w:szCs w:val="24"/>
              </w:rPr>
              <w:t>4 Ведение технологических процессов производства органических соединений</w:t>
            </w:r>
          </w:p>
        </w:tc>
      </w:tr>
    </w:tbl>
    <w:p w14:paraId="6EB969BC" w14:textId="4FDD8A6E" w:rsidR="002A0256" w:rsidRDefault="002A0256" w:rsidP="002A0256">
      <w:pPr>
        <w:suppressAutoHyphens/>
        <w:ind w:firstLine="709"/>
        <w:jc w:val="both"/>
        <w:rPr>
          <w:rFonts w:ascii="Times New Roman" w:hAnsi="Times New Roman"/>
          <w:sz w:val="24"/>
          <w:szCs w:val="24"/>
        </w:rPr>
      </w:pPr>
    </w:p>
    <w:p w14:paraId="0114769B" w14:textId="6E095E44" w:rsidR="00030ED0" w:rsidRPr="00030ED0" w:rsidRDefault="00030ED0" w:rsidP="002A0256">
      <w:pPr>
        <w:suppressAutoHyphens/>
        <w:ind w:firstLine="709"/>
        <w:jc w:val="both"/>
        <w:rPr>
          <w:rFonts w:ascii="Times New Roman" w:hAnsi="Times New Roman"/>
          <w:sz w:val="24"/>
          <w:szCs w:val="24"/>
        </w:rPr>
      </w:pPr>
      <w:r>
        <w:rPr>
          <w:rFonts w:ascii="Times New Roman" w:hAnsi="Times New Roman"/>
          <w:sz w:val="24"/>
          <w:szCs w:val="24"/>
        </w:rPr>
        <w:t>Ведение технологических процессов производства неорганических соединений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030ED0" w:rsidRPr="00030ED0" w14:paraId="6B32D740" w14:textId="77777777" w:rsidTr="00524CF0">
        <w:trPr>
          <w:trHeight w:val="347"/>
        </w:trPr>
        <w:tc>
          <w:tcPr>
            <w:tcW w:w="4361" w:type="dxa"/>
            <w:tcBorders>
              <w:top w:val="single" w:sz="4" w:space="0" w:color="auto"/>
              <w:left w:val="single" w:sz="4" w:space="0" w:color="auto"/>
              <w:bottom w:val="single" w:sz="4" w:space="0" w:color="auto"/>
              <w:right w:val="single" w:sz="4" w:space="0" w:color="auto"/>
            </w:tcBorders>
            <w:hideMark/>
          </w:tcPr>
          <w:p w14:paraId="5CB56464" w14:textId="77777777" w:rsidR="00030ED0" w:rsidRPr="00030ED0" w:rsidRDefault="00030ED0" w:rsidP="00524CF0">
            <w:pPr>
              <w:suppressAutoHyphens/>
              <w:jc w:val="center"/>
              <w:rPr>
                <w:rFonts w:ascii="Times New Roman" w:hAnsi="Times New Roman"/>
                <w:sz w:val="24"/>
                <w:szCs w:val="24"/>
              </w:rPr>
            </w:pPr>
            <w:r w:rsidRPr="00030ED0">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5D944D8" w14:textId="77777777" w:rsidR="00030ED0" w:rsidRPr="00030ED0" w:rsidRDefault="00030ED0" w:rsidP="00524CF0">
            <w:pPr>
              <w:suppressAutoHyphens/>
              <w:jc w:val="center"/>
              <w:rPr>
                <w:rFonts w:ascii="Times New Roman" w:hAnsi="Times New Roman"/>
                <w:sz w:val="24"/>
                <w:szCs w:val="24"/>
              </w:rPr>
            </w:pPr>
            <w:r w:rsidRPr="00030ED0">
              <w:rPr>
                <w:rFonts w:ascii="Times New Roman" w:hAnsi="Times New Roman"/>
                <w:sz w:val="24"/>
                <w:szCs w:val="24"/>
              </w:rPr>
              <w:t>Код и наименование ПМ</w:t>
            </w:r>
          </w:p>
        </w:tc>
      </w:tr>
      <w:tr w:rsidR="00030ED0" w:rsidRPr="00030ED0" w14:paraId="67ED2EB3" w14:textId="77777777" w:rsidTr="00524CF0">
        <w:tc>
          <w:tcPr>
            <w:tcW w:w="9464" w:type="dxa"/>
            <w:gridSpan w:val="2"/>
            <w:tcBorders>
              <w:top w:val="single" w:sz="4" w:space="0" w:color="auto"/>
              <w:left w:val="single" w:sz="4" w:space="0" w:color="auto"/>
              <w:bottom w:val="single" w:sz="4" w:space="0" w:color="auto"/>
              <w:right w:val="single" w:sz="4" w:space="0" w:color="auto"/>
            </w:tcBorders>
            <w:hideMark/>
          </w:tcPr>
          <w:p w14:paraId="1878A8B7" w14:textId="77777777" w:rsidR="00030ED0" w:rsidRPr="00030ED0" w:rsidRDefault="00030ED0" w:rsidP="00524CF0">
            <w:pPr>
              <w:suppressAutoHyphens/>
              <w:rPr>
                <w:rFonts w:ascii="Times New Roman" w:hAnsi="Times New Roman"/>
                <w:sz w:val="24"/>
                <w:szCs w:val="24"/>
              </w:rPr>
            </w:pPr>
            <w:r w:rsidRPr="00030ED0">
              <w:rPr>
                <w:rFonts w:ascii="Times New Roman" w:hAnsi="Times New Roman"/>
                <w:sz w:val="24"/>
                <w:szCs w:val="24"/>
              </w:rPr>
              <w:t xml:space="preserve">Виды деятельности </w:t>
            </w:r>
          </w:p>
        </w:tc>
      </w:tr>
      <w:tr w:rsidR="001E2671" w:rsidRPr="00030ED0" w14:paraId="38C99DA3" w14:textId="77777777" w:rsidTr="00524CF0">
        <w:tc>
          <w:tcPr>
            <w:tcW w:w="4361" w:type="dxa"/>
            <w:tcBorders>
              <w:top w:val="single" w:sz="4" w:space="0" w:color="auto"/>
              <w:left w:val="single" w:sz="4" w:space="0" w:color="auto"/>
              <w:bottom w:val="single" w:sz="4" w:space="0" w:color="auto"/>
              <w:right w:val="single" w:sz="4" w:space="0" w:color="auto"/>
            </w:tcBorders>
            <w:hideMark/>
          </w:tcPr>
          <w:p w14:paraId="1125680A" w14:textId="77777777" w:rsidR="001E2671" w:rsidRPr="00030ED0" w:rsidRDefault="001E2671" w:rsidP="001E2671">
            <w:pPr>
              <w:suppressAutoHyphens/>
              <w:rPr>
                <w:rFonts w:ascii="Times New Roman" w:hAnsi="Times New Roman"/>
                <w:sz w:val="24"/>
                <w:szCs w:val="24"/>
              </w:rPr>
            </w:pPr>
            <w:r>
              <w:rPr>
                <w:rFonts w:ascii="Times New Roman" w:hAnsi="Times New Roman"/>
                <w:sz w:val="24"/>
                <w:szCs w:val="24"/>
              </w:rPr>
              <w:t>Обслуживание и эксплуатация технологического оборудования производств химических веществ</w:t>
            </w:r>
            <w:r w:rsidRPr="00030ED0">
              <w:rPr>
                <w:rFonts w:ascii="Times New Roman" w:hAnsi="Times New Roman"/>
                <w:sz w:val="24"/>
                <w:szCs w:val="24"/>
              </w:rPr>
              <w:t xml:space="preserve"> </w:t>
            </w:r>
          </w:p>
        </w:tc>
        <w:tc>
          <w:tcPr>
            <w:tcW w:w="5103" w:type="dxa"/>
            <w:tcBorders>
              <w:top w:val="single" w:sz="4" w:space="0" w:color="auto"/>
              <w:left w:val="single" w:sz="4" w:space="0" w:color="auto"/>
              <w:bottom w:val="single" w:sz="4" w:space="0" w:color="auto"/>
              <w:right w:val="single" w:sz="4" w:space="0" w:color="auto"/>
            </w:tcBorders>
          </w:tcPr>
          <w:p w14:paraId="63150765" w14:textId="1E2C0D0E" w:rsidR="001E2671" w:rsidRPr="00030ED0" w:rsidRDefault="001E2671" w:rsidP="001E2671">
            <w:pPr>
              <w:suppressAutoHyphens/>
              <w:rPr>
                <w:rFonts w:ascii="Times New Roman" w:hAnsi="Times New Roman"/>
                <w:sz w:val="24"/>
                <w:szCs w:val="24"/>
              </w:rPr>
            </w:pPr>
            <w:r>
              <w:rPr>
                <w:rFonts w:ascii="Times New Roman" w:hAnsi="Times New Roman"/>
                <w:sz w:val="24"/>
                <w:szCs w:val="24"/>
              </w:rPr>
              <w:t>ПМ.01 Обслуживание и эксплуатация технологического оборудования производств химических веществ</w:t>
            </w:r>
            <w:r w:rsidRPr="00030ED0">
              <w:rPr>
                <w:rFonts w:ascii="Times New Roman" w:hAnsi="Times New Roman"/>
                <w:sz w:val="24"/>
                <w:szCs w:val="24"/>
              </w:rPr>
              <w:t xml:space="preserve"> </w:t>
            </w:r>
          </w:p>
        </w:tc>
      </w:tr>
      <w:tr w:rsidR="001E2671" w:rsidRPr="00030ED0" w14:paraId="46078D13" w14:textId="77777777" w:rsidTr="00524CF0">
        <w:tc>
          <w:tcPr>
            <w:tcW w:w="4361" w:type="dxa"/>
            <w:tcBorders>
              <w:top w:val="single" w:sz="4" w:space="0" w:color="auto"/>
              <w:left w:val="single" w:sz="4" w:space="0" w:color="auto"/>
              <w:bottom w:val="single" w:sz="4" w:space="0" w:color="auto"/>
              <w:right w:val="single" w:sz="4" w:space="0" w:color="auto"/>
            </w:tcBorders>
          </w:tcPr>
          <w:p w14:paraId="29B137EE" w14:textId="77777777" w:rsidR="001E2671" w:rsidRPr="00030ED0" w:rsidRDefault="001E2671" w:rsidP="001E2671">
            <w:pPr>
              <w:suppressAutoHyphens/>
              <w:rPr>
                <w:rFonts w:ascii="Times New Roman" w:hAnsi="Times New Roman"/>
                <w:sz w:val="24"/>
                <w:szCs w:val="24"/>
              </w:rPr>
            </w:pPr>
            <w:r>
              <w:rPr>
                <w:rFonts w:ascii="Times New Roman" w:hAnsi="Times New Roman"/>
                <w:sz w:val="24"/>
                <w:szCs w:val="24"/>
              </w:rPr>
              <w:lastRenderedPageBreak/>
              <w:t>Контроль качества сырья, материалов и готовой продукции при производстве химических веществ</w:t>
            </w:r>
          </w:p>
        </w:tc>
        <w:tc>
          <w:tcPr>
            <w:tcW w:w="5103" w:type="dxa"/>
            <w:tcBorders>
              <w:top w:val="single" w:sz="4" w:space="0" w:color="auto"/>
              <w:left w:val="single" w:sz="4" w:space="0" w:color="auto"/>
              <w:bottom w:val="single" w:sz="4" w:space="0" w:color="auto"/>
              <w:right w:val="single" w:sz="4" w:space="0" w:color="auto"/>
            </w:tcBorders>
          </w:tcPr>
          <w:p w14:paraId="0EBB6467" w14:textId="1AFD8DE2" w:rsidR="001E2671" w:rsidRPr="00030ED0" w:rsidRDefault="001E2671" w:rsidP="001E2671">
            <w:pPr>
              <w:suppressAutoHyphens/>
              <w:rPr>
                <w:rFonts w:ascii="Times New Roman" w:hAnsi="Times New Roman"/>
                <w:sz w:val="24"/>
                <w:szCs w:val="24"/>
              </w:rPr>
            </w:pPr>
            <w:r w:rsidRPr="001E2671">
              <w:rPr>
                <w:rFonts w:ascii="Times New Roman" w:hAnsi="Times New Roman"/>
                <w:sz w:val="24"/>
                <w:szCs w:val="24"/>
              </w:rPr>
              <w:t>ПМ.0</w:t>
            </w:r>
            <w:r>
              <w:rPr>
                <w:rFonts w:ascii="Times New Roman" w:hAnsi="Times New Roman"/>
                <w:sz w:val="24"/>
                <w:szCs w:val="24"/>
              </w:rPr>
              <w:t>2 Контроль качества сырья, материалов и готовой продукции при производстве химических веществ</w:t>
            </w:r>
          </w:p>
        </w:tc>
      </w:tr>
      <w:tr w:rsidR="001E2671" w:rsidRPr="00030ED0" w14:paraId="14313218" w14:textId="77777777" w:rsidTr="00524CF0">
        <w:tc>
          <w:tcPr>
            <w:tcW w:w="4361" w:type="dxa"/>
            <w:tcBorders>
              <w:top w:val="single" w:sz="4" w:space="0" w:color="auto"/>
              <w:left w:val="single" w:sz="4" w:space="0" w:color="auto"/>
              <w:bottom w:val="single" w:sz="4" w:space="0" w:color="auto"/>
              <w:right w:val="single" w:sz="4" w:space="0" w:color="auto"/>
            </w:tcBorders>
          </w:tcPr>
          <w:p w14:paraId="2ABBDA96" w14:textId="77777777" w:rsidR="001E2671" w:rsidRPr="00030ED0" w:rsidRDefault="001E2671" w:rsidP="001E2671">
            <w:pPr>
              <w:suppressAutoHyphens/>
              <w:rPr>
                <w:rFonts w:ascii="Times New Roman" w:hAnsi="Times New Roman"/>
                <w:sz w:val="24"/>
                <w:szCs w:val="24"/>
              </w:rPr>
            </w:pPr>
            <w:r>
              <w:rPr>
                <w:rFonts w:ascii="Times New Roman" w:hAnsi="Times New Roman"/>
                <w:sz w:val="24"/>
                <w:szCs w:val="24"/>
              </w:rPr>
              <w:t>Планирование и организация работы коллектива производственного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03BD6751" w14:textId="0C38C8A2" w:rsidR="001E2671" w:rsidRPr="00030ED0" w:rsidRDefault="001E2671" w:rsidP="001E2671">
            <w:pPr>
              <w:suppressAutoHyphens/>
              <w:rPr>
                <w:rFonts w:ascii="Times New Roman" w:hAnsi="Times New Roman"/>
              </w:rPr>
            </w:pPr>
            <w:r w:rsidRPr="001E2671">
              <w:rPr>
                <w:rFonts w:ascii="Times New Roman" w:hAnsi="Times New Roman"/>
                <w:sz w:val="24"/>
                <w:szCs w:val="24"/>
              </w:rPr>
              <w:t>ПМ.0</w:t>
            </w:r>
            <w:r>
              <w:rPr>
                <w:rFonts w:ascii="Times New Roman" w:hAnsi="Times New Roman"/>
                <w:sz w:val="24"/>
                <w:szCs w:val="24"/>
              </w:rPr>
              <w:t>3 Планирование и организация работы коллектива производственного подразделения</w:t>
            </w:r>
          </w:p>
        </w:tc>
      </w:tr>
      <w:tr w:rsidR="001E2671" w:rsidRPr="00030ED0" w14:paraId="241EE255" w14:textId="77777777" w:rsidTr="00524CF0">
        <w:tc>
          <w:tcPr>
            <w:tcW w:w="4361" w:type="dxa"/>
            <w:tcBorders>
              <w:top w:val="single" w:sz="4" w:space="0" w:color="auto"/>
              <w:left w:val="single" w:sz="4" w:space="0" w:color="auto"/>
              <w:bottom w:val="single" w:sz="4" w:space="0" w:color="auto"/>
              <w:right w:val="single" w:sz="4" w:space="0" w:color="auto"/>
            </w:tcBorders>
          </w:tcPr>
          <w:p w14:paraId="3E5B87E1" w14:textId="49E55795" w:rsidR="001E2671" w:rsidRPr="00030ED0" w:rsidDel="00CB4C73" w:rsidRDefault="001E2671" w:rsidP="001E2671">
            <w:pPr>
              <w:suppressAutoHyphens/>
              <w:rPr>
                <w:rFonts w:ascii="Times New Roman" w:hAnsi="Times New Roman"/>
                <w:sz w:val="24"/>
                <w:szCs w:val="24"/>
              </w:rPr>
            </w:pPr>
            <w:r>
              <w:rPr>
                <w:rFonts w:ascii="Times New Roman" w:hAnsi="Times New Roman"/>
                <w:sz w:val="24"/>
                <w:szCs w:val="24"/>
              </w:rPr>
              <w:t>Ведение технологических процессов производства неорганических соединений</w:t>
            </w:r>
          </w:p>
        </w:tc>
        <w:tc>
          <w:tcPr>
            <w:tcW w:w="5103" w:type="dxa"/>
            <w:tcBorders>
              <w:top w:val="single" w:sz="4" w:space="0" w:color="auto"/>
              <w:left w:val="single" w:sz="4" w:space="0" w:color="auto"/>
              <w:bottom w:val="single" w:sz="4" w:space="0" w:color="auto"/>
              <w:right w:val="single" w:sz="4" w:space="0" w:color="auto"/>
            </w:tcBorders>
          </w:tcPr>
          <w:p w14:paraId="58788F50" w14:textId="03C8AB4C" w:rsidR="001E2671" w:rsidRPr="00030ED0" w:rsidRDefault="001E2671" w:rsidP="001E2671">
            <w:pPr>
              <w:suppressAutoHyphens/>
              <w:rPr>
                <w:rFonts w:ascii="Times New Roman" w:hAnsi="Times New Roman"/>
              </w:rPr>
            </w:pPr>
            <w:r w:rsidRPr="001E2671">
              <w:rPr>
                <w:rFonts w:ascii="Times New Roman" w:hAnsi="Times New Roman"/>
                <w:sz w:val="24"/>
                <w:szCs w:val="24"/>
              </w:rPr>
              <w:t>ПМ.0</w:t>
            </w:r>
            <w:r>
              <w:rPr>
                <w:rFonts w:ascii="Times New Roman" w:hAnsi="Times New Roman"/>
                <w:sz w:val="24"/>
                <w:szCs w:val="24"/>
              </w:rPr>
              <w:t>4 Ведение технологических процессов производства неорганических соединений</w:t>
            </w:r>
          </w:p>
        </w:tc>
      </w:tr>
      <w:bookmarkEnd w:id="26"/>
    </w:tbl>
    <w:p w14:paraId="25459461" w14:textId="77777777" w:rsidR="002A0256" w:rsidRDefault="002A0256" w:rsidP="002A0256">
      <w:pPr>
        <w:rPr>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11FE7CC2" w:rsidR="00140EB3" w:rsidRPr="00030ED0" w:rsidRDefault="00140EB3" w:rsidP="008B709E">
            <w:pPr>
              <w:suppressAutoHyphens/>
              <w:rPr>
                <w:rFonts w:ascii="Times New Roman" w:eastAsia="Calibri" w:hAnsi="Times New Roman" w:cs="Times New Roman"/>
              </w:rPr>
            </w:pPr>
            <w:r w:rsidRPr="00030ED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030ED0">
              <w:rPr>
                <w:rFonts w:ascii="Times New Roman" w:eastAsia="Calibri" w:hAnsi="Times New Roman" w:cs="Times New Roman"/>
              </w:rPr>
              <w:t>российских духовно-нравственных</w:t>
            </w:r>
            <w:r w:rsidRPr="00030ED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030ED0" w:rsidRDefault="00140EB3" w:rsidP="008B709E">
            <w:pPr>
              <w:suppressAutoHyphens/>
              <w:rPr>
                <w:rFonts w:ascii="Times New Roman" w:eastAsia="Calibri" w:hAnsi="Times New Roman" w:cs="Times New Roman"/>
              </w:rPr>
            </w:pPr>
            <w:r w:rsidRPr="00030ED0">
              <w:rPr>
                <w:rFonts w:ascii="Times New Roman" w:eastAsia="Calibri" w:hAnsi="Times New Roman" w:cs="Times New Roman"/>
                <w:b/>
                <w:bCs/>
              </w:rPr>
              <w:t>Умения:</w:t>
            </w:r>
            <w:r w:rsidRPr="00030ED0">
              <w:rPr>
                <w:rFonts w:ascii="Times New Roman" w:eastAsia="Calibri" w:hAnsi="Times New Roman" w:cs="Times New Roman"/>
                <w:b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030ED0" w:rsidRDefault="00413188" w:rsidP="008B709E">
            <w:pPr>
              <w:suppressAutoHyphens/>
              <w:rPr>
                <w:rFonts w:ascii="Times New Roman" w:eastAsia="Calibri" w:hAnsi="Times New Roman" w:cs="Times New Roman"/>
              </w:rPr>
            </w:pPr>
            <w:r w:rsidRPr="00030ED0">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75D0A333" w14:textId="787249B7" w:rsidR="00413188" w:rsidRPr="00030ED0" w:rsidRDefault="00413188" w:rsidP="008B709E">
            <w:pPr>
              <w:suppressAutoHyphens/>
              <w:rPr>
                <w:rFonts w:ascii="Times New Roman" w:eastAsia="Calibri" w:hAnsi="Times New Roman" w:cs="Times New Roman"/>
                <w:bCs/>
              </w:rPr>
            </w:pPr>
            <w:r w:rsidRPr="00030ED0">
              <w:rPr>
                <w:rFonts w:ascii="Times New Roman" w:eastAsia="Calibri" w:hAnsi="Times New Roman" w:cs="Times New Roman"/>
                <w:bCs/>
              </w:rPr>
              <w:t>описывать значимость своей 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030ED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030ED0" w:rsidRDefault="00140EB3" w:rsidP="008B709E">
            <w:pPr>
              <w:suppressAutoHyphens/>
              <w:rPr>
                <w:rFonts w:ascii="Times New Roman" w:eastAsia="Calibri" w:hAnsi="Times New Roman" w:cs="Times New Roman"/>
                <w:bCs/>
              </w:rPr>
            </w:pPr>
            <w:r w:rsidRPr="00030ED0">
              <w:rPr>
                <w:rFonts w:ascii="Times New Roman" w:eastAsia="Calibri" w:hAnsi="Times New Roman" w:cs="Times New Roman"/>
                <w:b/>
                <w:b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030ED0" w:rsidRDefault="00413188" w:rsidP="008B709E">
            <w:pPr>
              <w:suppressAutoHyphens/>
              <w:rPr>
                <w:rFonts w:ascii="Times New Roman" w:eastAsia="Calibri" w:hAnsi="Times New Roman" w:cs="Times New Roman"/>
                <w:bCs/>
              </w:rPr>
            </w:pPr>
            <w:r w:rsidRPr="00030ED0">
              <w:rPr>
                <w:rFonts w:ascii="Times New Roman" w:eastAsia="Calibri" w:hAnsi="Times New Roman" w:cs="Times New Roman"/>
                <w:bCs/>
              </w:rPr>
              <w:t>традиционных общечеловеческих ценностей, в том</w:t>
            </w:r>
            <w:r w:rsidRPr="00030ED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47FA61D4" w14:textId="5382EACA" w:rsidR="00413188" w:rsidRPr="00030ED0" w:rsidRDefault="00413188" w:rsidP="008B709E">
            <w:pPr>
              <w:suppressAutoHyphens/>
              <w:rPr>
                <w:rFonts w:ascii="Times New Roman" w:eastAsia="Calibri" w:hAnsi="Times New Roman" w:cs="Times New Roman"/>
                <w:bCs/>
              </w:rPr>
            </w:pPr>
            <w:r w:rsidRPr="00030ED0">
              <w:rPr>
                <w:rFonts w:ascii="Times New Roman" w:eastAsia="Calibri" w:hAnsi="Times New Roman" w:cs="Times New Roman"/>
                <w:bCs/>
              </w:rPr>
              <w:t>значимость профессиональной деятельности по 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030ED0" w:rsidRDefault="00413188" w:rsidP="008B709E">
            <w:pPr>
              <w:suppressAutoHyphens/>
              <w:rPr>
                <w:rFonts w:ascii="Times New Roman" w:eastAsia="Calibri" w:hAnsi="Times New Roman" w:cs="Times New Roman"/>
              </w:rPr>
            </w:pPr>
            <w:r w:rsidRPr="00030ED0">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030ED0" w:rsidRDefault="00140EB3" w:rsidP="008B709E">
            <w:pPr>
              <w:suppressAutoHyphens/>
              <w:rPr>
                <w:rFonts w:ascii="Times New Roman" w:eastAsia="Calibri" w:hAnsi="Times New Roman" w:cs="Times New Roman"/>
              </w:rPr>
            </w:pPr>
            <w:r w:rsidRPr="00030ED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030ED0" w:rsidRDefault="00140EB3" w:rsidP="008B709E">
            <w:pPr>
              <w:suppressAutoHyphens/>
              <w:rPr>
                <w:rFonts w:ascii="Times New Roman" w:eastAsia="Calibri" w:hAnsi="Times New Roman" w:cs="Times New Roman"/>
              </w:rPr>
            </w:pPr>
            <w:r w:rsidRPr="00030ED0">
              <w:rPr>
                <w:rFonts w:ascii="Times New Roman" w:eastAsia="Calibri" w:hAnsi="Times New Roman" w:cs="Times New Roman"/>
                <w:b/>
                <w:b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57BB1075" w14:textId="60762438"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030ED0" w:rsidRDefault="00413188" w:rsidP="008B709E">
            <w:pPr>
              <w:suppressAutoHyphens/>
              <w:rPr>
                <w:rFonts w:ascii="Times New Roman" w:eastAsia="Calibri" w:hAnsi="Times New Roman" w:cs="Times New Roman"/>
                <w:bCs/>
              </w:rPr>
            </w:pPr>
            <w:r w:rsidRPr="00030ED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030ED0" w:rsidRDefault="00413188" w:rsidP="008B709E">
            <w:pPr>
              <w:suppressAutoHyphens/>
              <w:rPr>
                <w:rFonts w:ascii="Times New Roman" w:eastAsia="Calibri" w:hAnsi="Times New Roman" w:cs="Times New Roman"/>
                <w:bCs/>
              </w:rPr>
            </w:pPr>
            <w:r w:rsidRPr="00030ED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030ED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030ED0" w:rsidRDefault="00140EB3" w:rsidP="008B709E">
            <w:pPr>
              <w:suppressAutoHyphens/>
              <w:rPr>
                <w:rFonts w:ascii="Times New Roman" w:eastAsia="Calibri" w:hAnsi="Times New Roman" w:cs="Times New Roman"/>
                <w:bCs/>
              </w:rPr>
            </w:pPr>
            <w:r w:rsidRPr="00030ED0">
              <w:rPr>
                <w:rFonts w:ascii="Times New Roman" w:eastAsia="Calibri" w:hAnsi="Times New Roman" w:cs="Times New Roman"/>
                <w:b/>
                <w:b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030ED0" w:rsidRDefault="00413188" w:rsidP="008B709E">
            <w:pPr>
              <w:suppressAutoHyphens/>
              <w:rPr>
                <w:rFonts w:ascii="Times New Roman" w:eastAsia="Calibri" w:hAnsi="Times New Roman" w:cs="Times New Roman"/>
                <w:b/>
                <w:bCs/>
              </w:rPr>
            </w:pPr>
            <w:r w:rsidRPr="00030ED0">
              <w:rPr>
                <w:rFonts w:ascii="Times New Roman" w:eastAsia="Calibri" w:hAnsi="Times New Roman" w:cs="Times New Roman"/>
                <w:b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030ED0" w:rsidRDefault="00413188" w:rsidP="008B709E">
            <w:pPr>
              <w:suppressAutoHyphens/>
              <w:rPr>
                <w:rFonts w:ascii="Times New Roman" w:eastAsia="Calibri" w:hAnsi="Times New Roman" w:cs="Times New Roman"/>
                <w:b/>
              </w:rPr>
            </w:pPr>
            <w:r w:rsidRPr="00030ED0">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030ED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030ED0" w:rsidRDefault="00413188" w:rsidP="008B709E">
            <w:pPr>
              <w:suppressAutoHyphens/>
              <w:rPr>
                <w:rFonts w:ascii="Times New Roman" w:eastAsia="Calibri" w:hAnsi="Times New Roman" w:cs="Times New Roman"/>
                <w:bCs/>
              </w:rPr>
            </w:pPr>
            <w:r w:rsidRPr="00030ED0">
              <w:rPr>
                <w:rFonts w:ascii="Times New Roman" w:eastAsia="Calibri" w:hAnsi="Times New Roman" w:cs="Times New Roman"/>
                <w:b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030ED0" w:rsidRDefault="00140EB3" w:rsidP="008B709E">
            <w:pPr>
              <w:rPr>
                <w:rFonts w:ascii="Times New Roman" w:eastAsia="Calibri" w:hAnsi="Times New Roman" w:cs="Times New Roman"/>
              </w:rPr>
            </w:pPr>
            <w:r w:rsidRPr="00030ED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030ED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030ED0" w:rsidRDefault="00140EB3" w:rsidP="008B709E">
            <w:pPr>
              <w:suppressAutoHyphens/>
              <w:rPr>
                <w:rFonts w:ascii="Times New Roman" w:eastAsia="Calibri" w:hAnsi="Times New Roman" w:cs="Times New Roman"/>
                <w:b/>
              </w:rPr>
            </w:pPr>
            <w:r w:rsidRPr="00030ED0">
              <w:rPr>
                <w:rFonts w:ascii="Times New Roman" w:eastAsia="Calibri" w:hAnsi="Times New Roman" w:cs="Times New Roman"/>
                <w:b/>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030ED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030ED0" w:rsidRDefault="00413188" w:rsidP="008B709E">
            <w:pPr>
              <w:suppressAutoHyphens/>
              <w:rPr>
                <w:rFonts w:ascii="Times New Roman" w:eastAsia="Calibri" w:hAnsi="Times New Roman" w:cs="Times New Roman"/>
                <w:b/>
              </w:rPr>
            </w:pPr>
            <w:r w:rsidRPr="00030ED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030ED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030ED0" w:rsidRDefault="00413188" w:rsidP="008B709E">
            <w:pPr>
              <w:suppressAutoHyphens/>
              <w:rPr>
                <w:rFonts w:ascii="Times New Roman" w:eastAsia="Calibri" w:hAnsi="Times New Roman" w:cs="Times New Roman"/>
                <w:b/>
              </w:rPr>
            </w:pPr>
            <w:r w:rsidRPr="00030ED0">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030ED0" w:rsidRDefault="00413188" w:rsidP="008B709E">
            <w:pPr>
              <w:rPr>
                <w:rFonts w:ascii="Times New Roman" w:eastAsia="Calibri" w:hAnsi="Times New Roman" w:cs="Times New Roman"/>
              </w:rPr>
            </w:pPr>
          </w:p>
        </w:tc>
        <w:tc>
          <w:tcPr>
            <w:tcW w:w="3610" w:type="pct"/>
            <w:shd w:val="clear" w:color="auto" w:fill="auto"/>
          </w:tcPr>
          <w:p w14:paraId="5556C4E5" w14:textId="2F585435" w:rsidR="00413188" w:rsidRPr="00030ED0" w:rsidRDefault="00413188" w:rsidP="008B709E">
            <w:pPr>
              <w:suppressAutoHyphens/>
              <w:rPr>
                <w:rFonts w:ascii="Times New Roman" w:eastAsia="Calibri" w:hAnsi="Times New Roman" w:cs="Times New Roman"/>
                <w:b/>
              </w:rPr>
            </w:pPr>
            <w:r w:rsidRPr="00030ED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0ED0">
              <w:rPr>
                <w:rFonts w:ascii="Times New Roman" w:eastAsia="Calibri" w:hAnsi="Times New Roman" w:cs="Times New Roman"/>
                <w:bCs/>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030ED0">
        <w:trPr>
          <w:trHeight w:val="288"/>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0CE503FF"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030ED0">
              <w:rPr>
                <w:rFonts w:ascii="Times New Roman" w:eastAsia="Calibri" w:hAnsi="Times New Roman" w:cs="Times New Roman"/>
                <w:bCs/>
                <w:iCs/>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2" w:name="_Toc158807390"/>
      <w:bookmarkStart w:id="33" w:name="_Toc151844060"/>
      <w:r w:rsidRPr="009C4612">
        <w:rPr>
          <w:bCs/>
        </w:rPr>
        <w:t>4.</w:t>
      </w:r>
      <w:r w:rsidR="00AD7207" w:rsidRPr="009C4612">
        <w:rPr>
          <w:bCs/>
        </w:rPr>
        <w:t>2</w:t>
      </w:r>
      <w:r w:rsidRPr="009C4612">
        <w:rPr>
          <w:bCs/>
        </w:rPr>
        <w:t>. Профессиональные компетенции</w:t>
      </w:r>
      <w:bookmarkEnd w:id="32"/>
      <w:r w:rsidRPr="00252FFB">
        <w:rPr>
          <w:bCs/>
        </w:rPr>
        <w:t xml:space="preserve"> </w:t>
      </w:r>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413188" w:rsidRPr="00030ED0" w14:paraId="4796FE29" w14:textId="77777777" w:rsidTr="00413188">
        <w:trPr>
          <w:jc w:val="center"/>
        </w:trPr>
        <w:tc>
          <w:tcPr>
            <w:tcW w:w="2644" w:type="dxa"/>
          </w:tcPr>
          <w:p w14:paraId="02E9598B" w14:textId="77777777" w:rsidR="00413188" w:rsidRPr="00030ED0" w:rsidRDefault="00413188" w:rsidP="008B709E">
            <w:pPr>
              <w:suppressAutoHyphens/>
              <w:jc w:val="center"/>
              <w:rPr>
                <w:rFonts w:ascii="Times New Roman" w:eastAsia="Calibri" w:hAnsi="Times New Roman" w:cs="Times New Roman"/>
                <w:b/>
              </w:rPr>
            </w:pPr>
            <w:bookmarkStart w:id="34" w:name="_Hlk131166161"/>
            <w:r w:rsidRPr="00030ED0">
              <w:rPr>
                <w:rFonts w:ascii="Times New Roman" w:eastAsia="Calibri" w:hAnsi="Times New Roman" w:cs="Times New Roman"/>
                <w:b/>
              </w:rPr>
              <w:t>Виды деятельности</w:t>
            </w:r>
          </w:p>
        </w:tc>
        <w:tc>
          <w:tcPr>
            <w:tcW w:w="4247" w:type="dxa"/>
          </w:tcPr>
          <w:p w14:paraId="4D1CD794" w14:textId="77777777" w:rsidR="00413188" w:rsidRPr="00030ED0" w:rsidRDefault="00413188" w:rsidP="008B709E">
            <w:pPr>
              <w:suppressAutoHyphens/>
              <w:jc w:val="center"/>
              <w:rPr>
                <w:rFonts w:ascii="Times New Roman" w:eastAsia="Calibri" w:hAnsi="Times New Roman" w:cs="Times New Roman"/>
                <w:b/>
              </w:rPr>
            </w:pPr>
            <w:r w:rsidRPr="00030ED0">
              <w:rPr>
                <w:rFonts w:ascii="Times New Roman" w:eastAsia="Calibri" w:hAnsi="Times New Roman" w:cs="Times New Roman"/>
                <w:b/>
              </w:rPr>
              <w:t>Код и наименование компетенции</w:t>
            </w:r>
          </w:p>
        </w:tc>
        <w:tc>
          <w:tcPr>
            <w:tcW w:w="7841" w:type="dxa"/>
            <w:shd w:val="clear" w:color="auto" w:fill="auto"/>
          </w:tcPr>
          <w:p w14:paraId="679B3040" w14:textId="77777777" w:rsidR="00413188" w:rsidRPr="00030ED0" w:rsidRDefault="00413188" w:rsidP="008B709E">
            <w:pPr>
              <w:suppressAutoHyphens/>
              <w:jc w:val="center"/>
              <w:rPr>
                <w:rFonts w:ascii="Times New Roman" w:eastAsia="Calibri" w:hAnsi="Times New Roman" w:cs="Times New Roman"/>
                <w:b/>
              </w:rPr>
            </w:pPr>
            <w:r w:rsidRPr="00030ED0">
              <w:rPr>
                <w:rFonts w:ascii="Times New Roman" w:eastAsia="Calibri" w:hAnsi="Times New Roman" w:cs="Times New Roman"/>
                <w:b/>
              </w:rPr>
              <w:t>Показатели освоения компетенции</w:t>
            </w:r>
          </w:p>
        </w:tc>
      </w:tr>
      <w:tr w:rsidR="009C4612" w:rsidRPr="00030ED0" w14:paraId="2938BEA6" w14:textId="77777777" w:rsidTr="00413188">
        <w:trPr>
          <w:jc w:val="center"/>
        </w:trPr>
        <w:tc>
          <w:tcPr>
            <w:tcW w:w="2644" w:type="dxa"/>
            <w:vMerge w:val="restart"/>
          </w:tcPr>
          <w:p w14:paraId="06A14EDA" w14:textId="3EA68499" w:rsidR="009C4612" w:rsidRPr="00030ED0" w:rsidRDefault="009C4612" w:rsidP="008B709E">
            <w:pPr>
              <w:suppressAutoHyphens/>
              <w:rPr>
                <w:rFonts w:ascii="Times New Roman" w:eastAsia="Calibri" w:hAnsi="Times New Roman" w:cs="Times New Roman"/>
              </w:rPr>
            </w:pPr>
            <w:r>
              <w:rPr>
                <w:rFonts w:ascii="Times New Roman" w:eastAsia="Calibri" w:hAnsi="Times New Roman" w:cs="Times New Roman"/>
              </w:rPr>
              <w:t>Обслуживание и эксплуатация технологического оборудования производств химических веществ</w:t>
            </w:r>
          </w:p>
        </w:tc>
        <w:tc>
          <w:tcPr>
            <w:tcW w:w="4247" w:type="dxa"/>
            <w:vMerge w:val="restart"/>
          </w:tcPr>
          <w:p w14:paraId="755AC082" w14:textId="5EF8FFC6" w:rsidR="009C4612" w:rsidRPr="00030ED0" w:rsidRDefault="009C4612" w:rsidP="008B709E">
            <w:pPr>
              <w:rPr>
                <w:rFonts w:ascii="Times New Roman" w:eastAsia="Calibri" w:hAnsi="Times New Roman" w:cs="Times New Roman"/>
              </w:rPr>
            </w:pPr>
            <w:r w:rsidRPr="00030ED0">
              <w:rPr>
                <w:rFonts w:ascii="Times New Roman" w:eastAsia="Calibri" w:hAnsi="Times New Roman" w:cs="Times New Roman"/>
              </w:rPr>
              <w:t>ПК 1.1</w:t>
            </w:r>
            <w:r>
              <w:rPr>
                <w:rFonts w:ascii="Times New Roman" w:eastAsia="Calibri" w:hAnsi="Times New Roman" w:cs="Times New Roman"/>
              </w:rPr>
              <w:t xml:space="preserve">. Подготавливать к работе технологическое оборудование, инструменты, оснастку. </w:t>
            </w:r>
          </w:p>
        </w:tc>
        <w:tc>
          <w:tcPr>
            <w:tcW w:w="7841" w:type="dxa"/>
            <w:shd w:val="clear" w:color="auto" w:fill="auto"/>
          </w:tcPr>
          <w:p w14:paraId="359827B9"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Навыки:</w:t>
            </w:r>
          </w:p>
        </w:tc>
      </w:tr>
      <w:tr w:rsidR="009C4612" w:rsidRPr="00030ED0" w14:paraId="2F88098E" w14:textId="77777777" w:rsidTr="00395E16">
        <w:trPr>
          <w:jc w:val="center"/>
        </w:trPr>
        <w:tc>
          <w:tcPr>
            <w:tcW w:w="2644" w:type="dxa"/>
            <w:vMerge/>
          </w:tcPr>
          <w:p w14:paraId="00F6A300" w14:textId="77777777" w:rsidR="009C4612" w:rsidRPr="00030ED0" w:rsidRDefault="009C4612" w:rsidP="008B709E">
            <w:pPr>
              <w:suppressAutoHyphens/>
              <w:rPr>
                <w:rFonts w:ascii="Times New Roman" w:eastAsia="Calibri" w:hAnsi="Times New Roman" w:cs="Times New Roman"/>
              </w:rPr>
            </w:pPr>
          </w:p>
        </w:tc>
        <w:tc>
          <w:tcPr>
            <w:tcW w:w="4247" w:type="dxa"/>
            <w:vMerge/>
          </w:tcPr>
          <w:p w14:paraId="10D7EF6D"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8A510F3" w14:textId="630DA704" w:rsidR="009C4612" w:rsidRPr="00030ED0" w:rsidRDefault="009C4612" w:rsidP="008B709E">
            <w:pPr>
              <w:rPr>
                <w:rFonts w:ascii="Times New Roman" w:eastAsia="Calibri" w:hAnsi="Times New Roman" w:cs="Times New Roman"/>
              </w:rPr>
            </w:pPr>
            <w:r w:rsidRPr="009C4612">
              <w:rPr>
                <w:rFonts w:ascii="Times New Roman" w:eastAsia="Calibri" w:hAnsi="Times New Roman" w:cs="Times New Roman"/>
              </w:rPr>
              <w:t>подбора основного и вспомогательного оборудования для проведения технологических процессов</w:t>
            </w:r>
            <w:r w:rsidR="00F93586">
              <w:rPr>
                <w:rFonts w:ascii="Times New Roman" w:eastAsia="Calibri" w:hAnsi="Times New Roman" w:cs="Times New Roman"/>
              </w:rPr>
              <w:t>;</w:t>
            </w:r>
          </w:p>
        </w:tc>
      </w:tr>
      <w:tr w:rsidR="009C4612" w:rsidRPr="00030ED0" w14:paraId="6AAE2E3C" w14:textId="77777777" w:rsidTr="00413188">
        <w:trPr>
          <w:jc w:val="center"/>
        </w:trPr>
        <w:tc>
          <w:tcPr>
            <w:tcW w:w="2644" w:type="dxa"/>
            <w:vMerge/>
          </w:tcPr>
          <w:p w14:paraId="10E346CF" w14:textId="77777777" w:rsidR="009C4612" w:rsidRPr="00030ED0" w:rsidRDefault="009C4612" w:rsidP="008B709E">
            <w:pPr>
              <w:rPr>
                <w:rFonts w:ascii="Times New Roman" w:eastAsia="Calibri" w:hAnsi="Times New Roman" w:cs="Times New Roman"/>
              </w:rPr>
            </w:pPr>
          </w:p>
        </w:tc>
        <w:tc>
          <w:tcPr>
            <w:tcW w:w="4247" w:type="dxa"/>
            <w:vMerge/>
          </w:tcPr>
          <w:p w14:paraId="7A202BD7"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F3EE399"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Умения:</w:t>
            </w:r>
          </w:p>
        </w:tc>
      </w:tr>
      <w:tr w:rsidR="009C4612" w:rsidRPr="00030ED0" w14:paraId="59A29B32" w14:textId="77777777" w:rsidTr="00EC7EF9">
        <w:trPr>
          <w:jc w:val="center"/>
        </w:trPr>
        <w:tc>
          <w:tcPr>
            <w:tcW w:w="2644" w:type="dxa"/>
            <w:vMerge/>
          </w:tcPr>
          <w:p w14:paraId="3730A2D7" w14:textId="77777777" w:rsidR="009C4612" w:rsidRPr="00030ED0" w:rsidRDefault="009C4612" w:rsidP="008B709E">
            <w:pPr>
              <w:rPr>
                <w:rFonts w:ascii="Times New Roman" w:eastAsia="Calibri" w:hAnsi="Times New Roman" w:cs="Times New Roman"/>
              </w:rPr>
            </w:pPr>
          </w:p>
        </w:tc>
        <w:tc>
          <w:tcPr>
            <w:tcW w:w="4247" w:type="dxa"/>
            <w:vMerge/>
          </w:tcPr>
          <w:p w14:paraId="5FE3F349"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2DB7DB4D" w14:textId="77777777" w:rsidR="009C4612" w:rsidRPr="009C4612" w:rsidRDefault="009C4612" w:rsidP="009C4612">
            <w:pPr>
              <w:rPr>
                <w:rFonts w:ascii="Times New Roman" w:eastAsia="Calibri" w:hAnsi="Times New Roman" w:cs="Times New Roman"/>
              </w:rPr>
            </w:pPr>
            <w:r w:rsidRPr="009C4612">
              <w:rPr>
                <w:rFonts w:ascii="Times New Roman" w:eastAsia="Calibri" w:hAnsi="Times New Roman" w:cs="Times New Roman"/>
              </w:rPr>
              <w:t>рассчитывать основные параметры аппаратов и выбирать оборудование для проведения процессов производства химических веществ;</w:t>
            </w:r>
          </w:p>
          <w:p w14:paraId="5F7D012A" w14:textId="0164DECF" w:rsidR="009C4612" w:rsidRPr="00030ED0" w:rsidRDefault="009C4612" w:rsidP="009C4612">
            <w:pPr>
              <w:rPr>
                <w:rFonts w:ascii="Times New Roman" w:eastAsia="Calibri" w:hAnsi="Times New Roman" w:cs="Times New Roman"/>
              </w:rPr>
            </w:pPr>
            <w:r w:rsidRPr="009C4612">
              <w:rPr>
                <w:rFonts w:ascii="Times New Roman" w:eastAsia="Calibri" w:hAnsi="Times New Roman" w:cs="Times New Roman"/>
              </w:rPr>
              <w:t>обосновывать выбор конструкционных материалов.</w:t>
            </w:r>
          </w:p>
        </w:tc>
      </w:tr>
      <w:tr w:rsidR="009C4612" w:rsidRPr="00030ED0" w14:paraId="047268BA" w14:textId="77777777" w:rsidTr="00413188">
        <w:trPr>
          <w:jc w:val="center"/>
        </w:trPr>
        <w:tc>
          <w:tcPr>
            <w:tcW w:w="2644" w:type="dxa"/>
            <w:vMerge/>
          </w:tcPr>
          <w:p w14:paraId="4E28BF6E" w14:textId="77777777" w:rsidR="009C4612" w:rsidRPr="00030ED0" w:rsidRDefault="009C4612" w:rsidP="008B709E">
            <w:pPr>
              <w:rPr>
                <w:rFonts w:ascii="Times New Roman" w:eastAsia="Calibri" w:hAnsi="Times New Roman" w:cs="Times New Roman"/>
              </w:rPr>
            </w:pPr>
          </w:p>
        </w:tc>
        <w:tc>
          <w:tcPr>
            <w:tcW w:w="4247" w:type="dxa"/>
            <w:vMerge/>
          </w:tcPr>
          <w:p w14:paraId="0C44B8E1"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43754204"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Знания:</w:t>
            </w:r>
          </w:p>
        </w:tc>
      </w:tr>
      <w:tr w:rsidR="009C4612" w:rsidRPr="00030ED0" w14:paraId="172A4626" w14:textId="77777777" w:rsidTr="00A074B1">
        <w:trPr>
          <w:jc w:val="center"/>
        </w:trPr>
        <w:tc>
          <w:tcPr>
            <w:tcW w:w="2644" w:type="dxa"/>
            <w:vMerge/>
          </w:tcPr>
          <w:p w14:paraId="34284FCF" w14:textId="77777777" w:rsidR="009C4612" w:rsidRPr="00030ED0" w:rsidRDefault="009C4612" w:rsidP="008B709E">
            <w:pPr>
              <w:rPr>
                <w:rFonts w:ascii="Times New Roman" w:eastAsia="Calibri" w:hAnsi="Times New Roman" w:cs="Times New Roman"/>
              </w:rPr>
            </w:pPr>
          </w:p>
        </w:tc>
        <w:tc>
          <w:tcPr>
            <w:tcW w:w="4247" w:type="dxa"/>
            <w:vMerge/>
          </w:tcPr>
          <w:p w14:paraId="098A806F"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768203CE" w14:textId="77777777" w:rsidR="009C4612" w:rsidRPr="009C4612" w:rsidRDefault="009C4612" w:rsidP="009C4612">
            <w:pPr>
              <w:rPr>
                <w:rFonts w:ascii="Times New Roman" w:eastAsia="Calibri" w:hAnsi="Times New Roman" w:cs="Times New Roman"/>
              </w:rPr>
            </w:pPr>
            <w:r w:rsidRPr="009C4612">
              <w:rPr>
                <w:rFonts w:ascii="Times New Roman" w:eastAsia="Calibri" w:hAnsi="Times New Roman" w:cs="Times New Roman"/>
              </w:rPr>
              <w:t>классификации основных процессов и технологического оборудования производства химических веществ;</w:t>
            </w:r>
          </w:p>
          <w:p w14:paraId="0E45646C" w14:textId="74D8F3CA" w:rsidR="009C4612" w:rsidRPr="00030ED0" w:rsidRDefault="009C4612" w:rsidP="009C4612">
            <w:pPr>
              <w:rPr>
                <w:rFonts w:ascii="Times New Roman" w:eastAsia="Calibri" w:hAnsi="Times New Roman" w:cs="Times New Roman"/>
              </w:rPr>
            </w:pPr>
            <w:r w:rsidRPr="009C4612">
              <w:rPr>
                <w:rFonts w:ascii="Times New Roman" w:eastAsia="Calibri" w:hAnsi="Times New Roman" w:cs="Times New Roman"/>
              </w:rPr>
              <w:t>методов расчёта и принципов выбора технологического оборудования.</w:t>
            </w:r>
          </w:p>
        </w:tc>
      </w:tr>
      <w:tr w:rsidR="009C4612" w:rsidRPr="00030ED0" w14:paraId="1CFB814D" w14:textId="77777777" w:rsidTr="00413188">
        <w:trPr>
          <w:jc w:val="center"/>
        </w:trPr>
        <w:tc>
          <w:tcPr>
            <w:tcW w:w="2644" w:type="dxa"/>
            <w:vMerge/>
          </w:tcPr>
          <w:p w14:paraId="4BD1DB26" w14:textId="77777777" w:rsidR="009C4612" w:rsidRPr="00030ED0" w:rsidRDefault="009C4612" w:rsidP="008B709E">
            <w:pPr>
              <w:rPr>
                <w:rFonts w:ascii="Times New Roman" w:eastAsia="Calibri" w:hAnsi="Times New Roman" w:cs="Times New Roman"/>
              </w:rPr>
            </w:pPr>
          </w:p>
        </w:tc>
        <w:tc>
          <w:tcPr>
            <w:tcW w:w="4247" w:type="dxa"/>
            <w:vMerge w:val="restart"/>
          </w:tcPr>
          <w:p w14:paraId="4CD11540" w14:textId="10E42085" w:rsidR="009C4612" w:rsidRPr="00030ED0" w:rsidRDefault="009C4612" w:rsidP="008B709E">
            <w:pPr>
              <w:rPr>
                <w:rFonts w:ascii="Times New Roman" w:eastAsia="Calibri" w:hAnsi="Times New Roman" w:cs="Times New Roman"/>
              </w:rPr>
            </w:pPr>
            <w:r w:rsidRPr="00030ED0">
              <w:rPr>
                <w:rFonts w:ascii="Times New Roman" w:eastAsia="Calibri" w:hAnsi="Times New Roman" w:cs="Times New Roman"/>
              </w:rPr>
              <w:t>ПК 1.</w:t>
            </w:r>
            <w:r>
              <w:rPr>
                <w:rFonts w:ascii="Times New Roman" w:eastAsia="Calibri" w:hAnsi="Times New Roman" w:cs="Times New Roman"/>
              </w:rPr>
              <w:t>2. Поддерживать бесперебойную работу оборудования, технологических линий, коммуникаций.</w:t>
            </w:r>
          </w:p>
        </w:tc>
        <w:tc>
          <w:tcPr>
            <w:tcW w:w="7841" w:type="dxa"/>
            <w:shd w:val="clear" w:color="auto" w:fill="auto"/>
          </w:tcPr>
          <w:p w14:paraId="0C2906EE"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 xml:space="preserve">Навыки: </w:t>
            </w:r>
          </w:p>
        </w:tc>
      </w:tr>
      <w:tr w:rsidR="009C4612" w:rsidRPr="00030ED0" w14:paraId="3FAE0F5E" w14:textId="77777777" w:rsidTr="009C4612">
        <w:trPr>
          <w:trHeight w:val="85"/>
          <w:jc w:val="center"/>
        </w:trPr>
        <w:tc>
          <w:tcPr>
            <w:tcW w:w="2644" w:type="dxa"/>
            <w:vMerge/>
          </w:tcPr>
          <w:p w14:paraId="779C1A38" w14:textId="77777777" w:rsidR="009C4612" w:rsidRPr="00030ED0" w:rsidRDefault="009C4612" w:rsidP="008B709E">
            <w:pPr>
              <w:rPr>
                <w:rFonts w:ascii="Times New Roman" w:eastAsia="Calibri" w:hAnsi="Times New Roman" w:cs="Times New Roman"/>
              </w:rPr>
            </w:pPr>
          </w:p>
        </w:tc>
        <w:tc>
          <w:tcPr>
            <w:tcW w:w="4247" w:type="dxa"/>
            <w:vMerge/>
          </w:tcPr>
          <w:p w14:paraId="3AA6DFD6"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47CA871C" w14:textId="36887701"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наблюдения и контроля за работой и состоянием оборудования, коммуникации и арматуры.</w:t>
            </w:r>
          </w:p>
        </w:tc>
      </w:tr>
      <w:tr w:rsidR="009C4612" w:rsidRPr="00030ED0" w14:paraId="129CEC9B" w14:textId="77777777" w:rsidTr="005049B8">
        <w:trPr>
          <w:trHeight w:val="85"/>
          <w:jc w:val="center"/>
        </w:trPr>
        <w:tc>
          <w:tcPr>
            <w:tcW w:w="2644" w:type="dxa"/>
            <w:vMerge/>
          </w:tcPr>
          <w:p w14:paraId="224FF265" w14:textId="77777777" w:rsidR="009C4612" w:rsidRPr="00030ED0" w:rsidRDefault="009C4612" w:rsidP="008B709E">
            <w:pPr>
              <w:rPr>
                <w:rFonts w:ascii="Times New Roman" w:eastAsia="Calibri" w:hAnsi="Times New Roman" w:cs="Times New Roman"/>
              </w:rPr>
            </w:pPr>
          </w:p>
        </w:tc>
        <w:tc>
          <w:tcPr>
            <w:tcW w:w="4247" w:type="dxa"/>
            <w:vMerge/>
          </w:tcPr>
          <w:p w14:paraId="7012C675"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1B54786F" w14:textId="530C3064" w:rsidR="009C4612" w:rsidRPr="009C4612" w:rsidRDefault="009C4612" w:rsidP="008B709E">
            <w:pPr>
              <w:rPr>
                <w:rFonts w:ascii="Times New Roman" w:eastAsia="Calibri" w:hAnsi="Times New Roman" w:cs="Times New Roman"/>
                <w:b/>
              </w:rPr>
            </w:pPr>
            <w:r w:rsidRPr="009C4612">
              <w:rPr>
                <w:rFonts w:ascii="Times New Roman" w:eastAsia="Calibri" w:hAnsi="Times New Roman" w:cs="Times New Roman"/>
                <w:b/>
              </w:rPr>
              <w:t>Умения:</w:t>
            </w:r>
          </w:p>
        </w:tc>
      </w:tr>
      <w:tr w:rsidR="009C4612" w:rsidRPr="00030ED0" w14:paraId="64327828" w14:textId="77777777" w:rsidTr="005049B8">
        <w:trPr>
          <w:trHeight w:val="85"/>
          <w:jc w:val="center"/>
        </w:trPr>
        <w:tc>
          <w:tcPr>
            <w:tcW w:w="2644" w:type="dxa"/>
            <w:vMerge/>
          </w:tcPr>
          <w:p w14:paraId="292DA537" w14:textId="77777777" w:rsidR="009C4612" w:rsidRPr="00030ED0" w:rsidRDefault="009C4612" w:rsidP="008B709E">
            <w:pPr>
              <w:rPr>
                <w:rFonts w:ascii="Times New Roman" w:eastAsia="Calibri" w:hAnsi="Times New Roman" w:cs="Times New Roman"/>
              </w:rPr>
            </w:pPr>
          </w:p>
        </w:tc>
        <w:tc>
          <w:tcPr>
            <w:tcW w:w="4247" w:type="dxa"/>
            <w:vMerge/>
          </w:tcPr>
          <w:p w14:paraId="5727FD94"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438055C" w14:textId="4E54DBE0"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своевременно выявлять и устранять неполадки в работе оборудования.</w:t>
            </w:r>
          </w:p>
        </w:tc>
      </w:tr>
      <w:tr w:rsidR="009C4612" w:rsidRPr="00030ED0" w14:paraId="04DACD76" w14:textId="77777777" w:rsidTr="005049B8">
        <w:trPr>
          <w:trHeight w:val="85"/>
          <w:jc w:val="center"/>
        </w:trPr>
        <w:tc>
          <w:tcPr>
            <w:tcW w:w="2644" w:type="dxa"/>
            <w:vMerge/>
          </w:tcPr>
          <w:p w14:paraId="7F387949" w14:textId="77777777" w:rsidR="009C4612" w:rsidRPr="00030ED0" w:rsidRDefault="009C4612" w:rsidP="008B709E">
            <w:pPr>
              <w:rPr>
                <w:rFonts w:ascii="Times New Roman" w:eastAsia="Calibri" w:hAnsi="Times New Roman" w:cs="Times New Roman"/>
              </w:rPr>
            </w:pPr>
          </w:p>
        </w:tc>
        <w:tc>
          <w:tcPr>
            <w:tcW w:w="4247" w:type="dxa"/>
            <w:vMerge/>
          </w:tcPr>
          <w:p w14:paraId="3491CECB"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58B72387" w14:textId="3B92C4DA" w:rsidR="009C4612" w:rsidRPr="009C4612" w:rsidRDefault="009C4612" w:rsidP="008B709E">
            <w:pPr>
              <w:rPr>
                <w:rFonts w:ascii="Times New Roman" w:eastAsia="Calibri" w:hAnsi="Times New Roman" w:cs="Times New Roman"/>
                <w:b/>
              </w:rPr>
            </w:pPr>
            <w:r w:rsidRPr="009C4612">
              <w:rPr>
                <w:rFonts w:ascii="Times New Roman" w:eastAsia="Calibri" w:hAnsi="Times New Roman" w:cs="Times New Roman"/>
                <w:b/>
              </w:rPr>
              <w:t>Знания:</w:t>
            </w:r>
          </w:p>
        </w:tc>
      </w:tr>
      <w:tr w:rsidR="009C4612" w:rsidRPr="00030ED0" w14:paraId="476E5AF4" w14:textId="77777777" w:rsidTr="005049B8">
        <w:trPr>
          <w:trHeight w:val="85"/>
          <w:jc w:val="center"/>
        </w:trPr>
        <w:tc>
          <w:tcPr>
            <w:tcW w:w="2644" w:type="dxa"/>
            <w:vMerge/>
          </w:tcPr>
          <w:p w14:paraId="5908CC0E" w14:textId="77777777" w:rsidR="009C4612" w:rsidRPr="00030ED0" w:rsidRDefault="009C4612" w:rsidP="008B709E">
            <w:pPr>
              <w:rPr>
                <w:rFonts w:ascii="Times New Roman" w:eastAsia="Calibri" w:hAnsi="Times New Roman" w:cs="Times New Roman"/>
              </w:rPr>
            </w:pPr>
          </w:p>
        </w:tc>
        <w:tc>
          <w:tcPr>
            <w:tcW w:w="4247" w:type="dxa"/>
            <w:vMerge/>
          </w:tcPr>
          <w:p w14:paraId="41892B06"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46445B46" w14:textId="640FC7C2"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основных требований, предъявляемых к оборудованию.</w:t>
            </w:r>
          </w:p>
        </w:tc>
      </w:tr>
      <w:tr w:rsidR="009C4612" w:rsidRPr="00030ED0" w14:paraId="2E817D83" w14:textId="77777777" w:rsidTr="00413188">
        <w:trPr>
          <w:jc w:val="center"/>
        </w:trPr>
        <w:tc>
          <w:tcPr>
            <w:tcW w:w="2644" w:type="dxa"/>
            <w:vMerge/>
          </w:tcPr>
          <w:p w14:paraId="13906CF5" w14:textId="77777777" w:rsidR="009C4612" w:rsidRPr="00030ED0" w:rsidRDefault="009C4612" w:rsidP="008B709E">
            <w:pPr>
              <w:rPr>
                <w:rFonts w:ascii="Times New Roman" w:eastAsia="Calibri" w:hAnsi="Times New Roman" w:cs="Times New Roman"/>
              </w:rPr>
            </w:pPr>
          </w:p>
        </w:tc>
        <w:tc>
          <w:tcPr>
            <w:tcW w:w="4247" w:type="dxa"/>
            <w:vMerge w:val="restart"/>
          </w:tcPr>
          <w:p w14:paraId="26B0A462" w14:textId="696A0E8B" w:rsidR="009C4612" w:rsidRPr="00030ED0" w:rsidRDefault="009C4612" w:rsidP="008B709E">
            <w:pPr>
              <w:rPr>
                <w:rFonts w:ascii="Times New Roman" w:eastAsia="Calibri" w:hAnsi="Times New Roman" w:cs="Times New Roman"/>
              </w:rPr>
            </w:pPr>
            <w:r>
              <w:rPr>
                <w:rFonts w:ascii="Times New Roman" w:eastAsia="Calibri" w:hAnsi="Times New Roman" w:cs="Times New Roman"/>
              </w:rPr>
              <w:t>ПК 1.3. Эксплуатировать оборудование при ведении технологического процесса с соблюдением правил техники безопасности.</w:t>
            </w:r>
          </w:p>
        </w:tc>
        <w:tc>
          <w:tcPr>
            <w:tcW w:w="7841" w:type="dxa"/>
            <w:shd w:val="clear" w:color="auto" w:fill="auto"/>
          </w:tcPr>
          <w:p w14:paraId="619F11FA" w14:textId="04DC1A8B"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Навыки:</w:t>
            </w:r>
          </w:p>
        </w:tc>
      </w:tr>
      <w:tr w:rsidR="009C4612" w:rsidRPr="00030ED0" w14:paraId="4496E0A6" w14:textId="77777777" w:rsidTr="009C4612">
        <w:trPr>
          <w:trHeight w:val="125"/>
          <w:jc w:val="center"/>
        </w:trPr>
        <w:tc>
          <w:tcPr>
            <w:tcW w:w="2644" w:type="dxa"/>
            <w:vMerge/>
          </w:tcPr>
          <w:p w14:paraId="38B8CE53" w14:textId="77777777" w:rsidR="009C4612" w:rsidRPr="00030ED0" w:rsidRDefault="009C4612" w:rsidP="008B709E">
            <w:pPr>
              <w:rPr>
                <w:rFonts w:ascii="Times New Roman" w:eastAsia="Calibri" w:hAnsi="Times New Roman" w:cs="Times New Roman"/>
              </w:rPr>
            </w:pPr>
          </w:p>
        </w:tc>
        <w:tc>
          <w:tcPr>
            <w:tcW w:w="4247" w:type="dxa"/>
            <w:vMerge/>
          </w:tcPr>
          <w:p w14:paraId="24D027C9"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05F935F0" w14:textId="455C0277"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наблюдения и контроля за работой и состоянием оборудования, коммуникации и арматуры.</w:t>
            </w:r>
          </w:p>
        </w:tc>
      </w:tr>
      <w:tr w:rsidR="009C4612" w:rsidRPr="00030ED0" w14:paraId="1909D8CC" w14:textId="77777777" w:rsidTr="00492786">
        <w:trPr>
          <w:trHeight w:val="125"/>
          <w:jc w:val="center"/>
        </w:trPr>
        <w:tc>
          <w:tcPr>
            <w:tcW w:w="2644" w:type="dxa"/>
            <w:vMerge/>
          </w:tcPr>
          <w:p w14:paraId="6CD0C404" w14:textId="77777777" w:rsidR="009C4612" w:rsidRPr="00030ED0" w:rsidRDefault="009C4612" w:rsidP="008B709E">
            <w:pPr>
              <w:rPr>
                <w:rFonts w:ascii="Times New Roman" w:eastAsia="Calibri" w:hAnsi="Times New Roman" w:cs="Times New Roman"/>
              </w:rPr>
            </w:pPr>
          </w:p>
        </w:tc>
        <w:tc>
          <w:tcPr>
            <w:tcW w:w="4247" w:type="dxa"/>
            <w:vMerge/>
          </w:tcPr>
          <w:p w14:paraId="1FFCB2D5"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C656614" w14:textId="4A395119" w:rsidR="009C4612" w:rsidRPr="009C4612" w:rsidRDefault="009C4612" w:rsidP="008B709E">
            <w:pPr>
              <w:rPr>
                <w:rFonts w:ascii="Times New Roman" w:eastAsia="Calibri" w:hAnsi="Times New Roman" w:cs="Times New Roman"/>
                <w:b/>
              </w:rPr>
            </w:pPr>
            <w:r w:rsidRPr="009C4612">
              <w:rPr>
                <w:rFonts w:ascii="Times New Roman" w:eastAsia="Calibri" w:hAnsi="Times New Roman" w:cs="Times New Roman"/>
                <w:b/>
              </w:rPr>
              <w:t>Умения:</w:t>
            </w:r>
          </w:p>
        </w:tc>
      </w:tr>
      <w:tr w:rsidR="009C4612" w:rsidRPr="00030ED0" w14:paraId="14452957" w14:textId="77777777" w:rsidTr="00492786">
        <w:trPr>
          <w:trHeight w:val="125"/>
          <w:jc w:val="center"/>
        </w:trPr>
        <w:tc>
          <w:tcPr>
            <w:tcW w:w="2644" w:type="dxa"/>
            <w:vMerge/>
          </w:tcPr>
          <w:p w14:paraId="29CEC12F" w14:textId="77777777" w:rsidR="009C4612" w:rsidRPr="00030ED0" w:rsidRDefault="009C4612" w:rsidP="008B709E">
            <w:pPr>
              <w:rPr>
                <w:rFonts w:ascii="Times New Roman" w:eastAsia="Calibri" w:hAnsi="Times New Roman" w:cs="Times New Roman"/>
              </w:rPr>
            </w:pPr>
          </w:p>
        </w:tc>
        <w:tc>
          <w:tcPr>
            <w:tcW w:w="4247" w:type="dxa"/>
            <w:vMerge/>
          </w:tcPr>
          <w:p w14:paraId="7BD5EEF4"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593D0066" w14:textId="3FC510DF"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осуществлять безопасное обслуживание оборудования и коммуникации в заданном режиме.</w:t>
            </w:r>
          </w:p>
        </w:tc>
      </w:tr>
      <w:tr w:rsidR="009C4612" w:rsidRPr="00030ED0" w14:paraId="7EF84863" w14:textId="77777777" w:rsidTr="00492786">
        <w:trPr>
          <w:trHeight w:val="125"/>
          <w:jc w:val="center"/>
        </w:trPr>
        <w:tc>
          <w:tcPr>
            <w:tcW w:w="2644" w:type="dxa"/>
            <w:vMerge/>
          </w:tcPr>
          <w:p w14:paraId="3C4FB1BE" w14:textId="77777777" w:rsidR="009C4612" w:rsidRPr="00030ED0" w:rsidRDefault="009C4612" w:rsidP="008B709E">
            <w:pPr>
              <w:rPr>
                <w:rFonts w:ascii="Times New Roman" w:eastAsia="Calibri" w:hAnsi="Times New Roman" w:cs="Times New Roman"/>
              </w:rPr>
            </w:pPr>
          </w:p>
        </w:tc>
        <w:tc>
          <w:tcPr>
            <w:tcW w:w="4247" w:type="dxa"/>
            <w:vMerge/>
          </w:tcPr>
          <w:p w14:paraId="58629645"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592BC382" w14:textId="41B416F8" w:rsidR="009C4612" w:rsidRPr="009C4612" w:rsidRDefault="009C4612" w:rsidP="008B709E">
            <w:pPr>
              <w:rPr>
                <w:rFonts w:ascii="Times New Roman" w:eastAsia="Calibri" w:hAnsi="Times New Roman" w:cs="Times New Roman"/>
                <w:b/>
              </w:rPr>
            </w:pPr>
            <w:r w:rsidRPr="009C4612">
              <w:rPr>
                <w:rFonts w:ascii="Times New Roman" w:eastAsia="Calibri" w:hAnsi="Times New Roman" w:cs="Times New Roman"/>
                <w:b/>
              </w:rPr>
              <w:t>Знания:</w:t>
            </w:r>
          </w:p>
        </w:tc>
      </w:tr>
      <w:tr w:rsidR="009C4612" w:rsidRPr="00030ED0" w14:paraId="0EC9210F" w14:textId="77777777" w:rsidTr="00492786">
        <w:trPr>
          <w:trHeight w:val="125"/>
          <w:jc w:val="center"/>
        </w:trPr>
        <w:tc>
          <w:tcPr>
            <w:tcW w:w="2644" w:type="dxa"/>
            <w:vMerge/>
          </w:tcPr>
          <w:p w14:paraId="15FDE8F7" w14:textId="77777777" w:rsidR="009C4612" w:rsidRPr="00030ED0" w:rsidRDefault="009C4612" w:rsidP="008B709E">
            <w:pPr>
              <w:rPr>
                <w:rFonts w:ascii="Times New Roman" w:eastAsia="Calibri" w:hAnsi="Times New Roman" w:cs="Times New Roman"/>
              </w:rPr>
            </w:pPr>
          </w:p>
        </w:tc>
        <w:tc>
          <w:tcPr>
            <w:tcW w:w="4247" w:type="dxa"/>
            <w:vMerge/>
          </w:tcPr>
          <w:p w14:paraId="48DF0DE4"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024CC94" w14:textId="13241B50"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правил безопасного обслуживания технологического оборудования.</w:t>
            </w:r>
          </w:p>
        </w:tc>
      </w:tr>
      <w:tr w:rsidR="009C4612" w:rsidRPr="00030ED0" w14:paraId="44462F10" w14:textId="77777777" w:rsidTr="00413188">
        <w:trPr>
          <w:jc w:val="center"/>
        </w:trPr>
        <w:tc>
          <w:tcPr>
            <w:tcW w:w="2644" w:type="dxa"/>
            <w:vMerge/>
          </w:tcPr>
          <w:p w14:paraId="6B351D70" w14:textId="77777777" w:rsidR="009C4612" w:rsidRPr="00030ED0" w:rsidRDefault="009C4612" w:rsidP="008B709E">
            <w:pPr>
              <w:rPr>
                <w:rFonts w:ascii="Times New Roman" w:eastAsia="Calibri" w:hAnsi="Times New Roman" w:cs="Times New Roman"/>
              </w:rPr>
            </w:pPr>
          </w:p>
        </w:tc>
        <w:tc>
          <w:tcPr>
            <w:tcW w:w="4247" w:type="dxa"/>
            <w:vMerge w:val="restart"/>
          </w:tcPr>
          <w:p w14:paraId="6FB7496C" w14:textId="5ACD3E07" w:rsidR="009C4612" w:rsidRPr="00030ED0" w:rsidRDefault="009C4612" w:rsidP="008B709E">
            <w:pPr>
              <w:rPr>
                <w:rFonts w:ascii="Times New Roman" w:eastAsia="Calibri" w:hAnsi="Times New Roman" w:cs="Times New Roman"/>
              </w:rPr>
            </w:pPr>
            <w:r>
              <w:rPr>
                <w:rFonts w:ascii="Times New Roman" w:eastAsia="Calibri" w:hAnsi="Times New Roman" w:cs="Times New Roman"/>
              </w:rPr>
              <w:t>ПК 1.4. Подготавливать оборудование к проведению ремонтных работ различного характера и принимать оборудование из ремонта.</w:t>
            </w:r>
          </w:p>
        </w:tc>
        <w:tc>
          <w:tcPr>
            <w:tcW w:w="7841" w:type="dxa"/>
            <w:shd w:val="clear" w:color="auto" w:fill="auto"/>
          </w:tcPr>
          <w:p w14:paraId="65889843" w14:textId="6B2999E7"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Навыки:</w:t>
            </w:r>
          </w:p>
        </w:tc>
      </w:tr>
      <w:tr w:rsidR="009C4612" w:rsidRPr="00030ED0" w14:paraId="28E3B004" w14:textId="77777777" w:rsidTr="009C4612">
        <w:trPr>
          <w:trHeight w:val="150"/>
          <w:jc w:val="center"/>
        </w:trPr>
        <w:tc>
          <w:tcPr>
            <w:tcW w:w="2644" w:type="dxa"/>
            <w:vMerge/>
          </w:tcPr>
          <w:p w14:paraId="538841CB" w14:textId="77777777" w:rsidR="009C4612" w:rsidRPr="00030ED0" w:rsidRDefault="009C4612" w:rsidP="008B709E">
            <w:pPr>
              <w:rPr>
                <w:rFonts w:ascii="Times New Roman" w:eastAsia="Calibri" w:hAnsi="Times New Roman" w:cs="Times New Roman"/>
              </w:rPr>
            </w:pPr>
          </w:p>
        </w:tc>
        <w:tc>
          <w:tcPr>
            <w:tcW w:w="4247" w:type="dxa"/>
            <w:vMerge/>
          </w:tcPr>
          <w:p w14:paraId="2D50DF71"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574634DA" w14:textId="77777777" w:rsid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 xml:space="preserve">подготовки оборудования к безопасному пуску и ремонту; </w:t>
            </w:r>
          </w:p>
          <w:p w14:paraId="05FBD33E" w14:textId="3A332604"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выводу на технологический режим</w:t>
            </w:r>
          </w:p>
        </w:tc>
      </w:tr>
      <w:tr w:rsidR="009C4612" w:rsidRPr="00030ED0" w14:paraId="0DE090E9" w14:textId="77777777" w:rsidTr="006D08D1">
        <w:trPr>
          <w:trHeight w:val="150"/>
          <w:jc w:val="center"/>
        </w:trPr>
        <w:tc>
          <w:tcPr>
            <w:tcW w:w="2644" w:type="dxa"/>
            <w:vMerge/>
          </w:tcPr>
          <w:p w14:paraId="73775760" w14:textId="77777777" w:rsidR="009C4612" w:rsidRPr="00030ED0" w:rsidRDefault="009C4612" w:rsidP="008B709E">
            <w:pPr>
              <w:rPr>
                <w:rFonts w:ascii="Times New Roman" w:eastAsia="Calibri" w:hAnsi="Times New Roman" w:cs="Times New Roman"/>
              </w:rPr>
            </w:pPr>
          </w:p>
        </w:tc>
        <w:tc>
          <w:tcPr>
            <w:tcW w:w="4247" w:type="dxa"/>
            <w:vMerge/>
          </w:tcPr>
          <w:p w14:paraId="445FFDDA"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19A7754" w14:textId="2D2F8C53" w:rsidR="009C4612" w:rsidRPr="009C4612" w:rsidRDefault="009C4612" w:rsidP="008B709E">
            <w:pPr>
              <w:rPr>
                <w:rFonts w:ascii="Times New Roman" w:eastAsia="Calibri" w:hAnsi="Times New Roman" w:cs="Times New Roman"/>
                <w:b/>
              </w:rPr>
            </w:pPr>
            <w:r w:rsidRPr="009C4612">
              <w:rPr>
                <w:rFonts w:ascii="Times New Roman" w:eastAsia="Calibri" w:hAnsi="Times New Roman" w:cs="Times New Roman"/>
                <w:b/>
              </w:rPr>
              <w:t>Умения:</w:t>
            </w:r>
          </w:p>
        </w:tc>
      </w:tr>
      <w:tr w:rsidR="009C4612" w:rsidRPr="00030ED0" w14:paraId="56C8D7BC" w14:textId="77777777" w:rsidTr="006D08D1">
        <w:trPr>
          <w:trHeight w:val="150"/>
          <w:jc w:val="center"/>
        </w:trPr>
        <w:tc>
          <w:tcPr>
            <w:tcW w:w="2644" w:type="dxa"/>
            <w:vMerge/>
          </w:tcPr>
          <w:p w14:paraId="7B23E161" w14:textId="77777777" w:rsidR="009C4612" w:rsidRPr="00030ED0" w:rsidRDefault="009C4612" w:rsidP="008B709E">
            <w:pPr>
              <w:rPr>
                <w:rFonts w:ascii="Times New Roman" w:eastAsia="Calibri" w:hAnsi="Times New Roman" w:cs="Times New Roman"/>
              </w:rPr>
            </w:pPr>
          </w:p>
        </w:tc>
        <w:tc>
          <w:tcPr>
            <w:tcW w:w="4247" w:type="dxa"/>
            <w:vMerge/>
          </w:tcPr>
          <w:p w14:paraId="2A8A42EC"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686145D7"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подготавливать оборудование к ремонтным работам и принимать оборудование из ремонта;</w:t>
            </w:r>
          </w:p>
          <w:p w14:paraId="153614CE" w14:textId="4462CC02"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производить пуск оборудования после всех видов ремонта</w:t>
            </w:r>
            <w:r>
              <w:rPr>
                <w:rFonts w:ascii="Times New Roman" w:eastAsia="Calibri" w:hAnsi="Times New Roman" w:cs="Times New Roman"/>
                <w:bCs/>
              </w:rPr>
              <w:t>.</w:t>
            </w:r>
          </w:p>
        </w:tc>
      </w:tr>
      <w:tr w:rsidR="009C4612" w:rsidRPr="00030ED0" w14:paraId="38757206" w14:textId="77777777" w:rsidTr="006D08D1">
        <w:trPr>
          <w:trHeight w:val="150"/>
          <w:jc w:val="center"/>
        </w:trPr>
        <w:tc>
          <w:tcPr>
            <w:tcW w:w="2644" w:type="dxa"/>
            <w:vMerge/>
          </w:tcPr>
          <w:p w14:paraId="72092A46" w14:textId="77777777" w:rsidR="009C4612" w:rsidRPr="00030ED0" w:rsidRDefault="009C4612" w:rsidP="008B709E">
            <w:pPr>
              <w:rPr>
                <w:rFonts w:ascii="Times New Roman" w:eastAsia="Calibri" w:hAnsi="Times New Roman" w:cs="Times New Roman"/>
              </w:rPr>
            </w:pPr>
          </w:p>
        </w:tc>
        <w:tc>
          <w:tcPr>
            <w:tcW w:w="4247" w:type="dxa"/>
            <w:vMerge/>
          </w:tcPr>
          <w:p w14:paraId="64A7BD9B"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1221DF05" w14:textId="613EE1A1" w:rsidR="009C4612" w:rsidRPr="009C4612" w:rsidRDefault="009C4612" w:rsidP="008B709E">
            <w:pPr>
              <w:rPr>
                <w:rFonts w:ascii="Times New Roman" w:eastAsia="Calibri" w:hAnsi="Times New Roman" w:cs="Times New Roman"/>
                <w:b/>
              </w:rPr>
            </w:pPr>
            <w:r w:rsidRPr="009C4612">
              <w:rPr>
                <w:rFonts w:ascii="Times New Roman" w:eastAsia="Calibri" w:hAnsi="Times New Roman" w:cs="Times New Roman"/>
                <w:b/>
              </w:rPr>
              <w:t>Знания:</w:t>
            </w:r>
          </w:p>
        </w:tc>
      </w:tr>
      <w:tr w:rsidR="009C4612" w:rsidRPr="00030ED0" w14:paraId="77E21AE4" w14:textId="77777777" w:rsidTr="006D08D1">
        <w:trPr>
          <w:trHeight w:val="150"/>
          <w:jc w:val="center"/>
        </w:trPr>
        <w:tc>
          <w:tcPr>
            <w:tcW w:w="2644" w:type="dxa"/>
            <w:vMerge/>
          </w:tcPr>
          <w:p w14:paraId="0CA4144B" w14:textId="77777777" w:rsidR="009C4612" w:rsidRPr="00030ED0" w:rsidRDefault="009C4612" w:rsidP="008B709E">
            <w:pPr>
              <w:rPr>
                <w:rFonts w:ascii="Times New Roman" w:eastAsia="Calibri" w:hAnsi="Times New Roman" w:cs="Times New Roman"/>
              </w:rPr>
            </w:pPr>
          </w:p>
        </w:tc>
        <w:tc>
          <w:tcPr>
            <w:tcW w:w="4247" w:type="dxa"/>
            <w:vMerge/>
          </w:tcPr>
          <w:p w14:paraId="0DAB38FF"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7CB64781" w14:textId="0774641A"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r>
              <w:rPr>
                <w:rFonts w:ascii="Times New Roman" w:eastAsia="Calibri" w:hAnsi="Times New Roman" w:cs="Times New Roman"/>
                <w:bCs/>
              </w:rPr>
              <w:t>.</w:t>
            </w:r>
          </w:p>
        </w:tc>
      </w:tr>
      <w:tr w:rsidR="009C4612" w:rsidRPr="00030ED0" w14:paraId="07ECAF05" w14:textId="77777777" w:rsidTr="00413188">
        <w:trPr>
          <w:jc w:val="center"/>
        </w:trPr>
        <w:tc>
          <w:tcPr>
            <w:tcW w:w="2644" w:type="dxa"/>
            <w:vMerge w:val="restart"/>
          </w:tcPr>
          <w:p w14:paraId="41E44FA9" w14:textId="72345B35" w:rsidR="009C4612" w:rsidRPr="00030ED0" w:rsidRDefault="009C4612" w:rsidP="008B709E">
            <w:pPr>
              <w:rPr>
                <w:rFonts w:ascii="Times New Roman" w:eastAsia="Calibri" w:hAnsi="Times New Roman" w:cs="Times New Roman"/>
              </w:rPr>
            </w:pPr>
            <w:bookmarkStart w:id="35" w:name="_Hlk149648801"/>
            <w:r>
              <w:rPr>
                <w:rFonts w:ascii="Times New Roman" w:eastAsia="Calibri" w:hAnsi="Times New Roman" w:cs="Times New Roman"/>
              </w:rPr>
              <w:t>Контроль качества сырья, материалов и готовой продукции при производстве химических веществ</w:t>
            </w:r>
          </w:p>
        </w:tc>
        <w:tc>
          <w:tcPr>
            <w:tcW w:w="4247" w:type="dxa"/>
            <w:vMerge w:val="restart"/>
          </w:tcPr>
          <w:p w14:paraId="6ED0E7CC" w14:textId="3C473E82" w:rsidR="009C4612" w:rsidRPr="00030ED0" w:rsidRDefault="009C4612" w:rsidP="008B709E">
            <w:pPr>
              <w:rPr>
                <w:rFonts w:ascii="Times New Roman" w:eastAsia="Calibri" w:hAnsi="Times New Roman" w:cs="Times New Roman"/>
              </w:rPr>
            </w:pPr>
            <w:r w:rsidRPr="00030ED0">
              <w:rPr>
                <w:rFonts w:ascii="Times New Roman" w:eastAsia="Calibri" w:hAnsi="Times New Roman" w:cs="Times New Roman"/>
              </w:rPr>
              <w:t xml:space="preserve">ПК 2.1. </w:t>
            </w:r>
            <w:r>
              <w:rPr>
                <w:rFonts w:ascii="Times New Roman" w:eastAsia="Calibri" w:hAnsi="Times New Roman" w:cs="Times New Roman"/>
              </w:rPr>
              <w:t>Вести учет расхода используемых сырья, вспомогательных материалов, энергоресурсов.</w:t>
            </w:r>
          </w:p>
        </w:tc>
        <w:tc>
          <w:tcPr>
            <w:tcW w:w="7841" w:type="dxa"/>
            <w:shd w:val="clear" w:color="auto" w:fill="auto"/>
          </w:tcPr>
          <w:p w14:paraId="5F598268"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 xml:space="preserve">Навыки: </w:t>
            </w:r>
          </w:p>
        </w:tc>
      </w:tr>
      <w:tr w:rsidR="009C4612" w:rsidRPr="00030ED0" w14:paraId="05DA9279" w14:textId="77777777" w:rsidTr="00842C23">
        <w:trPr>
          <w:jc w:val="center"/>
        </w:trPr>
        <w:tc>
          <w:tcPr>
            <w:tcW w:w="2644" w:type="dxa"/>
            <w:vMerge/>
          </w:tcPr>
          <w:p w14:paraId="1E030120" w14:textId="77777777" w:rsidR="009C4612" w:rsidRPr="00030ED0" w:rsidRDefault="009C4612" w:rsidP="008B709E">
            <w:pPr>
              <w:rPr>
                <w:rFonts w:ascii="Times New Roman" w:eastAsia="Calibri" w:hAnsi="Times New Roman" w:cs="Times New Roman"/>
              </w:rPr>
            </w:pPr>
          </w:p>
        </w:tc>
        <w:tc>
          <w:tcPr>
            <w:tcW w:w="4247" w:type="dxa"/>
            <w:vMerge/>
          </w:tcPr>
          <w:p w14:paraId="744EE5D7"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19665514" w14:textId="506FE6A6"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рационального использования сырья, материалов и энергоресурсов в соответствии с нормативными документами;</w:t>
            </w:r>
          </w:p>
        </w:tc>
      </w:tr>
      <w:tr w:rsidR="009C4612" w:rsidRPr="00030ED0" w14:paraId="0F4A119F" w14:textId="77777777" w:rsidTr="00413188">
        <w:trPr>
          <w:jc w:val="center"/>
        </w:trPr>
        <w:tc>
          <w:tcPr>
            <w:tcW w:w="2644" w:type="dxa"/>
            <w:vMerge/>
          </w:tcPr>
          <w:p w14:paraId="2D31D3E5" w14:textId="77777777" w:rsidR="009C4612" w:rsidRPr="00030ED0" w:rsidRDefault="009C4612" w:rsidP="008B709E">
            <w:pPr>
              <w:rPr>
                <w:rFonts w:ascii="Times New Roman" w:eastAsia="Calibri" w:hAnsi="Times New Roman" w:cs="Times New Roman"/>
              </w:rPr>
            </w:pPr>
          </w:p>
        </w:tc>
        <w:tc>
          <w:tcPr>
            <w:tcW w:w="4247" w:type="dxa"/>
            <w:vMerge/>
          </w:tcPr>
          <w:p w14:paraId="6B9ACAE9"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2C673ADE"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Умения:</w:t>
            </w:r>
          </w:p>
        </w:tc>
      </w:tr>
      <w:tr w:rsidR="009C4612" w:rsidRPr="00030ED0" w14:paraId="2E08F746" w14:textId="77777777" w:rsidTr="00C87F88">
        <w:trPr>
          <w:jc w:val="center"/>
        </w:trPr>
        <w:tc>
          <w:tcPr>
            <w:tcW w:w="2644" w:type="dxa"/>
            <w:vMerge/>
          </w:tcPr>
          <w:p w14:paraId="2792B25E" w14:textId="77777777" w:rsidR="009C4612" w:rsidRPr="00030ED0" w:rsidRDefault="009C4612" w:rsidP="008B709E">
            <w:pPr>
              <w:rPr>
                <w:rFonts w:ascii="Times New Roman" w:eastAsia="Calibri" w:hAnsi="Times New Roman" w:cs="Times New Roman"/>
              </w:rPr>
            </w:pPr>
          </w:p>
        </w:tc>
        <w:tc>
          <w:tcPr>
            <w:tcW w:w="4247" w:type="dxa"/>
            <w:vMerge/>
          </w:tcPr>
          <w:p w14:paraId="41D17D11"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845F2F5"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проводить анализ проб по стандартным методикам;</w:t>
            </w:r>
          </w:p>
          <w:p w14:paraId="6E867958"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выполнять расчеты по результатам анализов;</w:t>
            </w:r>
          </w:p>
          <w:p w14:paraId="50AD93B9" w14:textId="37EA04BA"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t>разрабатывать мероприятия с целью сокращения расхода сырья, вспомогательных материалов, энергоресурсов.</w:t>
            </w:r>
          </w:p>
        </w:tc>
      </w:tr>
      <w:tr w:rsidR="009C4612" w:rsidRPr="00030ED0" w14:paraId="448425EB" w14:textId="77777777" w:rsidTr="00413188">
        <w:trPr>
          <w:jc w:val="center"/>
        </w:trPr>
        <w:tc>
          <w:tcPr>
            <w:tcW w:w="2644" w:type="dxa"/>
            <w:vMerge/>
          </w:tcPr>
          <w:p w14:paraId="290314D1" w14:textId="77777777" w:rsidR="009C4612" w:rsidRPr="00030ED0" w:rsidRDefault="009C4612" w:rsidP="008B709E">
            <w:pPr>
              <w:rPr>
                <w:rFonts w:ascii="Times New Roman" w:eastAsia="Calibri" w:hAnsi="Times New Roman" w:cs="Times New Roman"/>
              </w:rPr>
            </w:pPr>
          </w:p>
        </w:tc>
        <w:tc>
          <w:tcPr>
            <w:tcW w:w="4247" w:type="dxa"/>
            <w:vMerge/>
          </w:tcPr>
          <w:p w14:paraId="76426E57"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6D8FE654"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Знания:</w:t>
            </w:r>
          </w:p>
        </w:tc>
      </w:tr>
      <w:tr w:rsidR="009C4612" w:rsidRPr="00030ED0" w14:paraId="10BE1939" w14:textId="77777777" w:rsidTr="00DB0AD8">
        <w:trPr>
          <w:jc w:val="center"/>
        </w:trPr>
        <w:tc>
          <w:tcPr>
            <w:tcW w:w="2644" w:type="dxa"/>
            <w:vMerge/>
          </w:tcPr>
          <w:p w14:paraId="1CAF7686" w14:textId="77777777" w:rsidR="009C4612" w:rsidRPr="00030ED0" w:rsidRDefault="009C4612" w:rsidP="008B709E">
            <w:pPr>
              <w:rPr>
                <w:rFonts w:ascii="Times New Roman" w:eastAsia="Calibri" w:hAnsi="Times New Roman" w:cs="Times New Roman"/>
              </w:rPr>
            </w:pPr>
          </w:p>
        </w:tc>
        <w:tc>
          <w:tcPr>
            <w:tcW w:w="4247" w:type="dxa"/>
            <w:vMerge/>
          </w:tcPr>
          <w:p w14:paraId="1262B778" w14:textId="77777777" w:rsidR="009C4612" w:rsidRPr="00030ED0" w:rsidRDefault="009C4612" w:rsidP="008B709E">
            <w:pPr>
              <w:rPr>
                <w:rFonts w:ascii="Times New Roman" w:eastAsia="Calibri" w:hAnsi="Times New Roman" w:cs="Times New Roman"/>
              </w:rPr>
            </w:pPr>
          </w:p>
        </w:tc>
        <w:tc>
          <w:tcPr>
            <w:tcW w:w="7841" w:type="dxa"/>
            <w:shd w:val="clear" w:color="auto" w:fill="auto"/>
          </w:tcPr>
          <w:p w14:paraId="3B8AD758"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государственных стандартов, технических условий и стандартов организации на сырье и готовую продукцию;</w:t>
            </w:r>
          </w:p>
          <w:p w14:paraId="5874257B"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теоретических основ методов анализа химических веществ;</w:t>
            </w:r>
          </w:p>
          <w:p w14:paraId="5B561706" w14:textId="7ACEC9B4"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t>влияний нарушения технологического режима на расход сырья, вспомогательных материалов, энергоресурсов.</w:t>
            </w:r>
          </w:p>
        </w:tc>
      </w:tr>
      <w:tr w:rsidR="009C4612" w:rsidRPr="00030ED0" w14:paraId="04732FEE" w14:textId="77777777" w:rsidTr="00413188">
        <w:trPr>
          <w:jc w:val="center"/>
        </w:trPr>
        <w:tc>
          <w:tcPr>
            <w:tcW w:w="2644" w:type="dxa"/>
            <w:vMerge/>
          </w:tcPr>
          <w:p w14:paraId="67DA6397" w14:textId="77777777" w:rsidR="009C4612" w:rsidRPr="00030ED0" w:rsidRDefault="009C4612" w:rsidP="008B709E">
            <w:pPr>
              <w:rPr>
                <w:rFonts w:ascii="Times New Roman" w:eastAsia="Calibri" w:hAnsi="Times New Roman" w:cs="Times New Roman"/>
              </w:rPr>
            </w:pPr>
          </w:p>
        </w:tc>
        <w:tc>
          <w:tcPr>
            <w:tcW w:w="4247" w:type="dxa"/>
            <w:vMerge w:val="restart"/>
          </w:tcPr>
          <w:p w14:paraId="402B876D" w14:textId="4132D9AC" w:rsidR="009C4612" w:rsidRPr="00030ED0" w:rsidRDefault="009C4612" w:rsidP="008B709E">
            <w:pPr>
              <w:rPr>
                <w:rFonts w:ascii="Times New Roman" w:eastAsia="Calibri" w:hAnsi="Times New Roman" w:cs="Times New Roman"/>
              </w:rPr>
            </w:pPr>
            <w:r w:rsidRPr="00030ED0">
              <w:rPr>
                <w:rFonts w:ascii="Times New Roman" w:eastAsia="Calibri" w:hAnsi="Times New Roman" w:cs="Times New Roman"/>
              </w:rPr>
              <w:t>ПК 2.</w:t>
            </w:r>
            <w:r>
              <w:rPr>
                <w:rFonts w:ascii="Times New Roman" w:eastAsia="Calibri" w:hAnsi="Times New Roman" w:cs="Times New Roman"/>
              </w:rPr>
              <w:t>2. Контролировать качество сырья, полуфабрикатов (полупродуктов) и готовой продукции на всех участках производства химических веществ.</w:t>
            </w:r>
          </w:p>
        </w:tc>
        <w:tc>
          <w:tcPr>
            <w:tcW w:w="7841" w:type="dxa"/>
            <w:tcBorders>
              <w:right w:val="single" w:sz="4" w:space="0" w:color="auto"/>
            </w:tcBorders>
            <w:shd w:val="clear" w:color="auto" w:fill="auto"/>
          </w:tcPr>
          <w:p w14:paraId="60F725D4" w14:textId="77777777" w:rsidR="009C4612" w:rsidRPr="00030ED0" w:rsidRDefault="009C4612" w:rsidP="008B709E">
            <w:pPr>
              <w:rPr>
                <w:rFonts w:ascii="Times New Roman" w:eastAsia="Calibri" w:hAnsi="Times New Roman" w:cs="Times New Roman"/>
                <w:b/>
              </w:rPr>
            </w:pPr>
            <w:r w:rsidRPr="00030ED0">
              <w:rPr>
                <w:rFonts w:ascii="Times New Roman" w:eastAsia="Calibri" w:hAnsi="Times New Roman" w:cs="Times New Roman"/>
                <w:b/>
              </w:rPr>
              <w:t xml:space="preserve">Навыки: </w:t>
            </w:r>
          </w:p>
        </w:tc>
      </w:tr>
      <w:tr w:rsidR="009C4612" w:rsidRPr="00030ED0" w14:paraId="685852B5" w14:textId="77777777" w:rsidTr="009C4612">
        <w:trPr>
          <w:trHeight w:val="150"/>
          <w:jc w:val="center"/>
        </w:trPr>
        <w:tc>
          <w:tcPr>
            <w:tcW w:w="2644" w:type="dxa"/>
            <w:vMerge/>
          </w:tcPr>
          <w:p w14:paraId="52025EE1" w14:textId="77777777" w:rsidR="009C4612" w:rsidRPr="00030ED0" w:rsidRDefault="009C4612" w:rsidP="008B709E">
            <w:pPr>
              <w:rPr>
                <w:rFonts w:ascii="Times New Roman" w:eastAsia="Calibri" w:hAnsi="Times New Roman" w:cs="Times New Roman"/>
              </w:rPr>
            </w:pPr>
          </w:p>
        </w:tc>
        <w:tc>
          <w:tcPr>
            <w:tcW w:w="4247" w:type="dxa"/>
            <w:vMerge/>
          </w:tcPr>
          <w:p w14:paraId="3FFEB807"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36D6F6D" w14:textId="0D04EE0F"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проведения анализов сырья, материалов и готовой продукции различными методами.</w:t>
            </w:r>
          </w:p>
        </w:tc>
      </w:tr>
      <w:tr w:rsidR="009C4612" w:rsidRPr="00030ED0" w14:paraId="5DC4CD01" w14:textId="77777777" w:rsidTr="000D603D">
        <w:trPr>
          <w:trHeight w:val="150"/>
          <w:jc w:val="center"/>
        </w:trPr>
        <w:tc>
          <w:tcPr>
            <w:tcW w:w="2644" w:type="dxa"/>
            <w:vMerge/>
          </w:tcPr>
          <w:p w14:paraId="07C13ABC" w14:textId="77777777" w:rsidR="009C4612" w:rsidRPr="00030ED0" w:rsidRDefault="009C4612" w:rsidP="008B709E">
            <w:pPr>
              <w:rPr>
                <w:rFonts w:ascii="Times New Roman" w:eastAsia="Calibri" w:hAnsi="Times New Roman" w:cs="Times New Roman"/>
              </w:rPr>
            </w:pPr>
          </w:p>
        </w:tc>
        <w:tc>
          <w:tcPr>
            <w:tcW w:w="4247" w:type="dxa"/>
            <w:vMerge/>
          </w:tcPr>
          <w:p w14:paraId="1AF6F200"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0EAEAA38" w14:textId="57EA396D"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Умения:</w:t>
            </w:r>
          </w:p>
        </w:tc>
      </w:tr>
      <w:tr w:rsidR="009C4612" w:rsidRPr="00030ED0" w14:paraId="477DC50B" w14:textId="77777777" w:rsidTr="000D603D">
        <w:trPr>
          <w:trHeight w:val="150"/>
          <w:jc w:val="center"/>
        </w:trPr>
        <w:tc>
          <w:tcPr>
            <w:tcW w:w="2644" w:type="dxa"/>
            <w:vMerge/>
          </w:tcPr>
          <w:p w14:paraId="61F99513" w14:textId="77777777" w:rsidR="009C4612" w:rsidRPr="00030ED0" w:rsidRDefault="009C4612" w:rsidP="008B709E">
            <w:pPr>
              <w:rPr>
                <w:rFonts w:ascii="Times New Roman" w:eastAsia="Calibri" w:hAnsi="Times New Roman" w:cs="Times New Roman"/>
              </w:rPr>
            </w:pPr>
          </w:p>
        </w:tc>
        <w:tc>
          <w:tcPr>
            <w:tcW w:w="4247" w:type="dxa"/>
            <w:vMerge/>
          </w:tcPr>
          <w:p w14:paraId="3ED8E174"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24DB2ED5"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отбирать и подготавливать пробы для анализов на всех участках производства химических веществ;</w:t>
            </w:r>
          </w:p>
          <w:p w14:paraId="07A0681E"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пользоваться приборами для проведения различных методов анализа и испытаний химических веществ;</w:t>
            </w:r>
          </w:p>
          <w:p w14:paraId="214DFA08" w14:textId="2FC6F17F"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t>проводить анализ проб по стандартным методикам.</w:t>
            </w:r>
          </w:p>
        </w:tc>
      </w:tr>
      <w:tr w:rsidR="009C4612" w:rsidRPr="00030ED0" w14:paraId="60957210" w14:textId="77777777" w:rsidTr="000D603D">
        <w:trPr>
          <w:trHeight w:val="150"/>
          <w:jc w:val="center"/>
        </w:trPr>
        <w:tc>
          <w:tcPr>
            <w:tcW w:w="2644" w:type="dxa"/>
            <w:vMerge/>
          </w:tcPr>
          <w:p w14:paraId="3EFD236B" w14:textId="77777777" w:rsidR="009C4612" w:rsidRPr="00030ED0" w:rsidRDefault="009C4612" w:rsidP="008B709E">
            <w:pPr>
              <w:rPr>
                <w:rFonts w:ascii="Times New Roman" w:eastAsia="Calibri" w:hAnsi="Times New Roman" w:cs="Times New Roman"/>
              </w:rPr>
            </w:pPr>
          </w:p>
        </w:tc>
        <w:tc>
          <w:tcPr>
            <w:tcW w:w="4247" w:type="dxa"/>
            <w:vMerge/>
          </w:tcPr>
          <w:p w14:paraId="10449358"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31D557C8" w14:textId="47B60EF2"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Знания:</w:t>
            </w:r>
          </w:p>
        </w:tc>
      </w:tr>
      <w:tr w:rsidR="009C4612" w:rsidRPr="00030ED0" w14:paraId="05141DF8" w14:textId="77777777" w:rsidTr="000D603D">
        <w:trPr>
          <w:trHeight w:val="150"/>
          <w:jc w:val="center"/>
        </w:trPr>
        <w:tc>
          <w:tcPr>
            <w:tcW w:w="2644" w:type="dxa"/>
            <w:vMerge/>
          </w:tcPr>
          <w:p w14:paraId="6045CAEB" w14:textId="77777777" w:rsidR="009C4612" w:rsidRPr="00030ED0" w:rsidRDefault="009C4612" w:rsidP="008B709E">
            <w:pPr>
              <w:rPr>
                <w:rFonts w:ascii="Times New Roman" w:eastAsia="Calibri" w:hAnsi="Times New Roman" w:cs="Times New Roman"/>
              </w:rPr>
            </w:pPr>
          </w:p>
        </w:tc>
        <w:tc>
          <w:tcPr>
            <w:tcW w:w="4247" w:type="dxa"/>
            <w:vMerge/>
          </w:tcPr>
          <w:p w14:paraId="708683EB"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6C889B4"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 xml:space="preserve">правил отбора и подготовки проб; </w:t>
            </w:r>
          </w:p>
          <w:p w14:paraId="0657C4F7"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устройств и правила эксплуатации приборов и лабораторного оборудования;</w:t>
            </w:r>
          </w:p>
          <w:p w14:paraId="702BF3E5"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 xml:space="preserve">методик проведения анализов и расчетов; </w:t>
            </w:r>
          </w:p>
          <w:p w14:paraId="737FB372" w14:textId="613892EC"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t>нормативных требований к качеству сырья, готовой продукции.</w:t>
            </w:r>
          </w:p>
        </w:tc>
      </w:tr>
      <w:tr w:rsidR="009C4612" w:rsidRPr="00030ED0" w14:paraId="74D9F615" w14:textId="77777777" w:rsidTr="00413188">
        <w:trPr>
          <w:jc w:val="center"/>
        </w:trPr>
        <w:tc>
          <w:tcPr>
            <w:tcW w:w="2644" w:type="dxa"/>
            <w:vMerge/>
          </w:tcPr>
          <w:p w14:paraId="1F69C6BE" w14:textId="77777777" w:rsidR="009C4612" w:rsidRPr="00030ED0" w:rsidRDefault="009C4612" w:rsidP="008B709E">
            <w:pPr>
              <w:rPr>
                <w:rFonts w:ascii="Times New Roman" w:eastAsia="Calibri" w:hAnsi="Times New Roman" w:cs="Times New Roman"/>
              </w:rPr>
            </w:pPr>
          </w:p>
        </w:tc>
        <w:tc>
          <w:tcPr>
            <w:tcW w:w="4247" w:type="dxa"/>
            <w:vMerge w:val="restart"/>
          </w:tcPr>
          <w:p w14:paraId="37FA2A76" w14:textId="1113B923" w:rsidR="009C4612" w:rsidRPr="00030ED0" w:rsidRDefault="009C4612" w:rsidP="008B709E">
            <w:pPr>
              <w:rPr>
                <w:rFonts w:ascii="Times New Roman" w:eastAsia="Calibri" w:hAnsi="Times New Roman" w:cs="Times New Roman"/>
              </w:rPr>
            </w:pPr>
            <w:r>
              <w:rPr>
                <w:rFonts w:ascii="Times New Roman" w:eastAsia="Calibri" w:hAnsi="Times New Roman" w:cs="Times New Roman"/>
              </w:rPr>
              <w:t>ПК 2.3. Выявлять и анализировать причины возникновения технологического брака продукции.</w:t>
            </w:r>
          </w:p>
        </w:tc>
        <w:tc>
          <w:tcPr>
            <w:tcW w:w="7841" w:type="dxa"/>
            <w:tcBorders>
              <w:right w:val="single" w:sz="4" w:space="0" w:color="auto"/>
            </w:tcBorders>
            <w:shd w:val="clear" w:color="auto" w:fill="auto"/>
          </w:tcPr>
          <w:p w14:paraId="133BB6A1" w14:textId="13B11167"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Навыки:</w:t>
            </w:r>
          </w:p>
        </w:tc>
      </w:tr>
      <w:tr w:rsidR="009C4612" w:rsidRPr="00030ED0" w14:paraId="56F90ABB" w14:textId="77777777" w:rsidTr="009C4612">
        <w:trPr>
          <w:trHeight w:val="99"/>
          <w:jc w:val="center"/>
        </w:trPr>
        <w:tc>
          <w:tcPr>
            <w:tcW w:w="2644" w:type="dxa"/>
            <w:vMerge/>
          </w:tcPr>
          <w:p w14:paraId="68C27B4A" w14:textId="77777777" w:rsidR="009C4612" w:rsidRPr="00030ED0" w:rsidRDefault="009C4612" w:rsidP="008B709E">
            <w:pPr>
              <w:rPr>
                <w:rFonts w:ascii="Times New Roman" w:eastAsia="Calibri" w:hAnsi="Times New Roman" w:cs="Times New Roman"/>
              </w:rPr>
            </w:pPr>
          </w:p>
        </w:tc>
        <w:tc>
          <w:tcPr>
            <w:tcW w:w="4247" w:type="dxa"/>
            <w:vMerge/>
          </w:tcPr>
          <w:p w14:paraId="0800A2DF"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3D1E988" w14:textId="283EBF6D"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выявления и устранения причин технологического брака продукции.</w:t>
            </w:r>
          </w:p>
        </w:tc>
      </w:tr>
      <w:tr w:rsidR="009C4612" w:rsidRPr="00030ED0" w14:paraId="38CD099D" w14:textId="77777777" w:rsidTr="00DF5304">
        <w:trPr>
          <w:trHeight w:val="99"/>
          <w:jc w:val="center"/>
        </w:trPr>
        <w:tc>
          <w:tcPr>
            <w:tcW w:w="2644" w:type="dxa"/>
            <w:vMerge/>
          </w:tcPr>
          <w:p w14:paraId="1EB492A0" w14:textId="77777777" w:rsidR="009C4612" w:rsidRPr="00030ED0" w:rsidRDefault="009C4612" w:rsidP="008B709E">
            <w:pPr>
              <w:rPr>
                <w:rFonts w:ascii="Times New Roman" w:eastAsia="Calibri" w:hAnsi="Times New Roman" w:cs="Times New Roman"/>
              </w:rPr>
            </w:pPr>
          </w:p>
        </w:tc>
        <w:tc>
          <w:tcPr>
            <w:tcW w:w="4247" w:type="dxa"/>
            <w:vMerge/>
          </w:tcPr>
          <w:p w14:paraId="1069D114"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4686B4A5" w14:textId="4C3A1F05"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Умения:</w:t>
            </w:r>
          </w:p>
        </w:tc>
      </w:tr>
      <w:tr w:rsidR="009C4612" w:rsidRPr="00030ED0" w14:paraId="3DE44ACD" w14:textId="77777777" w:rsidTr="00DF5304">
        <w:trPr>
          <w:trHeight w:val="99"/>
          <w:jc w:val="center"/>
        </w:trPr>
        <w:tc>
          <w:tcPr>
            <w:tcW w:w="2644" w:type="dxa"/>
            <w:vMerge/>
          </w:tcPr>
          <w:p w14:paraId="2CF6A68D" w14:textId="77777777" w:rsidR="009C4612" w:rsidRPr="00030ED0" w:rsidRDefault="009C4612" w:rsidP="008B709E">
            <w:pPr>
              <w:rPr>
                <w:rFonts w:ascii="Times New Roman" w:eastAsia="Calibri" w:hAnsi="Times New Roman" w:cs="Times New Roman"/>
              </w:rPr>
            </w:pPr>
          </w:p>
        </w:tc>
        <w:tc>
          <w:tcPr>
            <w:tcW w:w="4247" w:type="dxa"/>
            <w:vMerge/>
          </w:tcPr>
          <w:p w14:paraId="0D6032E3"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275B487"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проводить анализ проб по стандартным методикам;</w:t>
            </w:r>
          </w:p>
          <w:p w14:paraId="289B8B64"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 xml:space="preserve">выявлять возможные причины отклонений качества продукции; </w:t>
            </w:r>
          </w:p>
          <w:p w14:paraId="3E8CE2C4" w14:textId="723F47FA"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находить оптимальные решения для устранения брака.</w:t>
            </w:r>
          </w:p>
        </w:tc>
      </w:tr>
      <w:tr w:rsidR="009C4612" w:rsidRPr="00030ED0" w14:paraId="1AEBDCF6" w14:textId="77777777" w:rsidTr="00DF5304">
        <w:trPr>
          <w:trHeight w:val="99"/>
          <w:jc w:val="center"/>
        </w:trPr>
        <w:tc>
          <w:tcPr>
            <w:tcW w:w="2644" w:type="dxa"/>
            <w:vMerge/>
          </w:tcPr>
          <w:p w14:paraId="7A166CE4" w14:textId="77777777" w:rsidR="009C4612" w:rsidRPr="00030ED0" w:rsidRDefault="009C4612" w:rsidP="008B709E">
            <w:pPr>
              <w:rPr>
                <w:rFonts w:ascii="Times New Roman" w:eastAsia="Calibri" w:hAnsi="Times New Roman" w:cs="Times New Roman"/>
              </w:rPr>
            </w:pPr>
          </w:p>
        </w:tc>
        <w:tc>
          <w:tcPr>
            <w:tcW w:w="4247" w:type="dxa"/>
            <w:vMerge/>
          </w:tcPr>
          <w:p w14:paraId="495C5F8A"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7C9FC95" w14:textId="081BB4F5"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Знания:</w:t>
            </w:r>
          </w:p>
        </w:tc>
      </w:tr>
      <w:tr w:rsidR="009C4612" w:rsidRPr="00030ED0" w14:paraId="0B9B6BE6" w14:textId="77777777" w:rsidTr="00DF5304">
        <w:trPr>
          <w:trHeight w:val="99"/>
          <w:jc w:val="center"/>
        </w:trPr>
        <w:tc>
          <w:tcPr>
            <w:tcW w:w="2644" w:type="dxa"/>
            <w:vMerge/>
          </w:tcPr>
          <w:p w14:paraId="65889485" w14:textId="77777777" w:rsidR="009C4612" w:rsidRPr="00030ED0" w:rsidRDefault="009C4612" w:rsidP="008B709E">
            <w:pPr>
              <w:rPr>
                <w:rFonts w:ascii="Times New Roman" w:eastAsia="Calibri" w:hAnsi="Times New Roman" w:cs="Times New Roman"/>
              </w:rPr>
            </w:pPr>
          </w:p>
        </w:tc>
        <w:tc>
          <w:tcPr>
            <w:tcW w:w="4247" w:type="dxa"/>
            <w:vMerge/>
          </w:tcPr>
          <w:p w14:paraId="43B69346"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A3E00FC"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видов технологического брака и пути его устранения;</w:t>
            </w:r>
          </w:p>
          <w:p w14:paraId="67B8A10E"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теоретических основ методов анализа химических веществ;</w:t>
            </w:r>
          </w:p>
          <w:p w14:paraId="4E3CBFEB" w14:textId="31078A4D"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t>влияний нарушения технологического режима и свойств сырья на качество готовой продукции.</w:t>
            </w:r>
          </w:p>
        </w:tc>
      </w:tr>
      <w:tr w:rsidR="009C4612" w:rsidRPr="00030ED0" w14:paraId="07F25DC3" w14:textId="77777777" w:rsidTr="009C4612">
        <w:trPr>
          <w:trHeight w:val="51"/>
          <w:jc w:val="center"/>
        </w:trPr>
        <w:tc>
          <w:tcPr>
            <w:tcW w:w="2644" w:type="dxa"/>
            <w:vMerge/>
          </w:tcPr>
          <w:p w14:paraId="2B1D7962" w14:textId="77777777" w:rsidR="009C4612" w:rsidRPr="00030ED0" w:rsidRDefault="009C4612" w:rsidP="008B709E">
            <w:pPr>
              <w:rPr>
                <w:rFonts w:ascii="Times New Roman" w:eastAsia="Calibri" w:hAnsi="Times New Roman" w:cs="Times New Roman"/>
              </w:rPr>
            </w:pPr>
          </w:p>
        </w:tc>
        <w:tc>
          <w:tcPr>
            <w:tcW w:w="4247" w:type="dxa"/>
            <w:vMerge w:val="restart"/>
          </w:tcPr>
          <w:p w14:paraId="24C66917" w14:textId="663C4079" w:rsidR="009C4612" w:rsidRPr="00030ED0" w:rsidRDefault="009C4612" w:rsidP="008B709E">
            <w:pPr>
              <w:rPr>
                <w:rFonts w:ascii="Times New Roman" w:eastAsia="Calibri" w:hAnsi="Times New Roman" w:cs="Times New Roman"/>
              </w:rPr>
            </w:pPr>
            <w:r>
              <w:rPr>
                <w:rFonts w:ascii="Times New Roman" w:eastAsia="Calibri" w:hAnsi="Times New Roman" w:cs="Times New Roman"/>
              </w:rPr>
              <w:t xml:space="preserve">ПК 2.4. Разрабатывать предложения и организовывать проведение мероприятий по предупреждению технологического брака продукции. </w:t>
            </w:r>
          </w:p>
        </w:tc>
        <w:tc>
          <w:tcPr>
            <w:tcW w:w="7841" w:type="dxa"/>
            <w:tcBorders>
              <w:right w:val="single" w:sz="4" w:space="0" w:color="auto"/>
            </w:tcBorders>
            <w:shd w:val="clear" w:color="auto" w:fill="auto"/>
          </w:tcPr>
          <w:p w14:paraId="6ABA4B94" w14:textId="75106BEC"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Навыки:</w:t>
            </w:r>
          </w:p>
        </w:tc>
      </w:tr>
      <w:tr w:rsidR="009C4612" w:rsidRPr="00030ED0" w14:paraId="4E352BFC" w14:textId="77777777" w:rsidTr="00413188">
        <w:trPr>
          <w:trHeight w:val="51"/>
          <w:jc w:val="center"/>
        </w:trPr>
        <w:tc>
          <w:tcPr>
            <w:tcW w:w="2644" w:type="dxa"/>
            <w:vMerge/>
          </w:tcPr>
          <w:p w14:paraId="6EB72C12" w14:textId="77777777" w:rsidR="009C4612" w:rsidRPr="00030ED0" w:rsidRDefault="009C4612" w:rsidP="008B709E">
            <w:pPr>
              <w:rPr>
                <w:rFonts w:ascii="Times New Roman" w:eastAsia="Calibri" w:hAnsi="Times New Roman" w:cs="Times New Roman"/>
              </w:rPr>
            </w:pPr>
          </w:p>
        </w:tc>
        <w:tc>
          <w:tcPr>
            <w:tcW w:w="4247" w:type="dxa"/>
            <w:vMerge/>
          </w:tcPr>
          <w:p w14:paraId="04229E7D" w14:textId="77777777" w:rsidR="009C4612"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3F26CA8C" w14:textId="14B28639" w:rsidR="009C4612" w:rsidRPr="009C4612" w:rsidRDefault="009C4612" w:rsidP="008B709E">
            <w:pPr>
              <w:rPr>
                <w:rFonts w:ascii="Times New Roman" w:eastAsia="Calibri" w:hAnsi="Times New Roman" w:cs="Times New Roman"/>
                <w:bCs/>
              </w:rPr>
            </w:pPr>
            <w:r w:rsidRPr="009C4612">
              <w:rPr>
                <w:rFonts w:ascii="Times New Roman" w:eastAsia="Calibri" w:hAnsi="Times New Roman" w:cs="Times New Roman"/>
                <w:bCs/>
              </w:rPr>
              <w:t>рационального использования сырья, материалов и энергоресурсов в соответствии с нормативными документами.</w:t>
            </w:r>
          </w:p>
        </w:tc>
      </w:tr>
      <w:tr w:rsidR="009C4612" w:rsidRPr="00030ED0" w14:paraId="26CFAE12" w14:textId="77777777" w:rsidTr="00413188">
        <w:trPr>
          <w:trHeight w:val="51"/>
          <w:jc w:val="center"/>
        </w:trPr>
        <w:tc>
          <w:tcPr>
            <w:tcW w:w="2644" w:type="dxa"/>
            <w:vMerge/>
          </w:tcPr>
          <w:p w14:paraId="68E53531" w14:textId="77777777" w:rsidR="009C4612" w:rsidRPr="00030ED0" w:rsidRDefault="009C4612" w:rsidP="008B709E">
            <w:pPr>
              <w:rPr>
                <w:rFonts w:ascii="Times New Roman" w:eastAsia="Calibri" w:hAnsi="Times New Roman" w:cs="Times New Roman"/>
              </w:rPr>
            </w:pPr>
          </w:p>
        </w:tc>
        <w:tc>
          <w:tcPr>
            <w:tcW w:w="4247" w:type="dxa"/>
            <w:vMerge/>
          </w:tcPr>
          <w:p w14:paraId="3C36800D" w14:textId="77777777" w:rsidR="009C4612"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1DB581B" w14:textId="46F93F91"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Умения:</w:t>
            </w:r>
          </w:p>
        </w:tc>
      </w:tr>
      <w:tr w:rsidR="009C4612" w:rsidRPr="00030ED0" w14:paraId="18FFD5E9" w14:textId="77777777" w:rsidTr="00413188">
        <w:trPr>
          <w:trHeight w:val="51"/>
          <w:jc w:val="center"/>
        </w:trPr>
        <w:tc>
          <w:tcPr>
            <w:tcW w:w="2644" w:type="dxa"/>
            <w:vMerge/>
          </w:tcPr>
          <w:p w14:paraId="0855AD1A" w14:textId="77777777" w:rsidR="009C4612" w:rsidRPr="00030ED0" w:rsidRDefault="009C4612" w:rsidP="008B709E">
            <w:pPr>
              <w:rPr>
                <w:rFonts w:ascii="Times New Roman" w:eastAsia="Calibri" w:hAnsi="Times New Roman" w:cs="Times New Roman"/>
              </w:rPr>
            </w:pPr>
          </w:p>
        </w:tc>
        <w:tc>
          <w:tcPr>
            <w:tcW w:w="4247" w:type="dxa"/>
            <w:vMerge/>
          </w:tcPr>
          <w:p w14:paraId="59DE79A3" w14:textId="77777777" w:rsidR="009C4612"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50B1C600"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выявлять возможные причины отклонений качества продукции;</w:t>
            </w:r>
          </w:p>
          <w:p w14:paraId="46ED4F16" w14:textId="4F05C5D1"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lastRenderedPageBreak/>
              <w:t>находить оптимальные решения для устранения брака.</w:t>
            </w:r>
          </w:p>
        </w:tc>
      </w:tr>
      <w:tr w:rsidR="009C4612" w:rsidRPr="00030ED0" w14:paraId="74113846" w14:textId="77777777" w:rsidTr="00413188">
        <w:trPr>
          <w:trHeight w:val="51"/>
          <w:jc w:val="center"/>
        </w:trPr>
        <w:tc>
          <w:tcPr>
            <w:tcW w:w="2644" w:type="dxa"/>
            <w:vMerge/>
          </w:tcPr>
          <w:p w14:paraId="29BE1A19" w14:textId="77777777" w:rsidR="009C4612" w:rsidRPr="00030ED0" w:rsidRDefault="009C4612" w:rsidP="008B709E">
            <w:pPr>
              <w:rPr>
                <w:rFonts w:ascii="Times New Roman" w:eastAsia="Calibri" w:hAnsi="Times New Roman" w:cs="Times New Roman"/>
              </w:rPr>
            </w:pPr>
          </w:p>
        </w:tc>
        <w:tc>
          <w:tcPr>
            <w:tcW w:w="4247" w:type="dxa"/>
            <w:vMerge/>
          </w:tcPr>
          <w:p w14:paraId="7CFBEB5F" w14:textId="77777777" w:rsidR="009C4612"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781A7DA" w14:textId="0DEDAE1F" w:rsidR="009C4612" w:rsidRPr="00030ED0" w:rsidRDefault="009C4612" w:rsidP="008B709E">
            <w:pPr>
              <w:rPr>
                <w:rFonts w:ascii="Times New Roman" w:eastAsia="Calibri" w:hAnsi="Times New Roman" w:cs="Times New Roman"/>
                <w:b/>
              </w:rPr>
            </w:pPr>
            <w:r>
              <w:rPr>
                <w:rFonts w:ascii="Times New Roman" w:eastAsia="Calibri" w:hAnsi="Times New Roman" w:cs="Times New Roman"/>
                <w:b/>
              </w:rPr>
              <w:t>Знания:</w:t>
            </w:r>
          </w:p>
        </w:tc>
      </w:tr>
      <w:tr w:rsidR="009C4612" w:rsidRPr="00030ED0" w14:paraId="3CD6BC5F" w14:textId="77777777" w:rsidTr="00B962C3">
        <w:trPr>
          <w:jc w:val="center"/>
        </w:trPr>
        <w:tc>
          <w:tcPr>
            <w:tcW w:w="2644" w:type="dxa"/>
            <w:vMerge/>
          </w:tcPr>
          <w:p w14:paraId="7803B204" w14:textId="77777777" w:rsidR="009C4612" w:rsidRPr="00030ED0" w:rsidRDefault="009C4612" w:rsidP="008B709E">
            <w:pPr>
              <w:rPr>
                <w:rFonts w:ascii="Times New Roman" w:eastAsia="Calibri" w:hAnsi="Times New Roman" w:cs="Times New Roman"/>
              </w:rPr>
            </w:pPr>
          </w:p>
        </w:tc>
        <w:tc>
          <w:tcPr>
            <w:tcW w:w="4247" w:type="dxa"/>
            <w:vMerge/>
          </w:tcPr>
          <w:p w14:paraId="40D13BCA" w14:textId="77777777" w:rsidR="009C4612" w:rsidRPr="00030ED0" w:rsidRDefault="009C461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A512E23"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государственных стандартов, технических условий и стандартов организации на сырье и готовую продукцию;</w:t>
            </w:r>
          </w:p>
          <w:p w14:paraId="1763E004" w14:textId="77777777" w:rsidR="009C4612" w:rsidRPr="009C4612" w:rsidRDefault="009C4612" w:rsidP="009C4612">
            <w:pPr>
              <w:rPr>
                <w:rFonts w:ascii="Times New Roman" w:eastAsia="Calibri" w:hAnsi="Times New Roman" w:cs="Times New Roman"/>
                <w:bCs/>
              </w:rPr>
            </w:pPr>
            <w:r w:rsidRPr="009C4612">
              <w:rPr>
                <w:rFonts w:ascii="Times New Roman" w:eastAsia="Calibri" w:hAnsi="Times New Roman" w:cs="Times New Roman"/>
                <w:bCs/>
              </w:rPr>
              <w:t>нормативных требований к качеству сырья, материалов и готовой продукции;</w:t>
            </w:r>
          </w:p>
          <w:p w14:paraId="40920501" w14:textId="6D95B11F" w:rsidR="009C4612" w:rsidRPr="00030ED0" w:rsidRDefault="009C4612" w:rsidP="009C4612">
            <w:pPr>
              <w:rPr>
                <w:rFonts w:ascii="Times New Roman" w:eastAsia="Calibri" w:hAnsi="Times New Roman" w:cs="Times New Roman"/>
                <w:b/>
              </w:rPr>
            </w:pPr>
            <w:r w:rsidRPr="009C4612">
              <w:rPr>
                <w:rFonts w:ascii="Times New Roman" w:eastAsia="Calibri" w:hAnsi="Times New Roman" w:cs="Times New Roman"/>
                <w:bCs/>
              </w:rPr>
              <w:t>методов обработки информации.</w:t>
            </w:r>
          </w:p>
        </w:tc>
      </w:tr>
      <w:bookmarkEnd w:id="35"/>
      <w:tr w:rsidR="00674325" w:rsidRPr="00030ED0" w14:paraId="27B72592" w14:textId="77777777" w:rsidTr="009C4612">
        <w:trPr>
          <w:trHeight w:val="130"/>
          <w:jc w:val="center"/>
        </w:trPr>
        <w:tc>
          <w:tcPr>
            <w:tcW w:w="2644" w:type="dxa"/>
            <w:vMerge w:val="restart"/>
          </w:tcPr>
          <w:p w14:paraId="15056D85" w14:textId="51449BA4" w:rsidR="00674325" w:rsidRPr="00030ED0" w:rsidRDefault="00674325" w:rsidP="008B709E">
            <w:pPr>
              <w:rPr>
                <w:rFonts w:ascii="Times New Roman" w:eastAsia="Calibri" w:hAnsi="Times New Roman" w:cs="Times New Roman"/>
                <w:color w:val="7030A0"/>
              </w:rPr>
            </w:pPr>
            <w:r>
              <w:rPr>
                <w:rFonts w:ascii="Times New Roman" w:eastAsia="Calibri" w:hAnsi="Times New Roman" w:cs="Times New Roman"/>
              </w:rPr>
              <w:t>Планирование и организация работы коллектива производственного подразделения</w:t>
            </w:r>
          </w:p>
        </w:tc>
        <w:tc>
          <w:tcPr>
            <w:tcW w:w="4247" w:type="dxa"/>
            <w:vMerge w:val="restart"/>
          </w:tcPr>
          <w:p w14:paraId="0C47351A" w14:textId="04948689" w:rsidR="00674325" w:rsidRPr="005A08C3" w:rsidRDefault="00674325" w:rsidP="008B709E">
            <w:pPr>
              <w:rPr>
                <w:rFonts w:ascii="Times New Roman" w:eastAsia="Calibri" w:hAnsi="Times New Roman" w:cs="Times New Roman"/>
              </w:rPr>
            </w:pPr>
            <w:r w:rsidRPr="005A08C3">
              <w:rPr>
                <w:rFonts w:ascii="Times New Roman" w:eastAsia="Calibri" w:hAnsi="Times New Roman" w:cs="Times New Roman"/>
              </w:rPr>
              <w:t xml:space="preserve">ПК 3.1 Осуществлять </w:t>
            </w:r>
            <w:r>
              <w:rPr>
                <w:rFonts w:ascii="Times New Roman" w:eastAsia="Calibri" w:hAnsi="Times New Roman" w:cs="Times New Roman"/>
              </w:rPr>
              <w:t>планирование и координацию деятельности персонала по выполнению производственных заданий.</w:t>
            </w:r>
          </w:p>
        </w:tc>
        <w:tc>
          <w:tcPr>
            <w:tcW w:w="7841" w:type="dxa"/>
            <w:shd w:val="clear" w:color="auto" w:fill="auto"/>
          </w:tcPr>
          <w:p w14:paraId="22CCD940" w14:textId="77777777" w:rsidR="00674325" w:rsidRPr="00030ED0" w:rsidRDefault="00674325" w:rsidP="008B709E">
            <w:pPr>
              <w:rPr>
                <w:rFonts w:ascii="Times New Roman" w:eastAsia="Calibri" w:hAnsi="Times New Roman" w:cs="Times New Roman"/>
                <w:b/>
              </w:rPr>
            </w:pPr>
            <w:r w:rsidRPr="00030ED0">
              <w:rPr>
                <w:rFonts w:ascii="Times New Roman" w:eastAsia="Calibri" w:hAnsi="Times New Roman" w:cs="Times New Roman"/>
                <w:b/>
              </w:rPr>
              <w:t>Навыки:</w:t>
            </w:r>
          </w:p>
        </w:tc>
      </w:tr>
      <w:tr w:rsidR="00674325" w:rsidRPr="00030ED0" w14:paraId="18CF2870" w14:textId="77777777" w:rsidTr="00413188">
        <w:trPr>
          <w:trHeight w:val="127"/>
          <w:jc w:val="center"/>
        </w:trPr>
        <w:tc>
          <w:tcPr>
            <w:tcW w:w="2644" w:type="dxa"/>
            <w:vMerge/>
          </w:tcPr>
          <w:p w14:paraId="04962F74" w14:textId="77777777" w:rsidR="00674325" w:rsidRDefault="00674325" w:rsidP="008B709E">
            <w:pPr>
              <w:rPr>
                <w:rFonts w:ascii="Times New Roman" w:eastAsia="Calibri" w:hAnsi="Times New Roman" w:cs="Times New Roman"/>
              </w:rPr>
            </w:pPr>
          </w:p>
        </w:tc>
        <w:tc>
          <w:tcPr>
            <w:tcW w:w="4247" w:type="dxa"/>
            <w:vMerge/>
          </w:tcPr>
          <w:p w14:paraId="10A71883" w14:textId="77777777" w:rsidR="00674325" w:rsidRPr="005A08C3" w:rsidRDefault="00674325" w:rsidP="008B709E">
            <w:pPr>
              <w:rPr>
                <w:rFonts w:ascii="Times New Roman" w:eastAsia="Calibri" w:hAnsi="Times New Roman" w:cs="Times New Roman"/>
              </w:rPr>
            </w:pPr>
          </w:p>
        </w:tc>
        <w:tc>
          <w:tcPr>
            <w:tcW w:w="7841" w:type="dxa"/>
            <w:shd w:val="clear" w:color="auto" w:fill="auto"/>
          </w:tcPr>
          <w:p w14:paraId="756402DF" w14:textId="0CBE94F6" w:rsidR="00674325" w:rsidRPr="009C4612" w:rsidRDefault="00674325" w:rsidP="008B709E">
            <w:pPr>
              <w:rPr>
                <w:rFonts w:ascii="Times New Roman" w:eastAsia="Calibri" w:hAnsi="Times New Roman" w:cs="Times New Roman"/>
                <w:bCs/>
              </w:rPr>
            </w:pPr>
            <w:r w:rsidRPr="009C4612">
              <w:rPr>
                <w:rFonts w:ascii="Times New Roman" w:eastAsia="Calibri" w:hAnsi="Times New Roman" w:cs="Times New Roman"/>
                <w:bCs/>
              </w:rPr>
              <w:t>организации труда в производственном подразделении.</w:t>
            </w:r>
          </w:p>
        </w:tc>
      </w:tr>
      <w:tr w:rsidR="00674325" w:rsidRPr="00030ED0" w14:paraId="47679EDF" w14:textId="77777777" w:rsidTr="00413188">
        <w:trPr>
          <w:trHeight w:val="127"/>
          <w:jc w:val="center"/>
        </w:trPr>
        <w:tc>
          <w:tcPr>
            <w:tcW w:w="2644" w:type="dxa"/>
            <w:vMerge/>
          </w:tcPr>
          <w:p w14:paraId="5E4F1B3D" w14:textId="77777777" w:rsidR="00674325" w:rsidRDefault="00674325" w:rsidP="008B709E">
            <w:pPr>
              <w:rPr>
                <w:rFonts w:ascii="Times New Roman" w:eastAsia="Calibri" w:hAnsi="Times New Roman" w:cs="Times New Roman"/>
              </w:rPr>
            </w:pPr>
          </w:p>
        </w:tc>
        <w:tc>
          <w:tcPr>
            <w:tcW w:w="4247" w:type="dxa"/>
            <w:vMerge/>
          </w:tcPr>
          <w:p w14:paraId="1BD4E91A" w14:textId="77777777" w:rsidR="00674325" w:rsidRPr="005A08C3" w:rsidRDefault="00674325" w:rsidP="008B709E">
            <w:pPr>
              <w:rPr>
                <w:rFonts w:ascii="Times New Roman" w:eastAsia="Calibri" w:hAnsi="Times New Roman" w:cs="Times New Roman"/>
              </w:rPr>
            </w:pPr>
          </w:p>
        </w:tc>
        <w:tc>
          <w:tcPr>
            <w:tcW w:w="7841" w:type="dxa"/>
            <w:shd w:val="clear" w:color="auto" w:fill="auto"/>
          </w:tcPr>
          <w:p w14:paraId="51FF3A2D" w14:textId="087E4C78"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169646E9" w14:textId="77777777" w:rsidTr="00413188">
        <w:trPr>
          <w:trHeight w:val="127"/>
          <w:jc w:val="center"/>
        </w:trPr>
        <w:tc>
          <w:tcPr>
            <w:tcW w:w="2644" w:type="dxa"/>
            <w:vMerge/>
          </w:tcPr>
          <w:p w14:paraId="6D46B8A3" w14:textId="77777777" w:rsidR="00674325" w:rsidRDefault="00674325" w:rsidP="008B709E">
            <w:pPr>
              <w:rPr>
                <w:rFonts w:ascii="Times New Roman" w:eastAsia="Calibri" w:hAnsi="Times New Roman" w:cs="Times New Roman"/>
              </w:rPr>
            </w:pPr>
          </w:p>
        </w:tc>
        <w:tc>
          <w:tcPr>
            <w:tcW w:w="4247" w:type="dxa"/>
            <w:vMerge/>
          </w:tcPr>
          <w:p w14:paraId="4D262712" w14:textId="77777777" w:rsidR="00674325" w:rsidRPr="005A08C3" w:rsidRDefault="00674325" w:rsidP="008B709E">
            <w:pPr>
              <w:rPr>
                <w:rFonts w:ascii="Times New Roman" w:eastAsia="Calibri" w:hAnsi="Times New Roman" w:cs="Times New Roman"/>
              </w:rPr>
            </w:pPr>
          </w:p>
        </w:tc>
        <w:tc>
          <w:tcPr>
            <w:tcW w:w="7841" w:type="dxa"/>
            <w:shd w:val="clear" w:color="auto" w:fill="auto"/>
          </w:tcPr>
          <w:p w14:paraId="6AEACAC6" w14:textId="77777777" w:rsidR="00674325" w:rsidRPr="009C4612" w:rsidRDefault="00674325" w:rsidP="009C4612">
            <w:pPr>
              <w:rPr>
                <w:rFonts w:ascii="Times New Roman" w:eastAsia="Calibri" w:hAnsi="Times New Roman" w:cs="Times New Roman"/>
                <w:bCs/>
              </w:rPr>
            </w:pPr>
            <w:r w:rsidRPr="009C4612">
              <w:rPr>
                <w:rFonts w:ascii="Times New Roman" w:eastAsia="Calibri" w:hAnsi="Times New Roman" w:cs="Times New Roman"/>
                <w:bCs/>
              </w:rPr>
              <w:t>организовывать эффективную работу первичного производственного коллектива, используя современный менеджмент и принципы делового общения;</w:t>
            </w:r>
          </w:p>
          <w:p w14:paraId="4BB5C012" w14:textId="4C71F7BB" w:rsidR="00674325" w:rsidRPr="00030ED0" w:rsidRDefault="00674325" w:rsidP="009C4612">
            <w:pPr>
              <w:rPr>
                <w:rFonts w:ascii="Times New Roman" w:eastAsia="Calibri" w:hAnsi="Times New Roman" w:cs="Times New Roman"/>
                <w:b/>
              </w:rPr>
            </w:pPr>
            <w:r w:rsidRPr="009C4612">
              <w:rPr>
                <w:rFonts w:ascii="Times New Roman" w:eastAsia="Calibri" w:hAnsi="Times New Roman" w:cs="Times New Roman"/>
                <w:bCs/>
              </w:rPr>
              <w:t>морально и психологически настраивать коллектив исполнителей на трудовую деятельность.</w:t>
            </w:r>
          </w:p>
        </w:tc>
      </w:tr>
      <w:tr w:rsidR="00674325" w:rsidRPr="00030ED0" w14:paraId="7A864706" w14:textId="77777777" w:rsidTr="00413188">
        <w:trPr>
          <w:trHeight w:val="127"/>
          <w:jc w:val="center"/>
        </w:trPr>
        <w:tc>
          <w:tcPr>
            <w:tcW w:w="2644" w:type="dxa"/>
            <w:vMerge/>
          </w:tcPr>
          <w:p w14:paraId="1E2B205A" w14:textId="77777777" w:rsidR="00674325" w:rsidRDefault="00674325" w:rsidP="008B709E">
            <w:pPr>
              <w:rPr>
                <w:rFonts w:ascii="Times New Roman" w:eastAsia="Calibri" w:hAnsi="Times New Roman" w:cs="Times New Roman"/>
              </w:rPr>
            </w:pPr>
          </w:p>
        </w:tc>
        <w:tc>
          <w:tcPr>
            <w:tcW w:w="4247" w:type="dxa"/>
            <w:vMerge/>
          </w:tcPr>
          <w:p w14:paraId="7784F003" w14:textId="77777777" w:rsidR="00674325" w:rsidRPr="005A08C3" w:rsidRDefault="00674325" w:rsidP="008B709E">
            <w:pPr>
              <w:rPr>
                <w:rFonts w:ascii="Times New Roman" w:eastAsia="Calibri" w:hAnsi="Times New Roman" w:cs="Times New Roman"/>
              </w:rPr>
            </w:pPr>
          </w:p>
        </w:tc>
        <w:tc>
          <w:tcPr>
            <w:tcW w:w="7841" w:type="dxa"/>
            <w:shd w:val="clear" w:color="auto" w:fill="auto"/>
          </w:tcPr>
          <w:p w14:paraId="41F8A2B1" w14:textId="0FDD5AAD"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306BC957" w14:textId="77777777" w:rsidTr="00413188">
        <w:trPr>
          <w:trHeight w:val="127"/>
          <w:jc w:val="center"/>
        </w:trPr>
        <w:tc>
          <w:tcPr>
            <w:tcW w:w="2644" w:type="dxa"/>
            <w:vMerge/>
          </w:tcPr>
          <w:p w14:paraId="0C5FB282" w14:textId="77777777" w:rsidR="00674325" w:rsidRDefault="00674325" w:rsidP="008B709E">
            <w:pPr>
              <w:rPr>
                <w:rFonts w:ascii="Times New Roman" w:eastAsia="Calibri" w:hAnsi="Times New Roman" w:cs="Times New Roman"/>
              </w:rPr>
            </w:pPr>
          </w:p>
        </w:tc>
        <w:tc>
          <w:tcPr>
            <w:tcW w:w="4247" w:type="dxa"/>
            <w:vMerge/>
          </w:tcPr>
          <w:p w14:paraId="4E4FEC7C" w14:textId="77777777" w:rsidR="00674325" w:rsidRPr="005A08C3" w:rsidRDefault="00674325" w:rsidP="008B709E">
            <w:pPr>
              <w:rPr>
                <w:rFonts w:ascii="Times New Roman" w:eastAsia="Calibri" w:hAnsi="Times New Roman" w:cs="Times New Roman"/>
              </w:rPr>
            </w:pPr>
          </w:p>
        </w:tc>
        <w:tc>
          <w:tcPr>
            <w:tcW w:w="7841" w:type="dxa"/>
            <w:shd w:val="clear" w:color="auto" w:fill="auto"/>
          </w:tcPr>
          <w:p w14:paraId="6B3020EB" w14:textId="1AD071D1" w:rsidR="00674325" w:rsidRPr="009C4612" w:rsidRDefault="00674325" w:rsidP="008B709E">
            <w:pPr>
              <w:rPr>
                <w:rFonts w:ascii="Times New Roman" w:eastAsia="Calibri" w:hAnsi="Times New Roman" w:cs="Times New Roman"/>
                <w:bCs/>
              </w:rPr>
            </w:pPr>
            <w:r w:rsidRPr="009C4612">
              <w:rPr>
                <w:rFonts w:ascii="Times New Roman" w:eastAsia="Calibri" w:hAnsi="Times New Roman" w:cs="Times New Roman"/>
                <w:bCs/>
              </w:rPr>
              <w:t>основ современного менеджмента.</w:t>
            </w:r>
          </w:p>
        </w:tc>
      </w:tr>
      <w:tr w:rsidR="00674325" w:rsidRPr="00030ED0" w14:paraId="76C54EE6" w14:textId="77777777" w:rsidTr="00674325">
        <w:trPr>
          <w:trHeight w:val="210"/>
          <w:jc w:val="center"/>
        </w:trPr>
        <w:tc>
          <w:tcPr>
            <w:tcW w:w="2644" w:type="dxa"/>
            <w:vMerge/>
          </w:tcPr>
          <w:p w14:paraId="38292A28" w14:textId="77777777" w:rsidR="00674325" w:rsidRPr="00030ED0" w:rsidRDefault="00674325" w:rsidP="008B709E">
            <w:pPr>
              <w:jc w:val="both"/>
              <w:rPr>
                <w:rFonts w:ascii="Times New Roman" w:eastAsia="Calibri" w:hAnsi="Times New Roman" w:cs="Times New Roman"/>
              </w:rPr>
            </w:pPr>
          </w:p>
        </w:tc>
        <w:tc>
          <w:tcPr>
            <w:tcW w:w="4247" w:type="dxa"/>
            <w:vMerge w:val="restart"/>
          </w:tcPr>
          <w:p w14:paraId="1E430B63" w14:textId="55A982E6"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ПК 3.2. Организовывать своевременность проведения обучения безопасным методам труда, правилам технической эксплуатации оборудования, техники безопасности.</w:t>
            </w:r>
          </w:p>
        </w:tc>
        <w:tc>
          <w:tcPr>
            <w:tcW w:w="7841" w:type="dxa"/>
            <w:shd w:val="clear" w:color="auto" w:fill="auto"/>
          </w:tcPr>
          <w:p w14:paraId="03DAAA56" w14:textId="00538D42"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68AE870B" w14:textId="77777777" w:rsidTr="00924CCA">
        <w:trPr>
          <w:trHeight w:val="210"/>
          <w:jc w:val="center"/>
        </w:trPr>
        <w:tc>
          <w:tcPr>
            <w:tcW w:w="2644" w:type="dxa"/>
            <w:vMerge/>
          </w:tcPr>
          <w:p w14:paraId="6C3697B2" w14:textId="77777777" w:rsidR="00674325" w:rsidRPr="00030ED0" w:rsidRDefault="00674325" w:rsidP="008B709E">
            <w:pPr>
              <w:jc w:val="both"/>
              <w:rPr>
                <w:rFonts w:ascii="Times New Roman" w:eastAsia="Calibri" w:hAnsi="Times New Roman" w:cs="Times New Roman"/>
              </w:rPr>
            </w:pPr>
          </w:p>
        </w:tc>
        <w:tc>
          <w:tcPr>
            <w:tcW w:w="4247" w:type="dxa"/>
            <w:vMerge/>
          </w:tcPr>
          <w:p w14:paraId="05668313"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A587F85"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обеспечения соблюдения технологической дисциплины;</w:t>
            </w:r>
          </w:p>
          <w:p w14:paraId="48BF29AC" w14:textId="1020F37A"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обеспечения безопасности и охраны труда.</w:t>
            </w:r>
          </w:p>
        </w:tc>
      </w:tr>
      <w:tr w:rsidR="00674325" w:rsidRPr="00030ED0" w14:paraId="02C6E5F3" w14:textId="77777777" w:rsidTr="00924CCA">
        <w:trPr>
          <w:trHeight w:val="210"/>
          <w:jc w:val="center"/>
        </w:trPr>
        <w:tc>
          <w:tcPr>
            <w:tcW w:w="2644" w:type="dxa"/>
            <w:vMerge/>
          </w:tcPr>
          <w:p w14:paraId="0A7FAFDA" w14:textId="77777777" w:rsidR="00674325" w:rsidRPr="00030ED0" w:rsidRDefault="00674325" w:rsidP="008B709E">
            <w:pPr>
              <w:jc w:val="both"/>
              <w:rPr>
                <w:rFonts w:ascii="Times New Roman" w:eastAsia="Calibri" w:hAnsi="Times New Roman" w:cs="Times New Roman"/>
              </w:rPr>
            </w:pPr>
          </w:p>
        </w:tc>
        <w:tc>
          <w:tcPr>
            <w:tcW w:w="4247" w:type="dxa"/>
            <w:vMerge/>
          </w:tcPr>
          <w:p w14:paraId="5F8A0587"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4D02E2E2" w14:textId="398D9DEF"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1EF0C346" w14:textId="77777777" w:rsidTr="00924CCA">
        <w:trPr>
          <w:trHeight w:val="210"/>
          <w:jc w:val="center"/>
        </w:trPr>
        <w:tc>
          <w:tcPr>
            <w:tcW w:w="2644" w:type="dxa"/>
            <w:vMerge/>
          </w:tcPr>
          <w:p w14:paraId="237059B2" w14:textId="77777777" w:rsidR="00674325" w:rsidRPr="00030ED0" w:rsidRDefault="00674325" w:rsidP="008B709E">
            <w:pPr>
              <w:jc w:val="both"/>
              <w:rPr>
                <w:rFonts w:ascii="Times New Roman" w:eastAsia="Calibri" w:hAnsi="Times New Roman" w:cs="Times New Roman"/>
              </w:rPr>
            </w:pPr>
          </w:p>
        </w:tc>
        <w:tc>
          <w:tcPr>
            <w:tcW w:w="4247" w:type="dxa"/>
            <w:vMerge/>
          </w:tcPr>
          <w:p w14:paraId="282DC0E8"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349CB19"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соблюдать правила безопасного ведения технологического процесса;</w:t>
            </w:r>
          </w:p>
          <w:p w14:paraId="5101590B"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 xml:space="preserve">организовывать эффективную работу первичного производственного коллектива; </w:t>
            </w:r>
          </w:p>
          <w:p w14:paraId="7E4E5A72" w14:textId="3BC1E878"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оказывать первую помощь пострадавшим.</w:t>
            </w:r>
          </w:p>
        </w:tc>
      </w:tr>
      <w:tr w:rsidR="00674325" w:rsidRPr="00030ED0" w14:paraId="58D35D91" w14:textId="77777777" w:rsidTr="00924CCA">
        <w:trPr>
          <w:trHeight w:val="210"/>
          <w:jc w:val="center"/>
        </w:trPr>
        <w:tc>
          <w:tcPr>
            <w:tcW w:w="2644" w:type="dxa"/>
            <w:vMerge/>
          </w:tcPr>
          <w:p w14:paraId="158011A6" w14:textId="77777777" w:rsidR="00674325" w:rsidRPr="00030ED0" w:rsidRDefault="00674325" w:rsidP="008B709E">
            <w:pPr>
              <w:jc w:val="both"/>
              <w:rPr>
                <w:rFonts w:ascii="Times New Roman" w:eastAsia="Calibri" w:hAnsi="Times New Roman" w:cs="Times New Roman"/>
              </w:rPr>
            </w:pPr>
          </w:p>
        </w:tc>
        <w:tc>
          <w:tcPr>
            <w:tcW w:w="4247" w:type="dxa"/>
            <w:vMerge/>
          </w:tcPr>
          <w:p w14:paraId="6D31D023"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2B0ACFD1" w14:textId="148FA6D1"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607812CF" w14:textId="77777777" w:rsidTr="00924CCA">
        <w:trPr>
          <w:trHeight w:val="210"/>
          <w:jc w:val="center"/>
        </w:trPr>
        <w:tc>
          <w:tcPr>
            <w:tcW w:w="2644" w:type="dxa"/>
            <w:vMerge/>
          </w:tcPr>
          <w:p w14:paraId="3FB958F2" w14:textId="77777777" w:rsidR="00674325" w:rsidRPr="00030ED0" w:rsidRDefault="00674325" w:rsidP="008B709E">
            <w:pPr>
              <w:jc w:val="both"/>
              <w:rPr>
                <w:rFonts w:ascii="Times New Roman" w:eastAsia="Calibri" w:hAnsi="Times New Roman" w:cs="Times New Roman"/>
              </w:rPr>
            </w:pPr>
          </w:p>
        </w:tc>
        <w:tc>
          <w:tcPr>
            <w:tcW w:w="4247" w:type="dxa"/>
            <w:vMerge/>
          </w:tcPr>
          <w:p w14:paraId="44960A84"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7FE4237"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инструкций по безопасному проведению различных видов работ химических производств;</w:t>
            </w:r>
          </w:p>
          <w:p w14:paraId="4B1E322F" w14:textId="503F2C1E"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методов и приемов оказания первой помощи.</w:t>
            </w:r>
          </w:p>
        </w:tc>
      </w:tr>
      <w:tr w:rsidR="00674325" w:rsidRPr="00030ED0" w14:paraId="3B1BF978" w14:textId="77777777" w:rsidTr="00674325">
        <w:trPr>
          <w:trHeight w:val="255"/>
          <w:jc w:val="center"/>
        </w:trPr>
        <w:tc>
          <w:tcPr>
            <w:tcW w:w="2644" w:type="dxa"/>
            <w:vMerge/>
          </w:tcPr>
          <w:p w14:paraId="0A70CD76" w14:textId="77777777" w:rsidR="00674325" w:rsidRPr="00030ED0" w:rsidRDefault="00674325" w:rsidP="008B709E">
            <w:pPr>
              <w:jc w:val="both"/>
              <w:rPr>
                <w:rFonts w:ascii="Times New Roman" w:eastAsia="Calibri" w:hAnsi="Times New Roman" w:cs="Times New Roman"/>
              </w:rPr>
            </w:pPr>
          </w:p>
        </w:tc>
        <w:tc>
          <w:tcPr>
            <w:tcW w:w="4247" w:type="dxa"/>
            <w:vMerge w:val="restart"/>
          </w:tcPr>
          <w:p w14:paraId="2486DDBE" w14:textId="30A9A320"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ПК 3.3. Контролировать выполнение правил техники безопасности, производственной и трудовой дисциплины, требований охраны труда промышленной и экологической безопасности.</w:t>
            </w:r>
          </w:p>
        </w:tc>
        <w:tc>
          <w:tcPr>
            <w:tcW w:w="7841" w:type="dxa"/>
            <w:shd w:val="clear" w:color="auto" w:fill="auto"/>
          </w:tcPr>
          <w:p w14:paraId="64F58C80" w14:textId="25FFF60C"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5E6C9996" w14:textId="77777777" w:rsidTr="00413188">
        <w:trPr>
          <w:trHeight w:val="252"/>
          <w:jc w:val="center"/>
        </w:trPr>
        <w:tc>
          <w:tcPr>
            <w:tcW w:w="2644" w:type="dxa"/>
            <w:vMerge/>
          </w:tcPr>
          <w:p w14:paraId="6DC4A3BC" w14:textId="77777777" w:rsidR="00674325" w:rsidRPr="00030ED0" w:rsidRDefault="00674325" w:rsidP="008B709E">
            <w:pPr>
              <w:jc w:val="both"/>
              <w:rPr>
                <w:rFonts w:ascii="Times New Roman" w:eastAsia="Calibri" w:hAnsi="Times New Roman" w:cs="Times New Roman"/>
              </w:rPr>
            </w:pPr>
          </w:p>
        </w:tc>
        <w:tc>
          <w:tcPr>
            <w:tcW w:w="4247" w:type="dxa"/>
            <w:vMerge/>
          </w:tcPr>
          <w:p w14:paraId="2BCA4874"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0A4A4603" w14:textId="6D5457BD"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обеспечения безопасности ведения технологического процесса и охраны труда.</w:t>
            </w:r>
          </w:p>
        </w:tc>
      </w:tr>
      <w:tr w:rsidR="00674325" w:rsidRPr="00030ED0" w14:paraId="15784DCD" w14:textId="77777777" w:rsidTr="00413188">
        <w:trPr>
          <w:trHeight w:val="252"/>
          <w:jc w:val="center"/>
        </w:trPr>
        <w:tc>
          <w:tcPr>
            <w:tcW w:w="2644" w:type="dxa"/>
            <w:vMerge/>
          </w:tcPr>
          <w:p w14:paraId="074CE7B0" w14:textId="77777777" w:rsidR="00674325" w:rsidRPr="00030ED0" w:rsidRDefault="00674325" w:rsidP="008B709E">
            <w:pPr>
              <w:jc w:val="both"/>
              <w:rPr>
                <w:rFonts w:ascii="Times New Roman" w:eastAsia="Calibri" w:hAnsi="Times New Roman" w:cs="Times New Roman"/>
              </w:rPr>
            </w:pPr>
          </w:p>
        </w:tc>
        <w:tc>
          <w:tcPr>
            <w:tcW w:w="4247" w:type="dxa"/>
            <w:vMerge/>
          </w:tcPr>
          <w:p w14:paraId="2C60F666"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1ED96805" w14:textId="7423A5BA"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0367B013" w14:textId="77777777" w:rsidTr="00413188">
        <w:trPr>
          <w:trHeight w:val="252"/>
          <w:jc w:val="center"/>
        </w:trPr>
        <w:tc>
          <w:tcPr>
            <w:tcW w:w="2644" w:type="dxa"/>
            <w:vMerge/>
          </w:tcPr>
          <w:p w14:paraId="434D7DF9" w14:textId="77777777" w:rsidR="00674325" w:rsidRPr="00030ED0" w:rsidRDefault="00674325" w:rsidP="008B709E">
            <w:pPr>
              <w:jc w:val="both"/>
              <w:rPr>
                <w:rFonts w:ascii="Times New Roman" w:eastAsia="Calibri" w:hAnsi="Times New Roman" w:cs="Times New Roman"/>
              </w:rPr>
            </w:pPr>
          </w:p>
        </w:tc>
        <w:tc>
          <w:tcPr>
            <w:tcW w:w="4247" w:type="dxa"/>
            <w:vMerge/>
          </w:tcPr>
          <w:p w14:paraId="0EE6A4C2"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4CFFA2E8"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оценивать состояние техники безопасности и охраны окружающей среды;</w:t>
            </w:r>
          </w:p>
          <w:p w14:paraId="06197BB8"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414B5E26" w14:textId="1AAC08BB"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lastRenderedPageBreak/>
              <w:t>использовать средства индивидуальной и коллективной защиты, противопожарной техники.</w:t>
            </w:r>
          </w:p>
        </w:tc>
      </w:tr>
      <w:tr w:rsidR="00674325" w:rsidRPr="00030ED0" w14:paraId="14640EA9" w14:textId="77777777" w:rsidTr="00413188">
        <w:trPr>
          <w:trHeight w:val="252"/>
          <w:jc w:val="center"/>
        </w:trPr>
        <w:tc>
          <w:tcPr>
            <w:tcW w:w="2644" w:type="dxa"/>
            <w:vMerge/>
          </w:tcPr>
          <w:p w14:paraId="3BDA7B54" w14:textId="77777777" w:rsidR="00674325" w:rsidRPr="00030ED0" w:rsidRDefault="00674325" w:rsidP="008B709E">
            <w:pPr>
              <w:jc w:val="both"/>
              <w:rPr>
                <w:rFonts w:ascii="Times New Roman" w:eastAsia="Calibri" w:hAnsi="Times New Roman" w:cs="Times New Roman"/>
              </w:rPr>
            </w:pPr>
          </w:p>
        </w:tc>
        <w:tc>
          <w:tcPr>
            <w:tcW w:w="4247" w:type="dxa"/>
            <w:vMerge/>
          </w:tcPr>
          <w:p w14:paraId="47BA28B8"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4BB90790" w14:textId="2789EFC1"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4DE2DB84" w14:textId="77777777" w:rsidTr="00413188">
        <w:trPr>
          <w:trHeight w:val="252"/>
          <w:jc w:val="center"/>
        </w:trPr>
        <w:tc>
          <w:tcPr>
            <w:tcW w:w="2644" w:type="dxa"/>
            <w:vMerge/>
          </w:tcPr>
          <w:p w14:paraId="5D9319B9" w14:textId="77777777" w:rsidR="00674325" w:rsidRPr="00030ED0" w:rsidRDefault="00674325" w:rsidP="008B709E">
            <w:pPr>
              <w:jc w:val="both"/>
              <w:rPr>
                <w:rFonts w:ascii="Times New Roman" w:eastAsia="Calibri" w:hAnsi="Times New Roman" w:cs="Times New Roman"/>
              </w:rPr>
            </w:pPr>
          </w:p>
        </w:tc>
        <w:tc>
          <w:tcPr>
            <w:tcW w:w="4247" w:type="dxa"/>
            <w:vMerge/>
          </w:tcPr>
          <w:p w14:paraId="6F4EAE1D"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05197CDF"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методов принятия эффективных управленческих и организационных решений по соблюдению техники безопасности;</w:t>
            </w:r>
          </w:p>
          <w:p w14:paraId="3DD82937"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принципов обеспечения устойчивости объектов производства и безопасности персонала;</w:t>
            </w:r>
          </w:p>
          <w:p w14:paraId="387A7B8E" w14:textId="28B1F148"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средств индивидуальной и коллективной защиты, противопожарной техники.</w:t>
            </w:r>
          </w:p>
        </w:tc>
      </w:tr>
      <w:tr w:rsidR="00674325" w:rsidRPr="00030ED0" w14:paraId="1CA5F12B" w14:textId="77777777" w:rsidTr="00674325">
        <w:trPr>
          <w:trHeight w:val="128"/>
          <w:jc w:val="center"/>
        </w:trPr>
        <w:tc>
          <w:tcPr>
            <w:tcW w:w="2644" w:type="dxa"/>
            <w:vMerge/>
          </w:tcPr>
          <w:p w14:paraId="3B3E4ACF" w14:textId="77777777" w:rsidR="00674325" w:rsidRPr="00030ED0" w:rsidRDefault="00674325" w:rsidP="008B709E">
            <w:pPr>
              <w:jc w:val="both"/>
              <w:rPr>
                <w:rFonts w:ascii="Times New Roman" w:eastAsia="Calibri" w:hAnsi="Times New Roman" w:cs="Times New Roman"/>
              </w:rPr>
            </w:pPr>
          </w:p>
        </w:tc>
        <w:tc>
          <w:tcPr>
            <w:tcW w:w="4247" w:type="dxa"/>
            <w:vMerge w:val="restart"/>
          </w:tcPr>
          <w:p w14:paraId="5FC8B559" w14:textId="2C097CD2"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 xml:space="preserve">ПК 3.4. Оценивать экономическую эффективность работы подразделения. </w:t>
            </w:r>
          </w:p>
        </w:tc>
        <w:tc>
          <w:tcPr>
            <w:tcW w:w="7841" w:type="dxa"/>
            <w:shd w:val="clear" w:color="auto" w:fill="auto"/>
          </w:tcPr>
          <w:p w14:paraId="4685F8C8" w14:textId="513F764F"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723C3519" w14:textId="77777777" w:rsidTr="00674325">
        <w:trPr>
          <w:trHeight w:val="127"/>
          <w:jc w:val="center"/>
        </w:trPr>
        <w:tc>
          <w:tcPr>
            <w:tcW w:w="2644" w:type="dxa"/>
            <w:vMerge/>
          </w:tcPr>
          <w:p w14:paraId="172AE9E5" w14:textId="77777777" w:rsidR="00674325" w:rsidRPr="00030ED0" w:rsidRDefault="00674325" w:rsidP="008B709E">
            <w:pPr>
              <w:jc w:val="both"/>
              <w:rPr>
                <w:rFonts w:ascii="Times New Roman" w:eastAsia="Calibri" w:hAnsi="Times New Roman" w:cs="Times New Roman"/>
              </w:rPr>
            </w:pPr>
          </w:p>
        </w:tc>
        <w:tc>
          <w:tcPr>
            <w:tcW w:w="4247" w:type="dxa"/>
            <w:vMerge/>
          </w:tcPr>
          <w:p w14:paraId="645BBF9F"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2ED310E7" w14:textId="04FA10DD"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обеспечение контроля выполнения производственных заданий</w:t>
            </w:r>
            <w:r>
              <w:rPr>
                <w:rFonts w:ascii="Times New Roman" w:eastAsia="Calibri" w:hAnsi="Times New Roman" w:cs="Times New Roman"/>
                <w:bCs/>
              </w:rPr>
              <w:t>.</w:t>
            </w:r>
          </w:p>
        </w:tc>
      </w:tr>
      <w:tr w:rsidR="00674325" w:rsidRPr="00030ED0" w14:paraId="6F671C5D" w14:textId="77777777" w:rsidTr="00A56D23">
        <w:trPr>
          <w:trHeight w:val="85"/>
          <w:jc w:val="center"/>
        </w:trPr>
        <w:tc>
          <w:tcPr>
            <w:tcW w:w="2644" w:type="dxa"/>
            <w:vMerge/>
          </w:tcPr>
          <w:p w14:paraId="2CDAA552" w14:textId="77777777" w:rsidR="00674325" w:rsidRPr="00030ED0" w:rsidRDefault="00674325" w:rsidP="008B709E">
            <w:pPr>
              <w:jc w:val="both"/>
              <w:rPr>
                <w:rFonts w:ascii="Times New Roman" w:eastAsia="Calibri" w:hAnsi="Times New Roman" w:cs="Times New Roman"/>
              </w:rPr>
            </w:pPr>
          </w:p>
        </w:tc>
        <w:tc>
          <w:tcPr>
            <w:tcW w:w="4247" w:type="dxa"/>
            <w:vMerge/>
          </w:tcPr>
          <w:p w14:paraId="5B04FBE7"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940A0D6" w14:textId="28EE96E7"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6786FCED" w14:textId="77777777" w:rsidTr="00A56D23">
        <w:trPr>
          <w:trHeight w:val="85"/>
          <w:jc w:val="center"/>
        </w:trPr>
        <w:tc>
          <w:tcPr>
            <w:tcW w:w="2644" w:type="dxa"/>
            <w:vMerge/>
          </w:tcPr>
          <w:p w14:paraId="61B807D4" w14:textId="77777777" w:rsidR="00674325" w:rsidRPr="00030ED0" w:rsidRDefault="00674325" w:rsidP="008B709E">
            <w:pPr>
              <w:jc w:val="both"/>
              <w:rPr>
                <w:rFonts w:ascii="Times New Roman" w:eastAsia="Calibri" w:hAnsi="Times New Roman" w:cs="Times New Roman"/>
              </w:rPr>
            </w:pPr>
          </w:p>
        </w:tc>
        <w:tc>
          <w:tcPr>
            <w:tcW w:w="4247" w:type="dxa"/>
            <w:vMerge/>
          </w:tcPr>
          <w:p w14:paraId="6C114D85"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ED7CAAB" w14:textId="57DDB9D9"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применять передовые методы и приемы работы.</w:t>
            </w:r>
          </w:p>
        </w:tc>
      </w:tr>
      <w:tr w:rsidR="00674325" w:rsidRPr="00030ED0" w14:paraId="0A6CB93A" w14:textId="77777777" w:rsidTr="00413188">
        <w:trPr>
          <w:jc w:val="center"/>
        </w:trPr>
        <w:tc>
          <w:tcPr>
            <w:tcW w:w="2644" w:type="dxa"/>
            <w:vMerge/>
          </w:tcPr>
          <w:p w14:paraId="2521B04D" w14:textId="77777777" w:rsidR="00674325" w:rsidRPr="00030ED0" w:rsidRDefault="00674325" w:rsidP="008B709E">
            <w:pPr>
              <w:jc w:val="both"/>
              <w:rPr>
                <w:rFonts w:ascii="Times New Roman" w:eastAsia="Calibri" w:hAnsi="Times New Roman" w:cs="Times New Roman"/>
                <w:color w:val="7030A0"/>
              </w:rPr>
            </w:pPr>
          </w:p>
        </w:tc>
        <w:tc>
          <w:tcPr>
            <w:tcW w:w="4247" w:type="dxa"/>
            <w:vMerge/>
          </w:tcPr>
          <w:p w14:paraId="18753DDC" w14:textId="77777777" w:rsidR="00674325" w:rsidRPr="005A08C3" w:rsidRDefault="00674325" w:rsidP="008B709E">
            <w:pPr>
              <w:jc w:val="both"/>
              <w:rPr>
                <w:rFonts w:ascii="Times New Roman" w:eastAsia="Calibri" w:hAnsi="Times New Roman" w:cs="Times New Roman"/>
              </w:rPr>
            </w:pPr>
          </w:p>
        </w:tc>
        <w:tc>
          <w:tcPr>
            <w:tcW w:w="7841" w:type="dxa"/>
            <w:shd w:val="clear" w:color="auto" w:fill="auto"/>
          </w:tcPr>
          <w:p w14:paraId="64D2EA20" w14:textId="77777777" w:rsidR="00674325" w:rsidRPr="00030ED0" w:rsidRDefault="00674325" w:rsidP="008B709E">
            <w:pPr>
              <w:rPr>
                <w:rFonts w:ascii="Times New Roman" w:eastAsia="Calibri" w:hAnsi="Times New Roman" w:cs="Times New Roman"/>
                <w:b/>
              </w:rPr>
            </w:pPr>
            <w:r w:rsidRPr="00030ED0">
              <w:rPr>
                <w:rFonts w:ascii="Times New Roman" w:eastAsia="Calibri" w:hAnsi="Times New Roman" w:cs="Times New Roman"/>
                <w:b/>
              </w:rPr>
              <w:t>Знания:</w:t>
            </w:r>
          </w:p>
        </w:tc>
      </w:tr>
      <w:tr w:rsidR="00674325" w:rsidRPr="00030ED0" w14:paraId="5F7C52FF" w14:textId="77777777" w:rsidTr="007511F2">
        <w:trPr>
          <w:jc w:val="center"/>
        </w:trPr>
        <w:tc>
          <w:tcPr>
            <w:tcW w:w="2644" w:type="dxa"/>
            <w:vMerge/>
          </w:tcPr>
          <w:p w14:paraId="080A9341" w14:textId="77777777" w:rsidR="00674325" w:rsidRPr="00030ED0" w:rsidRDefault="00674325" w:rsidP="008B709E">
            <w:pPr>
              <w:jc w:val="both"/>
              <w:rPr>
                <w:rFonts w:ascii="Times New Roman" w:eastAsia="Calibri" w:hAnsi="Times New Roman" w:cs="Times New Roman"/>
                <w:color w:val="7030A0"/>
              </w:rPr>
            </w:pPr>
          </w:p>
        </w:tc>
        <w:tc>
          <w:tcPr>
            <w:tcW w:w="4247" w:type="dxa"/>
            <w:vMerge/>
          </w:tcPr>
          <w:p w14:paraId="18BFEC66" w14:textId="77777777" w:rsidR="00674325" w:rsidRPr="005A08C3" w:rsidRDefault="00674325" w:rsidP="008B709E">
            <w:pPr>
              <w:jc w:val="both"/>
              <w:rPr>
                <w:rFonts w:ascii="Times New Roman" w:eastAsia="Calibri" w:hAnsi="Times New Roman" w:cs="Times New Roman"/>
              </w:rPr>
            </w:pPr>
          </w:p>
        </w:tc>
        <w:tc>
          <w:tcPr>
            <w:tcW w:w="7841" w:type="dxa"/>
            <w:shd w:val="clear" w:color="auto" w:fill="auto"/>
          </w:tcPr>
          <w:p w14:paraId="4FB14A4D" w14:textId="7A9035EF"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передовых методов и приемов эффективной работы подразделений.</w:t>
            </w:r>
          </w:p>
        </w:tc>
      </w:tr>
      <w:tr w:rsidR="00674325" w:rsidRPr="00030ED0" w14:paraId="525EEF7E" w14:textId="77777777" w:rsidTr="00674325">
        <w:trPr>
          <w:trHeight w:val="130"/>
          <w:jc w:val="center"/>
        </w:trPr>
        <w:tc>
          <w:tcPr>
            <w:tcW w:w="2644" w:type="dxa"/>
            <w:vMerge w:val="restart"/>
          </w:tcPr>
          <w:p w14:paraId="4892C655" w14:textId="4C287E66" w:rsidR="00674325" w:rsidRPr="005A08C3" w:rsidRDefault="00674325" w:rsidP="008B709E">
            <w:pPr>
              <w:jc w:val="both"/>
              <w:rPr>
                <w:rFonts w:ascii="Times New Roman" w:eastAsia="Calibri" w:hAnsi="Times New Roman" w:cs="Times New Roman"/>
              </w:rPr>
            </w:pPr>
            <w:r w:rsidRPr="005A08C3">
              <w:rPr>
                <w:rFonts w:ascii="Times New Roman" w:eastAsia="Calibri" w:hAnsi="Times New Roman" w:cs="Times New Roman"/>
              </w:rPr>
              <w:t>Ведение технологических процессов производства органических веществ (по выбору)</w:t>
            </w:r>
          </w:p>
        </w:tc>
        <w:tc>
          <w:tcPr>
            <w:tcW w:w="4247" w:type="dxa"/>
            <w:vMerge w:val="restart"/>
          </w:tcPr>
          <w:p w14:paraId="41CF7848" w14:textId="5FA702A4"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ПК 4.1. Получать продукты производства органических веществ заданного количества и качества.</w:t>
            </w:r>
          </w:p>
        </w:tc>
        <w:tc>
          <w:tcPr>
            <w:tcW w:w="7841" w:type="dxa"/>
            <w:shd w:val="clear" w:color="auto" w:fill="auto"/>
          </w:tcPr>
          <w:p w14:paraId="4F462DFC" w14:textId="53A36651"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55BB53BD" w14:textId="77777777" w:rsidTr="005A08C3">
        <w:trPr>
          <w:trHeight w:val="127"/>
          <w:jc w:val="center"/>
        </w:trPr>
        <w:tc>
          <w:tcPr>
            <w:tcW w:w="2644" w:type="dxa"/>
            <w:vMerge/>
          </w:tcPr>
          <w:p w14:paraId="614329FD" w14:textId="77777777" w:rsidR="00674325" w:rsidRPr="005A08C3" w:rsidRDefault="00674325" w:rsidP="008B709E">
            <w:pPr>
              <w:jc w:val="both"/>
              <w:rPr>
                <w:rFonts w:ascii="Times New Roman" w:eastAsia="Calibri" w:hAnsi="Times New Roman" w:cs="Times New Roman"/>
              </w:rPr>
            </w:pPr>
          </w:p>
        </w:tc>
        <w:tc>
          <w:tcPr>
            <w:tcW w:w="4247" w:type="dxa"/>
            <w:vMerge/>
          </w:tcPr>
          <w:p w14:paraId="68AEB243"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10F9AF00" w14:textId="57019DE3"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получения органических веществ.</w:t>
            </w:r>
          </w:p>
        </w:tc>
      </w:tr>
      <w:tr w:rsidR="00674325" w:rsidRPr="00030ED0" w14:paraId="0908D69E" w14:textId="77777777" w:rsidTr="005A08C3">
        <w:trPr>
          <w:trHeight w:val="127"/>
          <w:jc w:val="center"/>
        </w:trPr>
        <w:tc>
          <w:tcPr>
            <w:tcW w:w="2644" w:type="dxa"/>
            <w:vMerge/>
          </w:tcPr>
          <w:p w14:paraId="0E88511B" w14:textId="77777777" w:rsidR="00674325" w:rsidRPr="005A08C3" w:rsidRDefault="00674325" w:rsidP="008B709E">
            <w:pPr>
              <w:jc w:val="both"/>
              <w:rPr>
                <w:rFonts w:ascii="Times New Roman" w:eastAsia="Calibri" w:hAnsi="Times New Roman" w:cs="Times New Roman"/>
              </w:rPr>
            </w:pPr>
          </w:p>
        </w:tc>
        <w:tc>
          <w:tcPr>
            <w:tcW w:w="4247" w:type="dxa"/>
            <w:vMerge/>
          </w:tcPr>
          <w:p w14:paraId="1E9C2B50"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8365FDF" w14:textId="3AF5A0C6"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7AEDE95D" w14:textId="77777777" w:rsidTr="005A08C3">
        <w:trPr>
          <w:trHeight w:val="127"/>
          <w:jc w:val="center"/>
        </w:trPr>
        <w:tc>
          <w:tcPr>
            <w:tcW w:w="2644" w:type="dxa"/>
            <w:vMerge/>
          </w:tcPr>
          <w:p w14:paraId="331E0E64" w14:textId="77777777" w:rsidR="00674325" w:rsidRPr="005A08C3" w:rsidRDefault="00674325" w:rsidP="008B709E">
            <w:pPr>
              <w:jc w:val="both"/>
              <w:rPr>
                <w:rFonts w:ascii="Times New Roman" w:eastAsia="Calibri" w:hAnsi="Times New Roman" w:cs="Times New Roman"/>
              </w:rPr>
            </w:pPr>
          </w:p>
        </w:tc>
        <w:tc>
          <w:tcPr>
            <w:tcW w:w="4247" w:type="dxa"/>
            <w:vMerge/>
          </w:tcPr>
          <w:p w14:paraId="231AE580"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0A1D289"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применять знания теоретических основ химико-технологических процессов производства органических веществ;</w:t>
            </w:r>
          </w:p>
          <w:p w14:paraId="59E32ACD" w14:textId="3B16C263"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обосновывать параметры технологического процесса с целью получения конечного продукта заданного количества и качества.</w:t>
            </w:r>
          </w:p>
        </w:tc>
      </w:tr>
      <w:tr w:rsidR="00674325" w:rsidRPr="00030ED0" w14:paraId="13BDA4BE" w14:textId="77777777" w:rsidTr="005A08C3">
        <w:trPr>
          <w:trHeight w:val="127"/>
          <w:jc w:val="center"/>
        </w:trPr>
        <w:tc>
          <w:tcPr>
            <w:tcW w:w="2644" w:type="dxa"/>
            <w:vMerge/>
          </w:tcPr>
          <w:p w14:paraId="141E8E66" w14:textId="77777777" w:rsidR="00674325" w:rsidRPr="005A08C3" w:rsidRDefault="00674325" w:rsidP="008B709E">
            <w:pPr>
              <w:jc w:val="both"/>
              <w:rPr>
                <w:rFonts w:ascii="Times New Roman" w:eastAsia="Calibri" w:hAnsi="Times New Roman" w:cs="Times New Roman"/>
              </w:rPr>
            </w:pPr>
          </w:p>
        </w:tc>
        <w:tc>
          <w:tcPr>
            <w:tcW w:w="4247" w:type="dxa"/>
            <w:vMerge/>
          </w:tcPr>
          <w:p w14:paraId="73498B09"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767CA02" w14:textId="59CF0034"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2EE256C4" w14:textId="77777777" w:rsidTr="005A08C3">
        <w:trPr>
          <w:trHeight w:val="127"/>
          <w:jc w:val="center"/>
        </w:trPr>
        <w:tc>
          <w:tcPr>
            <w:tcW w:w="2644" w:type="dxa"/>
            <w:vMerge/>
          </w:tcPr>
          <w:p w14:paraId="6D65C3B8" w14:textId="77777777" w:rsidR="00674325" w:rsidRPr="005A08C3" w:rsidRDefault="00674325" w:rsidP="008B709E">
            <w:pPr>
              <w:jc w:val="both"/>
              <w:rPr>
                <w:rFonts w:ascii="Times New Roman" w:eastAsia="Calibri" w:hAnsi="Times New Roman" w:cs="Times New Roman"/>
              </w:rPr>
            </w:pPr>
          </w:p>
        </w:tc>
        <w:tc>
          <w:tcPr>
            <w:tcW w:w="4247" w:type="dxa"/>
            <w:vMerge/>
          </w:tcPr>
          <w:p w14:paraId="74125A9C"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6A7080F"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методов получения органических веществ;</w:t>
            </w:r>
          </w:p>
          <w:p w14:paraId="60ED03FC"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 xml:space="preserve">характеристик производимой продукции, исходного сырья и, вспомогательных материалов; </w:t>
            </w:r>
          </w:p>
          <w:p w14:paraId="7FBEC0E5"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теоретических основ химико-технологических процессов;</w:t>
            </w:r>
          </w:p>
          <w:p w14:paraId="7F2AFABE" w14:textId="53FB160A"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оптимальных условий типовых технологических процессов производства органических веществ.</w:t>
            </w:r>
          </w:p>
        </w:tc>
      </w:tr>
      <w:tr w:rsidR="00674325" w:rsidRPr="00030ED0" w14:paraId="622DF368" w14:textId="77777777" w:rsidTr="00674325">
        <w:trPr>
          <w:trHeight w:val="130"/>
          <w:jc w:val="center"/>
        </w:trPr>
        <w:tc>
          <w:tcPr>
            <w:tcW w:w="2644" w:type="dxa"/>
            <w:vMerge/>
          </w:tcPr>
          <w:p w14:paraId="00DFC6C9" w14:textId="77777777" w:rsidR="00674325" w:rsidRPr="005A08C3" w:rsidRDefault="00674325" w:rsidP="008B709E">
            <w:pPr>
              <w:jc w:val="both"/>
              <w:rPr>
                <w:rFonts w:ascii="Times New Roman" w:eastAsia="Calibri" w:hAnsi="Times New Roman" w:cs="Times New Roman"/>
              </w:rPr>
            </w:pPr>
          </w:p>
        </w:tc>
        <w:tc>
          <w:tcPr>
            <w:tcW w:w="4247" w:type="dxa"/>
            <w:vMerge w:val="restart"/>
          </w:tcPr>
          <w:p w14:paraId="23D9CDFC" w14:textId="09FDABE9"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ПК 4.2. Регулировать параметры технологических процессов в соответствии с технологической картой.</w:t>
            </w:r>
          </w:p>
        </w:tc>
        <w:tc>
          <w:tcPr>
            <w:tcW w:w="7841" w:type="dxa"/>
            <w:shd w:val="clear" w:color="auto" w:fill="auto"/>
          </w:tcPr>
          <w:p w14:paraId="75C00287" w14:textId="24F1A2D9"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1CD43ADD" w14:textId="77777777" w:rsidTr="007511F2">
        <w:trPr>
          <w:trHeight w:val="127"/>
          <w:jc w:val="center"/>
        </w:trPr>
        <w:tc>
          <w:tcPr>
            <w:tcW w:w="2644" w:type="dxa"/>
            <w:vMerge/>
          </w:tcPr>
          <w:p w14:paraId="29AD9E3D" w14:textId="77777777" w:rsidR="00674325" w:rsidRPr="005A08C3" w:rsidRDefault="00674325" w:rsidP="008B709E">
            <w:pPr>
              <w:jc w:val="both"/>
              <w:rPr>
                <w:rFonts w:ascii="Times New Roman" w:eastAsia="Calibri" w:hAnsi="Times New Roman" w:cs="Times New Roman"/>
              </w:rPr>
            </w:pPr>
          </w:p>
        </w:tc>
        <w:tc>
          <w:tcPr>
            <w:tcW w:w="4247" w:type="dxa"/>
            <w:vMerge/>
          </w:tcPr>
          <w:p w14:paraId="049C473B"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398674E3"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ведения технологических процессов в соответствии с технологической картой;</w:t>
            </w:r>
          </w:p>
          <w:p w14:paraId="7A655754" w14:textId="763EFE8E"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работы с технологическими схемами производства органических веществ.</w:t>
            </w:r>
          </w:p>
        </w:tc>
      </w:tr>
      <w:tr w:rsidR="00674325" w:rsidRPr="00030ED0" w14:paraId="0884E124" w14:textId="77777777" w:rsidTr="007511F2">
        <w:trPr>
          <w:trHeight w:val="127"/>
          <w:jc w:val="center"/>
        </w:trPr>
        <w:tc>
          <w:tcPr>
            <w:tcW w:w="2644" w:type="dxa"/>
            <w:vMerge/>
          </w:tcPr>
          <w:p w14:paraId="14E2E1D1" w14:textId="77777777" w:rsidR="00674325" w:rsidRPr="005A08C3" w:rsidRDefault="00674325" w:rsidP="008B709E">
            <w:pPr>
              <w:jc w:val="both"/>
              <w:rPr>
                <w:rFonts w:ascii="Times New Roman" w:eastAsia="Calibri" w:hAnsi="Times New Roman" w:cs="Times New Roman"/>
              </w:rPr>
            </w:pPr>
          </w:p>
        </w:tc>
        <w:tc>
          <w:tcPr>
            <w:tcW w:w="4247" w:type="dxa"/>
            <w:vMerge/>
          </w:tcPr>
          <w:p w14:paraId="5EFDC4DF"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487696D2" w14:textId="7AC1A9A5"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11BE7968" w14:textId="77777777" w:rsidTr="007511F2">
        <w:trPr>
          <w:trHeight w:val="127"/>
          <w:jc w:val="center"/>
        </w:trPr>
        <w:tc>
          <w:tcPr>
            <w:tcW w:w="2644" w:type="dxa"/>
            <w:vMerge/>
          </w:tcPr>
          <w:p w14:paraId="6CBDD64D" w14:textId="77777777" w:rsidR="00674325" w:rsidRPr="005A08C3" w:rsidRDefault="00674325" w:rsidP="008B709E">
            <w:pPr>
              <w:jc w:val="both"/>
              <w:rPr>
                <w:rFonts w:ascii="Times New Roman" w:eastAsia="Calibri" w:hAnsi="Times New Roman" w:cs="Times New Roman"/>
              </w:rPr>
            </w:pPr>
          </w:p>
        </w:tc>
        <w:tc>
          <w:tcPr>
            <w:tcW w:w="4247" w:type="dxa"/>
            <w:vMerge/>
          </w:tcPr>
          <w:p w14:paraId="49D338F7"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59835FF"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снимать показания приборов и оценивать достоверность информации;</w:t>
            </w:r>
          </w:p>
          <w:p w14:paraId="4B5C4902"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регулировать и вести технологический процесс на оптимальных условиях по показаниям приборов в соответствии с технологической картой;</w:t>
            </w:r>
          </w:p>
          <w:p w14:paraId="473D3246" w14:textId="2E69B59B"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lastRenderedPageBreak/>
              <w:t>выявлять, анализировать и устранять причины отклонений от норм технологического режима.</w:t>
            </w:r>
          </w:p>
        </w:tc>
      </w:tr>
      <w:tr w:rsidR="00674325" w:rsidRPr="00030ED0" w14:paraId="4E06455C" w14:textId="77777777" w:rsidTr="007511F2">
        <w:trPr>
          <w:trHeight w:val="127"/>
          <w:jc w:val="center"/>
        </w:trPr>
        <w:tc>
          <w:tcPr>
            <w:tcW w:w="2644" w:type="dxa"/>
            <w:vMerge/>
          </w:tcPr>
          <w:p w14:paraId="53443351" w14:textId="77777777" w:rsidR="00674325" w:rsidRPr="005A08C3" w:rsidRDefault="00674325" w:rsidP="008B709E">
            <w:pPr>
              <w:jc w:val="both"/>
              <w:rPr>
                <w:rFonts w:ascii="Times New Roman" w:eastAsia="Calibri" w:hAnsi="Times New Roman" w:cs="Times New Roman"/>
              </w:rPr>
            </w:pPr>
          </w:p>
        </w:tc>
        <w:tc>
          <w:tcPr>
            <w:tcW w:w="4247" w:type="dxa"/>
            <w:vMerge/>
          </w:tcPr>
          <w:p w14:paraId="7A718E87"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7175C4A8" w14:textId="10418300"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2BBC2F9F" w14:textId="77777777" w:rsidTr="007511F2">
        <w:trPr>
          <w:trHeight w:val="127"/>
          <w:jc w:val="center"/>
        </w:trPr>
        <w:tc>
          <w:tcPr>
            <w:tcW w:w="2644" w:type="dxa"/>
            <w:vMerge/>
          </w:tcPr>
          <w:p w14:paraId="619FBCA7" w14:textId="77777777" w:rsidR="00674325" w:rsidRPr="005A08C3" w:rsidRDefault="00674325" w:rsidP="008B709E">
            <w:pPr>
              <w:jc w:val="both"/>
              <w:rPr>
                <w:rFonts w:ascii="Times New Roman" w:eastAsia="Calibri" w:hAnsi="Times New Roman" w:cs="Times New Roman"/>
              </w:rPr>
            </w:pPr>
          </w:p>
        </w:tc>
        <w:tc>
          <w:tcPr>
            <w:tcW w:w="4247" w:type="dxa"/>
            <w:vMerge/>
          </w:tcPr>
          <w:p w14:paraId="48153187"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7019E03B" w14:textId="01DD50E8"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типовых схем регулирования параметров химико-технологических процессов.</w:t>
            </w:r>
          </w:p>
        </w:tc>
      </w:tr>
      <w:tr w:rsidR="00674325" w:rsidRPr="00030ED0" w14:paraId="1773BBE6" w14:textId="77777777" w:rsidTr="00674325">
        <w:trPr>
          <w:trHeight w:val="85"/>
          <w:jc w:val="center"/>
        </w:trPr>
        <w:tc>
          <w:tcPr>
            <w:tcW w:w="2644" w:type="dxa"/>
            <w:vMerge/>
          </w:tcPr>
          <w:p w14:paraId="17DFD6D8" w14:textId="77777777" w:rsidR="00674325" w:rsidRPr="005A08C3" w:rsidRDefault="00674325" w:rsidP="008B709E">
            <w:pPr>
              <w:jc w:val="both"/>
              <w:rPr>
                <w:rFonts w:ascii="Times New Roman" w:eastAsia="Calibri" w:hAnsi="Times New Roman" w:cs="Times New Roman"/>
              </w:rPr>
            </w:pPr>
          </w:p>
        </w:tc>
        <w:tc>
          <w:tcPr>
            <w:tcW w:w="4247" w:type="dxa"/>
            <w:vMerge w:val="restart"/>
          </w:tcPr>
          <w:p w14:paraId="0141CBD4" w14:textId="49405D07"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 xml:space="preserve">ПК 4.3. Выполнять требования охраны труда и безопасности на производстве. </w:t>
            </w:r>
          </w:p>
        </w:tc>
        <w:tc>
          <w:tcPr>
            <w:tcW w:w="7841" w:type="dxa"/>
            <w:shd w:val="clear" w:color="auto" w:fill="auto"/>
          </w:tcPr>
          <w:p w14:paraId="54352FB3" w14:textId="2AAB9A5F"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55173D97" w14:textId="77777777" w:rsidTr="007511F2">
        <w:trPr>
          <w:trHeight w:val="85"/>
          <w:jc w:val="center"/>
        </w:trPr>
        <w:tc>
          <w:tcPr>
            <w:tcW w:w="2644" w:type="dxa"/>
            <w:vMerge/>
          </w:tcPr>
          <w:p w14:paraId="01CCDDB7" w14:textId="77777777" w:rsidR="00674325" w:rsidRPr="005A08C3" w:rsidRDefault="00674325" w:rsidP="008B709E">
            <w:pPr>
              <w:jc w:val="both"/>
              <w:rPr>
                <w:rFonts w:ascii="Times New Roman" w:eastAsia="Calibri" w:hAnsi="Times New Roman" w:cs="Times New Roman"/>
              </w:rPr>
            </w:pPr>
          </w:p>
        </w:tc>
        <w:tc>
          <w:tcPr>
            <w:tcW w:w="4247" w:type="dxa"/>
            <w:vMerge/>
          </w:tcPr>
          <w:p w14:paraId="2B6256E6"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76AC8FD8" w14:textId="20B7DA8C"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безопасного ведения технологических процессов в соответствии с технологической картой.</w:t>
            </w:r>
          </w:p>
        </w:tc>
      </w:tr>
      <w:tr w:rsidR="00674325" w:rsidRPr="00030ED0" w14:paraId="38AAC92C" w14:textId="77777777" w:rsidTr="007511F2">
        <w:trPr>
          <w:trHeight w:val="85"/>
          <w:jc w:val="center"/>
        </w:trPr>
        <w:tc>
          <w:tcPr>
            <w:tcW w:w="2644" w:type="dxa"/>
            <w:vMerge/>
          </w:tcPr>
          <w:p w14:paraId="77A2A7E3" w14:textId="77777777" w:rsidR="00674325" w:rsidRPr="005A08C3" w:rsidRDefault="00674325" w:rsidP="008B709E">
            <w:pPr>
              <w:jc w:val="both"/>
              <w:rPr>
                <w:rFonts w:ascii="Times New Roman" w:eastAsia="Calibri" w:hAnsi="Times New Roman" w:cs="Times New Roman"/>
              </w:rPr>
            </w:pPr>
          </w:p>
        </w:tc>
        <w:tc>
          <w:tcPr>
            <w:tcW w:w="4247" w:type="dxa"/>
            <w:vMerge/>
          </w:tcPr>
          <w:p w14:paraId="360FAE18"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1296A7A9" w14:textId="2AAB907D"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3205E284" w14:textId="77777777" w:rsidTr="007511F2">
        <w:trPr>
          <w:trHeight w:val="85"/>
          <w:jc w:val="center"/>
        </w:trPr>
        <w:tc>
          <w:tcPr>
            <w:tcW w:w="2644" w:type="dxa"/>
            <w:vMerge/>
          </w:tcPr>
          <w:p w14:paraId="0AF48177" w14:textId="77777777" w:rsidR="00674325" w:rsidRPr="005A08C3" w:rsidRDefault="00674325" w:rsidP="008B709E">
            <w:pPr>
              <w:jc w:val="both"/>
              <w:rPr>
                <w:rFonts w:ascii="Times New Roman" w:eastAsia="Calibri" w:hAnsi="Times New Roman" w:cs="Times New Roman"/>
              </w:rPr>
            </w:pPr>
          </w:p>
        </w:tc>
        <w:tc>
          <w:tcPr>
            <w:tcW w:w="4247" w:type="dxa"/>
            <w:vMerge/>
          </w:tcPr>
          <w:p w14:paraId="61177BF5"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CFB5C04" w14:textId="0DAE11F7"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обеспечивать безопасность охраны труда работников и окружающей среды.</w:t>
            </w:r>
          </w:p>
        </w:tc>
      </w:tr>
      <w:tr w:rsidR="00674325" w:rsidRPr="00030ED0" w14:paraId="07DAF4CD" w14:textId="77777777" w:rsidTr="007511F2">
        <w:trPr>
          <w:trHeight w:val="85"/>
          <w:jc w:val="center"/>
        </w:trPr>
        <w:tc>
          <w:tcPr>
            <w:tcW w:w="2644" w:type="dxa"/>
            <w:vMerge/>
          </w:tcPr>
          <w:p w14:paraId="26CFAC5C" w14:textId="77777777" w:rsidR="00674325" w:rsidRPr="005A08C3" w:rsidRDefault="00674325" w:rsidP="008B709E">
            <w:pPr>
              <w:jc w:val="both"/>
              <w:rPr>
                <w:rFonts w:ascii="Times New Roman" w:eastAsia="Calibri" w:hAnsi="Times New Roman" w:cs="Times New Roman"/>
              </w:rPr>
            </w:pPr>
          </w:p>
        </w:tc>
        <w:tc>
          <w:tcPr>
            <w:tcW w:w="4247" w:type="dxa"/>
            <w:vMerge/>
          </w:tcPr>
          <w:p w14:paraId="08140710"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035FA8CA" w14:textId="5DCD9830"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25D113E7" w14:textId="77777777" w:rsidTr="007511F2">
        <w:trPr>
          <w:trHeight w:val="85"/>
          <w:jc w:val="center"/>
        </w:trPr>
        <w:tc>
          <w:tcPr>
            <w:tcW w:w="2644" w:type="dxa"/>
            <w:vMerge/>
          </w:tcPr>
          <w:p w14:paraId="75EDFE6A" w14:textId="77777777" w:rsidR="00674325" w:rsidRPr="005A08C3" w:rsidRDefault="00674325" w:rsidP="008B709E">
            <w:pPr>
              <w:jc w:val="both"/>
              <w:rPr>
                <w:rFonts w:ascii="Times New Roman" w:eastAsia="Calibri" w:hAnsi="Times New Roman" w:cs="Times New Roman"/>
              </w:rPr>
            </w:pPr>
          </w:p>
        </w:tc>
        <w:tc>
          <w:tcPr>
            <w:tcW w:w="4247" w:type="dxa"/>
            <w:vMerge/>
          </w:tcPr>
          <w:p w14:paraId="46460D36"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38AAFEDE"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правовых нормативных и организационных основ охраны труда и окружающей среды на предприятиях производства органических веществ;</w:t>
            </w:r>
          </w:p>
          <w:p w14:paraId="0875AF41" w14:textId="13004D90"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основ производственной безопасности.</w:t>
            </w:r>
          </w:p>
        </w:tc>
      </w:tr>
      <w:tr w:rsidR="00674325" w:rsidRPr="00030ED0" w14:paraId="2C159D68" w14:textId="77777777" w:rsidTr="00674325">
        <w:trPr>
          <w:trHeight w:val="170"/>
          <w:jc w:val="center"/>
        </w:trPr>
        <w:tc>
          <w:tcPr>
            <w:tcW w:w="2644" w:type="dxa"/>
            <w:vMerge/>
          </w:tcPr>
          <w:p w14:paraId="4DFC2BA3" w14:textId="77777777" w:rsidR="00674325" w:rsidRPr="005A08C3" w:rsidRDefault="00674325" w:rsidP="008B709E">
            <w:pPr>
              <w:jc w:val="both"/>
              <w:rPr>
                <w:rFonts w:ascii="Times New Roman" w:eastAsia="Calibri" w:hAnsi="Times New Roman" w:cs="Times New Roman"/>
              </w:rPr>
            </w:pPr>
          </w:p>
        </w:tc>
        <w:tc>
          <w:tcPr>
            <w:tcW w:w="4247" w:type="dxa"/>
            <w:vMerge w:val="restart"/>
          </w:tcPr>
          <w:p w14:paraId="5E22F82F" w14:textId="012352D5"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 xml:space="preserve">ПК 4.4. Рассчитывать технико-экономические показатели технологического процесса производства органических веществ. </w:t>
            </w:r>
          </w:p>
        </w:tc>
        <w:tc>
          <w:tcPr>
            <w:tcW w:w="7841" w:type="dxa"/>
            <w:shd w:val="clear" w:color="auto" w:fill="auto"/>
          </w:tcPr>
          <w:p w14:paraId="7E981975" w14:textId="3BBD524B"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12BE4C31" w14:textId="77777777" w:rsidTr="007511F2">
        <w:trPr>
          <w:trHeight w:val="167"/>
          <w:jc w:val="center"/>
        </w:trPr>
        <w:tc>
          <w:tcPr>
            <w:tcW w:w="2644" w:type="dxa"/>
            <w:vMerge/>
          </w:tcPr>
          <w:p w14:paraId="65F334D5" w14:textId="77777777" w:rsidR="00674325" w:rsidRPr="005A08C3" w:rsidRDefault="00674325" w:rsidP="008B709E">
            <w:pPr>
              <w:jc w:val="both"/>
              <w:rPr>
                <w:rFonts w:ascii="Times New Roman" w:eastAsia="Calibri" w:hAnsi="Times New Roman" w:cs="Times New Roman"/>
              </w:rPr>
            </w:pPr>
          </w:p>
        </w:tc>
        <w:tc>
          <w:tcPr>
            <w:tcW w:w="4247" w:type="dxa"/>
            <w:vMerge/>
          </w:tcPr>
          <w:p w14:paraId="3E3ECF5B"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0AA5B931" w14:textId="1FE13087"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выполнения расчетов расхода сырья, материалов и энергоресурсов.</w:t>
            </w:r>
          </w:p>
        </w:tc>
      </w:tr>
      <w:tr w:rsidR="00674325" w:rsidRPr="00030ED0" w14:paraId="6BC91D55" w14:textId="77777777" w:rsidTr="007511F2">
        <w:trPr>
          <w:trHeight w:val="167"/>
          <w:jc w:val="center"/>
        </w:trPr>
        <w:tc>
          <w:tcPr>
            <w:tcW w:w="2644" w:type="dxa"/>
            <w:vMerge/>
          </w:tcPr>
          <w:p w14:paraId="297DC0E7" w14:textId="77777777" w:rsidR="00674325" w:rsidRPr="005A08C3" w:rsidRDefault="00674325" w:rsidP="008B709E">
            <w:pPr>
              <w:jc w:val="both"/>
              <w:rPr>
                <w:rFonts w:ascii="Times New Roman" w:eastAsia="Calibri" w:hAnsi="Times New Roman" w:cs="Times New Roman"/>
              </w:rPr>
            </w:pPr>
          </w:p>
        </w:tc>
        <w:tc>
          <w:tcPr>
            <w:tcW w:w="4247" w:type="dxa"/>
            <w:vMerge/>
          </w:tcPr>
          <w:p w14:paraId="585E343C"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3106C53A" w14:textId="5B76FE94"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3F953CD3" w14:textId="77777777" w:rsidTr="007511F2">
        <w:trPr>
          <w:trHeight w:val="167"/>
          <w:jc w:val="center"/>
        </w:trPr>
        <w:tc>
          <w:tcPr>
            <w:tcW w:w="2644" w:type="dxa"/>
            <w:vMerge/>
          </w:tcPr>
          <w:p w14:paraId="1D7728DD" w14:textId="77777777" w:rsidR="00674325" w:rsidRPr="005A08C3" w:rsidRDefault="00674325" w:rsidP="008B709E">
            <w:pPr>
              <w:jc w:val="both"/>
              <w:rPr>
                <w:rFonts w:ascii="Times New Roman" w:eastAsia="Calibri" w:hAnsi="Times New Roman" w:cs="Times New Roman"/>
              </w:rPr>
            </w:pPr>
          </w:p>
        </w:tc>
        <w:tc>
          <w:tcPr>
            <w:tcW w:w="4247" w:type="dxa"/>
            <w:vMerge/>
          </w:tcPr>
          <w:p w14:paraId="7F6757CF"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3C1A82B5"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производить расчет материального и теплового балансов, расходных коэффициентов по сырью и материалам;</w:t>
            </w:r>
          </w:p>
          <w:p w14:paraId="3AA0A2E0" w14:textId="60153504"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рассчитывать технико-экономические показатели технологического процесса.</w:t>
            </w:r>
          </w:p>
        </w:tc>
      </w:tr>
      <w:tr w:rsidR="00674325" w:rsidRPr="00030ED0" w14:paraId="1C0CB846" w14:textId="77777777" w:rsidTr="007511F2">
        <w:trPr>
          <w:trHeight w:val="167"/>
          <w:jc w:val="center"/>
        </w:trPr>
        <w:tc>
          <w:tcPr>
            <w:tcW w:w="2644" w:type="dxa"/>
            <w:vMerge/>
          </w:tcPr>
          <w:p w14:paraId="5B4B2F23" w14:textId="77777777" w:rsidR="00674325" w:rsidRPr="005A08C3" w:rsidRDefault="00674325" w:rsidP="008B709E">
            <w:pPr>
              <w:jc w:val="both"/>
              <w:rPr>
                <w:rFonts w:ascii="Times New Roman" w:eastAsia="Calibri" w:hAnsi="Times New Roman" w:cs="Times New Roman"/>
              </w:rPr>
            </w:pPr>
          </w:p>
        </w:tc>
        <w:tc>
          <w:tcPr>
            <w:tcW w:w="4247" w:type="dxa"/>
            <w:vMerge/>
          </w:tcPr>
          <w:p w14:paraId="6E5C2C4D"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11C76F6" w14:textId="2A8012DF"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6DCC2AA8" w14:textId="77777777" w:rsidTr="007511F2">
        <w:trPr>
          <w:trHeight w:val="167"/>
          <w:jc w:val="center"/>
        </w:trPr>
        <w:tc>
          <w:tcPr>
            <w:tcW w:w="2644" w:type="dxa"/>
            <w:vMerge/>
          </w:tcPr>
          <w:p w14:paraId="2F062767" w14:textId="77777777" w:rsidR="00674325" w:rsidRPr="005A08C3" w:rsidRDefault="00674325" w:rsidP="008B709E">
            <w:pPr>
              <w:jc w:val="both"/>
              <w:rPr>
                <w:rFonts w:ascii="Times New Roman" w:eastAsia="Calibri" w:hAnsi="Times New Roman" w:cs="Times New Roman"/>
              </w:rPr>
            </w:pPr>
          </w:p>
        </w:tc>
        <w:tc>
          <w:tcPr>
            <w:tcW w:w="4247" w:type="dxa"/>
            <w:vMerge/>
          </w:tcPr>
          <w:p w14:paraId="1A226952"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352F2C88" w14:textId="1864170B"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основных технико-экономических показателей технологического процесса.</w:t>
            </w:r>
          </w:p>
        </w:tc>
      </w:tr>
      <w:tr w:rsidR="00674325" w:rsidRPr="00030ED0" w14:paraId="4256D532" w14:textId="77777777" w:rsidTr="00674325">
        <w:trPr>
          <w:trHeight w:val="210"/>
          <w:jc w:val="center"/>
        </w:trPr>
        <w:tc>
          <w:tcPr>
            <w:tcW w:w="2644" w:type="dxa"/>
            <w:vMerge/>
          </w:tcPr>
          <w:p w14:paraId="54447B04" w14:textId="77777777" w:rsidR="00674325" w:rsidRPr="005A08C3" w:rsidRDefault="00674325" w:rsidP="008B709E">
            <w:pPr>
              <w:jc w:val="both"/>
              <w:rPr>
                <w:rFonts w:ascii="Times New Roman" w:eastAsia="Calibri" w:hAnsi="Times New Roman" w:cs="Times New Roman"/>
              </w:rPr>
            </w:pPr>
          </w:p>
        </w:tc>
        <w:tc>
          <w:tcPr>
            <w:tcW w:w="4247" w:type="dxa"/>
            <w:vMerge w:val="restart"/>
          </w:tcPr>
          <w:p w14:paraId="6230394B" w14:textId="7FC1CD27" w:rsidR="00674325" w:rsidRPr="005A08C3" w:rsidRDefault="00674325" w:rsidP="008B709E">
            <w:pPr>
              <w:jc w:val="both"/>
              <w:rPr>
                <w:rFonts w:ascii="Times New Roman" w:eastAsia="Calibri" w:hAnsi="Times New Roman" w:cs="Times New Roman"/>
              </w:rPr>
            </w:pPr>
            <w:r>
              <w:rPr>
                <w:rFonts w:ascii="Times New Roman" w:eastAsia="Calibri" w:hAnsi="Times New Roman" w:cs="Times New Roman"/>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c>
          <w:tcPr>
            <w:tcW w:w="7841" w:type="dxa"/>
            <w:shd w:val="clear" w:color="auto" w:fill="auto"/>
          </w:tcPr>
          <w:p w14:paraId="6F12E136" w14:textId="21DF3214"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262668ED" w14:textId="77777777" w:rsidTr="007511F2">
        <w:trPr>
          <w:trHeight w:val="210"/>
          <w:jc w:val="center"/>
        </w:trPr>
        <w:tc>
          <w:tcPr>
            <w:tcW w:w="2644" w:type="dxa"/>
            <w:vMerge/>
          </w:tcPr>
          <w:p w14:paraId="49D79618" w14:textId="77777777" w:rsidR="00674325" w:rsidRPr="005A08C3" w:rsidRDefault="00674325" w:rsidP="008B709E">
            <w:pPr>
              <w:jc w:val="both"/>
              <w:rPr>
                <w:rFonts w:ascii="Times New Roman" w:eastAsia="Calibri" w:hAnsi="Times New Roman" w:cs="Times New Roman"/>
              </w:rPr>
            </w:pPr>
          </w:p>
        </w:tc>
        <w:tc>
          <w:tcPr>
            <w:tcW w:w="4247" w:type="dxa"/>
            <w:vMerge/>
          </w:tcPr>
          <w:p w14:paraId="6EA5E252"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6CE84831" w14:textId="1E1572A5"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проведения плановой и аварийной остановки оборудования в производствах органических веществ.</w:t>
            </w:r>
          </w:p>
        </w:tc>
      </w:tr>
      <w:tr w:rsidR="00674325" w:rsidRPr="00030ED0" w14:paraId="65AC6910" w14:textId="77777777" w:rsidTr="007511F2">
        <w:trPr>
          <w:trHeight w:val="210"/>
          <w:jc w:val="center"/>
        </w:trPr>
        <w:tc>
          <w:tcPr>
            <w:tcW w:w="2644" w:type="dxa"/>
            <w:vMerge/>
          </w:tcPr>
          <w:p w14:paraId="2A941FF2" w14:textId="77777777" w:rsidR="00674325" w:rsidRPr="005A08C3" w:rsidRDefault="00674325" w:rsidP="008B709E">
            <w:pPr>
              <w:jc w:val="both"/>
              <w:rPr>
                <w:rFonts w:ascii="Times New Roman" w:eastAsia="Calibri" w:hAnsi="Times New Roman" w:cs="Times New Roman"/>
              </w:rPr>
            </w:pPr>
          </w:p>
        </w:tc>
        <w:tc>
          <w:tcPr>
            <w:tcW w:w="4247" w:type="dxa"/>
            <w:vMerge/>
          </w:tcPr>
          <w:p w14:paraId="0F9A4435"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2C376F0F" w14:textId="1F0D9AB5"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02E65040" w14:textId="77777777" w:rsidTr="007511F2">
        <w:trPr>
          <w:trHeight w:val="210"/>
          <w:jc w:val="center"/>
        </w:trPr>
        <w:tc>
          <w:tcPr>
            <w:tcW w:w="2644" w:type="dxa"/>
            <w:vMerge/>
          </w:tcPr>
          <w:p w14:paraId="22478A1E" w14:textId="77777777" w:rsidR="00674325" w:rsidRPr="005A08C3" w:rsidRDefault="00674325" w:rsidP="008B709E">
            <w:pPr>
              <w:jc w:val="both"/>
              <w:rPr>
                <w:rFonts w:ascii="Times New Roman" w:eastAsia="Calibri" w:hAnsi="Times New Roman" w:cs="Times New Roman"/>
              </w:rPr>
            </w:pPr>
          </w:p>
        </w:tc>
        <w:tc>
          <w:tcPr>
            <w:tcW w:w="4247" w:type="dxa"/>
            <w:vMerge/>
          </w:tcPr>
          <w:p w14:paraId="2D8A6BAE"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4BDBDEEA"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соблюдать последовательность плановой остановки оборудования в производстве органических веществ;</w:t>
            </w:r>
          </w:p>
          <w:p w14:paraId="3251B054" w14:textId="4D03A11B"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оперативно останавливать оборудование в аварийной ситуации в производстве органических веществ.</w:t>
            </w:r>
          </w:p>
        </w:tc>
      </w:tr>
      <w:tr w:rsidR="00674325" w:rsidRPr="00030ED0" w14:paraId="626B2DF4" w14:textId="77777777" w:rsidTr="007511F2">
        <w:trPr>
          <w:trHeight w:val="210"/>
          <w:jc w:val="center"/>
        </w:trPr>
        <w:tc>
          <w:tcPr>
            <w:tcW w:w="2644" w:type="dxa"/>
            <w:vMerge/>
          </w:tcPr>
          <w:p w14:paraId="58A15089" w14:textId="77777777" w:rsidR="00674325" w:rsidRPr="005A08C3" w:rsidRDefault="00674325" w:rsidP="008B709E">
            <w:pPr>
              <w:jc w:val="both"/>
              <w:rPr>
                <w:rFonts w:ascii="Times New Roman" w:eastAsia="Calibri" w:hAnsi="Times New Roman" w:cs="Times New Roman"/>
              </w:rPr>
            </w:pPr>
          </w:p>
        </w:tc>
        <w:tc>
          <w:tcPr>
            <w:tcW w:w="4247" w:type="dxa"/>
            <w:vMerge/>
          </w:tcPr>
          <w:p w14:paraId="3F9B74D5"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49DDF0C9" w14:textId="2ED8430A" w:rsidR="00674325" w:rsidRPr="00030ED0" w:rsidRDefault="00674325" w:rsidP="008B709E">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037A6367" w14:textId="77777777" w:rsidTr="007511F2">
        <w:trPr>
          <w:trHeight w:val="210"/>
          <w:jc w:val="center"/>
        </w:trPr>
        <w:tc>
          <w:tcPr>
            <w:tcW w:w="2644" w:type="dxa"/>
            <w:vMerge/>
          </w:tcPr>
          <w:p w14:paraId="44CEC8CD" w14:textId="77777777" w:rsidR="00674325" w:rsidRPr="005A08C3" w:rsidRDefault="00674325" w:rsidP="008B709E">
            <w:pPr>
              <w:jc w:val="both"/>
              <w:rPr>
                <w:rFonts w:ascii="Times New Roman" w:eastAsia="Calibri" w:hAnsi="Times New Roman" w:cs="Times New Roman"/>
              </w:rPr>
            </w:pPr>
          </w:p>
        </w:tc>
        <w:tc>
          <w:tcPr>
            <w:tcW w:w="4247" w:type="dxa"/>
            <w:vMerge/>
          </w:tcPr>
          <w:p w14:paraId="4BFA2E2C" w14:textId="77777777" w:rsidR="00674325" w:rsidRDefault="00674325" w:rsidP="008B709E">
            <w:pPr>
              <w:jc w:val="both"/>
              <w:rPr>
                <w:rFonts w:ascii="Times New Roman" w:eastAsia="Calibri" w:hAnsi="Times New Roman" w:cs="Times New Roman"/>
              </w:rPr>
            </w:pPr>
          </w:p>
        </w:tc>
        <w:tc>
          <w:tcPr>
            <w:tcW w:w="7841" w:type="dxa"/>
            <w:shd w:val="clear" w:color="auto" w:fill="auto"/>
          </w:tcPr>
          <w:p w14:paraId="57CA35AF" w14:textId="3696F88B" w:rsidR="00674325" w:rsidRPr="00674325" w:rsidRDefault="00674325" w:rsidP="008B709E">
            <w:pPr>
              <w:rPr>
                <w:rFonts w:ascii="Times New Roman" w:eastAsia="Calibri" w:hAnsi="Times New Roman" w:cs="Times New Roman"/>
                <w:bCs/>
              </w:rPr>
            </w:pPr>
            <w:r w:rsidRPr="00674325">
              <w:rPr>
                <w:rFonts w:ascii="Times New Roman" w:eastAsia="Calibri" w:hAnsi="Times New Roman" w:cs="Times New Roman"/>
                <w:bCs/>
              </w:rPr>
              <w:t>основ нормативных правовых актов о порядке плановой и аварийной остановки оборудования в производстве органических веществ.</w:t>
            </w:r>
          </w:p>
        </w:tc>
      </w:tr>
      <w:tr w:rsidR="00674325" w:rsidRPr="00030ED0" w14:paraId="3491F3BE" w14:textId="77777777" w:rsidTr="00674325">
        <w:trPr>
          <w:trHeight w:val="130"/>
          <w:jc w:val="center"/>
        </w:trPr>
        <w:tc>
          <w:tcPr>
            <w:tcW w:w="2644" w:type="dxa"/>
            <w:vMerge w:val="restart"/>
          </w:tcPr>
          <w:p w14:paraId="14B619A9" w14:textId="224AD3CB" w:rsidR="00674325" w:rsidRPr="005A08C3" w:rsidRDefault="00674325" w:rsidP="005A08C3">
            <w:pPr>
              <w:jc w:val="both"/>
              <w:rPr>
                <w:rFonts w:ascii="Times New Roman" w:eastAsia="Calibri" w:hAnsi="Times New Roman" w:cs="Times New Roman"/>
              </w:rPr>
            </w:pPr>
            <w:r w:rsidRPr="005A08C3">
              <w:rPr>
                <w:rFonts w:ascii="Times New Roman" w:eastAsia="Calibri" w:hAnsi="Times New Roman" w:cs="Times New Roman"/>
              </w:rPr>
              <w:t xml:space="preserve">Ведение технологических процессов производства </w:t>
            </w:r>
            <w:r>
              <w:rPr>
                <w:rFonts w:ascii="Times New Roman" w:eastAsia="Calibri" w:hAnsi="Times New Roman" w:cs="Times New Roman"/>
              </w:rPr>
              <w:lastRenderedPageBreak/>
              <w:t>не</w:t>
            </w:r>
            <w:r w:rsidRPr="005A08C3">
              <w:rPr>
                <w:rFonts w:ascii="Times New Roman" w:eastAsia="Calibri" w:hAnsi="Times New Roman" w:cs="Times New Roman"/>
              </w:rPr>
              <w:t>органических веществ (по выбору)</w:t>
            </w:r>
          </w:p>
        </w:tc>
        <w:tc>
          <w:tcPr>
            <w:tcW w:w="4247" w:type="dxa"/>
            <w:vMerge w:val="restart"/>
          </w:tcPr>
          <w:p w14:paraId="2903126E" w14:textId="393BDB38" w:rsidR="00674325" w:rsidRDefault="00674325" w:rsidP="005A08C3">
            <w:pPr>
              <w:jc w:val="both"/>
              <w:rPr>
                <w:rFonts w:ascii="Times New Roman" w:eastAsia="Calibri" w:hAnsi="Times New Roman" w:cs="Times New Roman"/>
              </w:rPr>
            </w:pPr>
            <w:r>
              <w:rPr>
                <w:rFonts w:ascii="Times New Roman" w:eastAsia="Calibri" w:hAnsi="Times New Roman" w:cs="Times New Roman"/>
              </w:rPr>
              <w:lastRenderedPageBreak/>
              <w:t>ПК 4.1. Получать продукты производства органических веществ заданного количества и качества.</w:t>
            </w:r>
          </w:p>
        </w:tc>
        <w:tc>
          <w:tcPr>
            <w:tcW w:w="7841" w:type="dxa"/>
            <w:shd w:val="clear" w:color="auto" w:fill="auto"/>
          </w:tcPr>
          <w:p w14:paraId="75E6DBFA" w14:textId="1CFF311C"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7C749567" w14:textId="77777777" w:rsidTr="005A08C3">
        <w:trPr>
          <w:trHeight w:val="127"/>
          <w:jc w:val="center"/>
        </w:trPr>
        <w:tc>
          <w:tcPr>
            <w:tcW w:w="2644" w:type="dxa"/>
            <w:vMerge/>
          </w:tcPr>
          <w:p w14:paraId="78B88C59" w14:textId="77777777" w:rsidR="00674325" w:rsidRPr="005A08C3" w:rsidRDefault="00674325" w:rsidP="005A08C3">
            <w:pPr>
              <w:jc w:val="both"/>
              <w:rPr>
                <w:rFonts w:ascii="Times New Roman" w:eastAsia="Calibri" w:hAnsi="Times New Roman" w:cs="Times New Roman"/>
              </w:rPr>
            </w:pPr>
          </w:p>
        </w:tc>
        <w:tc>
          <w:tcPr>
            <w:tcW w:w="4247" w:type="dxa"/>
            <w:vMerge/>
          </w:tcPr>
          <w:p w14:paraId="5AED3694"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5953BC88" w14:textId="66EE9F6A"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получения неорганических веществ.</w:t>
            </w:r>
          </w:p>
        </w:tc>
      </w:tr>
      <w:tr w:rsidR="00674325" w:rsidRPr="00030ED0" w14:paraId="60467CC3" w14:textId="77777777" w:rsidTr="005A08C3">
        <w:trPr>
          <w:trHeight w:val="127"/>
          <w:jc w:val="center"/>
        </w:trPr>
        <w:tc>
          <w:tcPr>
            <w:tcW w:w="2644" w:type="dxa"/>
            <w:vMerge/>
          </w:tcPr>
          <w:p w14:paraId="1F94951E" w14:textId="77777777" w:rsidR="00674325" w:rsidRPr="005A08C3" w:rsidRDefault="00674325" w:rsidP="005A08C3">
            <w:pPr>
              <w:jc w:val="both"/>
              <w:rPr>
                <w:rFonts w:ascii="Times New Roman" w:eastAsia="Calibri" w:hAnsi="Times New Roman" w:cs="Times New Roman"/>
              </w:rPr>
            </w:pPr>
          </w:p>
        </w:tc>
        <w:tc>
          <w:tcPr>
            <w:tcW w:w="4247" w:type="dxa"/>
            <w:vMerge/>
          </w:tcPr>
          <w:p w14:paraId="22296DC0"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2A642E07" w14:textId="3038EF28"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230262FE" w14:textId="77777777" w:rsidTr="005A08C3">
        <w:trPr>
          <w:trHeight w:val="127"/>
          <w:jc w:val="center"/>
        </w:trPr>
        <w:tc>
          <w:tcPr>
            <w:tcW w:w="2644" w:type="dxa"/>
            <w:vMerge/>
          </w:tcPr>
          <w:p w14:paraId="0B2D23DA" w14:textId="77777777" w:rsidR="00674325" w:rsidRPr="005A08C3" w:rsidRDefault="00674325" w:rsidP="005A08C3">
            <w:pPr>
              <w:jc w:val="both"/>
              <w:rPr>
                <w:rFonts w:ascii="Times New Roman" w:eastAsia="Calibri" w:hAnsi="Times New Roman" w:cs="Times New Roman"/>
              </w:rPr>
            </w:pPr>
          </w:p>
        </w:tc>
        <w:tc>
          <w:tcPr>
            <w:tcW w:w="4247" w:type="dxa"/>
            <w:vMerge/>
          </w:tcPr>
          <w:p w14:paraId="5DC521F5"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44926F32"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применять знания теоретических основ химико-технологических процессов производства неорганических веществ;</w:t>
            </w:r>
          </w:p>
          <w:p w14:paraId="6EB4A3F2" w14:textId="40C0B39F"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обосновывать параметры технологического процесса с целью получения конечного продукта заданного количества и качества.</w:t>
            </w:r>
          </w:p>
        </w:tc>
      </w:tr>
      <w:tr w:rsidR="00674325" w:rsidRPr="00030ED0" w14:paraId="24A14F94" w14:textId="77777777" w:rsidTr="005A08C3">
        <w:trPr>
          <w:trHeight w:val="127"/>
          <w:jc w:val="center"/>
        </w:trPr>
        <w:tc>
          <w:tcPr>
            <w:tcW w:w="2644" w:type="dxa"/>
            <w:vMerge/>
          </w:tcPr>
          <w:p w14:paraId="2D9C694A" w14:textId="77777777" w:rsidR="00674325" w:rsidRPr="005A08C3" w:rsidRDefault="00674325" w:rsidP="005A08C3">
            <w:pPr>
              <w:jc w:val="both"/>
              <w:rPr>
                <w:rFonts w:ascii="Times New Roman" w:eastAsia="Calibri" w:hAnsi="Times New Roman" w:cs="Times New Roman"/>
              </w:rPr>
            </w:pPr>
          </w:p>
        </w:tc>
        <w:tc>
          <w:tcPr>
            <w:tcW w:w="4247" w:type="dxa"/>
            <w:vMerge/>
          </w:tcPr>
          <w:p w14:paraId="64800C81"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1F6C9BCA" w14:textId="04DA6B9A"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20202464" w14:textId="77777777" w:rsidTr="005A08C3">
        <w:trPr>
          <w:trHeight w:val="127"/>
          <w:jc w:val="center"/>
        </w:trPr>
        <w:tc>
          <w:tcPr>
            <w:tcW w:w="2644" w:type="dxa"/>
            <w:vMerge/>
          </w:tcPr>
          <w:p w14:paraId="5B76A746" w14:textId="77777777" w:rsidR="00674325" w:rsidRPr="005A08C3" w:rsidRDefault="00674325" w:rsidP="005A08C3">
            <w:pPr>
              <w:jc w:val="both"/>
              <w:rPr>
                <w:rFonts w:ascii="Times New Roman" w:eastAsia="Calibri" w:hAnsi="Times New Roman" w:cs="Times New Roman"/>
              </w:rPr>
            </w:pPr>
          </w:p>
        </w:tc>
        <w:tc>
          <w:tcPr>
            <w:tcW w:w="4247" w:type="dxa"/>
            <w:vMerge/>
          </w:tcPr>
          <w:p w14:paraId="71FBFF58"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15F53FDD"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методов получения неорганических веществ;</w:t>
            </w:r>
          </w:p>
          <w:p w14:paraId="7C9FB309"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 xml:space="preserve">характеристик производимой продукции, исходного сырья и, вспомогательных материалов; </w:t>
            </w:r>
          </w:p>
          <w:p w14:paraId="15A4517D"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 xml:space="preserve">теоретических основ химико-технологических процессов; </w:t>
            </w:r>
          </w:p>
          <w:p w14:paraId="6B7FC7C8" w14:textId="5BD6ED91"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оптимальных условий типовых технологических процессов производства неорганических веществ.</w:t>
            </w:r>
          </w:p>
        </w:tc>
      </w:tr>
      <w:tr w:rsidR="00674325" w:rsidRPr="00030ED0" w14:paraId="294A19F7" w14:textId="77777777" w:rsidTr="00674325">
        <w:trPr>
          <w:trHeight w:val="130"/>
          <w:jc w:val="center"/>
        </w:trPr>
        <w:tc>
          <w:tcPr>
            <w:tcW w:w="2644" w:type="dxa"/>
            <w:vMerge/>
          </w:tcPr>
          <w:p w14:paraId="1F0104CD" w14:textId="77777777" w:rsidR="00674325" w:rsidRPr="005A08C3" w:rsidRDefault="00674325" w:rsidP="005A08C3">
            <w:pPr>
              <w:jc w:val="both"/>
              <w:rPr>
                <w:rFonts w:ascii="Times New Roman" w:eastAsia="Calibri" w:hAnsi="Times New Roman" w:cs="Times New Roman"/>
              </w:rPr>
            </w:pPr>
          </w:p>
        </w:tc>
        <w:tc>
          <w:tcPr>
            <w:tcW w:w="4247" w:type="dxa"/>
            <w:vMerge w:val="restart"/>
          </w:tcPr>
          <w:p w14:paraId="0521DE61" w14:textId="4855C517" w:rsidR="00674325" w:rsidRDefault="00674325" w:rsidP="005A08C3">
            <w:pPr>
              <w:jc w:val="both"/>
              <w:rPr>
                <w:rFonts w:ascii="Times New Roman" w:eastAsia="Calibri" w:hAnsi="Times New Roman" w:cs="Times New Roman"/>
              </w:rPr>
            </w:pPr>
            <w:r>
              <w:rPr>
                <w:rFonts w:ascii="Times New Roman" w:eastAsia="Calibri" w:hAnsi="Times New Roman" w:cs="Times New Roman"/>
              </w:rPr>
              <w:t>ПК 4.2. Регулировать параметры технологических процессов в соответствии с технологической картой.</w:t>
            </w:r>
          </w:p>
        </w:tc>
        <w:tc>
          <w:tcPr>
            <w:tcW w:w="7841" w:type="dxa"/>
            <w:shd w:val="clear" w:color="auto" w:fill="auto"/>
          </w:tcPr>
          <w:p w14:paraId="7F5CE1A9" w14:textId="26D7F02B"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2F5EADE2" w14:textId="77777777" w:rsidTr="007511F2">
        <w:trPr>
          <w:trHeight w:val="127"/>
          <w:jc w:val="center"/>
        </w:trPr>
        <w:tc>
          <w:tcPr>
            <w:tcW w:w="2644" w:type="dxa"/>
            <w:vMerge/>
          </w:tcPr>
          <w:p w14:paraId="5F5CB31A" w14:textId="77777777" w:rsidR="00674325" w:rsidRPr="005A08C3" w:rsidRDefault="00674325" w:rsidP="005A08C3">
            <w:pPr>
              <w:jc w:val="both"/>
              <w:rPr>
                <w:rFonts w:ascii="Times New Roman" w:eastAsia="Calibri" w:hAnsi="Times New Roman" w:cs="Times New Roman"/>
              </w:rPr>
            </w:pPr>
          </w:p>
        </w:tc>
        <w:tc>
          <w:tcPr>
            <w:tcW w:w="4247" w:type="dxa"/>
            <w:vMerge/>
          </w:tcPr>
          <w:p w14:paraId="024FE815"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78AFF4D6"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ведения технологических процессов в соответствии с технологической картой;</w:t>
            </w:r>
          </w:p>
          <w:p w14:paraId="4E8715DD" w14:textId="1150A517"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работы с технологическими схемами производства неорганических веществ.</w:t>
            </w:r>
          </w:p>
        </w:tc>
      </w:tr>
      <w:tr w:rsidR="00674325" w:rsidRPr="00030ED0" w14:paraId="30B86949" w14:textId="77777777" w:rsidTr="007511F2">
        <w:trPr>
          <w:trHeight w:val="127"/>
          <w:jc w:val="center"/>
        </w:trPr>
        <w:tc>
          <w:tcPr>
            <w:tcW w:w="2644" w:type="dxa"/>
            <w:vMerge/>
          </w:tcPr>
          <w:p w14:paraId="5E41857A" w14:textId="77777777" w:rsidR="00674325" w:rsidRPr="005A08C3" w:rsidRDefault="00674325" w:rsidP="005A08C3">
            <w:pPr>
              <w:jc w:val="both"/>
              <w:rPr>
                <w:rFonts w:ascii="Times New Roman" w:eastAsia="Calibri" w:hAnsi="Times New Roman" w:cs="Times New Roman"/>
              </w:rPr>
            </w:pPr>
          </w:p>
        </w:tc>
        <w:tc>
          <w:tcPr>
            <w:tcW w:w="4247" w:type="dxa"/>
            <w:vMerge/>
          </w:tcPr>
          <w:p w14:paraId="12AA7303"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300AFDD4" w14:textId="6F5F6FA9"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062D16F2" w14:textId="77777777" w:rsidTr="007511F2">
        <w:trPr>
          <w:trHeight w:val="127"/>
          <w:jc w:val="center"/>
        </w:trPr>
        <w:tc>
          <w:tcPr>
            <w:tcW w:w="2644" w:type="dxa"/>
            <w:vMerge/>
          </w:tcPr>
          <w:p w14:paraId="2DABE2FF" w14:textId="77777777" w:rsidR="00674325" w:rsidRPr="005A08C3" w:rsidRDefault="00674325" w:rsidP="005A08C3">
            <w:pPr>
              <w:jc w:val="both"/>
              <w:rPr>
                <w:rFonts w:ascii="Times New Roman" w:eastAsia="Calibri" w:hAnsi="Times New Roman" w:cs="Times New Roman"/>
              </w:rPr>
            </w:pPr>
          </w:p>
        </w:tc>
        <w:tc>
          <w:tcPr>
            <w:tcW w:w="4247" w:type="dxa"/>
            <w:vMerge/>
          </w:tcPr>
          <w:p w14:paraId="3630236F"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66B7846B"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снимать показания приборов и оценивать достоверность информации;</w:t>
            </w:r>
          </w:p>
          <w:p w14:paraId="295FDC68"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регулировать и вести технологический процесс на оптимальных условиях по показаниям приборов в соответствии с технологической картой;</w:t>
            </w:r>
          </w:p>
          <w:p w14:paraId="6FCC2825" w14:textId="5D974BF5"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выявлять, анализировать и устранять причины отклонений от норм технологического режима.</w:t>
            </w:r>
          </w:p>
        </w:tc>
      </w:tr>
      <w:tr w:rsidR="00674325" w:rsidRPr="00030ED0" w14:paraId="341A0FD8" w14:textId="77777777" w:rsidTr="007511F2">
        <w:trPr>
          <w:trHeight w:val="127"/>
          <w:jc w:val="center"/>
        </w:trPr>
        <w:tc>
          <w:tcPr>
            <w:tcW w:w="2644" w:type="dxa"/>
            <w:vMerge/>
          </w:tcPr>
          <w:p w14:paraId="0AD5ED00" w14:textId="77777777" w:rsidR="00674325" w:rsidRPr="005A08C3" w:rsidRDefault="00674325" w:rsidP="005A08C3">
            <w:pPr>
              <w:jc w:val="both"/>
              <w:rPr>
                <w:rFonts w:ascii="Times New Roman" w:eastAsia="Calibri" w:hAnsi="Times New Roman" w:cs="Times New Roman"/>
              </w:rPr>
            </w:pPr>
          </w:p>
        </w:tc>
        <w:tc>
          <w:tcPr>
            <w:tcW w:w="4247" w:type="dxa"/>
            <w:vMerge/>
          </w:tcPr>
          <w:p w14:paraId="4BF1DD7C"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18CAB8A3" w14:textId="2614CAE2"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235B8339" w14:textId="77777777" w:rsidTr="007511F2">
        <w:trPr>
          <w:trHeight w:val="127"/>
          <w:jc w:val="center"/>
        </w:trPr>
        <w:tc>
          <w:tcPr>
            <w:tcW w:w="2644" w:type="dxa"/>
            <w:vMerge/>
          </w:tcPr>
          <w:p w14:paraId="66DEA802" w14:textId="77777777" w:rsidR="00674325" w:rsidRPr="005A08C3" w:rsidRDefault="00674325" w:rsidP="005A08C3">
            <w:pPr>
              <w:jc w:val="both"/>
              <w:rPr>
                <w:rFonts w:ascii="Times New Roman" w:eastAsia="Calibri" w:hAnsi="Times New Roman" w:cs="Times New Roman"/>
              </w:rPr>
            </w:pPr>
          </w:p>
        </w:tc>
        <w:tc>
          <w:tcPr>
            <w:tcW w:w="4247" w:type="dxa"/>
            <w:vMerge/>
          </w:tcPr>
          <w:p w14:paraId="06E04D11"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65F92DB6" w14:textId="7540E1EB"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типовых схем регулирования параметров химико-технологических процессов.</w:t>
            </w:r>
          </w:p>
        </w:tc>
      </w:tr>
      <w:tr w:rsidR="00674325" w:rsidRPr="00030ED0" w14:paraId="16A293BC" w14:textId="77777777" w:rsidTr="00674325">
        <w:trPr>
          <w:trHeight w:val="85"/>
          <w:jc w:val="center"/>
        </w:trPr>
        <w:tc>
          <w:tcPr>
            <w:tcW w:w="2644" w:type="dxa"/>
            <w:vMerge/>
          </w:tcPr>
          <w:p w14:paraId="1AD2DF17" w14:textId="77777777" w:rsidR="00674325" w:rsidRPr="005A08C3" w:rsidRDefault="00674325" w:rsidP="005A08C3">
            <w:pPr>
              <w:jc w:val="both"/>
              <w:rPr>
                <w:rFonts w:ascii="Times New Roman" w:eastAsia="Calibri" w:hAnsi="Times New Roman" w:cs="Times New Roman"/>
              </w:rPr>
            </w:pPr>
          </w:p>
        </w:tc>
        <w:tc>
          <w:tcPr>
            <w:tcW w:w="4247" w:type="dxa"/>
            <w:vMerge w:val="restart"/>
          </w:tcPr>
          <w:p w14:paraId="26C53E56" w14:textId="1D76E3B7" w:rsidR="00674325" w:rsidRDefault="00674325" w:rsidP="005A08C3">
            <w:pPr>
              <w:jc w:val="both"/>
              <w:rPr>
                <w:rFonts w:ascii="Times New Roman" w:eastAsia="Calibri" w:hAnsi="Times New Roman" w:cs="Times New Roman"/>
              </w:rPr>
            </w:pPr>
            <w:r>
              <w:rPr>
                <w:rFonts w:ascii="Times New Roman" w:eastAsia="Calibri" w:hAnsi="Times New Roman" w:cs="Times New Roman"/>
              </w:rPr>
              <w:t xml:space="preserve">ПК 4.3. Выполнять требования охраны труда и безопасности на производстве. </w:t>
            </w:r>
          </w:p>
        </w:tc>
        <w:tc>
          <w:tcPr>
            <w:tcW w:w="7841" w:type="dxa"/>
            <w:shd w:val="clear" w:color="auto" w:fill="auto"/>
          </w:tcPr>
          <w:p w14:paraId="77F53FEE" w14:textId="1729DEBB"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3F552BD9" w14:textId="77777777" w:rsidTr="007511F2">
        <w:trPr>
          <w:trHeight w:val="85"/>
          <w:jc w:val="center"/>
        </w:trPr>
        <w:tc>
          <w:tcPr>
            <w:tcW w:w="2644" w:type="dxa"/>
            <w:vMerge/>
          </w:tcPr>
          <w:p w14:paraId="449AF3BF" w14:textId="77777777" w:rsidR="00674325" w:rsidRPr="005A08C3" w:rsidRDefault="00674325" w:rsidP="005A08C3">
            <w:pPr>
              <w:jc w:val="both"/>
              <w:rPr>
                <w:rFonts w:ascii="Times New Roman" w:eastAsia="Calibri" w:hAnsi="Times New Roman" w:cs="Times New Roman"/>
              </w:rPr>
            </w:pPr>
          </w:p>
        </w:tc>
        <w:tc>
          <w:tcPr>
            <w:tcW w:w="4247" w:type="dxa"/>
            <w:vMerge/>
          </w:tcPr>
          <w:p w14:paraId="0785BB22"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3068CB8A" w14:textId="4EAC751A"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безопасного ведения технологических процессов в соответствии с технологической картой.</w:t>
            </w:r>
          </w:p>
        </w:tc>
      </w:tr>
      <w:tr w:rsidR="00674325" w:rsidRPr="00030ED0" w14:paraId="78B0E367" w14:textId="77777777" w:rsidTr="007511F2">
        <w:trPr>
          <w:trHeight w:val="85"/>
          <w:jc w:val="center"/>
        </w:trPr>
        <w:tc>
          <w:tcPr>
            <w:tcW w:w="2644" w:type="dxa"/>
            <w:vMerge/>
          </w:tcPr>
          <w:p w14:paraId="417FFEF2" w14:textId="77777777" w:rsidR="00674325" w:rsidRPr="005A08C3" w:rsidRDefault="00674325" w:rsidP="005A08C3">
            <w:pPr>
              <w:jc w:val="both"/>
              <w:rPr>
                <w:rFonts w:ascii="Times New Roman" w:eastAsia="Calibri" w:hAnsi="Times New Roman" w:cs="Times New Roman"/>
              </w:rPr>
            </w:pPr>
          </w:p>
        </w:tc>
        <w:tc>
          <w:tcPr>
            <w:tcW w:w="4247" w:type="dxa"/>
            <w:vMerge/>
          </w:tcPr>
          <w:p w14:paraId="66645EF5"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339BBD10" w14:textId="67BF7C30"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16C28C36" w14:textId="77777777" w:rsidTr="007511F2">
        <w:trPr>
          <w:trHeight w:val="85"/>
          <w:jc w:val="center"/>
        </w:trPr>
        <w:tc>
          <w:tcPr>
            <w:tcW w:w="2644" w:type="dxa"/>
            <w:vMerge/>
          </w:tcPr>
          <w:p w14:paraId="3510E965" w14:textId="77777777" w:rsidR="00674325" w:rsidRPr="005A08C3" w:rsidRDefault="00674325" w:rsidP="005A08C3">
            <w:pPr>
              <w:jc w:val="both"/>
              <w:rPr>
                <w:rFonts w:ascii="Times New Roman" w:eastAsia="Calibri" w:hAnsi="Times New Roman" w:cs="Times New Roman"/>
              </w:rPr>
            </w:pPr>
          </w:p>
        </w:tc>
        <w:tc>
          <w:tcPr>
            <w:tcW w:w="4247" w:type="dxa"/>
            <w:vMerge/>
          </w:tcPr>
          <w:p w14:paraId="64D68EA6"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162B50AC" w14:textId="023AEF8C"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обеспечивать безопасность охраны труда работников и окружающей среды.</w:t>
            </w:r>
          </w:p>
        </w:tc>
      </w:tr>
      <w:tr w:rsidR="00674325" w:rsidRPr="00030ED0" w14:paraId="0B4227C2" w14:textId="77777777" w:rsidTr="007511F2">
        <w:trPr>
          <w:trHeight w:val="85"/>
          <w:jc w:val="center"/>
        </w:trPr>
        <w:tc>
          <w:tcPr>
            <w:tcW w:w="2644" w:type="dxa"/>
            <w:vMerge/>
          </w:tcPr>
          <w:p w14:paraId="4089B029" w14:textId="77777777" w:rsidR="00674325" w:rsidRPr="005A08C3" w:rsidRDefault="00674325" w:rsidP="005A08C3">
            <w:pPr>
              <w:jc w:val="both"/>
              <w:rPr>
                <w:rFonts w:ascii="Times New Roman" w:eastAsia="Calibri" w:hAnsi="Times New Roman" w:cs="Times New Roman"/>
              </w:rPr>
            </w:pPr>
          </w:p>
        </w:tc>
        <w:tc>
          <w:tcPr>
            <w:tcW w:w="4247" w:type="dxa"/>
            <w:vMerge/>
          </w:tcPr>
          <w:p w14:paraId="7D37E5BD"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6475837C" w14:textId="696C1820"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0B75B4D0" w14:textId="77777777" w:rsidTr="007511F2">
        <w:trPr>
          <w:trHeight w:val="85"/>
          <w:jc w:val="center"/>
        </w:trPr>
        <w:tc>
          <w:tcPr>
            <w:tcW w:w="2644" w:type="dxa"/>
            <w:vMerge/>
          </w:tcPr>
          <w:p w14:paraId="03FBECAF" w14:textId="77777777" w:rsidR="00674325" w:rsidRPr="005A08C3" w:rsidRDefault="00674325" w:rsidP="005A08C3">
            <w:pPr>
              <w:jc w:val="both"/>
              <w:rPr>
                <w:rFonts w:ascii="Times New Roman" w:eastAsia="Calibri" w:hAnsi="Times New Roman" w:cs="Times New Roman"/>
              </w:rPr>
            </w:pPr>
          </w:p>
        </w:tc>
        <w:tc>
          <w:tcPr>
            <w:tcW w:w="4247" w:type="dxa"/>
            <w:vMerge/>
          </w:tcPr>
          <w:p w14:paraId="72B3B9AE"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446A18A9"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правовых нормативных и организационных основ охраны труда и окружающей среды на предприятиях производства неорганических веществ;</w:t>
            </w:r>
          </w:p>
          <w:p w14:paraId="73E74CAE" w14:textId="3540F15F"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основы производственной безопасности.</w:t>
            </w:r>
          </w:p>
        </w:tc>
      </w:tr>
      <w:tr w:rsidR="00674325" w:rsidRPr="00030ED0" w14:paraId="1533411F" w14:textId="77777777" w:rsidTr="00674325">
        <w:trPr>
          <w:trHeight w:val="170"/>
          <w:jc w:val="center"/>
        </w:trPr>
        <w:tc>
          <w:tcPr>
            <w:tcW w:w="2644" w:type="dxa"/>
            <w:vMerge/>
          </w:tcPr>
          <w:p w14:paraId="760A59F4" w14:textId="77777777" w:rsidR="00674325" w:rsidRPr="005A08C3" w:rsidRDefault="00674325" w:rsidP="005A08C3">
            <w:pPr>
              <w:jc w:val="both"/>
              <w:rPr>
                <w:rFonts w:ascii="Times New Roman" w:eastAsia="Calibri" w:hAnsi="Times New Roman" w:cs="Times New Roman"/>
              </w:rPr>
            </w:pPr>
          </w:p>
        </w:tc>
        <w:tc>
          <w:tcPr>
            <w:tcW w:w="4247" w:type="dxa"/>
            <w:vMerge w:val="restart"/>
          </w:tcPr>
          <w:p w14:paraId="0629CA7F" w14:textId="750AAD95" w:rsidR="00674325" w:rsidRDefault="00674325" w:rsidP="005A08C3">
            <w:pPr>
              <w:jc w:val="both"/>
              <w:rPr>
                <w:rFonts w:ascii="Times New Roman" w:eastAsia="Calibri" w:hAnsi="Times New Roman" w:cs="Times New Roman"/>
              </w:rPr>
            </w:pPr>
            <w:r>
              <w:rPr>
                <w:rFonts w:ascii="Times New Roman" w:eastAsia="Calibri" w:hAnsi="Times New Roman" w:cs="Times New Roman"/>
              </w:rPr>
              <w:t xml:space="preserve">ПК 4.4. Рассчитывать технико-экономические показатели </w:t>
            </w:r>
            <w:r>
              <w:rPr>
                <w:rFonts w:ascii="Times New Roman" w:eastAsia="Calibri" w:hAnsi="Times New Roman" w:cs="Times New Roman"/>
              </w:rPr>
              <w:lastRenderedPageBreak/>
              <w:t xml:space="preserve">технологического процесса производства органических веществ. </w:t>
            </w:r>
          </w:p>
        </w:tc>
        <w:tc>
          <w:tcPr>
            <w:tcW w:w="7841" w:type="dxa"/>
            <w:shd w:val="clear" w:color="auto" w:fill="auto"/>
          </w:tcPr>
          <w:p w14:paraId="0C4A307F" w14:textId="39400348"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674325" w:rsidRPr="00030ED0" w14:paraId="78EBECDE" w14:textId="77777777" w:rsidTr="007511F2">
        <w:trPr>
          <w:trHeight w:val="167"/>
          <w:jc w:val="center"/>
        </w:trPr>
        <w:tc>
          <w:tcPr>
            <w:tcW w:w="2644" w:type="dxa"/>
            <w:vMerge/>
          </w:tcPr>
          <w:p w14:paraId="4DD2E275" w14:textId="77777777" w:rsidR="00674325" w:rsidRPr="005A08C3" w:rsidRDefault="00674325" w:rsidP="005A08C3">
            <w:pPr>
              <w:jc w:val="both"/>
              <w:rPr>
                <w:rFonts w:ascii="Times New Roman" w:eastAsia="Calibri" w:hAnsi="Times New Roman" w:cs="Times New Roman"/>
              </w:rPr>
            </w:pPr>
          </w:p>
        </w:tc>
        <w:tc>
          <w:tcPr>
            <w:tcW w:w="4247" w:type="dxa"/>
            <w:vMerge/>
          </w:tcPr>
          <w:p w14:paraId="2E469465"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64B7C420" w14:textId="741F301A"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выполнения расчетов расхода сырья, материалов и энергоресурсов.</w:t>
            </w:r>
          </w:p>
        </w:tc>
      </w:tr>
      <w:tr w:rsidR="00674325" w:rsidRPr="00030ED0" w14:paraId="72C0084F" w14:textId="77777777" w:rsidTr="007511F2">
        <w:trPr>
          <w:trHeight w:val="167"/>
          <w:jc w:val="center"/>
        </w:trPr>
        <w:tc>
          <w:tcPr>
            <w:tcW w:w="2644" w:type="dxa"/>
            <w:vMerge/>
          </w:tcPr>
          <w:p w14:paraId="0DEAFA69" w14:textId="77777777" w:rsidR="00674325" w:rsidRPr="005A08C3" w:rsidRDefault="00674325" w:rsidP="005A08C3">
            <w:pPr>
              <w:jc w:val="both"/>
              <w:rPr>
                <w:rFonts w:ascii="Times New Roman" w:eastAsia="Calibri" w:hAnsi="Times New Roman" w:cs="Times New Roman"/>
              </w:rPr>
            </w:pPr>
          </w:p>
        </w:tc>
        <w:tc>
          <w:tcPr>
            <w:tcW w:w="4247" w:type="dxa"/>
            <w:vMerge/>
          </w:tcPr>
          <w:p w14:paraId="0A954811"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1BFA7750" w14:textId="5623322C"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7AD801FC" w14:textId="77777777" w:rsidTr="007511F2">
        <w:trPr>
          <w:trHeight w:val="167"/>
          <w:jc w:val="center"/>
        </w:trPr>
        <w:tc>
          <w:tcPr>
            <w:tcW w:w="2644" w:type="dxa"/>
            <w:vMerge/>
          </w:tcPr>
          <w:p w14:paraId="4C0BAD25" w14:textId="77777777" w:rsidR="00674325" w:rsidRPr="005A08C3" w:rsidRDefault="00674325" w:rsidP="005A08C3">
            <w:pPr>
              <w:jc w:val="both"/>
              <w:rPr>
                <w:rFonts w:ascii="Times New Roman" w:eastAsia="Calibri" w:hAnsi="Times New Roman" w:cs="Times New Roman"/>
              </w:rPr>
            </w:pPr>
          </w:p>
        </w:tc>
        <w:tc>
          <w:tcPr>
            <w:tcW w:w="4247" w:type="dxa"/>
            <w:vMerge/>
          </w:tcPr>
          <w:p w14:paraId="76FE3463"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3B0CCA21"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производить расчет материального и теплового балансов, расходных коэффициентов по сырью и материалам;</w:t>
            </w:r>
          </w:p>
          <w:p w14:paraId="112CB2E7" w14:textId="74B33A90"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рассчитывать технико-экономические показатели технологического процесса.</w:t>
            </w:r>
          </w:p>
        </w:tc>
      </w:tr>
      <w:tr w:rsidR="00674325" w:rsidRPr="00030ED0" w14:paraId="0BC50B69" w14:textId="77777777" w:rsidTr="007511F2">
        <w:trPr>
          <w:trHeight w:val="167"/>
          <w:jc w:val="center"/>
        </w:trPr>
        <w:tc>
          <w:tcPr>
            <w:tcW w:w="2644" w:type="dxa"/>
            <w:vMerge/>
          </w:tcPr>
          <w:p w14:paraId="4BD117FB" w14:textId="77777777" w:rsidR="00674325" w:rsidRPr="005A08C3" w:rsidRDefault="00674325" w:rsidP="005A08C3">
            <w:pPr>
              <w:jc w:val="both"/>
              <w:rPr>
                <w:rFonts w:ascii="Times New Roman" w:eastAsia="Calibri" w:hAnsi="Times New Roman" w:cs="Times New Roman"/>
              </w:rPr>
            </w:pPr>
          </w:p>
        </w:tc>
        <w:tc>
          <w:tcPr>
            <w:tcW w:w="4247" w:type="dxa"/>
            <w:vMerge/>
          </w:tcPr>
          <w:p w14:paraId="2F91E6B4"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0B4C5E29" w14:textId="73AEF2C8"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63329576" w14:textId="77777777" w:rsidTr="007511F2">
        <w:trPr>
          <w:trHeight w:val="167"/>
          <w:jc w:val="center"/>
        </w:trPr>
        <w:tc>
          <w:tcPr>
            <w:tcW w:w="2644" w:type="dxa"/>
            <w:vMerge/>
          </w:tcPr>
          <w:p w14:paraId="21537DAF" w14:textId="77777777" w:rsidR="00674325" w:rsidRPr="005A08C3" w:rsidRDefault="00674325" w:rsidP="005A08C3">
            <w:pPr>
              <w:jc w:val="both"/>
              <w:rPr>
                <w:rFonts w:ascii="Times New Roman" w:eastAsia="Calibri" w:hAnsi="Times New Roman" w:cs="Times New Roman"/>
              </w:rPr>
            </w:pPr>
          </w:p>
        </w:tc>
        <w:tc>
          <w:tcPr>
            <w:tcW w:w="4247" w:type="dxa"/>
            <w:vMerge/>
          </w:tcPr>
          <w:p w14:paraId="1B096171"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51EBEEBC" w14:textId="6100B0BD"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основных технико-экономических показателей технологического процесса.</w:t>
            </w:r>
          </w:p>
        </w:tc>
      </w:tr>
      <w:tr w:rsidR="00674325" w:rsidRPr="00030ED0" w14:paraId="6E1887D9" w14:textId="77777777" w:rsidTr="00674325">
        <w:trPr>
          <w:trHeight w:val="210"/>
          <w:jc w:val="center"/>
        </w:trPr>
        <w:tc>
          <w:tcPr>
            <w:tcW w:w="2644" w:type="dxa"/>
            <w:vMerge/>
          </w:tcPr>
          <w:p w14:paraId="6A55F297" w14:textId="77777777" w:rsidR="00674325" w:rsidRPr="005A08C3" w:rsidRDefault="00674325" w:rsidP="005A08C3">
            <w:pPr>
              <w:jc w:val="both"/>
              <w:rPr>
                <w:rFonts w:ascii="Times New Roman" w:eastAsia="Calibri" w:hAnsi="Times New Roman" w:cs="Times New Roman"/>
              </w:rPr>
            </w:pPr>
          </w:p>
        </w:tc>
        <w:tc>
          <w:tcPr>
            <w:tcW w:w="4247" w:type="dxa"/>
            <w:vMerge w:val="restart"/>
          </w:tcPr>
          <w:p w14:paraId="7E486AC3" w14:textId="35B21F9F" w:rsidR="00674325" w:rsidRDefault="00674325" w:rsidP="005A08C3">
            <w:pPr>
              <w:jc w:val="both"/>
              <w:rPr>
                <w:rFonts w:ascii="Times New Roman" w:eastAsia="Calibri" w:hAnsi="Times New Roman" w:cs="Times New Roman"/>
              </w:rPr>
            </w:pPr>
            <w:r>
              <w:rPr>
                <w:rFonts w:ascii="Times New Roman" w:eastAsia="Calibri" w:hAnsi="Times New Roman" w:cs="Times New Roman"/>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c>
          <w:tcPr>
            <w:tcW w:w="7841" w:type="dxa"/>
            <w:shd w:val="clear" w:color="auto" w:fill="auto"/>
          </w:tcPr>
          <w:p w14:paraId="3B34A7DC" w14:textId="35CDE3D4"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Навыки:</w:t>
            </w:r>
          </w:p>
        </w:tc>
      </w:tr>
      <w:tr w:rsidR="00674325" w:rsidRPr="00030ED0" w14:paraId="6756E66E" w14:textId="77777777" w:rsidTr="007511F2">
        <w:trPr>
          <w:trHeight w:val="210"/>
          <w:jc w:val="center"/>
        </w:trPr>
        <w:tc>
          <w:tcPr>
            <w:tcW w:w="2644" w:type="dxa"/>
            <w:vMerge/>
          </w:tcPr>
          <w:p w14:paraId="238AAF71" w14:textId="77777777" w:rsidR="00674325" w:rsidRPr="005A08C3" w:rsidRDefault="00674325" w:rsidP="005A08C3">
            <w:pPr>
              <w:jc w:val="both"/>
              <w:rPr>
                <w:rFonts w:ascii="Times New Roman" w:eastAsia="Calibri" w:hAnsi="Times New Roman" w:cs="Times New Roman"/>
              </w:rPr>
            </w:pPr>
          </w:p>
        </w:tc>
        <w:tc>
          <w:tcPr>
            <w:tcW w:w="4247" w:type="dxa"/>
            <w:vMerge/>
          </w:tcPr>
          <w:p w14:paraId="1A7935D4"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3712CD33" w14:textId="708AAEEC"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проведения плановой и аварийной остановки оборудования в производствах неорганических веществ.</w:t>
            </w:r>
          </w:p>
        </w:tc>
      </w:tr>
      <w:tr w:rsidR="00674325" w:rsidRPr="00030ED0" w14:paraId="0C9CF30D" w14:textId="77777777" w:rsidTr="007511F2">
        <w:trPr>
          <w:trHeight w:val="210"/>
          <w:jc w:val="center"/>
        </w:trPr>
        <w:tc>
          <w:tcPr>
            <w:tcW w:w="2644" w:type="dxa"/>
            <w:vMerge/>
          </w:tcPr>
          <w:p w14:paraId="0BD3000D" w14:textId="77777777" w:rsidR="00674325" w:rsidRPr="005A08C3" w:rsidRDefault="00674325" w:rsidP="005A08C3">
            <w:pPr>
              <w:jc w:val="both"/>
              <w:rPr>
                <w:rFonts w:ascii="Times New Roman" w:eastAsia="Calibri" w:hAnsi="Times New Roman" w:cs="Times New Roman"/>
              </w:rPr>
            </w:pPr>
          </w:p>
        </w:tc>
        <w:tc>
          <w:tcPr>
            <w:tcW w:w="4247" w:type="dxa"/>
            <w:vMerge/>
          </w:tcPr>
          <w:p w14:paraId="38B5B064"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2D3CB29D" w14:textId="447C20FE"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Умения:</w:t>
            </w:r>
          </w:p>
        </w:tc>
      </w:tr>
      <w:tr w:rsidR="00674325" w:rsidRPr="00030ED0" w14:paraId="2C21A81B" w14:textId="77777777" w:rsidTr="007511F2">
        <w:trPr>
          <w:trHeight w:val="210"/>
          <w:jc w:val="center"/>
        </w:trPr>
        <w:tc>
          <w:tcPr>
            <w:tcW w:w="2644" w:type="dxa"/>
            <w:vMerge/>
          </w:tcPr>
          <w:p w14:paraId="7C24EE2B" w14:textId="77777777" w:rsidR="00674325" w:rsidRPr="005A08C3" w:rsidRDefault="00674325" w:rsidP="005A08C3">
            <w:pPr>
              <w:jc w:val="both"/>
              <w:rPr>
                <w:rFonts w:ascii="Times New Roman" w:eastAsia="Calibri" w:hAnsi="Times New Roman" w:cs="Times New Roman"/>
              </w:rPr>
            </w:pPr>
          </w:p>
        </w:tc>
        <w:tc>
          <w:tcPr>
            <w:tcW w:w="4247" w:type="dxa"/>
            <w:vMerge/>
          </w:tcPr>
          <w:p w14:paraId="2FD1ED85"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4A119293" w14:textId="77777777" w:rsidR="00674325" w:rsidRPr="00674325" w:rsidRDefault="00674325" w:rsidP="00674325">
            <w:pPr>
              <w:rPr>
                <w:rFonts w:ascii="Times New Roman" w:eastAsia="Calibri" w:hAnsi="Times New Roman" w:cs="Times New Roman"/>
                <w:bCs/>
              </w:rPr>
            </w:pPr>
            <w:r w:rsidRPr="00674325">
              <w:rPr>
                <w:rFonts w:ascii="Times New Roman" w:eastAsia="Calibri" w:hAnsi="Times New Roman" w:cs="Times New Roman"/>
                <w:bCs/>
              </w:rPr>
              <w:t>соблюдать последовательность плановой остановки оборудования в производстве неорганических веществ;</w:t>
            </w:r>
          </w:p>
          <w:p w14:paraId="2391D193" w14:textId="1F30E001" w:rsidR="00674325" w:rsidRPr="00030ED0" w:rsidRDefault="00674325" w:rsidP="00674325">
            <w:pPr>
              <w:rPr>
                <w:rFonts w:ascii="Times New Roman" w:eastAsia="Calibri" w:hAnsi="Times New Roman" w:cs="Times New Roman"/>
                <w:b/>
              </w:rPr>
            </w:pPr>
            <w:r w:rsidRPr="00674325">
              <w:rPr>
                <w:rFonts w:ascii="Times New Roman" w:eastAsia="Calibri" w:hAnsi="Times New Roman" w:cs="Times New Roman"/>
                <w:bCs/>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r>
      <w:tr w:rsidR="00674325" w:rsidRPr="00030ED0" w14:paraId="4ADC6A7F" w14:textId="77777777" w:rsidTr="007511F2">
        <w:trPr>
          <w:trHeight w:val="210"/>
          <w:jc w:val="center"/>
        </w:trPr>
        <w:tc>
          <w:tcPr>
            <w:tcW w:w="2644" w:type="dxa"/>
            <w:vMerge/>
          </w:tcPr>
          <w:p w14:paraId="223AD406" w14:textId="77777777" w:rsidR="00674325" w:rsidRPr="005A08C3" w:rsidRDefault="00674325" w:rsidP="005A08C3">
            <w:pPr>
              <w:jc w:val="both"/>
              <w:rPr>
                <w:rFonts w:ascii="Times New Roman" w:eastAsia="Calibri" w:hAnsi="Times New Roman" w:cs="Times New Roman"/>
              </w:rPr>
            </w:pPr>
          </w:p>
        </w:tc>
        <w:tc>
          <w:tcPr>
            <w:tcW w:w="4247" w:type="dxa"/>
            <w:vMerge/>
          </w:tcPr>
          <w:p w14:paraId="45E4B735"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72553B9A" w14:textId="477615B2" w:rsidR="00674325" w:rsidRPr="00030ED0" w:rsidRDefault="00674325" w:rsidP="005A08C3">
            <w:pPr>
              <w:rPr>
                <w:rFonts w:ascii="Times New Roman" w:eastAsia="Calibri" w:hAnsi="Times New Roman" w:cs="Times New Roman"/>
                <w:b/>
              </w:rPr>
            </w:pPr>
            <w:r>
              <w:rPr>
                <w:rFonts w:ascii="Times New Roman" w:eastAsia="Calibri" w:hAnsi="Times New Roman" w:cs="Times New Roman"/>
                <w:b/>
              </w:rPr>
              <w:t>Знания:</w:t>
            </w:r>
          </w:p>
        </w:tc>
      </w:tr>
      <w:tr w:rsidR="00674325" w:rsidRPr="00030ED0" w14:paraId="00C382BB" w14:textId="77777777" w:rsidTr="007511F2">
        <w:trPr>
          <w:trHeight w:val="210"/>
          <w:jc w:val="center"/>
        </w:trPr>
        <w:tc>
          <w:tcPr>
            <w:tcW w:w="2644" w:type="dxa"/>
            <w:vMerge/>
          </w:tcPr>
          <w:p w14:paraId="04EE652E" w14:textId="77777777" w:rsidR="00674325" w:rsidRPr="005A08C3" w:rsidRDefault="00674325" w:rsidP="005A08C3">
            <w:pPr>
              <w:jc w:val="both"/>
              <w:rPr>
                <w:rFonts w:ascii="Times New Roman" w:eastAsia="Calibri" w:hAnsi="Times New Roman" w:cs="Times New Roman"/>
              </w:rPr>
            </w:pPr>
          </w:p>
        </w:tc>
        <w:tc>
          <w:tcPr>
            <w:tcW w:w="4247" w:type="dxa"/>
            <w:vMerge/>
          </w:tcPr>
          <w:p w14:paraId="48AC3D6C"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12BD3C6B" w14:textId="7A464E20" w:rsidR="00674325" w:rsidRPr="00674325" w:rsidRDefault="00674325" w:rsidP="005A08C3">
            <w:pPr>
              <w:rPr>
                <w:rFonts w:ascii="Times New Roman" w:eastAsia="Calibri" w:hAnsi="Times New Roman" w:cs="Times New Roman"/>
                <w:bCs/>
              </w:rPr>
            </w:pPr>
            <w:r w:rsidRPr="00674325">
              <w:rPr>
                <w:rFonts w:ascii="Times New Roman" w:eastAsia="Calibri" w:hAnsi="Times New Roman" w:cs="Times New Roman"/>
                <w:bCs/>
              </w:rPr>
              <w:t>основ нормативных правовых актов о порядке плановой и аварийной остановки оборудования в производстве неорганических веществ.</w:t>
            </w:r>
          </w:p>
        </w:tc>
      </w:tr>
      <w:tr w:rsidR="00674325" w:rsidRPr="00030ED0" w14:paraId="72F9F856" w14:textId="77777777" w:rsidTr="007511F2">
        <w:trPr>
          <w:trHeight w:val="210"/>
          <w:jc w:val="center"/>
        </w:trPr>
        <w:tc>
          <w:tcPr>
            <w:tcW w:w="2644" w:type="dxa"/>
          </w:tcPr>
          <w:p w14:paraId="260AEF11" w14:textId="3A18531C" w:rsidR="00674325" w:rsidRPr="005A08C3" w:rsidRDefault="00674325" w:rsidP="005A08C3">
            <w:pPr>
              <w:jc w:val="both"/>
              <w:rPr>
                <w:rFonts w:ascii="Times New Roman" w:eastAsia="Calibri" w:hAnsi="Times New Roman" w:cs="Times New Roman"/>
              </w:rPr>
            </w:pPr>
            <w:r w:rsidRPr="00674325">
              <w:rPr>
                <w:rFonts w:ascii="Times New Roman" w:eastAsia="Calibri" w:hAnsi="Times New Roman" w:cs="Times New Roman"/>
              </w:rPr>
              <w:t>Освоение видов работ по одной или нескольким профессиям рабочих, должностям служащих</w:t>
            </w:r>
          </w:p>
        </w:tc>
        <w:tc>
          <w:tcPr>
            <w:tcW w:w="4247" w:type="dxa"/>
          </w:tcPr>
          <w:p w14:paraId="0C82131B" w14:textId="77777777" w:rsidR="00674325" w:rsidRDefault="00674325" w:rsidP="005A08C3">
            <w:pPr>
              <w:jc w:val="both"/>
              <w:rPr>
                <w:rFonts w:ascii="Times New Roman" w:eastAsia="Calibri" w:hAnsi="Times New Roman" w:cs="Times New Roman"/>
              </w:rPr>
            </w:pPr>
          </w:p>
        </w:tc>
        <w:tc>
          <w:tcPr>
            <w:tcW w:w="7841" w:type="dxa"/>
            <w:shd w:val="clear" w:color="auto" w:fill="auto"/>
          </w:tcPr>
          <w:p w14:paraId="7523A190" w14:textId="77777777" w:rsidR="00674325" w:rsidRPr="00674325" w:rsidRDefault="00674325" w:rsidP="005A08C3">
            <w:pPr>
              <w:rPr>
                <w:rFonts w:ascii="Times New Roman" w:eastAsia="Calibri" w:hAnsi="Times New Roman" w:cs="Times New Roman"/>
                <w:bCs/>
              </w:rPr>
            </w:pPr>
          </w:p>
        </w:tc>
      </w:tr>
      <w:bookmarkEnd w:id="34"/>
    </w:tbl>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6" w:name="_Toc151844061"/>
      <w:r>
        <w:br w:type="page"/>
      </w:r>
    </w:p>
    <w:p w14:paraId="67657EFA" w14:textId="3E9108CF" w:rsidR="00BA59C4" w:rsidRDefault="00BA59C4" w:rsidP="00BA59C4">
      <w:pPr>
        <w:pStyle w:val="114"/>
      </w:pPr>
      <w:bookmarkStart w:id="37" w:name="_Toc158807391"/>
      <w:bookmarkStart w:id="38" w:name="_Hlk156463833"/>
      <w:r>
        <w:lastRenderedPageBreak/>
        <w:t>4.3. Матрица компетенций выпускника</w:t>
      </w:r>
      <w:bookmarkEnd w:id="37"/>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3BB6DE4C" w14:textId="0E6F3A0C" w:rsidR="003C70BB" w:rsidRPr="00964ED1" w:rsidRDefault="003C70BB" w:rsidP="003C70BB">
      <w:pPr>
        <w:ind w:firstLine="709"/>
        <w:rPr>
          <w:rFonts w:ascii="Times New Roman" w:eastAsia="Times New Roman" w:hAnsi="Times New Roman" w:cs="Times New Roman"/>
          <w:b/>
          <w:i/>
          <w:color w:val="FF0000"/>
          <w:sz w:val="24"/>
          <w:szCs w:val="24"/>
        </w:rPr>
      </w:pPr>
    </w:p>
    <w:tbl>
      <w:tblPr>
        <w:tblStyle w:val="a3"/>
        <w:tblW w:w="14913" w:type="dxa"/>
        <w:tblInd w:w="-34" w:type="dxa"/>
        <w:tblLook w:val="04A0" w:firstRow="1" w:lastRow="0" w:firstColumn="1" w:lastColumn="0" w:noHBand="0" w:noVBand="1"/>
      </w:tblPr>
      <w:tblGrid>
        <w:gridCol w:w="2520"/>
        <w:gridCol w:w="2896"/>
        <w:gridCol w:w="3669"/>
        <w:gridCol w:w="2754"/>
        <w:gridCol w:w="3074"/>
      </w:tblGrid>
      <w:tr w:rsidR="003D3A75" w:rsidRPr="003D3A75" w14:paraId="4828EF4F" w14:textId="77777777" w:rsidTr="00E27611">
        <w:tc>
          <w:tcPr>
            <w:tcW w:w="2520" w:type="dxa"/>
          </w:tcPr>
          <w:p w14:paraId="58C7BAD7"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Наименование ВД</w:t>
            </w:r>
          </w:p>
        </w:tc>
        <w:tc>
          <w:tcPr>
            <w:tcW w:w="2896" w:type="dxa"/>
          </w:tcPr>
          <w:p w14:paraId="0157BA0D"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Код и наименование ПК</w:t>
            </w:r>
          </w:p>
        </w:tc>
        <w:tc>
          <w:tcPr>
            <w:tcW w:w="3669" w:type="dxa"/>
          </w:tcPr>
          <w:p w14:paraId="1D894670"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Наименование квалификационного справочника</w:t>
            </w:r>
          </w:p>
        </w:tc>
        <w:tc>
          <w:tcPr>
            <w:tcW w:w="2754" w:type="dxa"/>
          </w:tcPr>
          <w:p w14:paraId="365FF5A1" w14:textId="77777777" w:rsidR="003D3A75" w:rsidRPr="003D3A75" w:rsidRDefault="003D3A75" w:rsidP="003D3A75">
            <w:pPr>
              <w:widowControl w:val="0"/>
              <w:spacing w:line="276" w:lineRule="auto"/>
              <w:rPr>
                <w:rFonts w:ascii="Times New Roman" w:hAnsi="Times New Roman" w:cs="Times New Roman"/>
              </w:rPr>
            </w:pPr>
            <w:r w:rsidRPr="003D3A75">
              <w:rPr>
                <w:rFonts w:ascii="Times New Roman" w:hAnsi="Times New Roman" w:cs="Times New Roman"/>
              </w:rPr>
              <w:t>Наименование раздела</w:t>
            </w:r>
          </w:p>
        </w:tc>
        <w:tc>
          <w:tcPr>
            <w:tcW w:w="3074" w:type="dxa"/>
          </w:tcPr>
          <w:p w14:paraId="1A5EF6A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cs="Times New Roman"/>
              </w:rPr>
              <w:t>Должностные характеристики</w:t>
            </w:r>
          </w:p>
        </w:tc>
      </w:tr>
      <w:tr w:rsidR="003D3A75" w:rsidRPr="003D3A75" w14:paraId="03704423" w14:textId="77777777" w:rsidTr="00E27611">
        <w:tc>
          <w:tcPr>
            <w:tcW w:w="2520" w:type="dxa"/>
            <w:vMerge w:val="restart"/>
          </w:tcPr>
          <w:p w14:paraId="65717B98"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Обслуживание и эксплуатация технологического оборудования производств химических веществ</w:t>
            </w:r>
          </w:p>
        </w:tc>
        <w:tc>
          <w:tcPr>
            <w:tcW w:w="2896" w:type="dxa"/>
          </w:tcPr>
          <w:p w14:paraId="4D9F6483" w14:textId="3B4216F9"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030ED0">
              <w:rPr>
                <w:rFonts w:ascii="Times New Roman" w:eastAsia="Calibri" w:hAnsi="Times New Roman" w:cs="Times New Roman"/>
              </w:rPr>
              <w:t>ПК 1.1</w:t>
            </w:r>
            <w:r>
              <w:rPr>
                <w:rFonts w:ascii="Times New Roman" w:eastAsia="Calibri" w:hAnsi="Times New Roman" w:cs="Times New Roman"/>
              </w:rPr>
              <w:t xml:space="preserve">. Подготавливать к работе технологическое оборудование, инструменты, оснастку. </w:t>
            </w:r>
          </w:p>
        </w:tc>
        <w:tc>
          <w:tcPr>
            <w:tcW w:w="3669" w:type="dxa"/>
          </w:tcPr>
          <w:p w14:paraId="76DFDDD0"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54D67CE"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05940B67"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1B861F6C" w14:textId="41C25CC0"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r w:rsidRPr="003D3A75">
              <w:rPr>
                <w:rFonts w:ascii="Times New Roman" w:hAnsi="Times New Roman"/>
              </w:rPr>
              <w:t>Устранение неисправностей в работе, обслуживаемых оборудования, коммуникаций; чистка оборудования и механизмов.</w:t>
            </w:r>
          </w:p>
        </w:tc>
      </w:tr>
      <w:tr w:rsidR="003D3A75" w:rsidRPr="003D3A75" w14:paraId="49A2AE1D" w14:textId="77777777" w:rsidTr="00E27611">
        <w:trPr>
          <w:trHeight w:val="267"/>
        </w:trPr>
        <w:tc>
          <w:tcPr>
            <w:tcW w:w="2520" w:type="dxa"/>
            <w:vMerge/>
          </w:tcPr>
          <w:p w14:paraId="04F29449"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692F7661" w14:textId="29D41B9A"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1.2. Поддерживать бесперебойную работу оборудования, технологических линий, коммуникаций.</w:t>
            </w:r>
          </w:p>
        </w:tc>
        <w:tc>
          <w:tcPr>
            <w:tcW w:w="3669" w:type="dxa"/>
          </w:tcPr>
          <w:p w14:paraId="5CDD5A7A"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32E4E219"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242. Аппаратчик синтеза 4-го разряда</w:t>
            </w:r>
          </w:p>
          <w:p w14:paraId="11C2A284"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72E155BA"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r w:rsidRPr="003D3A75">
              <w:rPr>
                <w:rFonts w:ascii="Times New Roman" w:eastAsia="Times New Roman" w:hAnsi="Times New Roman" w:cs="Times New Roman"/>
                <w:color w:val="000000"/>
                <w:sz w:val="24"/>
                <w:szCs w:val="24"/>
              </w:rPr>
              <w:t>Обслуживание реакторов различных типов, отстойников, нейтрализаторов, сушилок, автоклавов, подогревателей, сепараторов, выпарных аппаратов, центрифуг, фильтров, ловушек, мерников, экстракторов, смесителей, газгольдеров и другого оборудования, коммуникаций.</w:t>
            </w:r>
          </w:p>
        </w:tc>
      </w:tr>
      <w:tr w:rsidR="003D3A75" w:rsidRPr="003D3A75" w14:paraId="234D5534" w14:textId="77777777" w:rsidTr="00E27611">
        <w:trPr>
          <w:trHeight w:val="372"/>
        </w:trPr>
        <w:tc>
          <w:tcPr>
            <w:tcW w:w="2520" w:type="dxa"/>
            <w:vMerge/>
          </w:tcPr>
          <w:p w14:paraId="00FE7DF5"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3E32D74D" w14:textId="5E88579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 xml:space="preserve">ПК 1.3. Эксплуатировать оборудование при ведении технологического процесса с соблюдением правил техники </w:t>
            </w:r>
            <w:r w:rsidRPr="00956EC0">
              <w:rPr>
                <w:rFonts w:ascii="Times New Roman" w:hAnsi="Times New Roman" w:cs="Times New Roman"/>
                <w:sz w:val="24"/>
                <w:szCs w:val="24"/>
              </w:rPr>
              <w:lastRenderedPageBreak/>
              <w:t>безопасности.</w:t>
            </w:r>
          </w:p>
        </w:tc>
        <w:tc>
          <w:tcPr>
            <w:tcW w:w="3669" w:type="dxa"/>
          </w:tcPr>
          <w:p w14:paraId="3F7A80C3"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lastRenderedPageBreak/>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59AA8B56"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244. Аппаратчик синтеза 6-го разряда</w:t>
            </w:r>
          </w:p>
          <w:p w14:paraId="7EB03B8E"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49E9A435"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r w:rsidRPr="003D3A75">
              <w:rPr>
                <w:rFonts w:ascii="Times New Roman" w:eastAsia="Times New Roman" w:hAnsi="Times New Roman" w:cs="Times New Roman"/>
                <w:color w:val="000000"/>
                <w:sz w:val="24"/>
                <w:szCs w:val="24"/>
              </w:rPr>
              <w:t>Обслуживание оборудования и коммуникаций.</w:t>
            </w:r>
          </w:p>
        </w:tc>
      </w:tr>
      <w:tr w:rsidR="003D3A75" w:rsidRPr="003D3A75" w14:paraId="4F8C3886" w14:textId="77777777" w:rsidTr="00E27611">
        <w:trPr>
          <w:trHeight w:val="341"/>
        </w:trPr>
        <w:tc>
          <w:tcPr>
            <w:tcW w:w="2520" w:type="dxa"/>
            <w:vMerge/>
          </w:tcPr>
          <w:p w14:paraId="68CA7E7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3B625527" w14:textId="0756C95B"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1.4. Подготавливать оборудование к проведению ремонтных работ различного характера и принимать оборудование из ремонта.</w:t>
            </w:r>
          </w:p>
        </w:tc>
        <w:tc>
          <w:tcPr>
            <w:tcW w:w="3669" w:type="dxa"/>
          </w:tcPr>
          <w:p w14:paraId="46697C4E"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57D28C95"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242. Аппаратчик синтеза 4-го разряда</w:t>
            </w:r>
          </w:p>
          <w:p w14:paraId="43681E93"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0C69BD34"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Сдача и прием оборудования из ремонта</w:t>
            </w:r>
          </w:p>
        </w:tc>
      </w:tr>
      <w:tr w:rsidR="003D3A75" w:rsidRPr="003D3A75" w14:paraId="029B1983" w14:textId="77777777" w:rsidTr="00E27611">
        <w:trPr>
          <w:trHeight w:val="345"/>
        </w:trPr>
        <w:tc>
          <w:tcPr>
            <w:tcW w:w="2520" w:type="dxa"/>
            <w:vMerge w:val="restart"/>
          </w:tcPr>
          <w:p w14:paraId="51615534"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Контроль качества сырья, материалов и готовой продукции при производстве химических веществ</w:t>
            </w:r>
          </w:p>
        </w:tc>
        <w:tc>
          <w:tcPr>
            <w:tcW w:w="2896" w:type="dxa"/>
          </w:tcPr>
          <w:p w14:paraId="1E0E94A5" w14:textId="6BBE515E"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eastAsia="Calibri" w:hAnsi="Times New Roman" w:cs="Times New Roman"/>
                <w:spacing w:val="2"/>
                <w:sz w:val="24"/>
                <w:szCs w:val="24"/>
                <w:shd w:val="clear" w:color="auto" w:fill="FFFFFF"/>
              </w:rPr>
              <w:t>ПК 2.1. Вести учет расхода используемых сырья, вспомогательных материалов, энергоресурсов.</w:t>
            </w:r>
          </w:p>
        </w:tc>
        <w:tc>
          <w:tcPr>
            <w:tcW w:w="3669" w:type="dxa"/>
          </w:tcPr>
          <w:p w14:paraId="30692EDF"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4E37EBF1"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245. Аппаратчик синтеза 7-го разряда</w:t>
            </w:r>
          </w:p>
          <w:p w14:paraId="5263489A"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45E523CC"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r w:rsidRPr="003D3A75">
              <w:rPr>
                <w:rFonts w:ascii="Times New Roman" w:hAnsi="Times New Roman"/>
              </w:rPr>
              <w:t>Учет расхода используемых сырья, вспомогательных материалов, энергоресурсов</w:t>
            </w:r>
            <w:r w:rsidRPr="003D3A75">
              <w:t>.</w:t>
            </w:r>
          </w:p>
        </w:tc>
      </w:tr>
      <w:tr w:rsidR="003D3A75" w:rsidRPr="003D3A75" w14:paraId="596A8283" w14:textId="77777777" w:rsidTr="00E27611">
        <w:trPr>
          <w:trHeight w:val="345"/>
        </w:trPr>
        <w:tc>
          <w:tcPr>
            <w:tcW w:w="2520" w:type="dxa"/>
            <w:vMerge/>
          </w:tcPr>
          <w:p w14:paraId="132E663F" w14:textId="77777777" w:rsidR="003D3A75" w:rsidRPr="003D3A75" w:rsidRDefault="003D3A75" w:rsidP="003D3A75">
            <w:pPr>
              <w:widowControl w:val="0"/>
              <w:spacing w:line="276" w:lineRule="auto"/>
              <w:rPr>
                <w:rFonts w:ascii="Times New Roman" w:hAnsi="Times New Roman"/>
              </w:rPr>
            </w:pPr>
          </w:p>
        </w:tc>
        <w:tc>
          <w:tcPr>
            <w:tcW w:w="2896" w:type="dxa"/>
          </w:tcPr>
          <w:p w14:paraId="76154671" w14:textId="018CCF9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eastAsia="Calibri" w:hAnsi="Times New Roman" w:cs="Times New Roman"/>
                <w:spacing w:val="2"/>
                <w:sz w:val="24"/>
                <w:szCs w:val="24"/>
                <w:shd w:val="clear" w:color="auto" w:fill="FFFFFF"/>
              </w:rPr>
              <w:t>ПК 2.2. Контролировать качество сырья, полуфабрикатов (полупродуктов) и готовой продукции на всех участках производства химических веществ.</w:t>
            </w:r>
          </w:p>
        </w:tc>
        <w:tc>
          <w:tcPr>
            <w:tcW w:w="3669" w:type="dxa"/>
          </w:tcPr>
          <w:p w14:paraId="293C5FCD"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C3413F7"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242. Аппаратчик синтеза 4-го разряда</w:t>
            </w:r>
          </w:p>
          <w:p w14:paraId="44EEB210"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1431E6A8"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r w:rsidRPr="003D3A75">
              <w:rPr>
                <w:rFonts w:ascii="Times New Roman" w:eastAsia="Times New Roman" w:hAnsi="Times New Roman" w:cs="Times New Roman"/>
                <w:color w:val="000000"/>
                <w:sz w:val="24"/>
                <w:szCs w:val="24"/>
              </w:rPr>
              <w:t>Прием и подготовка используемого сырья.</w:t>
            </w:r>
          </w:p>
        </w:tc>
      </w:tr>
      <w:tr w:rsidR="003D3A75" w:rsidRPr="003D3A75" w14:paraId="641EB689" w14:textId="77777777" w:rsidTr="00E27611">
        <w:trPr>
          <w:trHeight w:val="330"/>
        </w:trPr>
        <w:tc>
          <w:tcPr>
            <w:tcW w:w="2520" w:type="dxa"/>
            <w:vMerge/>
          </w:tcPr>
          <w:p w14:paraId="661DC05E" w14:textId="77777777" w:rsidR="003D3A75" w:rsidRPr="003D3A75" w:rsidRDefault="003D3A75" w:rsidP="003D3A75">
            <w:pPr>
              <w:widowControl w:val="0"/>
              <w:spacing w:line="276" w:lineRule="auto"/>
              <w:rPr>
                <w:rFonts w:ascii="Times New Roman" w:hAnsi="Times New Roman"/>
              </w:rPr>
            </w:pPr>
          </w:p>
        </w:tc>
        <w:tc>
          <w:tcPr>
            <w:tcW w:w="2896" w:type="dxa"/>
          </w:tcPr>
          <w:p w14:paraId="1E69BBC1" w14:textId="4FC63C36"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eastAsia="Calibri" w:hAnsi="Times New Roman" w:cs="Times New Roman"/>
              </w:rPr>
              <w:t>ПК 2.3. Выявлять и анализировать причины возникновения технологического брака продукции.</w:t>
            </w:r>
          </w:p>
        </w:tc>
        <w:tc>
          <w:tcPr>
            <w:tcW w:w="3669" w:type="dxa"/>
          </w:tcPr>
          <w:p w14:paraId="59549A47"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1DAF745B"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244. Аппаратчик синтеза 6-го разряда</w:t>
            </w:r>
          </w:p>
          <w:p w14:paraId="6F0F8360"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412FDC2E"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color w:val="000000"/>
                <w:sz w:val="24"/>
                <w:szCs w:val="24"/>
              </w:rPr>
              <w:t xml:space="preserve">Предупреждение отклонений технологических параметров от заданного технологического режима и устранение возникших отклонений. Изучение и фиксация особенностей </w:t>
            </w:r>
            <w:r w:rsidRPr="003D3A75">
              <w:rPr>
                <w:rFonts w:ascii="Times New Roman" w:eastAsia="Times New Roman" w:hAnsi="Times New Roman" w:cs="Times New Roman"/>
                <w:color w:val="000000"/>
                <w:sz w:val="24"/>
                <w:szCs w:val="24"/>
              </w:rPr>
              <w:lastRenderedPageBreak/>
              <w:t>нового технологического процесса, выявление оптимальных условий получения продукта с наибольшим выходом и наилучшего качества.</w:t>
            </w:r>
          </w:p>
        </w:tc>
      </w:tr>
      <w:tr w:rsidR="003D3A75" w:rsidRPr="003D3A75" w14:paraId="0AD2BE1B" w14:textId="77777777" w:rsidTr="00E27611">
        <w:trPr>
          <w:trHeight w:val="405"/>
        </w:trPr>
        <w:tc>
          <w:tcPr>
            <w:tcW w:w="2520" w:type="dxa"/>
            <w:vMerge/>
          </w:tcPr>
          <w:p w14:paraId="094DA035" w14:textId="77777777" w:rsidR="003D3A75" w:rsidRPr="003D3A75" w:rsidRDefault="003D3A75" w:rsidP="003D3A75">
            <w:pPr>
              <w:widowControl w:val="0"/>
              <w:spacing w:line="276" w:lineRule="auto"/>
              <w:rPr>
                <w:rFonts w:ascii="Times New Roman" w:hAnsi="Times New Roman"/>
              </w:rPr>
            </w:pPr>
          </w:p>
        </w:tc>
        <w:tc>
          <w:tcPr>
            <w:tcW w:w="2896" w:type="dxa"/>
          </w:tcPr>
          <w:p w14:paraId="0207BD17" w14:textId="4EE28E1B"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eastAsia="Calibri" w:hAnsi="Times New Roman" w:cs="Times New Roman"/>
              </w:rPr>
              <w:t>ПК 2.4. Разрабатывать предложения и организовывать проведение мероприятий по предупреждению технологического брака продукции.</w:t>
            </w:r>
          </w:p>
        </w:tc>
        <w:tc>
          <w:tcPr>
            <w:tcW w:w="3669" w:type="dxa"/>
          </w:tcPr>
          <w:p w14:paraId="7DEDD8CB"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28A2E1DB"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245. Аппаратчик синтеза 7-го разряда</w:t>
            </w:r>
          </w:p>
          <w:p w14:paraId="0BBF4D94" w14:textId="77777777" w:rsidR="003D3A75" w:rsidRPr="003D3A75" w:rsidRDefault="003D3A75" w:rsidP="003D3A75">
            <w:pPr>
              <w:widowControl w:val="0"/>
              <w:spacing w:line="276" w:lineRule="auto"/>
              <w:rPr>
                <w:rFonts w:ascii="Times New Roman" w:eastAsia="Times New Roman" w:hAnsi="Times New Roman" w:cs="Times New Roman"/>
                <w:color w:val="000000"/>
                <w:sz w:val="24"/>
                <w:szCs w:val="24"/>
              </w:rPr>
            </w:pPr>
          </w:p>
        </w:tc>
        <w:tc>
          <w:tcPr>
            <w:tcW w:w="3074" w:type="dxa"/>
          </w:tcPr>
          <w:p w14:paraId="450FD10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color w:val="000000"/>
                <w:sz w:val="24"/>
                <w:szCs w:val="24"/>
              </w:rPr>
              <w:t>Изучение и отработка методических особенностей ведения новых технологических процессов, регулирование и определение оптимальных условий проведения многостадийных процессов с вводом модификаторов на финишных стадиях.</w:t>
            </w:r>
          </w:p>
        </w:tc>
      </w:tr>
      <w:tr w:rsidR="003D3A75" w:rsidRPr="003D3A75" w14:paraId="6A12EC5B" w14:textId="77777777" w:rsidTr="00E27611">
        <w:tc>
          <w:tcPr>
            <w:tcW w:w="2520" w:type="dxa"/>
            <w:vMerge w:val="restart"/>
          </w:tcPr>
          <w:p w14:paraId="51D3CD00"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Планирование и организация работы коллектива производственного подразделения</w:t>
            </w:r>
          </w:p>
        </w:tc>
        <w:tc>
          <w:tcPr>
            <w:tcW w:w="2896" w:type="dxa"/>
          </w:tcPr>
          <w:p w14:paraId="456C65DF" w14:textId="2EBBEB38"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3.1 Осуществлять планирование и координацию деятельности персонала по выполнению производственных заданий.</w:t>
            </w:r>
          </w:p>
        </w:tc>
        <w:tc>
          <w:tcPr>
            <w:tcW w:w="3669" w:type="dxa"/>
            <w:vMerge w:val="restart"/>
          </w:tcPr>
          <w:p w14:paraId="6A8CF2ED"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vMerge w:val="restart"/>
          </w:tcPr>
          <w:p w14:paraId="3C5062E9"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245. Аппаратчик синтеза 7-го разряда</w:t>
            </w:r>
          </w:p>
          <w:p w14:paraId="72EF654D"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vMerge w:val="restart"/>
          </w:tcPr>
          <w:p w14:paraId="650E20F3"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Координирование работы аппаратчиков синтеза более низкой квалификации.</w:t>
            </w:r>
          </w:p>
        </w:tc>
      </w:tr>
      <w:tr w:rsidR="003D3A75" w:rsidRPr="003D3A75" w14:paraId="32D0A75F" w14:textId="77777777" w:rsidTr="00E27611">
        <w:trPr>
          <w:trHeight w:val="435"/>
        </w:trPr>
        <w:tc>
          <w:tcPr>
            <w:tcW w:w="2520" w:type="dxa"/>
            <w:vMerge/>
          </w:tcPr>
          <w:p w14:paraId="73025657"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3BB74E67" w14:textId="5A54F96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 xml:space="preserve">ПК 3.2. Организовывать своевременность проведения обучения безопасным методам </w:t>
            </w:r>
            <w:r w:rsidRPr="00956EC0">
              <w:rPr>
                <w:rFonts w:ascii="Times New Roman" w:hAnsi="Times New Roman" w:cs="Times New Roman"/>
                <w:sz w:val="24"/>
                <w:szCs w:val="24"/>
              </w:rPr>
              <w:lastRenderedPageBreak/>
              <w:t>труда, правилам технической эксплуатации оборудования, техники безопасности.</w:t>
            </w:r>
          </w:p>
        </w:tc>
        <w:tc>
          <w:tcPr>
            <w:tcW w:w="3669" w:type="dxa"/>
            <w:vMerge/>
          </w:tcPr>
          <w:p w14:paraId="02479692" w14:textId="77777777" w:rsidR="003D3A75" w:rsidRPr="003D3A75" w:rsidRDefault="003D3A75" w:rsidP="003D3A75">
            <w:pPr>
              <w:widowControl w:val="0"/>
              <w:spacing w:line="276" w:lineRule="auto"/>
              <w:rPr>
                <w:rFonts w:ascii="Times New Roman" w:hAnsi="Times New Roman"/>
              </w:rPr>
            </w:pPr>
          </w:p>
        </w:tc>
        <w:tc>
          <w:tcPr>
            <w:tcW w:w="2754" w:type="dxa"/>
            <w:vMerge/>
          </w:tcPr>
          <w:p w14:paraId="0F6807A7"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vMerge/>
          </w:tcPr>
          <w:p w14:paraId="24FA5662"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r>
      <w:tr w:rsidR="003D3A75" w:rsidRPr="003D3A75" w14:paraId="2746102D" w14:textId="77777777" w:rsidTr="00E27611">
        <w:trPr>
          <w:trHeight w:val="330"/>
        </w:trPr>
        <w:tc>
          <w:tcPr>
            <w:tcW w:w="2520" w:type="dxa"/>
            <w:vMerge/>
          </w:tcPr>
          <w:p w14:paraId="09B1C314"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03958866" w14:textId="18972671"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3.3. Контролировать выполнение правил техники безопасности, производственной и трудовой дисциплины, требований охраны труда промышленной и экологической безопасности.</w:t>
            </w:r>
          </w:p>
        </w:tc>
        <w:tc>
          <w:tcPr>
            <w:tcW w:w="3669" w:type="dxa"/>
            <w:vMerge/>
          </w:tcPr>
          <w:p w14:paraId="1A9E5207" w14:textId="77777777" w:rsidR="003D3A75" w:rsidRPr="003D3A75" w:rsidRDefault="003D3A75" w:rsidP="003D3A75">
            <w:pPr>
              <w:widowControl w:val="0"/>
              <w:spacing w:line="276" w:lineRule="auto"/>
              <w:rPr>
                <w:rFonts w:ascii="Times New Roman" w:hAnsi="Times New Roman"/>
              </w:rPr>
            </w:pPr>
          </w:p>
        </w:tc>
        <w:tc>
          <w:tcPr>
            <w:tcW w:w="2754" w:type="dxa"/>
            <w:vMerge/>
          </w:tcPr>
          <w:p w14:paraId="46BD870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vMerge/>
          </w:tcPr>
          <w:p w14:paraId="6FF1B8A9"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r>
      <w:tr w:rsidR="003D3A75" w:rsidRPr="003D3A75" w14:paraId="6852248F" w14:textId="77777777" w:rsidTr="00E27611">
        <w:trPr>
          <w:trHeight w:val="345"/>
        </w:trPr>
        <w:tc>
          <w:tcPr>
            <w:tcW w:w="2520" w:type="dxa"/>
            <w:vMerge/>
          </w:tcPr>
          <w:p w14:paraId="45E74DA9"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559B38E4" w14:textId="1CCDE425"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3.4. Оценивать экономическую эффективность работы подразделения.</w:t>
            </w:r>
          </w:p>
        </w:tc>
        <w:tc>
          <w:tcPr>
            <w:tcW w:w="3669" w:type="dxa"/>
          </w:tcPr>
          <w:p w14:paraId="3EE25D44"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D20DCC3"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40C1DD43"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r>
      <w:tr w:rsidR="003D3A75" w:rsidRPr="003D3A75" w14:paraId="7329FFFC" w14:textId="77777777" w:rsidTr="00E27611">
        <w:trPr>
          <w:trHeight w:val="375"/>
        </w:trPr>
        <w:tc>
          <w:tcPr>
            <w:tcW w:w="2520" w:type="dxa"/>
            <w:vMerge w:val="restart"/>
          </w:tcPr>
          <w:p w14:paraId="32517E42"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t>Ведение технологических процессов производства органических веществ (по выбору)</w:t>
            </w:r>
          </w:p>
        </w:tc>
        <w:tc>
          <w:tcPr>
            <w:tcW w:w="2896" w:type="dxa"/>
          </w:tcPr>
          <w:p w14:paraId="7B656A90" w14:textId="0C7D2868"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4.1. Получать продукты производства органических веществ заданного количества и качества.</w:t>
            </w:r>
          </w:p>
        </w:tc>
        <w:tc>
          <w:tcPr>
            <w:tcW w:w="3669" w:type="dxa"/>
          </w:tcPr>
          <w:p w14:paraId="7CB6062D"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6E17F3E4"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27F4624C"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656BC9CF"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Учет расхода сырья и выхода готового продукта, оценка качества по результатам анализов.</w:t>
            </w:r>
          </w:p>
        </w:tc>
      </w:tr>
      <w:tr w:rsidR="003D3A75" w:rsidRPr="003D3A75" w14:paraId="7EFC2F72" w14:textId="77777777" w:rsidTr="00E27611">
        <w:trPr>
          <w:trHeight w:val="180"/>
        </w:trPr>
        <w:tc>
          <w:tcPr>
            <w:tcW w:w="2520" w:type="dxa"/>
            <w:vMerge/>
          </w:tcPr>
          <w:p w14:paraId="2D4E5511"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31224405" w14:textId="336B994F"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 xml:space="preserve">ПК 4.2. Регулировать параметры технологических процессов в соответствии с технологической </w:t>
            </w:r>
            <w:r w:rsidRPr="00956EC0">
              <w:rPr>
                <w:rFonts w:ascii="Times New Roman" w:hAnsi="Times New Roman" w:cs="Times New Roman"/>
                <w:sz w:val="24"/>
                <w:szCs w:val="24"/>
              </w:rPr>
              <w:lastRenderedPageBreak/>
              <w:t>картой.</w:t>
            </w:r>
          </w:p>
        </w:tc>
        <w:tc>
          <w:tcPr>
            <w:tcW w:w="3669" w:type="dxa"/>
          </w:tcPr>
          <w:p w14:paraId="0A983B4D"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lastRenderedPageBreak/>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D27B764"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47B33691"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41413E34"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 xml:space="preserve">Ведение трех и более химических стадий технологического процесса синтеза, а также сопутствующих ему </w:t>
            </w:r>
            <w:r w:rsidRPr="003D3A75">
              <w:rPr>
                <w:rFonts w:ascii="Times New Roman" w:eastAsia="Times New Roman" w:hAnsi="Times New Roman" w:cs="Times New Roman"/>
                <w:bCs/>
                <w:sz w:val="24"/>
                <w:szCs w:val="24"/>
              </w:rPr>
              <w:lastRenderedPageBreak/>
              <w:t>процессов до получения полуфабриката или готового продукта. Расчет, дозировка, последовательная, строго регламентированная по времени, весу и температуре загрузка компонентов в реактор. Регулирование скорости вращения мешалки, создания вакуума.</w:t>
            </w:r>
          </w:p>
        </w:tc>
      </w:tr>
      <w:tr w:rsidR="003D3A75" w:rsidRPr="003D3A75" w14:paraId="279134E2" w14:textId="77777777" w:rsidTr="00E27611">
        <w:trPr>
          <w:trHeight w:val="360"/>
        </w:trPr>
        <w:tc>
          <w:tcPr>
            <w:tcW w:w="2520" w:type="dxa"/>
            <w:vMerge/>
          </w:tcPr>
          <w:p w14:paraId="2BB5317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613737E2" w14:textId="13C92F63"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4.3. Выполнять требования охраны труда и безопасности на производстве.</w:t>
            </w:r>
          </w:p>
        </w:tc>
        <w:tc>
          <w:tcPr>
            <w:tcW w:w="3669" w:type="dxa"/>
          </w:tcPr>
          <w:p w14:paraId="1E67C5E6"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E1FD882"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76C19F6E"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7D0E459B"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Предупреждение отклонений технологических параметров от заданного технологического режима и устранение возникших отклонений.</w:t>
            </w:r>
          </w:p>
        </w:tc>
      </w:tr>
      <w:tr w:rsidR="003D3A75" w:rsidRPr="003D3A75" w14:paraId="1D8BDDBC" w14:textId="77777777" w:rsidTr="00E27611">
        <w:trPr>
          <w:trHeight w:val="300"/>
        </w:trPr>
        <w:tc>
          <w:tcPr>
            <w:tcW w:w="2520" w:type="dxa"/>
            <w:vMerge/>
          </w:tcPr>
          <w:p w14:paraId="08A6996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7A57829E" w14:textId="2B00D98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4.4. Рассчитывать технико-экономические показатели технологического процесса производства органических веществ.</w:t>
            </w:r>
          </w:p>
        </w:tc>
        <w:tc>
          <w:tcPr>
            <w:tcW w:w="3669" w:type="dxa"/>
          </w:tcPr>
          <w:p w14:paraId="0A3AD9D1"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EC2E87E"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665DDAC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399ED631"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Расчет, дозировка, последовательная, строго регламентированная по времени, весу и температуре загрузка компонентов в реактор.</w:t>
            </w:r>
          </w:p>
        </w:tc>
      </w:tr>
      <w:tr w:rsidR="003D3A75" w:rsidRPr="003D3A75" w14:paraId="77BC183D" w14:textId="77777777" w:rsidTr="00E27611">
        <w:trPr>
          <w:trHeight w:val="289"/>
        </w:trPr>
        <w:tc>
          <w:tcPr>
            <w:tcW w:w="2520" w:type="dxa"/>
            <w:vMerge/>
          </w:tcPr>
          <w:p w14:paraId="19C63729"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2896" w:type="dxa"/>
          </w:tcPr>
          <w:p w14:paraId="643EECC5" w14:textId="27DF8DBC"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 xml:space="preserve">ПК 4.5. Осуществлять плановую и аварийную остановку оборудования </w:t>
            </w:r>
            <w:r w:rsidRPr="00956EC0">
              <w:rPr>
                <w:rFonts w:ascii="Times New Roman" w:hAnsi="Times New Roman" w:cs="Times New Roman"/>
                <w:sz w:val="24"/>
                <w:szCs w:val="24"/>
              </w:rPr>
              <w:lastRenderedPageBreak/>
              <w:t>на основе нормативных правовых актов о порядке плановой и аварийной остановки оборудования.</w:t>
            </w:r>
          </w:p>
        </w:tc>
        <w:tc>
          <w:tcPr>
            <w:tcW w:w="3669" w:type="dxa"/>
          </w:tcPr>
          <w:p w14:paraId="5D0E2957"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lastRenderedPageBreak/>
              <w:t xml:space="preserve">Единый тарифно-квалификационный справочник работ и профессий рабочих (ЕТКС), Общие профессии химических </w:t>
            </w:r>
            <w:r w:rsidRPr="003D3A75">
              <w:rPr>
                <w:rFonts w:ascii="Times New Roman" w:hAnsi="Times New Roman"/>
              </w:rPr>
              <w:lastRenderedPageBreak/>
              <w:t>производств, выпуск 24</w:t>
            </w:r>
          </w:p>
        </w:tc>
        <w:tc>
          <w:tcPr>
            <w:tcW w:w="2754" w:type="dxa"/>
          </w:tcPr>
          <w:p w14:paraId="0354DE67"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lastRenderedPageBreak/>
              <w:t>§ 243. Аппаратчик синтеза 5-го разряда</w:t>
            </w:r>
          </w:p>
          <w:p w14:paraId="69E4C931"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09074A5A"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 xml:space="preserve">Предупреждение отклонений технологических </w:t>
            </w:r>
            <w:r w:rsidRPr="003D3A75">
              <w:rPr>
                <w:rFonts w:ascii="Times New Roman" w:eastAsia="Times New Roman" w:hAnsi="Times New Roman" w:cs="Times New Roman"/>
                <w:bCs/>
                <w:sz w:val="24"/>
                <w:szCs w:val="24"/>
              </w:rPr>
              <w:lastRenderedPageBreak/>
              <w:t>параметров от заданного технологического режима и устранение возникших отклонений.</w:t>
            </w:r>
          </w:p>
        </w:tc>
      </w:tr>
      <w:tr w:rsidR="003D3A75" w:rsidRPr="003D3A75" w14:paraId="7F8DB6F2" w14:textId="77777777" w:rsidTr="00E27611">
        <w:trPr>
          <w:trHeight w:val="255"/>
        </w:trPr>
        <w:tc>
          <w:tcPr>
            <w:tcW w:w="2520" w:type="dxa"/>
            <w:vMerge w:val="restart"/>
          </w:tcPr>
          <w:p w14:paraId="05FAC92F"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hAnsi="Times New Roman"/>
              </w:rPr>
              <w:lastRenderedPageBreak/>
              <w:t>Ведение технологических процессов производства неорганических веществ (по выбору)</w:t>
            </w:r>
          </w:p>
        </w:tc>
        <w:tc>
          <w:tcPr>
            <w:tcW w:w="2896" w:type="dxa"/>
          </w:tcPr>
          <w:p w14:paraId="0104CEA5" w14:textId="7E67E516"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4.1. Получать продукты производства органических веществ заданного количества и качества.</w:t>
            </w:r>
          </w:p>
        </w:tc>
        <w:tc>
          <w:tcPr>
            <w:tcW w:w="3669" w:type="dxa"/>
          </w:tcPr>
          <w:p w14:paraId="307836C1"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0ED96767"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45609EDD"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26BB6E93"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Учет расхода сырья и выхода готового продукта, оценка качества по результатам анализов.</w:t>
            </w:r>
          </w:p>
        </w:tc>
      </w:tr>
      <w:tr w:rsidR="003D3A75" w:rsidRPr="003D3A75" w14:paraId="12A4CFC9" w14:textId="77777777" w:rsidTr="00E27611">
        <w:trPr>
          <w:trHeight w:val="120"/>
        </w:trPr>
        <w:tc>
          <w:tcPr>
            <w:tcW w:w="2520" w:type="dxa"/>
            <w:vMerge/>
          </w:tcPr>
          <w:p w14:paraId="7AB04EEE" w14:textId="77777777" w:rsidR="003D3A75" w:rsidRPr="003D3A75" w:rsidRDefault="003D3A75" w:rsidP="003D3A75">
            <w:pPr>
              <w:widowControl w:val="0"/>
              <w:spacing w:line="276" w:lineRule="auto"/>
              <w:rPr>
                <w:rFonts w:ascii="Times New Roman" w:hAnsi="Times New Roman"/>
              </w:rPr>
            </w:pPr>
          </w:p>
        </w:tc>
        <w:tc>
          <w:tcPr>
            <w:tcW w:w="2896" w:type="dxa"/>
          </w:tcPr>
          <w:p w14:paraId="58D10BC0" w14:textId="2722D8FC"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4.2. Регулировать параметры технологических процессов в соответствии с технологической картой.</w:t>
            </w:r>
          </w:p>
        </w:tc>
        <w:tc>
          <w:tcPr>
            <w:tcW w:w="3669" w:type="dxa"/>
          </w:tcPr>
          <w:p w14:paraId="66BCB85D"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70F9AC09"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3549D6D2"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6CC31260"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Ведение трех и более химических стадий технологического процесса синтеза, а также сопутствующих ему процессов до получения полуфабриката или готового продукта. Расчет, дозировка, последовательная, строго регламентированная по времени, весу и температуре загрузка компонентов в реактор. Регулирование скорости вращения мешалки, создания вакуума.</w:t>
            </w:r>
          </w:p>
        </w:tc>
      </w:tr>
      <w:tr w:rsidR="003D3A75" w:rsidRPr="003D3A75" w14:paraId="5FAFAF1D" w14:textId="77777777" w:rsidTr="00E27611">
        <w:trPr>
          <w:trHeight w:val="122"/>
        </w:trPr>
        <w:tc>
          <w:tcPr>
            <w:tcW w:w="2520" w:type="dxa"/>
            <w:vMerge/>
          </w:tcPr>
          <w:p w14:paraId="57C3FC81" w14:textId="77777777" w:rsidR="003D3A75" w:rsidRPr="003D3A75" w:rsidRDefault="003D3A75" w:rsidP="003D3A75">
            <w:pPr>
              <w:widowControl w:val="0"/>
              <w:spacing w:line="276" w:lineRule="auto"/>
              <w:rPr>
                <w:rFonts w:ascii="Times New Roman" w:hAnsi="Times New Roman"/>
              </w:rPr>
            </w:pPr>
          </w:p>
        </w:tc>
        <w:tc>
          <w:tcPr>
            <w:tcW w:w="2896" w:type="dxa"/>
          </w:tcPr>
          <w:p w14:paraId="14BABA55" w14:textId="1A8C550E"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 xml:space="preserve">ПК 4.3. Выполнять требования охраны труда </w:t>
            </w:r>
            <w:r w:rsidRPr="00956EC0">
              <w:rPr>
                <w:rFonts w:ascii="Times New Roman" w:hAnsi="Times New Roman" w:cs="Times New Roman"/>
                <w:sz w:val="24"/>
                <w:szCs w:val="24"/>
              </w:rPr>
              <w:lastRenderedPageBreak/>
              <w:t>и безопасности на производстве.</w:t>
            </w:r>
          </w:p>
        </w:tc>
        <w:tc>
          <w:tcPr>
            <w:tcW w:w="3669" w:type="dxa"/>
          </w:tcPr>
          <w:p w14:paraId="5A8AFDB5"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lastRenderedPageBreak/>
              <w:t xml:space="preserve">Единый тарифно-квалификационный справочник работ и профессий рабочих (ЕТКС), </w:t>
            </w:r>
            <w:r w:rsidRPr="003D3A75">
              <w:rPr>
                <w:rFonts w:ascii="Times New Roman" w:hAnsi="Times New Roman"/>
              </w:rPr>
              <w:lastRenderedPageBreak/>
              <w:t>Общие профессии химических производств, выпуск 24</w:t>
            </w:r>
          </w:p>
        </w:tc>
        <w:tc>
          <w:tcPr>
            <w:tcW w:w="2754" w:type="dxa"/>
          </w:tcPr>
          <w:p w14:paraId="2133F6C0"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lastRenderedPageBreak/>
              <w:t>§ 243. Аппаратчик синтеза 5-го разряда</w:t>
            </w:r>
          </w:p>
          <w:p w14:paraId="618DF01A"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1D40F2CF"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 xml:space="preserve">Предупреждение отклонений </w:t>
            </w:r>
            <w:r w:rsidRPr="003D3A75">
              <w:rPr>
                <w:rFonts w:ascii="Times New Roman" w:eastAsia="Times New Roman" w:hAnsi="Times New Roman" w:cs="Times New Roman"/>
                <w:bCs/>
                <w:sz w:val="24"/>
                <w:szCs w:val="24"/>
              </w:rPr>
              <w:lastRenderedPageBreak/>
              <w:t>технологических параметров от заданного технологического режима и устранение возникших отклонений.</w:t>
            </w:r>
          </w:p>
        </w:tc>
      </w:tr>
      <w:tr w:rsidR="003D3A75" w:rsidRPr="003D3A75" w14:paraId="24D6E134" w14:textId="77777777" w:rsidTr="00E27611">
        <w:trPr>
          <w:trHeight w:val="180"/>
        </w:trPr>
        <w:tc>
          <w:tcPr>
            <w:tcW w:w="2520" w:type="dxa"/>
            <w:vMerge/>
          </w:tcPr>
          <w:p w14:paraId="71DDC30C" w14:textId="77777777" w:rsidR="003D3A75" w:rsidRPr="003D3A75" w:rsidRDefault="003D3A75" w:rsidP="003D3A75">
            <w:pPr>
              <w:widowControl w:val="0"/>
              <w:spacing w:line="276" w:lineRule="auto"/>
              <w:rPr>
                <w:rFonts w:ascii="Times New Roman" w:hAnsi="Times New Roman"/>
              </w:rPr>
            </w:pPr>
          </w:p>
        </w:tc>
        <w:tc>
          <w:tcPr>
            <w:tcW w:w="2896" w:type="dxa"/>
          </w:tcPr>
          <w:p w14:paraId="6390A98E" w14:textId="017AAAD0"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4.4. Рассчитывать технико-экономические показатели технологического процесса производства органических веществ.</w:t>
            </w:r>
          </w:p>
        </w:tc>
        <w:tc>
          <w:tcPr>
            <w:tcW w:w="3669" w:type="dxa"/>
          </w:tcPr>
          <w:p w14:paraId="3FC592B7"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199A4010"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4D986786"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6AC864FB"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Расчет, дозировка, последовательная, строго регламентированная по времени, весу и температуре загрузка компонентов в реактор.</w:t>
            </w:r>
          </w:p>
        </w:tc>
      </w:tr>
      <w:tr w:rsidR="003D3A75" w:rsidRPr="003D3A75" w14:paraId="69B6B091" w14:textId="77777777" w:rsidTr="00E27611">
        <w:trPr>
          <w:trHeight w:val="354"/>
        </w:trPr>
        <w:tc>
          <w:tcPr>
            <w:tcW w:w="2520" w:type="dxa"/>
            <w:vMerge/>
          </w:tcPr>
          <w:p w14:paraId="628A50A5" w14:textId="77777777" w:rsidR="003D3A75" w:rsidRPr="003D3A75" w:rsidRDefault="003D3A75" w:rsidP="003D3A75">
            <w:pPr>
              <w:widowControl w:val="0"/>
              <w:spacing w:line="276" w:lineRule="auto"/>
              <w:rPr>
                <w:rFonts w:ascii="Times New Roman" w:hAnsi="Times New Roman"/>
              </w:rPr>
            </w:pPr>
          </w:p>
        </w:tc>
        <w:tc>
          <w:tcPr>
            <w:tcW w:w="2896" w:type="dxa"/>
          </w:tcPr>
          <w:p w14:paraId="6F44B217" w14:textId="0D3CFF0C"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956EC0">
              <w:rPr>
                <w:rFonts w:ascii="Times New Roman" w:hAnsi="Times New Roman" w:cs="Times New Roman"/>
                <w:sz w:val="24"/>
                <w:szCs w:val="24"/>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c>
          <w:tcPr>
            <w:tcW w:w="3669" w:type="dxa"/>
          </w:tcPr>
          <w:p w14:paraId="397108A1"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Единый тарифно-квалификационный справочник работ и профессий рабочих (ЕТКС), Общие профессии химических производств, выпуск 24</w:t>
            </w:r>
          </w:p>
        </w:tc>
        <w:tc>
          <w:tcPr>
            <w:tcW w:w="2754" w:type="dxa"/>
          </w:tcPr>
          <w:p w14:paraId="4064CE19" w14:textId="77777777" w:rsidR="003D3A75" w:rsidRPr="003D3A75" w:rsidRDefault="003D3A75" w:rsidP="003D3A75">
            <w:pPr>
              <w:widowControl w:val="0"/>
              <w:spacing w:line="276" w:lineRule="auto"/>
              <w:rPr>
                <w:rFonts w:ascii="Times New Roman" w:hAnsi="Times New Roman"/>
              </w:rPr>
            </w:pPr>
            <w:r w:rsidRPr="003D3A75">
              <w:rPr>
                <w:rFonts w:ascii="Times New Roman" w:hAnsi="Times New Roman"/>
              </w:rPr>
              <w:t>§ 243. Аппаратчик синтеза 5-го разряда</w:t>
            </w:r>
          </w:p>
          <w:p w14:paraId="7643651A"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p>
        </w:tc>
        <w:tc>
          <w:tcPr>
            <w:tcW w:w="3074" w:type="dxa"/>
          </w:tcPr>
          <w:p w14:paraId="128A965A" w14:textId="77777777" w:rsidR="003D3A75" w:rsidRPr="003D3A75" w:rsidRDefault="003D3A75" w:rsidP="003D3A75">
            <w:pPr>
              <w:widowControl w:val="0"/>
              <w:spacing w:line="276" w:lineRule="auto"/>
              <w:rPr>
                <w:rFonts w:ascii="Times New Roman" w:eastAsia="Times New Roman" w:hAnsi="Times New Roman" w:cs="Times New Roman"/>
                <w:bCs/>
                <w:sz w:val="24"/>
                <w:szCs w:val="24"/>
              </w:rPr>
            </w:pPr>
            <w:r w:rsidRPr="003D3A75">
              <w:rPr>
                <w:rFonts w:ascii="Times New Roman" w:eastAsia="Times New Roman" w:hAnsi="Times New Roman" w:cs="Times New Roman"/>
                <w:bCs/>
                <w:sz w:val="24"/>
                <w:szCs w:val="24"/>
              </w:rPr>
              <w:t>Предупреждение отклонений технологических параметров от заданного технологического режима и устранение возникших отклонений.</w:t>
            </w:r>
          </w:p>
        </w:tc>
      </w:tr>
    </w:tbl>
    <w:p w14:paraId="5FB9E673" w14:textId="5C129B0D"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1396CD0D" w14:textId="79CF077F" w:rsidR="003C70BB" w:rsidRPr="003D3A75" w:rsidRDefault="003C70BB" w:rsidP="003D3A75">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2"/>
      </w:r>
      <w:r>
        <w:rPr>
          <w:rFonts w:ascii="Times New Roman" w:eastAsia="Times New Roman" w:hAnsi="Times New Roman" w:cs="Times New Roman"/>
          <w:bCs/>
          <w:sz w:val="24"/>
          <w:szCs w:val="24"/>
        </w:rPr>
        <w:t xml:space="preserve"> </w:t>
      </w:r>
    </w:p>
    <w:tbl>
      <w:tblPr>
        <w:tblStyle w:val="a3"/>
        <w:tblpPr w:leftFromText="180" w:rightFromText="180" w:vertAnchor="text" w:horzAnchor="margin" w:tblpX="-289" w:tblpY="158"/>
        <w:tblW w:w="5172" w:type="pct"/>
        <w:tblLayout w:type="fixed"/>
        <w:tblLook w:val="04A0" w:firstRow="1" w:lastRow="0" w:firstColumn="1" w:lastColumn="0" w:noHBand="0" w:noVBand="1"/>
      </w:tblPr>
      <w:tblGrid>
        <w:gridCol w:w="2493"/>
        <w:gridCol w:w="3276"/>
        <w:gridCol w:w="262"/>
        <w:gridCol w:w="2152"/>
        <w:gridCol w:w="317"/>
        <w:gridCol w:w="9"/>
        <w:gridCol w:w="274"/>
        <w:gridCol w:w="101"/>
        <w:gridCol w:w="323"/>
        <w:gridCol w:w="143"/>
        <w:gridCol w:w="143"/>
        <w:gridCol w:w="134"/>
        <w:gridCol w:w="991"/>
        <w:gridCol w:w="61"/>
        <w:gridCol w:w="55"/>
        <w:gridCol w:w="1082"/>
        <w:gridCol w:w="119"/>
        <w:gridCol w:w="107"/>
        <w:gridCol w:w="3121"/>
        <w:gridCol w:w="46"/>
        <w:gridCol w:w="9"/>
        <w:gridCol w:w="21"/>
      </w:tblGrid>
      <w:tr w:rsidR="00E078D2" w:rsidRPr="00F80551" w14:paraId="0A8A0928" w14:textId="77777777" w:rsidTr="00F80551">
        <w:trPr>
          <w:gridAfter w:val="2"/>
          <w:wAfter w:w="10" w:type="pct"/>
          <w:trHeight w:val="20"/>
        </w:trPr>
        <w:tc>
          <w:tcPr>
            <w:tcW w:w="818" w:type="pct"/>
            <w:vMerge w:val="restart"/>
            <w:shd w:val="clear" w:color="auto" w:fill="auto"/>
            <w:vAlign w:val="center"/>
          </w:tcPr>
          <w:p w14:paraId="4C7200FB"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Дополнительные квалификации, компетенции</w:t>
            </w:r>
          </w:p>
          <w:p w14:paraId="79F6BC0F" w14:textId="43025B36"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Cs/>
                <w:i/>
                <w:iCs/>
                <w:sz w:val="24"/>
                <w:szCs w:val="24"/>
              </w:rPr>
              <w:t>(Химическая отрасль)</w:t>
            </w:r>
          </w:p>
        </w:tc>
        <w:tc>
          <w:tcPr>
            <w:tcW w:w="2064" w:type="pct"/>
            <w:gridSpan w:val="6"/>
            <w:shd w:val="clear" w:color="auto" w:fill="auto"/>
            <w:vAlign w:val="center"/>
          </w:tcPr>
          <w:p w14:paraId="517AD387"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Соответствие ПС</w:t>
            </w:r>
          </w:p>
          <w:p w14:paraId="06A7ABD1" w14:textId="77777777" w:rsidR="00E078D2" w:rsidRPr="00F80551" w:rsidRDefault="00E078D2" w:rsidP="00A75753">
            <w:pPr>
              <w:jc w:val="center"/>
              <w:rPr>
                <w:rFonts w:ascii="Times New Roman" w:hAnsi="Times New Roman" w:cs="Times New Roman"/>
                <w:bCs/>
                <w:sz w:val="24"/>
                <w:szCs w:val="24"/>
              </w:rPr>
            </w:pPr>
            <w:r w:rsidRPr="00F80551">
              <w:rPr>
                <w:rFonts w:ascii="Times New Roman" w:hAnsi="Times New Roman" w:cs="Times New Roman"/>
                <w:bCs/>
                <w:sz w:val="24"/>
                <w:szCs w:val="24"/>
              </w:rPr>
              <w:t>40.027 Машинист компрессорных установок</w:t>
            </w:r>
          </w:p>
        </w:tc>
        <w:tc>
          <w:tcPr>
            <w:tcW w:w="2108" w:type="pct"/>
            <w:gridSpan w:val="13"/>
            <w:shd w:val="clear" w:color="auto" w:fill="auto"/>
            <w:vAlign w:val="center"/>
          </w:tcPr>
          <w:p w14:paraId="2F8E48E3" w14:textId="76A2DD93" w:rsidR="00E078D2" w:rsidRPr="00F80551" w:rsidRDefault="00F80551"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E078D2" w:rsidRPr="00F80551" w14:paraId="72C287F3" w14:textId="77777777" w:rsidTr="00F80551">
        <w:trPr>
          <w:gridAfter w:val="3"/>
          <w:wAfter w:w="25" w:type="pct"/>
          <w:trHeight w:val="20"/>
        </w:trPr>
        <w:tc>
          <w:tcPr>
            <w:tcW w:w="818" w:type="pct"/>
            <w:vMerge/>
            <w:shd w:val="clear" w:color="auto" w:fill="auto"/>
          </w:tcPr>
          <w:p w14:paraId="1EFBF160" w14:textId="77777777" w:rsidR="00E078D2" w:rsidRPr="00F80551" w:rsidRDefault="00E078D2" w:rsidP="00255C24">
            <w:pPr>
              <w:rPr>
                <w:rFonts w:ascii="Times New Roman" w:hAnsi="Times New Roman" w:cs="Times New Roman"/>
                <w:sz w:val="24"/>
                <w:szCs w:val="24"/>
              </w:rPr>
            </w:pPr>
          </w:p>
        </w:tc>
        <w:tc>
          <w:tcPr>
            <w:tcW w:w="1075" w:type="pct"/>
            <w:shd w:val="clear" w:color="auto" w:fill="auto"/>
            <w:vAlign w:val="center"/>
          </w:tcPr>
          <w:p w14:paraId="1DD2BB48" w14:textId="15ACDB39" w:rsidR="00E078D2" w:rsidRPr="00F80551" w:rsidRDefault="00E078D2" w:rsidP="00255C24">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ОТФ</w:t>
            </w:r>
          </w:p>
        </w:tc>
        <w:tc>
          <w:tcPr>
            <w:tcW w:w="989" w:type="pct"/>
            <w:gridSpan w:val="5"/>
            <w:shd w:val="clear" w:color="auto" w:fill="auto"/>
            <w:vAlign w:val="center"/>
          </w:tcPr>
          <w:p w14:paraId="38678403" w14:textId="2362C637" w:rsidR="00E078D2" w:rsidRPr="00F80551" w:rsidRDefault="00E078D2" w:rsidP="00255C24">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ТФ</w:t>
            </w:r>
          </w:p>
        </w:tc>
        <w:tc>
          <w:tcPr>
            <w:tcW w:w="995" w:type="pct"/>
            <w:gridSpan w:val="9"/>
            <w:shd w:val="clear" w:color="auto" w:fill="auto"/>
            <w:vAlign w:val="center"/>
          </w:tcPr>
          <w:p w14:paraId="76402C2C" w14:textId="77777777" w:rsidR="00E078D2" w:rsidRPr="00F80551" w:rsidRDefault="00E078D2" w:rsidP="00255C24">
            <w:pPr>
              <w:jc w:val="center"/>
              <w:rPr>
                <w:rFonts w:ascii="Times New Roman" w:hAnsi="Times New Roman" w:cs="Times New Roman"/>
                <w:b/>
                <w:sz w:val="24"/>
                <w:szCs w:val="24"/>
              </w:rPr>
            </w:pPr>
            <w:r w:rsidRPr="00F80551">
              <w:rPr>
                <w:rFonts w:ascii="Times New Roman" w:hAnsi="Times New Roman" w:cs="Times New Roman"/>
                <w:b/>
                <w:sz w:val="24"/>
                <w:szCs w:val="24"/>
              </w:rPr>
              <w:t>Наименование ВД</w:t>
            </w:r>
          </w:p>
        </w:tc>
        <w:tc>
          <w:tcPr>
            <w:tcW w:w="1098" w:type="pct"/>
            <w:gridSpan w:val="3"/>
            <w:shd w:val="clear" w:color="auto" w:fill="auto"/>
            <w:vAlign w:val="center"/>
          </w:tcPr>
          <w:p w14:paraId="16EB7FF5" w14:textId="77777777" w:rsidR="00E078D2" w:rsidRPr="00F80551" w:rsidRDefault="00E078D2" w:rsidP="00255C24">
            <w:pPr>
              <w:jc w:val="center"/>
              <w:rPr>
                <w:rFonts w:ascii="Times New Roman" w:hAnsi="Times New Roman" w:cs="Times New Roman"/>
                <w:b/>
                <w:sz w:val="24"/>
                <w:szCs w:val="24"/>
              </w:rPr>
            </w:pPr>
            <w:r w:rsidRPr="00F80551">
              <w:rPr>
                <w:rFonts w:ascii="Times New Roman" w:hAnsi="Times New Roman" w:cs="Times New Roman"/>
                <w:b/>
                <w:sz w:val="24"/>
                <w:szCs w:val="24"/>
              </w:rPr>
              <w:t>Код и наименование ПК</w:t>
            </w:r>
          </w:p>
        </w:tc>
      </w:tr>
      <w:tr w:rsidR="00E078D2" w:rsidRPr="00F80551" w14:paraId="3AB18282" w14:textId="77777777" w:rsidTr="00F80551">
        <w:trPr>
          <w:gridAfter w:val="3"/>
          <w:wAfter w:w="25" w:type="pct"/>
          <w:trHeight w:val="20"/>
        </w:trPr>
        <w:tc>
          <w:tcPr>
            <w:tcW w:w="818" w:type="pct"/>
            <w:shd w:val="clear" w:color="auto" w:fill="auto"/>
          </w:tcPr>
          <w:p w14:paraId="42F0C489" w14:textId="12B70EC1" w:rsidR="00E078D2" w:rsidRPr="00F80551" w:rsidRDefault="00E078D2" w:rsidP="00A75753">
            <w:pPr>
              <w:ind w:right="-115"/>
              <w:rPr>
                <w:rFonts w:ascii="Times New Roman" w:hAnsi="Times New Roman" w:cs="Times New Roman"/>
                <w:bCs/>
                <w:sz w:val="24"/>
                <w:szCs w:val="24"/>
              </w:rPr>
            </w:pPr>
            <w:r w:rsidRPr="00F80551">
              <w:rPr>
                <w:rFonts w:ascii="Times New Roman" w:eastAsia="DejaVu Sans" w:hAnsi="Times New Roman" w:cs="Times New Roman"/>
                <w:bCs/>
                <w:iCs/>
                <w:color w:val="000000" w:themeColor="text1"/>
                <w:sz w:val="24"/>
                <w:szCs w:val="24"/>
                <w:lang w:eastAsia="zh-CN" w:bidi="hi-IN"/>
              </w:rPr>
              <w:t xml:space="preserve">Машинист технологических насосов </w:t>
            </w:r>
          </w:p>
        </w:tc>
        <w:tc>
          <w:tcPr>
            <w:tcW w:w="1075" w:type="pct"/>
            <w:shd w:val="clear" w:color="auto" w:fill="auto"/>
          </w:tcPr>
          <w:p w14:paraId="74F5840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ОТФ А Эксплуатация стационарных-компрессоров и турбокомпрессоров давлением до 10 кгс/см2, с подачей до 5 м3/мин каждый при работе на неопасных газах с приводом от различных двигателей (далее - компрессорные установки малой производительности)</w:t>
            </w:r>
          </w:p>
        </w:tc>
        <w:tc>
          <w:tcPr>
            <w:tcW w:w="989" w:type="pct"/>
            <w:gridSpan w:val="5"/>
            <w:shd w:val="clear" w:color="auto" w:fill="auto"/>
          </w:tcPr>
          <w:p w14:paraId="09D6D47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themeColor="text1"/>
                <w:sz w:val="24"/>
                <w:szCs w:val="24"/>
              </w:rPr>
              <w:t xml:space="preserve">A/01.2 </w:t>
            </w:r>
            <w:r w:rsidRPr="00F80551">
              <w:rPr>
                <w:rFonts w:ascii="Times New Roman" w:hAnsi="Times New Roman" w:cs="Times New Roman"/>
                <w:sz w:val="24"/>
                <w:szCs w:val="24"/>
              </w:rPr>
              <w:t>Обслуживание</w:t>
            </w:r>
            <w:r w:rsidRPr="00F80551">
              <w:rPr>
                <w:rFonts w:ascii="Times New Roman" w:hAnsi="Times New Roman" w:cs="Times New Roman"/>
                <w:color w:val="000000" w:themeColor="text1"/>
                <w:sz w:val="24"/>
                <w:szCs w:val="24"/>
              </w:rPr>
              <w:t xml:space="preserve"> стационарных компрессоров и турбокомпрессоров малой производительности</w:t>
            </w:r>
          </w:p>
        </w:tc>
        <w:tc>
          <w:tcPr>
            <w:tcW w:w="995" w:type="pct"/>
            <w:gridSpan w:val="9"/>
            <w:shd w:val="clear" w:color="auto" w:fill="auto"/>
          </w:tcPr>
          <w:p w14:paraId="11A19D7E"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Выполнение работ по профессии 14257 Машинист технологических</w:t>
            </w:r>
          </w:p>
          <w:p w14:paraId="0023B076"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iCs/>
                <w:color w:val="000000" w:themeColor="text1"/>
                <w:sz w:val="24"/>
                <w:szCs w:val="24"/>
              </w:rPr>
              <w:t>компрессоров</w:t>
            </w:r>
            <w:r w:rsidRPr="00F80551">
              <w:rPr>
                <w:rFonts w:ascii="Times New Roman" w:hAnsi="Times New Roman" w:cs="Times New Roman"/>
                <w:color w:val="000000" w:themeColor="text1"/>
                <w:sz w:val="24"/>
                <w:szCs w:val="24"/>
              </w:rPr>
              <w:t xml:space="preserve"> </w:t>
            </w:r>
          </w:p>
        </w:tc>
        <w:tc>
          <w:tcPr>
            <w:tcW w:w="1098" w:type="pct"/>
            <w:gridSpan w:val="3"/>
            <w:shd w:val="clear" w:color="auto" w:fill="auto"/>
          </w:tcPr>
          <w:p w14:paraId="74354F7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themeColor="text1"/>
                <w:sz w:val="24"/>
                <w:szCs w:val="24"/>
              </w:rPr>
              <w:t>ПК Х.1 Обеспечивать бесперебойную работу компрессоров</w:t>
            </w:r>
          </w:p>
        </w:tc>
      </w:tr>
      <w:tr w:rsidR="00030A39" w:rsidRPr="00F80551" w14:paraId="63C198F7" w14:textId="77777777" w:rsidTr="00030A39">
        <w:trPr>
          <w:gridAfter w:val="3"/>
          <w:wAfter w:w="25" w:type="pct"/>
          <w:trHeight w:val="20"/>
        </w:trPr>
        <w:tc>
          <w:tcPr>
            <w:tcW w:w="4975" w:type="pct"/>
            <w:gridSpan w:val="19"/>
            <w:shd w:val="clear" w:color="auto" w:fill="auto"/>
          </w:tcPr>
          <w:p w14:paraId="161CA3B8" w14:textId="0A77F2A8"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1C73AAD0" w14:textId="77777777" w:rsidTr="00E078D2">
        <w:trPr>
          <w:gridAfter w:val="2"/>
          <w:wAfter w:w="10" w:type="pct"/>
          <w:trHeight w:val="20"/>
        </w:trPr>
        <w:tc>
          <w:tcPr>
            <w:tcW w:w="4990" w:type="pct"/>
            <w:gridSpan w:val="20"/>
            <w:shd w:val="clear" w:color="auto" w:fill="auto"/>
          </w:tcPr>
          <w:p w14:paraId="63ED6386" w14:textId="77777777" w:rsidR="00E078D2" w:rsidRPr="00F80551" w:rsidRDefault="00E078D2" w:rsidP="00A75753">
            <w:pPr>
              <w:rPr>
                <w:rFonts w:ascii="Times New Roman" w:hAnsi="Times New Roman" w:cs="Times New Roman"/>
                <w:b/>
                <w:color w:val="000000" w:themeColor="text1"/>
                <w:sz w:val="24"/>
                <w:szCs w:val="24"/>
              </w:rPr>
            </w:pPr>
            <w:r w:rsidRPr="00F80551">
              <w:rPr>
                <w:rFonts w:ascii="Times New Roman" w:hAnsi="Times New Roman" w:cs="Times New Roman"/>
                <w:b/>
                <w:color w:val="000000" w:themeColor="text1"/>
                <w:sz w:val="24"/>
                <w:szCs w:val="24"/>
              </w:rPr>
              <w:t>Владеть навыками:</w:t>
            </w:r>
          </w:p>
          <w:p w14:paraId="251008F6"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обслуживания и обеспечения работы технологического оборудования</w:t>
            </w:r>
          </w:p>
          <w:p w14:paraId="733493D0"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b/>
                <w:iCs/>
                <w:color w:val="000000" w:themeColor="text1"/>
                <w:sz w:val="24"/>
                <w:szCs w:val="24"/>
              </w:rPr>
              <w:t>Уметь:</w:t>
            </w:r>
          </w:p>
          <w:p w14:paraId="43179995"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обслуживать компрессоры с различными приводами</w:t>
            </w:r>
          </w:p>
          <w:p w14:paraId="7B6BCF41"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обслуживать аппараты и газовые коммуникации, определять и устранять неполадки в их работе</w:t>
            </w:r>
          </w:p>
          <w:p w14:paraId="71FAE08E"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осуществлять наладку, текущей и средней ремонт компрессоров, их приводов, аппаратов, узлов и вспомогательного оборудования цехов</w:t>
            </w:r>
          </w:p>
          <w:p w14:paraId="40858FD0"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бережно обращаться с инструментами и механизмами, экономно расходовать материалы и электроэнергию</w:t>
            </w:r>
          </w:p>
          <w:p w14:paraId="5EEAEB83"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b/>
                <w:iCs/>
                <w:color w:val="000000" w:themeColor="text1"/>
                <w:sz w:val="24"/>
                <w:szCs w:val="24"/>
              </w:rPr>
              <w:t>Знать:</w:t>
            </w:r>
          </w:p>
          <w:p w14:paraId="7559EF55"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технологию транспортирования газа</w:t>
            </w:r>
          </w:p>
          <w:p w14:paraId="163F7B8E" w14:textId="77777777" w:rsidR="00E078D2" w:rsidRPr="00F80551" w:rsidRDefault="00E078D2" w:rsidP="00A75753">
            <w:pPr>
              <w:tabs>
                <w:tab w:val="left" w:pos="4147"/>
              </w:tabs>
              <w:rPr>
                <w:rFonts w:ascii="Times New Roman" w:hAnsi="Times New Roman" w:cs="Times New Roman"/>
                <w:sz w:val="24"/>
                <w:szCs w:val="24"/>
              </w:rPr>
            </w:pPr>
            <w:r w:rsidRPr="00F80551">
              <w:rPr>
                <w:rFonts w:ascii="Times New Roman" w:hAnsi="Times New Roman" w:cs="Times New Roman"/>
                <w:iCs/>
                <w:color w:val="000000" w:themeColor="text1"/>
                <w:sz w:val="24"/>
                <w:szCs w:val="24"/>
              </w:rPr>
              <w:t>устройство и правила эксплуатации обслуживаемых компрессоров, их приводов, аппаратов, вспомогательного оборудования, газовых коммуникаций, приборов контроля и защиты машин и аппаратов</w:t>
            </w:r>
          </w:p>
        </w:tc>
      </w:tr>
      <w:tr w:rsidR="00E078D2" w:rsidRPr="00F80551" w14:paraId="10D7DB3F" w14:textId="77777777" w:rsidTr="00E078D2">
        <w:trPr>
          <w:gridAfter w:val="2"/>
          <w:wAfter w:w="10" w:type="pct"/>
          <w:trHeight w:val="20"/>
        </w:trPr>
        <w:tc>
          <w:tcPr>
            <w:tcW w:w="818" w:type="pct"/>
            <w:shd w:val="clear" w:color="auto" w:fill="auto"/>
          </w:tcPr>
          <w:p w14:paraId="11E30659" w14:textId="77777777" w:rsidR="00E078D2" w:rsidRPr="00F80551" w:rsidRDefault="00E078D2" w:rsidP="00A75753">
            <w:pPr>
              <w:ind w:right="-115"/>
              <w:rPr>
                <w:rFonts w:ascii="Times New Roman" w:hAnsi="Times New Roman" w:cs="Times New Roman"/>
                <w:b/>
                <w:sz w:val="24"/>
                <w:szCs w:val="24"/>
              </w:rPr>
            </w:pPr>
          </w:p>
        </w:tc>
        <w:tc>
          <w:tcPr>
            <w:tcW w:w="1161" w:type="pct"/>
            <w:gridSpan w:val="2"/>
            <w:shd w:val="clear" w:color="auto" w:fill="auto"/>
          </w:tcPr>
          <w:p w14:paraId="7076FF73" w14:textId="77777777" w:rsidR="00E078D2" w:rsidRPr="00F80551" w:rsidRDefault="00E078D2" w:rsidP="00A75753">
            <w:pPr>
              <w:rPr>
                <w:rFonts w:ascii="Times New Roman" w:hAnsi="Times New Roman" w:cs="Times New Roman"/>
                <w:sz w:val="24"/>
                <w:szCs w:val="24"/>
              </w:rPr>
            </w:pPr>
          </w:p>
        </w:tc>
        <w:tc>
          <w:tcPr>
            <w:tcW w:w="706" w:type="pct"/>
            <w:shd w:val="clear" w:color="auto" w:fill="auto"/>
          </w:tcPr>
          <w:p w14:paraId="2032C2E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themeColor="text1"/>
                <w:sz w:val="24"/>
                <w:szCs w:val="24"/>
              </w:rPr>
              <w:t>A/02.2 Устранение неисправностей узлов и механизмов компрессоров и вспомогательного оборудования компрессорных установок малой производительности</w:t>
            </w:r>
          </w:p>
        </w:tc>
        <w:tc>
          <w:tcPr>
            <w:tcW w:w="799" w:type="pct"/>
            <w:gridSpan w:val="9"/>
            <w:shd w:val="clear" w:color="auto" w:fill="auto"/>
          </w:tcPr>
          <w:p w14:paraId="566B255A"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506" w:type="pct"/>
            <w:gridSpan w:val="7"/>
            <w:shd w:val="clear" w:color="auto" w:fill="auto"/>
          </w:tcPr>
          <w:p w14:paraId="6784D1F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themeColor="text1"/>
                <w:sz w:val="24"/>
                <w:szCs w:val="24"/>
              </w:rPr>
              <w:t>ПК Х.2 Осуществлять простой ремонт компрессоров, узлов и механизмов</w:t>
            </w:r>
          </w:p>
        </w:tc>
      </w:tr>
      <w:tr w:rsidR="00030A39" w:rsidRPr="00F80551" w14:paraId="026BBE5D" w14:textId="77777777" w:rsidTr="00030A39">
        <w:trPr>
          <w:gridAfter w:val="2"/>
          <w:wAfter w:w="10" w:type="pct"/>
          <w:trHeight w:val="20"/>
        </w:trPr>
        <w:tc>
          <w:tcPr>
            <w:tcW w:w="4990" w:type="pct"/>
            <w:gridSpan w:val="20"/>
            <w:shd w:val="clear" w:color="auto" w:fill="auto"/>
          </w:tcPr>
          <w:p w14:paraId="59934931" w14:textId="006578FB"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23D2B3E4" w14:textId="77777777" w:rsidTr="00E078D2">
        <w:trPr>
          <w:gridAfter w:val="2"/>
          <w:wAfter w:w="10" w:type="pct"/>
          <w:trHeight w:val="20"/>
        </w:trPr>
        <w:tc>
          <w:tcPr>
            <w:tcW w:w="4990" w:type="pct"/>
            <w:gridSpan w:val="20"/>
            <w:shd w:val="clear" w:color="auto" w:fill="auto"/>
          </w:tcPr>
          <w:p w14:paraId="36F844D6" w14:textId="77777777" w:rsidR="00E078D2" w:rsidRPr="00F80551" w:rsidRDefault="00E078D2" w:rsidP="00A75753">
            <w:pPr>
              <w:rPr>
                <w:rFonts w:ascii="Times New Roman" w:hAnsi="Times New Roman" w:cs="Times New Roman"/>
                <w:b/>
                <w:color w:val="000000" w:themeColor="text1"/>
                <w:sz w:val="24"/>
                <w:szCs w:val="24"/>
              </w:rPr>
            </w:pPr>
            <w:r w:rsidRPr="00F80551">
              <w:rPr>
                <w:rFonts w:ascii="Times New Roman" w:hAnsi="Times New Roman" w:cs="Times New Roman"/>
                <w:b/>
                <w:color w:val="000000" w:themeColor="text1"/>
                <w:sz w:val="24"/>
                <w:szCs w:val="24"/>
              </w:rPr>
              <w:t>Владеть навыками:</w:t>
            </w:r>
          </w:p>
          <w:p w14:paraId="6D759ED4"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простого ремонта компрессоров, узлов и механизмов</w:t>
            </w:r>
            <w:r w:rsidRPr="00F80551">
              <w:rPr>
                <w:rFonts w:ascii="Times New Roman" w:hAnsi="Times New Roman" w:cs="Times New Roman"/>
                <w:iCs/>
                <w:color w:val="000000" w:themeColor="text1"/>
                <w:sz w:val="24"/>
                <w:szCs w:val="24"/>
              </w:rPr>
              <w:cr/>
            </w:r>
            <w:r w:rsidRPr="00F80551">
              <w:rPr>
                <w:rFonts w:ascii="Times New Roman" w:hAnsi="Times New Roman" w:cs="Times New Roman"/>
                <w:b/>
                <w:iCs/>
                <w:color w:val="000000" w:themeColor="text1"/>
                <w:sz w:val="24"/>
                <w:szCs w:val="24"/>
              </w:rPr>
              <w:t>Уметь:</w:t>
            </w:r>
          </w:p>
          <w:p w14:paraId="545B2A18"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производить пуск, остановку и регулирование режима работы компрессоров в соответствии с технологической картой по показаниям контрольно-измерительных приборов и после ремонта</w:t>
            </w:r>
          </w:p>
          <w:p w14:paraId="486AB6F5"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 xml:space="preserve">вести учет расхода горюче-смазочных материалов и записи в производственных журналах </w:t>
            </w:r>
          </w:p>
          <w:p w14:paraId="40F99F7C"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 xml:space="preserve">рационально организовывать и содержать рабочее место </w:t>
            </w:r>
          </w:p>
          <w:p w14:paraId="436820A7"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выполнять требования безопасности труда, производственной санитарии, пожарной безопасности и внутреннего распорядка</w:t>
            </w:r>
          </w:p>
          <w:p w14:paraId="0CB980E3"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b/>
                <w:iCs/>
                <w:color w:val="000000" w:themeColor="text1"/>
                <w:sz w:val="24"/>
                <w:szCs w:val="24"/>
              </w:rPr>
              <w:t>Знать:</w:t>
            </w:r>
          </w:p>
          <w:p w14:paraId="43922C40"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принципиальную схему и правила эксплуатации средств автоматики и релейной защиты</w:t>
            </w:r>
          </w:p>
          <w:p w14:paraId="59B87E65"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правила и инструкции на производство газоопасных работ</w:t>
            </w:r>
          </w:p>
          <w:p w14:paraId="15D5DF28"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технические условия и технологию проведения всех видов технического обслуживания и ремонта компрессоров их приводов, запорной арматуры и аппаратуры, средств автоматики и релейной защиты</w:t>
            </w:r>
          </w:p>
          <w:p w14:paraId="48DEBBA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iCs/>
                <w:color w:val="000000" w:themeColor="text1"/>
                <w:sz w:val="24"/>
                <w:szCs w:val="24"/>
              </w:rPr>
              <w:t>применяемые при ремонте материалы и возможные их заменители</w:t>
            </w:r>
          </w:p>
        </w:tc>
      </w:tr>
      <w:tr w:rsidR="00E078D2" w:rsidRPr="00F80551" w14:paraId="0E5BDB56" w14:textId="77777777" w:rsidTr="00F80551">
        <w:trPr>
          <w:gridAfter w:val="2"/>
          <w:wAfter w:w="10" w:type="pct"/>
          <w:trHeight w:val="20"/>
        </w:trPr>
        <w:tc>
          <w:tcPr>
            <w:tcW w:w="818" w:type="pct"/>
            <w:vMerge w:val="restart"/>
            <w:shd w:val="clear" w:color="auto" w:fill="auto"/>
            <w:vAlign w:val="center"/>
          </w:tcPr>
          <w:p w14:paraId="58ED4FE1"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Дополнительные квалификации, компетенции</w:t>
            </w:r>
          </w:p>
          <w:p w14:paraId="231E5D28"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Cs/>
                <w:i/>
                <w:iCs/>
                <w:sz w:val="24"/>
                <w:szCs w:val="24"/>
              </w:rPr>
              <w:t>(Химическая отрасль)</w:t>
            </w:r>
          </w:p>
        </w:tc>
        <w:tc>
          <w:tcPr>
            <w:tcW w:w="2064" w:type="pct"/>
            <w:gridSpan w:val="6"/>
            <w:shd w:val="clear" w:color="auto" w:fill="auto"/>
            <w:vAlign w:val="center"/>
          </w:tcPr>
          <w:p w14:paraId="5EE88904"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Соответствие ПС</w:t>
            </w:r>
          </w:p>
          <w:p w14:paraId="19DD5538" w14:textId="610A3EE9" w:rsidR="00E078D2" w:rsidRPr="00030A39" w:rsidRDefault="00E078D2" w:rsidP="00A75753">
            <w:pPr>
              <w:jc w:val="center"/>
              <w:rPr>
                <w:rFonts w:ascii="Times New Roman" w:hAnsi="Times New Roman" w:cs="Times New Roman"/>
                <w:bCs/>
                <w:sz w:val="24"/>
                <w:szCs w:val="24"/>
              </w:rPr>
            </w:pPr>
            <w:r w:rsidRPr="00030A39">
              <w:rPr>
                <w:rFonts w:ascii="Times New Roman" w:hAnsi="Times New Roman" w:cs="Times New Roman"/>
                <w:bCs/>
                <w:sz w:val="24"/>
                <w:szCs w:val="24"/>
              </w:rPr>
              <w:t>27.099 Оператор пылегазоулавливающих установок в металлургии</w:t>
            </w:r>
          </w:p>
        </w:tc>
        <w:tc>
          <w:tcPr>
            <w:tcW w:w="2108" w:type="pct"/>
            <w:gridSpan w:val="13"/>
            <w:shd w:val="clear" w:color="auto" w:fill="auto"/>
            <w:vAlign w:val="center"/>
          </w:tcPr>
          <w:p w14:paraId="5B1AF4FF" w14:textId="7030267D" w:rsidR="00E078D2" w:rsidRPr="00F80551" w:rsidRDefault="00F80551"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E078D2" w:rsidRPr="00F80551" w14:paraId="6057F3A8" w14:textId="77777777" w:rsidTr="00F80551">
        <w:trPr>
          <w:gridAfter w:val="3"/>
          <w:wAfter w:w="25" w:type="pct"/>
          <w:trHeight w:val="20"/>
        </w:trPr>
        <w:tc>
          <w:tcPr>
            <w:tcW w:w="818" w:type="pct"/>
            <w:vMerge/>
            <w:shd w:val="clear" w:color="auto" w:fill="auto"/>
          </w:tcPr>
          <w:p w14:paraId="3CAB0853" w14:textId="77777777" w:rsidR="00E078D2" w:rsidRPr="00F80551" w:rsidRDefault="00E078D2" w:rsidP="00A75753">
            <w:pPr>
              <w:rPr>
                <w:rFonts w:ascii="Times New Roman" w:hAnsi="Times New Roman" w:cs="Times New Roman"/>
                <w:sz w:val="24"/>
                <w:szCs w:val="24"/>
              </w:rPr>
            </w:pPr>
          </w:p>
        </w:tc>
        <w:tc>
          <w:tcPr>
            <w:tcW w:w="1075" w:type="pct"/>
            <w:shd w:val="clear" w:color="auto" w:fill="auto"/>
            <w:vAlign w:val="center"/>
          </w:tcPr>
          <w:p w14:paraId="086B333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ОТФ</w:t>
            </w:r>
          </w:p>
        </w:tc>
        <w:tc>
          <w:tcPr>
            <w:tcW w:w="989" w:type="pct"/>
            <w:gridSpan w:val="5"/>
            <w:shd w:val="clear" w:color="auto" w:fill="auto"/>
            <w:vAlign w:val="center"/>
          </w:tcPr>
          <w:p w14:paraId="1397ACE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ТФ</w:t>
            </w:r>
          </w:p>
        </w:tc>
        <w:tc>
          <w:tcPr>
            <w:tcW w:w="995" w:type="pct"/>
            <w:gridSpan w:val="9"/>
            <w:shd w:val="clear" w:color="auto" w:fill="auto"/>
            <w:vAlign w:val="center"/>
          </w:tcPr>
          <w:p w14:paraId="3CCFF18E"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Наименование ВД</w:t>
            </w:r>
          </w:p>
        </w:tc>
        <w:tc>
          <w:tcPr>
            <w:tcW w:w="1098" w:type="pct"/>
            <w:gridSpan w:val="3"/>
            <w:shd w:val="clear" w:color="auto" w:fill="auto"/>
            <w:vAlign w:val="center"/>
          </w:tcPr>
          <w:p w14:paraId="1072A8CF"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Код и наименование ПК</w:t>
            </w:r>
          </w:p>
        </w:tc>
      </w:tr>
      <w:tr w:rsidR="00E078D2" w:rsidRPr="00F80551" w14:paraId="2DD66034" w14:textId="77777777" w:rsidTr="00F80551">
        <w:trPr>
          <w:gridAfter w:val="3"/>
          <w:wAfter w:w="25" w:type="pct"/>
          <w:trHeight w:val="20"/>
        </w:trPr>
        <w:tc>
          <w:tcPr>
            <w:tcW w:w="818" w:type="pct"/>
            <w:shd w:val="clear" w:color="auto" w:fill="auto"/>
          </w:tcPr>
          <w:p w14:paraId="2E1E36B0" w14:textId="4FDED3E7" w:rsidR="00E078D2" w:rsidRPr="00030A39" w:rsidRDefault="00E078D2" w:rsidP="00A75753">
            <w:pPr>
              <w:ind w:right="110"/>
              <w:rPr>
                <w:rFonts w:ascii="Times New Roman" w:hAnsi="Times New Roman" w:cs="Times New Roman"/>
                <w:bCs/>
                <w:sz w:val="24"/>
                <w:szCs w:val="24"/>
              </w:rPr>
            </w:pPr>
            <w:r w:rsidRPr="00030A39">
              <w:rPr>
                <w:rFonts w:ascii="Times New Roman" w:hAnsi="Times New Roman" w:cs="Times New Roman"/>
                <w:bCs/>
                <w:sz w:val="24"/>
                <w:szCs w:val="24"/>
              </w:rPr>
              <w:t xml:space="preserve">Оператор по обслуживанию </w:t>
            </w:r>
            <w:r w:rsidRPr="00030A39">
              <w:rPr>
                <w:rFonts w:ascii="Times New Roman" w:hAnsi="Times New Roman" w:cs="Times New Roman"/>
                <w:bCs/>
                <w:sz w:val="24"/>
                <w:szCs w:val="24"/>
              </w:rPr>
              <w:lastRenderedPageBreak/>
              <w:t xml:space="preserve">пылегазоулавливающих установок </w:t>
            </w:r>
          </w:p>
        </w:tc>
        <w:tc>
          <w:tcPr>
            <w:tcW w:w="1075" w:type="pct"/>
            <w:shd w:val="clear" w:color="auto" w:fill="auto"/>
          </w:tcPr>
          <w:p w14:paraId="1560428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333333"/>
                <w:sz w:val="24"/>
                <w:szCs w:val="24"/>
              </w:rPr>
              <w:lastRenderedPageBreak/>
              <w:t xml:space="preserve">ОТФ А </w:t>
            </w:r>
            <w:r w:rsidRPr="00F80551">
              <w:rPr>
                <w:rFonts w:ascii="Times New Roman" w:hAnsi="Times New Roman" w:cs="Times New Roman"/>
                <w:color w:val="000000"/>
                <w:sz w:val="24"/>
                <w:szCs w:val="24"/>
              </w:rPr>
              <w:t xml:space="preserve">Ведение подготовки к работе и обслуживания </w:t>
            </w:r>
            <w:r w:rsidRPr="00F80551">
              <w:rPr>
                <w:rFonts w:ascii="Times New Roman" w:hAnsi="Times New Roman" w:cs="Times New Roman"/>
                <w:color w:val="000000"/>
                <w:sz w:val="24"/>
                <w:szCs w:val="24"/>
              </w:rPr>
              <w:lastRenderedPageBreak/>
              <w:t>оборудования пылегазоулавливающих установок</w:t>
            </w:r>
          </w:p>
        </w:tc>
        <w:tc>
          <w:tcPr>
            <w:tcW w:w="989" w:type="pct"/>
            <w:gridSpan w:val="5"/>
            <w:shd w:val="clear" w:color="auto" w:fill="auto"/>
          </w:tcPr>
          <w:p w14:paraId="28E5233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333333"/>
                <w:sz w:val="24"/>
                <w:szCs w:val="24"/>
              </w:rPr>
              <w:lastRenderedPageBreak/>
              <w:t xml:space="preserve">А/01.2 </w:t>
            </w:r>
            <w:r w:rsidRPr="00F80551">
              <w:rPr>
                <w:rFonts w:ascii="Times New Roman" w:hAnsi="Times New Roman" w:cs="Times New Roman"/>
                <w:color w:val="000000"/>
                <w:sz w:val="24"/>
                <w:szCs w:val="24"/>
              </w:rPr>
              <w:t xml:space="preserve">Контроль технического состояния </w:t>
            </w:r>
            <w:r w:rsidRPr="00F80551">
              <w:rPr>
                <w:rFonts w:ascii="Times New Roman" w:hAnsi="Times New Roman" w:cs="Times New Roman"/>
                <w:color w:val="000000"/>
                <w:sz w:val="24"/>
                <w:szCs w:val="24"/>
              </w:rPr>
              <w:lastRenderedPageBreak/>
              <w:t>оборудования пылегазоулавливающих установок</w:t>
            </w:r>
          </w:p>
        </w:tc>
        <w:tc>
          <w:tcPr>
            <w:tcW w:w="995" w:type="pct"/>
            <w:gridSpan w:val="9"/>
            <w:shd w:val="clear" w:color="auto" w:fill="auto"/>
          </w:tcPr>
          <w:p w14:paraId="7983C2B9"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sz w:val="24"/>
                <w:szCs w:val="24"/>
              </w:rPr>
              <w:lastRenderedPageBreak/>
              <w:t xml:space="preserve">ПМ 0Х Выполнение работ по профессии рабочего </w:t>
            </w:r>
            <w:r w:rsidRPr="00F80551">
              <w:rPr>
                <w:rFonts w:ascii="Times New Roman" w:hAnsi="Times New Roman" w:cs="Times New Roman"/>
                <w:sz w:val="24"/>
                <w:szCs w:val="24"/>
              </w:rPr>
              <w:lastRenderedPageBreak/>
              <w:t>15860 Оператор по обслуживанию пылегазоулавливающих установок</w:t>
            </w:r>
          </w:p>
        </w:tc>
        <w:tc>
          <w:tcPr>
            <w:tcW w:w="1098" w:type="pct"/>
            <w:gridSpan w:val="3"/>
            <w:shd w:val="clear" w:color="auto" w:fill="auto"/>
          </w:tcPr>
          <w:p w14:paraId="4ED22EB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 xml:space="preserve">ПК Х.1 Проводить техническое обслуживание </w:t>
            </w:r>
            <w:r w:rsidRPr="00F80551">
              <w:rPr>
                <w:rFonts w:ascii="Times New Roman" w:hAnsi="Times New Roman" w:cs="Times New Roman"/>
                <w:sz w:val="24"/>
                <w:szCs w:val="24"/>
              </w:rPr>
              <w:lastRenderedPageBreak/>
              <w:t>основного и вспомогательного оборудования, механизмов, устройств, технологических коммуникаций и арматуры пылегазоулавливающих установок, с использованием КИПиА, АСУТП</w:t>
            </w:r>
          </w:p>
        </w:tc>
      </w:tr>
      <w:tr w:rsidR="00030A39" w:rsidRPr="00F80551" w14:paraId="2F55DD60" w14:textId="77777777" w:rsidTr="00030A39">
        <w:trPr>
          <w:gridAfter w:val="3"/>
          <w:wAfter w:w="25" w:type="pct"/>
          <w:trHeight w:val="20"/>
        </w:trPr>
        <w:tc>
          <w:tcPr>
            <w:tcW w:w="4975" w:type="pct"/>
            <w:gridSpan w:val="19"/>
            <w:shd w:val="clear" w:color="auto" w:fill="auto"/>
          </w:tcPr>
          <w:p w14:paraId="72A49786" w14:textId="797036FF" w:rsidR="00030A39" w:rsidRPr="00030A39" w:rsidRDefault="00030A39"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7DF71D51" w14:textId="77777777" w:rsidTr="00E078D2">
        <w:trPr>
          <w:gridAfter w:val="2"/>
          <w:wAfter w:w="10" w:type="pct"/>
          <w:trHeight w:val="20"/>
        </w:trPr>
        <w:tc>
          <w:tcPr>
            <w:tcW w:w="4990" w:type="pct"/>
            <w:gridSpan w:val="20"/>
            <w:shd w:val="clear" w:color="auto" w:fill="auto"/>
          </w:tcPr>
          <w:p w14:paraId="64B045EA" w14:textId="77777777" w:rsidR="00E078D2" w:rsidRPr="00F80551" w:rsidRDefault="00E078D2" w:rsidP="00A75753">
            <w:pPr>
              <w:ind w:left="35"/>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597705E3"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получение (передача) информации при приеме-сдаче смены о сменном производственном задании, состоянии рабочего места, неполадках в работе обслуживаемого основного и вспомогательного оборудования, технологической арматуры участков пыле- и газоулавливания, обнаруженных неисправностях и принятых мерах по их устранению</w:t>
            </w:r>
          </w:p>
          <w:p w14:paraId="4629B42D"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контроль состояния и исправности ограждений, воздуховодов, аспирационных и вентиляционных систем, заземления электрооборудования, работоспособности производственной и аварийной сигнализации, концевых выключателей, блокировок, средств связи, индивидуальной и коллективной защиты на рабочем месте</w:t>
            </w:r>
          </w:p>
          <w:p w14:paraId="48F1EC9A"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выявление отклонений в настройках основного и вспомогательного оборудования пылегазоулавливающих установок от заданных параметров с </w:t>
            </w:r>
            <w:proofErr w:type="spellStart"/>
            <w:r w:rsidRPr="00F80551">
              <w:rPr>
                <w:rFonts w:ascii="Times New Roman" w:hAnsi="Times New Roman" w:cs="Times New Roman"/>
                <w:sz w:val="24"/>
                <w:szCs w:val="24"/>
              </w:rPr>
              <w:t>подналадкой</w:t>
            </w:r>
            <w:proofErr w:type="spellEnd"/>
            <w:r w:rsidRPr="00F80551">
              <w:rPr>
                <w:rFonts w:ascii="Times New Roman" w:hAnsi="Times New Roman" w:cs="Times New Roman"/>
                <w:sz w:val="24"/>
                <w:szCs w:val="24"/>
              </w:rPr>
              <w:t xml:space="preserve"> своими силами или с привлечением ремонтного персонала</w:t>
            </w:r>
          </w:p>
          <w:p w14:paraId="040EAA03"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контроль герметичности и состояния уплотнений соединений входных и выходных газоходов сухих электрофильтров, рукавных уплотнений, устройств подачи адсорбента и сжатого воздуха на мокрых электрофильтрах</w:t>
            </w:r>
          </w:p>
          <w:p w14:paraId="419CF54E"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контроль работоспособности датчиков контрольно-измерительных приборов и систем автоматики (далее -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w:t>
            </w:r>
          </w:p>
          <w:p w14:paraId="3D7B7E5D"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контроль состояния </w:t>
            </w:r>
            <w:proofErr w:type="spellStart"/>
            <w:r w:rsidRPr="00F80551">
              <w:rPr>
                <w:rFonts w:ascii="Times New Roman" w:hAnsi="Times New Roman" w:cs="Times New Roman"/>
                <w:sz w:val="24"/>
                <w:szCs w:val="24"/>
              </w:rPr>
              <w:t>газоходной</w:t>
            </w:r>
            <w:proofErr w:type="spellEnd"/>
            <w:r w:rsidRPr="00F80551">
              <w:rPr>
                <w:rFonts w:ascii="Times New Roman" w:hAnsi="Times New Roman" w:cs="Times New Roman"/>
                <w:sz w:val="24"/>
                <w:szCs w:val="24"/>
              </w:rPr>
              <w:t xml:space="preserve"> системы на наличие повреждений, нарушений герметичности уплотнений обвязки, фитинговых соединений и резервуаров фильтр-установки</w:t>
            </w:r>
          </w:p>
          <w:p w14:paraId="45AB852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контроль состояния и работоспособности фильтрующих элементов рукавных фильтров</w:t>
            </w:r>
          </w:p>
          <w:p w14:paraId="601F50E7"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проверка состояния изоляторов</w:t>
            </w:r>
          </w:p>
          <w:p w14:paraId="2C6F88CF"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контроль состояния запорной арматуры</w:t>
            </w:r>
          </w:p>
          <w:p w14:paraId="4DE02D56"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проверка наличия и комплектности аварийного инструмента, средств пожаротушения и </w:t>
            </w:r>
            <w:proofErr w:type="spellStart"/>
            <w:r w:rsidRPr="00F80551">
              <w:rPr>
                <w:rFonts w:ascii="Times New Roman" w:hAnsi="Times New Roman" w:cs="Times New Roman"/>
                <w:sz w:val="24"/>
                <w:szCs w:val="24"/>
              </w:rPr>
              <w:t>газозащитной</w:t>
            </w:r>
            <w:proofErr w:type="spellEnd"/>
            <w:r w:rsidRPr="00F80551">
              <w:rPr>
                <w:rFonts w:ascii="Times New Roman" w:hAnsi="Times New Roman" w:cs="Times New Roman"/>
                <w:sz w:val="24"/>
                <w:szCs w:val="24"/>
              </w:rPr>
              <w:t xml:space="preserve"> аппаратуры</w:t>
            </w:r>
          </w:p>
          <w:p w14:paraId="2C3828AA"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ведение учетной документации рабочего места</w:t>
            </w:r>
          </w:p>
          <w:p w14:paraId="017CD53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b/>
                <w:sz w:val="24"/>
                <w:szCs w:val="24"/>
              </w:rPr>
              <w:t>Уметь:</w:t>
            </w:r>
          </w:p>
          <w:p w14:paraId="2D0CF940"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определять визуально и (или) с использованием приборов отклонение текущего состояния основного и вспомогательного оборудования, механизмов и устройств, технологической арматуры, параметров контрольно-измерительных устройств и средств автоматики подразделения (участка, цеха, отделения, передела) пылегазоулавливания (далее - участок) от нормы</w:t>
            </w:r>
          </w:p>
          <w:p w14:paraId="65C2C44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lastRenderedPageBreak/>
              <w:t xml:space="preserve">оценивать состояние датчиков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 работоспособность блокировок, производственной сигнализации и средств связи для принятия решения об их ремонте, чистке или замене</w:t>
            </w:r>
          </w:p>
          <w:p w14:paraId="7BF177DA"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определять соответствие нормативным требованиям ограждений, воздуховодов, аспирационных и вентиляционных систем, заземления электрооборудования, концевых выключателей, блокировок, средств индивидуальной и коллективной защиты на рабочем месте</w:t>
            </w:r>
          </w:p>
          <w:p w14:paraId="798FDF6D"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контролировать и корректировать настройки обслуживаемого основного и вспомогательного оборудования пылегазоулавливающих установок</w:t>
            </w:r>
          </w:p>
          <w:p w14:paraId="1F7B54E8"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визуально и с помощью инструментальных средств выявлять нарушения герметичности </w:t>
            </w:r>
            <w:proofErr w:type="spellStart"/>
            <w:r w:rsidRPr="00F80551">
              <w:rPr>
                <w:rFonts w:ascii="Times New Roman" w:hAnsi="Times New Roman" w:cs="Times New Roman"/>
                <w:sz w:val="24"/>
                <w:szCs w:val="24"/>
              </w:rPr>
              <w:t>газоходной</w:t>
            </w:r>
            <w:proofErr w:type="spellEnd"/>
            <w:r w:rsidRPr="00F80551">
              <w:rPr>
                <w:rFonts w:ascii="Times New Roman" w:hAnsi="Times New Roman" w:cs="Times New Roman"/>
                <w:sz w:val="24"/>
                <w:szCs w:val="24"/>
              </w:rPr>
              <w:t xml:space="preserve"> системы, уплотнений обвязки, фитинговых соединений и резервуаров фильтр-установки</w:t>
            </w:r>
          </w:p>
          <w:p w14:paraId="597508F1"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визуально и с помощью инструментальных средств определять состояние уплотнений соединений входных и выходных газоходов сухих электрофильтров, рукавных уплотнений, устройств подачи адсорбента и сжатого воздуха на мокрых электрофильтрах</w:t>
            </w:r>
          </w:p>
          <w:p w14:paraId="79E4FC6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визуально и с помощью данных контрольно-измерительных средств оценивать состояние фильтрующих элементов, корпусов фильтр-агрегатов, баковой аппаратуры</w:t>
            </w:r>
          </w:p>
          <w:p w14:paraId="60B33EF3"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выявлять образование </w:t>
            </w:r>
            <w:proofErr w:type="spellStart"/>
            <w:r w:rsidRPr="00F80551">
              <w:rPr>
                <w:rFonts w:ascii="Times New Roman" w:hAnsi="Times New Roman" w:cs="Times New Roman"/>
                <w:sz w:val="24"/>
                <w:szCs w:val="24"/>
              </w:rPr>
              <w:t>настылей</w:t>
            </w:r>
            <w:proofErr w:type="spellEnd"/>
            <w:r w:rsidRPr="00F80551">
              <w:rPr>
                <w:rFonts w:ascii="Times New Roman" w:hAnsi="Times New Roman" w:cs="Times New Roman"/>
                <w:sz w:val="24"/>
                <w:szCs w:val="24"/>
              </w:rPr>
              <w:t xml:space="preserve"> в газоотводящих боровах, зонтах, </w:t>
            </w:r>
            <w:proofErr w:type="spellStart"/>
            <w:r w:rsidRPr="00F80551">
              <w:rPr>
                <w:rFonts w:ascii="Times New Roman" w:hAnsi="Times New Roman" w:cs="Times New Roman"/>
                <w:sz w:val="24"/>
                <w:szCs w:val="24"/>
              </w:rPr>
              <w:t>напыльниках</w:t>
            </w:r>
            <w:proofErr w:type="spellEnd"/>
          </w:p>
          <w:p w14:paraId="5782DA26"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выявлять неисправности заземления электрооборудования, изоляторов выпрямителей электрофильтров</w:t>
            </w:r>
          </w:p>
          <w:p w14:paraId="51F7D6E5"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вести пылегазовые замеры, определять влажность, состав газа, коэффициент полезного действия установок</w:t>
            </w:r>
          </w:p>
          <w:p w14:paraId="2BFBE908"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безопасно выполнять комплекс работ по снятию рукавов с фильтров, их очистке и ремонту</w:t>
            </w:r>
          </w:p>
          <w:p w14:paraId="7A27A993"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производить замену, сортировку, изготовление новых рукавов</w:t>
            </w:r>
          </w:p>
          <w:p w14:paraId="5EA16C27"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применять средства индивидуальной защиты, </w:t>
            </w:r>
            <w:proofErr w:type="spellStart"/>
            <w:r w:rsidRPr="00F80551">
              <w:rPr>
                <w:rFonts w:ascii="Times New Roman" w:hAnsi="Times New Roman" w:cs="Times New Roman"/>
                <w:sz w:val="24"/>
                <w:szCs w:val="24"/>
              </w:rPr>
              <w:t>газозащитную</w:t>
            </w:r>
            <w:proofErr w:type="spellEnd"/>
            <w:r w:rsidRPr="00F80551">
              <w:rPr>
                <w:rFonts w:ascii="Times New Roman" w:hAnsi="Times New Roman" w:cs="Times New Roman"/>
                <w:sz w:val="24"/>
                <w:szCs w:val="24"/>
              </w:rPr>
              <w:t xml:space="preserve"> аппаратуру, средства пожаротушения и пользоваться аварийным инструментом в аварийных ситуациях</w:t>
            </w:r>
          </w:p>
          <w:p w14:paraId="71BF08D4"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использовать программное обеспечение рабочего места</w:t>
            </w:r>
          </w:p>
          <w:p w14:paraId="48C2A61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b/>
                <w:sz w:val="24"/>
                <w:szCs w:val="24"/>
              </w:rPr>
              <w:t>Знать:</w:t>
            </w:r>
          </w:p>
          <w:p w14:paraId="6E6AFB4D"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устройство, принцип действия, основные параметры работы, правила обслуживания электрофильтров, рукавных фильтров, циклонов, скрубберов, механизмов и устройств, входящих в их состав (механизмы встряхивания, обратной продувки, цепные транспортеры, бункера), конвейеров, шиберов, вакуум-транспорта, вакуумных насосов, бункеров и шнеков коллекторов грязного и чистого газа, транспортирующих пыль из электрофильтров и коллекторов устройств, установки грануляции пыли, </w:t>
            </w:r>
            <w:proofErr w:type="spellStart"/>
            <w:r w:rsidRPr="00F80551">
              <w:rPr>
                <w:rFonts w:ascii="Times New Roman" w:hAnsi="Times New Roman" w:cs="Times New Roman"/>
                <w:sz w:val="24"/>
                <w:szCs w:val="24"/>
              </w:rPr>
              <w:t>мультициклонных</w:t>
            </w:r>
            <w:proofErr w:type="spellEnd"/>
            <w:r w:rsidRPr="00F80551">
              <w:rPr>
                <w:rFonts w:ascii="Times New Roman" w:hAnsi="Times New Roman" w:cs="Times New Roman"/>
                <w:sz w:val="24"/>
                <w:szCs w:val="24"/>
              </w:rPr>
              <w:t xml:space="preserve"> разгрузочных устройств, транспортных </w:t>
            </w:r>
            <w:proofErr w:type="spellStart"/>
            <w:r w:rsidRPr="00F80551">
              <w:rPr>
                <w:rFonts w:ascii="Times New Roman" w:hAnsi="Times New Roman" w:cs="Times New Roman"/>
                <w:sz w:val="24"/>
                <w:szCs w:val="24"/>
              </w:rPr>
              <w:t>пылепроводов</w:t>
            </w:r>
            <w:proofErr w:type="spellEnd"/>
            <w:r w:rsidRPr="00F80551">
              <w:rPr>
                <w:rFonts w:ascii="Times New Roman" w:hAnsi="Times New Roman" w:cs="Times New Roman"/>
                <w:sz w:val="24"/>
                <w:szCs w:val="24"/>
              </w:rPr>
              <w:t xml:space="preserve"> и пневмотранспорта</w:t>
            </w:r>
          </w:p>
          <w:p w14:paraId="19379A3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аппаратурно-технологическая схема участка пылегазоулавливания, состав и назначение основного и вспомогательного оборудования, машин, механизмов и устройств</w:t>
            </w:r>
          </w:p>
          <w:p w14:paraId="05249A96"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схемы коммуникаций, технологической обвязки обслуживаемого оборудования установок пылегазоулавливания</w:t>
            </w:r>
          </w:p>
          <w:p w14:paraId="684B151A"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схемы автоматики электрофильтров, блокировок и аварийной сигнализации</w:t>
            </w:r>
          </w:p>
          <w:p w14:paraId="23757185"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основы электротехники и газодинамики в объеме, необходимом для ведения работ по подготовке к работе и обслуживанию оборудования пылегазоулавливающей установки</w:t>
            </w:r>
          </w:p>
          <w:p w14:paraId="6B90C47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состав и свойства печных газов, пылей, возгонов</w:t>
            </w:r>
          </w:p>
          <w:p w14:paraId="2BCD2E0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lastRenderedPageBreak/>
              <w:t>правила и порядок разборки, ремонта (не требующих привлечения ремонтного персонала), сборки основного и вспомогательного оборудования, машин и механизмов, снятия рукавов с рукавных фильтров, их очистки, ремонта, замены, изготовления новых рукавов</w:t>
            </w:r>
          </w:p>
          <w:p w14:paraId="796C33B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назначение и взаимодействие узлов и механизмов установок пылегазоулавливания, правила их регулирования и </w:t>
            </w:r>
            <w:proofErr w:type="spellStart"/>
            <w:r w:rsidRPr="00F80551">
              <w:rPr>
                <w:rFonts w:ascii="Times New Roman" w:hAnsi="Times New Roman" w:cs="Times New Roman"/>
                <w:sz w:val="24"/>
                <w:szCs w:val="24"/>
              </w:rPr>
              <w:t>подналадки</w:t>
            </w:r>
            <w:proofErr w:type="spellEnd"/>
          </w:p>
          <w:p w14:paraId="4709A80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правила и методы выявления неполадок в работе основного и вспомогательного оборудования установок пылегазоулавливания, нарушения герметичности уплотнений соединений входных и выходных газоходов, сухих электрофильтров, рукавных уплотнений, устройств подачи адсорбента и сжатого воздуха на мокрых электрофильтрах</w:t>
            </w:r>
          </w:p>
          <w:p w14:paraId="58803B1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требования инструкций по обслуживанию основного и вспомогательного оборудования установок пылегазоулавливания</w:t>
            </w:r>
          </w:p>
          <w:p w14:paraId="4A6872D8"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типичные причины и признаки нарушений в режимах работы, неисправностей технологического оборудования и инженерной обвязки пылегазоулавливающей установки, способы их устранения и предупреждения</w:t>
            </w:r>
          </w:p>
          <w:p w14:paraId="240AA1D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способы и средства для выявления, признаки нарушений герметичности </w:t>
            </w:r>
            <w:proofErr w:type="spellStart"/>
            <w:r w:rsidRPr="00F80551">
              <w:rPr>
                <w:rFonts w:ascii="Times New Roman" w:hAnsi="Times New Roman" w:cs="Times New Roman"/>
                <w:sz w:val="24"/>
                <w:szCs w:val="24"/>
              </w:rPr>
              <w:t>газоходной</w:t>
            </w:r>
            <w:proofErr w:type="spellEnd"/>
            <w:r w:rsidRPr="00F80551">
              <w:rPr>
                <w:rFonts w:ascii="Times New Roman" w:hAnsi="Times New Roman" w:cs="Times New Roman"/>
                <w:sz w:val="24"/>
                <w:szCs w:val="24"/>
              </w:rPr>
              <w:t xml:space="preserve"> системы, фитинговых соединений и резервуаров, уплотнений обвязки, соединений входных и выходных газоходов сухих электрофильтров, рукавных уплотнений, устройств подачи адсорбента и сжатого воздуха на мокрых электрофильтрах</w:t>
            </w:r>
          </w:p>
          <w:p w14:paraId="46F04326"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порядок и правила проверки исправности заземления электрооборудования, изоляторов выпрямителей электрофильтров</w:t>
            </w:r>
          </w:p>
          <w:p w14:paraId="0A4CD490"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порядок и правила проверки исправности датчиков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 работоспособности блокировок, производственной сигнализации и средств связи</w:t>
            </w:r>
          </w:p>
          <w:p w14:paraId="40833DED"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контролируемые работником параметры (настройки) оборудования, диапазоны и правила регулирования (</w:t>
            </w:r>
            <w:proofErr w:type="spellStart"/>
            <w:r w:rsidRPr="00F80551">
              <w:rPr>
                <w:rFonts w:ascii="Times New Roman" w:hAnsi="Times New Roman" w:cs="Times New Roman"/>
                <w:sz w:val="24"/>
                <w:szCs w:val="24"/>
              </w:rPr>
              <w:t>подналадки</w:t>
            </w:r>
            <w:proofErr w:type="spellEnd"/>
            <w:r w:rsidRPr="00F80551">
              <w:rPr>
                <w:rFonts w:ascii="Times New Roman" w:hAnsi="Times New Roman" w:cs="Times New Roman"/>
                <w:sz w:val="24"/>
                <w:szCs w:val="24"/>
              </w:rPr>
              <w:t>)</w:t>
            </w:r>
          </w:p>
          <w:p w14:paraId="05EB8DF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требования плана по локализации и ликвидации последствий аварий на участке газоочистки и осаждения пыли</w:t>
            </w:r>
          </w:p>
          <w:p w14:paraId="38B2AAB4"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требования правил организации работ с применением ключ-бирочной системы и нарядов-допусков на участке газоочистки и осаждения пыли</w:t>
            </w:r>
          </w:p>
          <w:p w14:paraId="394B910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требования охраны труда, промышленной, экологической и пожарной безопасности на участке газоочистки и осаждения пыли</w:t>
            </w:r>
          </w:p>
          <w:p w14:paraId="2307D15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программное обеспечение, применяемое на рабочем месте</w:t>
            </w:r>
          </w:p>
        </w:tc>
      </w:tr>
      <w:tr w:rsidR="00E078D2" w:rsidRPr="00F80551" w14:paraId="2559035A" w14:textId="77777777" w:rsidTr="00E078D2">
        <w:trPr>
          <w:gridAfter w:val="2"/>
          <w:wAfter w:w="10" w:type="pct"/>
          <w:trHeight w:val="20"/>
        </w:trPr>
        <w:tc>
          <w:tcPr>
            <w:tcW w:w="818" w:type="pct"/>
            <w:shd w:val="clear" w:color="auto" w:fill="auto"/>
          </w:tcPr>
          <w:p w14:paraId="29C4C434" w14:textId="77777777" w:rsidR="00E078D2" w:rsidRPr="00F80551" w:rsidRDefault="00E078D2" w:rsidP="00A75753">
            <w:pPr>
              <w:ind w:right="-115"/>
              <w:rPr>
                <w:rFonts w:ascii="Times New Roman" w:hAnsi="Times New Roman" w:cs="Times New Roman"/>
                <w:b/>
                <w:sz w:val="24"/>
                <w:szCs w:val="24"/>
              </w:rPr>
            </w:pPr>
          </w:p>
        </w:tc>
        <w:tc>
          <w:tcPr>
            <w:tcW w:w="1075" w:type="pct"/>
            <w:shd w:val="clear" w:color="auto" w:fill="auto"/>
          </w:tcPr>
          <w:p w14:paraId="4C91825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333333"/>
                <w:sz w:val="24"/>
                <w:szCs w:val="24"/>
              </w:rPr>
              <w:t xml:space="preserve">А </w:t>
            </w:r>
            <w:r w:rsidRPr="00F80551">
              <w:rPr>
                <w:rFonts w:ascii="Times New Roman" w:hAnsi="Times New Roman" w:cs="Times New Roman"/>
                <w:color w:val="000000"/>
                <w:sz w:val="24"/>
                <w:szCs w:val="24"/>
              </w:rPr>
              <w:t>Ведение подготовки к работе и обслуживания оборудования пылегазоулавливающих установок</w:t>
            </w:r>
          </w:p>
        </w:tc>
        <w:tc>
          <w:tcPr>
            <w:tcW w:w="1022" w:type="pct"/>
            <w:gridSpan w:val="6"/>
            <w:shd w:val="clear" w:color="auto" w:fill="auto"/>
          </w:tcPr>
          <w:p w14:paraId="0542CCA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А/02.2 </w:t>
            </w:r>
            <w:r w:rsidRPr="00F80551">
              <w:rPr>
                <w:rFonts w:ascii="Times New Roman" w:hAnsi="Times New Roman" w:cs="Times New Roman"/>
                <w:color w:val="000000"/>
                <w:sz w:val="24"/>
                <w:szCs w:val="24"/>
              </w:rPr>
              <w:t>Техническое обслуживание оборудования пылегазоулавливающих установок</w:t>
            </w:r>
          </w:p>
        </w:tc>
        <w:tc>
          <w:tcPr>
            <w:tcW w:w="589" w:type="pct"/>
            <w:gridSpan w:val="6"/>
            <w:shd w:val="clear" w:color="auto" w:fill="auto"/>
          </w:tcPr>
          <w:p w14:paraId="6EB101B8"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486" w:type="pct"/>
            <w:gridSpan w:val="6"/>
            <w:shd w:val="clear" w:color="auto" w:fill="auto"/>
          </w:tcPr>
          <w:p w14:paraId="179BE9C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Х.2 Выявлять отклонения в работе обслуживаемого оборудования, устранять неполадки в работе оборудования и безопасно обслуживать оборудование</w:t>
            </w:r>
          </w:p>
        </w:tc>
      </w:tr>
      <w:tr w:rsidR="00030A39" w:rsidRPr="00F80551" w14:paraId="7FF4644E" w14:textId="77777777" w:rsidTr="00030A39">
        <w:trPr>
          <w:gridAfter w:val="2"/>
          <w:wAfter w:w="10" w:type="pct"/>
          <w:trHeight w:val="20"/>
        </w:trPr>
        <w:tc>
          <w:tcPr>
            <w:tcW w:w="4990" w:type="pct"/>
            <w:gridSpan w:val="20"/>
            <w:shd w:val="clear" w:color="auto" w:fill="auto"/>
          </w:tcPr>
          <w:p w14:paraId="0167A367" w14:textId="2131852A"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39E371AD" w14:textId="77777777" w:rsidTr="00E078D2">
        <w:trPr>
          <w:gridAfter w:val="2"/>
          <w:wAfter w:w="10" w:type="pct"/>
          <w:trHeight w:val="20"/>
        </w:trPr>
        <w:tc>
          <w:tcPr>
            <w:tcW w:w="4990" w:type="pct"/>
            <w:gridSpan w:val="20"/>
            <w:shd w:val="clear" w:color="auto" w:fill="auto"/>
          </w:tcPr>
          <w:p w14:paraId="223DC1B4" w14:textId="77777777" w:rsidR="00E078D2" w:rsidRPr="00F80551" w:rsidRDefault="00E078D2" w:rsidP="00A75753">
            <w:pPr>
              <w:ind w:left="35"/>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363CE358"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текущее техническое обслуживание в зависимости от вида, характеристик очищаемых газов и применяемой технологии очистки - </w:t>
            </w:r>
            <w:proofErr w:type="spellStart"/>
            <w:r w:rsidRPr="00F80551">
              <w:rPr>
                <w:rFonts w:ascii="Times New Roman" w:hAnsi="Times New Roman" w:cs="Times New Roman"/>
                <w:sz w:val="24"/>
                <w:szCs w:val="24"/>
              </w:rPr>
              <w:t>газоходного</w:t>
            </w:r>
            <w:proofErr w:type="spellEnd"/>
            <w:r w:rsidRPr="00F80551">
              <w:rPr>
                <w:rFonts w:ascii="Times New Roman" w:hAnsi="Times New Roman" w:cs="Times New Roman"/>
                <w:sz w:val="24"/>
                <w:szCs w:val="24"/>
              </w:rPr>
              <w:t xml:space="preserve"> тракта с запорно-регулирующей аппаратурой, дымососов, рукавных и мешочных фильтров, сухих или мокрых электрофильтров, эксгаустеров и вентиляторов, насосов, скрубберов, циклонов и </w:t>
            </w:r>
            <w:proofErr w:type="spellStart"/>
            <w:r w:rsidRPr="00F80551">
              <w:rPr>
                <w:rFonts w:ascii="Times New Roman" w:hAnsi="Times New Roman" w:cs="Times New Roman"/>
                <w:sz w:val="24"/>
                <w:szCs w:val="24"/>
              </w:rPr>
              <w:t>мультициклонных</w:t>
            </w:r>
            <w:proofErr w:type="spellEnd"/>
            <w:r w:rsidRPr="00F80551">
              <w:rPr>
                <w:rFonts w:ascii="Times New Roman" w:hAnsi="Times New Roman" w:cs="Times New Roman"/>
                <w:sz w:val="24"/>
                <w:szCs w:val="24"/>
              </w:rPr>
              <w:t xml:space="preserve"> разгрузочных устройств, систем </w:t>
            </w:r>
            <w:proofErr w:type="spellStart"/>
            <w:r w:rsidRPr="00F80551">
              <w:rPr>
                <w:rFonts w:ascii="Times New Roman" w:hAnsi="Times New Roman" w:cs="Times New Roman"/>
                <w:sz w:val="24"/>
                <w:szCs w:val="24"/>
              </w:rPr>
              <w:t>отряхивания</w:t>
            </w:r>
            <w:proofErr w:type="spellEnd"/>
            <w:r w:rsidRPr="00F80551">
              <w:rPr>
                <w:rFonts w:ascii="Times New Roman" w:hAnsi="Times New Roman" w:cs="Times New Roman"/>
                <w:sz w:val="24"/>
                <w:szCs w:val="24"/>
              </w:rPr>
              <w:t xml:space="preserve"> пыли, ударной и </w:t>
            </w:r>
            <w:proofErr w:type="spellStart"/>
            <w:r w:rsidRPr="00F80551">
              <w:rPr>
                <w:rFonts w:ascii="Times New Roman" w:hAnsi="Times New Roman" w:cs="Times New Roman"/>
                <w:sz w:val="24"/>
                <w:szCs w:val="24"/>
              </w:rPr>
              <w:t>газоимпульсной</w:t>
            </w:r>
            <w:proofErr w:type="spellEnd"/>
            <w:r w:rsidRPr="00F80551">
              <w:rPr>
                <w:rFonts w:ascii="Times New Roman" w:hAnsi="Times New Roman" w:cs="Times New Roman"/>
                <w:sz w:val="24"/>
                <w:szCs w:val="24"/>
              </w:rPr>
              <w:t xml:space="preserve"> очистки, газовоздушных калориферов, трубопроводов, паропроводов, </w:t>
            </w:r>
            <w:proofErr w:type="spellStart"/>
            <w:r w:rsidRPr="00F80551">
              <w:rPr>
                <w:rFonts w:ascii="Times New Roman" w:hAnsi="Times New Roman" w:cs="Times New Roman"/>
                <w:sz w:val="24"/>
                <w:szCs w:val="24"/>
              </w:rPr>
              <w:t>газоходных</w:t>
            </w:r>
            <w:proofErr w:type="spellEnd"/>
            <w:r w:rsidRPr="00F80551">
              <w:rPr>
                <w:rFonts w:ascii="Times New Roman" w:hAnsi="Times New Roman" w:cs="Times New Roman"/>
                <w:sz w:val="24"/>
                <w:szCs w:val="24"/>
              </w:rPr>
              <w:t xml:space="preserve"> систем от котла-утилизатора до наружного газохода, </w:t>
            </w:r>
            <w:proofErr w:type="spellStart"/>
            <w:r w:rsidRPr="00F80551">
              <w:rPr>
                <w:rFonts w:ascii="Times New Roman" w:hAnsi="Times New Roman" w:cs="Times New Roman"/>
                <w:sz w:val="24"/>
                <w:szCs w:val="24"/>
              </w:rPr>
              <w:t>газозамерных</w:t>
            </w:r>
            <w:proofErr w:type="spellEnd"/>
            <w:r w:rsidRPr="00F80551">
              <w:rPr>
                <w:rFonts w:ascii="Times New Roman" w:hAnsi="Times New Roman" w:cs="Times New Roman"/>
                <w:sz w:val="24"/>
                <w:szCs w:val="24"/>
              </w:rPr>
              <w:t xml:space="preserve"> точек на входе и выходе электрофильтра</w:t>
            </w:r>
          </w:p>
          <w:p w14:paraId="58EA6F5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включение, отключение (для проведения работ по обслуживанию) преобразовательных агрегатов полей электрофильтров, дымососов, передаточных устройств, фильтровальных камер, конвейеров</w:t>
            </w:r>
          </w:p>
          <w:p w14:paraId="34BE9501"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lastRenderedPageBreak/>
              <w:t>устранение выявленных неисправностей, ремонт обслуживаемого оборудования и технологической арматуры своими силами или с привлечением ремонтного персонала</w:t>
            </w:r>
          </w:p>
          <w:p w14:paraId="0E6721E1"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b/>
                <w:sz w:val="24"/>
                <w:szCs w:val="24"/>
              </w:rPr>
              <w:t>Уметь:</w:t>
            </w:r>
          </w:p>
          <w:p w14:paraId="258B7867"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определять визуально и/или с использованием инструментария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 xml:space="preserve"> и автоматизированной системы управления технологическим процессом (далее - </w:t>
            </w:r>
            <w:proofErr w:type="spellStart"/>
            <w:r w:rsidRPr="00F80551">
              <w:rPr>
                <w:rFonts w:ascii="Times New Roman" w:hAnsi="Times New Roman" w:cs="Times New Roman"/>
                <w:sz w:val="24"/>
                <w:szCs w:val="24"/>
              </w:rPr>
              <w:t>асутп</w:t>
            </w:r>
            <w:proofErr w:type="spellEnd"/>
            <w:r w:rsidRPr="00F80551">
              <w:rPr>
                <w:rFonts w:ascii="Times New Roman" w:hAnsi="Times New Roman" w:cs="Times New Roman"/>
                <w:sz w:val="24"/>
                <w:szCs w:val="24"/>
              </w:rPr>
              <w:t>) отклонение текущего состояния и параметров основного и вспомогательного пылегазоулавливающего оборудования от нормы</w:t>
            </w:r>
          </w:p>
          <w:p w14:paraId="7296BBB7"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производить регламентные работы по текущему обслуживанию и первичной регулировке основного и вспомогательного оборудования, механизмов и устройств, технологических коммуникаций и арматуры, пылегазоулавливающих установок, применяемых в процессах и операциях пылегазоулавливания</w:t>
            </w:r>
          </w:p>
          <w:p w14:paraId="1BAC5371"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визуально оценивать состояние фильтрующих элементов, корпусов фильтр-агрегатов, баковой аппаратуры</w:t>
            </w:r>
          </w:p>
          <w:p w14:paraId="3D09E88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выявлять факты, причины отклонений в работе обслуживаемого оборудования и принимать меры по устранению и предупреждению отклонений в дальнейшем</w:t>
            </w:r>
          </w:p>
          <w:p w14:paraId="402B1C2D"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b/>
                <w:sz w:val="24"/>
                <w:szCs w:val="24"/>
              </w:rPr>
              <w:t>Знать:</w:t>
            </w:r>
          </w:p>
          <w:p w14:paraId="50E4B19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устройство, конструктивные особенности, правила технического обслуживания основного оборудования, технологической обвязки, регулирующих, контрольно-измерительных устройств, средств автоматики пылегазоулавливающих установок различных типов</w:t>
            </w:r>
          </w:p>
          <w:p w14:paraId="707E572E"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расположение, назначение, устройство, принцип действия, основные параметры работы, правила обслуживания электрофильтров, рукавных фильтров, циклонов, скрубберов, механизмов и устройств, входящих в их состав (механизмы встряхивания, обратной продувки, цепные транспортеры, бункера), вакуум-транспорта, вакуумных насосов, бункеров и шнеков коллекторов грязного и чистого газа, транспортирующих пыль из электрофильтров и коллекторов</w:t>
            </w:r>
          </w:p>
        </w:tc>
      </w:tr>
      <w:tr w:rsidR="00E078D2" w:rsidRPr="00F80551" w14:paraId="09EFDD69" w14:textId="77777777" w:rsidTr="00E078D2">
        <w:trPr>
          <w:gridAfter w:val="2"/>
          <w:wAfter w:w="10" w:type="pct"/>
          <w:trHeight w:val="20"/>
        </w:trPr>
        <w:tc>
          <w:tcPr>
            <w:tcW w:w="818" w:type="pct"/>
            <w:shd w:val="clear" w:color="auto" w:fill="auto"/>
          </w:tcPr>
          <w:p w14:paraId="683A063E" w14:textId="77777777" w:rsidR="00E078D2" w:rsidRPr="00F80551" w:rsidRDefault="00E078D2" w:rsidP="00A75753">
            <w:pPr>
              <w:ind w:right="-115"/>
              <w:rPr>
                <w:rFonts w:ascii="Times New Roman" w:hAnsi="Times New Roman" w:cs="Times New Roman"/>
                <w:b/>
                <w:sz w:val="24"/>
                <w:szCs w:val="24"/>
              </w:rPr>
            </w:pPr>
          </w:p>
        </w:tc>
        <w:tc>
          <w:tcPr>
            <w:tcW w:w="1075" w:type="pct"/>
            <w:shd w:val="clear" w:color="auto" w:fill="auto"/>
          </w:tcPr>
          <w:p w14:paraId="65B35AD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sz w:val="24"/>
                <w:szCs w:val="24"/>
              </w:rPr>
              <w:t>ОТФ В Управление технологическим процессом газоочистки, осаждения пыли, возгонов</w:t>
            </w:r>
          </w:p>
        </w:tc>
        <w:tc>
          <w:tcPr>
            <w:tcW w:w="1022" w:type="pct"/>
            <w:gridSpan w:val="6"/>
            <w:shd w:val="clear" w:color="auto" w:fill="auto"/>
          </w:tcPr>
          <w:p w14:paraId="2CB067C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В/01.3 Ведение подготовительных работ и вспомогательных операций процесса газоочистки, осаждения пыли, возгонов</w:t>
            </w:r>
          </w:p>
        </w:tc>
        <w:tc>
          <w:tcPr>
            <w:tcW w:w="589" w:type="pct"/>
            <w:gridSpan w:val="6"/>
            <w:shd w:val="clear" w:color="auto" w:fill="auto"/>
          </w:tcPr>
          <w:p w14:paraId="068A4BA9"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486" w:type="pct"/>
            <w:gridSpan w:val="6"/>
            <w:shd w:val="clear" w:color="auto" w:fill="auto"/>
          </w:tcPr>
          <w:p w14:paraId="02854A5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Х.3 Управлять технологическим процессом пылегазоулавливания и анализировать ход технологического процесса по показаниям КИПиА и АСУТП</w:t>
            </w:r>
          </w:p>
        </w:tc>
      </w:tr>
      <w:tr w:rsidR="00030A39" w:rsidRPr="00F80551" w14:paraId="2478FCF9" w14:textId="77777777" w:rsidTr="00030A39">
        <w:trPr>
          <w:gridAfter w:val="2"/>
          <w:wAfter w:w="10" w:type="pct"/>
          <w:trHeight w:val="20"/>
        </w:trPr>
        <w:tc>
          <w:tcPr>
            <w:tcW w:w="4990" w:type="pct"/>
            <w:gridSpan w:val="20"/>
            <w:shd w:val="clear" w:color="auto" w:fill="auto"/>
          </w:tcPr>
          <w:p w14:paraId="242B195E" w14:textId="66989B00"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77CC9775" w14:textId="77777777" w:rsidTr="00E078D2">
        <w:trPr>
          <w:gridAfter w:val="2"/>
          <w:wAfter w:w="10" w:type="pct"/>
          <w:trHeight w:val="20"/>
        </w:trPr>
        <w:tc>
          <w:tcPr>
            <w:tcW w:w="4990" w:type="pct"/>
            <w:gridSpan w:val="20"/>
            <w:shd w:val="clear" w:color="auto" w:fill="auto"/>
          </w:tcPr>
          <w:p w14:paraId="72C40531" w14:textId="77777777" w:rsidR="00E078D2" w:rsidRPr="00F80551" w:rsidRDefault="00E078D2" w:rsidP="00A75753">
            <w:pPr>
              <w:ind w:firstLine="35"/>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6508134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получение (передача) информации при приеме-сдаче смены о сменном производственном задании, об обнаруженных в предыдущей смене неисправностях и принятых мерах по их устранению</w:t>
            </w:r>
          </w:p>
          <w:p w14:paraId="01D8429E" w14:textId="77777777" w:rsidR="00E078D2" w:rsidRPr="00F80551" w:rsidRDefault="00E078D2" w:rsidP="00A75753">
            <w:pPr>
              <w:ind w:firstLine="35"/>
              <w:rPr>
                <w:rFonts w:ascii="Times New Roman" w:hAnsi="Times New Roman" w:cs="Times New Roman"/>
                <w:sz w:val="24"/>
                <w:szCs w:val="24"/>
              </w:rPr>
            </w:pPr>
            <w:r w:rsidRPr="00F80551">
              <w:rPr>
                <w:rFonts w:ascii="Times New Roman" w:hAnsi="Times New Roman" w:cs="Times New Roman"/>
                <w:b/>
                <w:sz w:val="24"/>
                <w:szCs w:val="24"/>
              </w:rPr>
              <w:t>Уметь:</w:t>
            </w:r>
          </w:p>
          <w:p w14:paraId="6080673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проверять работоспособность основного и вспомогательного оборудования газоочистки и осаждения пыли, механизмов и устройств, входящих в его состав, дымососов, передаточных устройств, установки грануляции пыли (при наличии), разгрузочных </w:t>
            </w:r>
            <w:proofErr w:type="spellStart"/>
            <w:r w:rsidRPr="00F80551">
              <w:rPr>
                <w:rFonts w:ascii="Times New Roman" w:hAnsi="Times New Roman" w:cs="Times New Roman"/>
                <w:sz w:val="24"/>
                <w:szCs w:val="24"/>
              </w:rPr>
              <w:t>мультициклонных</w:t>
            </w:r>
            <w:proofErr w:type="spellEnd"/>
            <w:r w:rsidRPr="00F80551">
              <w:rPr>
                <w:rFonts w:ascii="Times New Roman" w:hAnsi="Times New Roman" w:cs="Times New Roman"/>
                <w:sz w:val="24"/>
                <w:szCs w:val="24"/>
              </w:rPr>
              <w:t xml:space="preserve"> устройств, транспортных </w:t>
            </w:r>
            <w:proofErr w:type="spellStart"/>
            <w:r w:rsidRPr="00F80551">
              <w:rPr>
                <w:rFonts w:ascii="Times New Roman" w:hAnsi="Times New Roman" w:cs="Times New Roman"/>
                <w:sz w:val="24"/>
                <w:szCs w:val="24"/>
              </w:rPr>
              <w:t>пылепроводов</w:t>
            </w:r>
            <w:proofErr w:type="spellEnd"/>
            <w:r w:rsidRPr="00F80551">
              <w:rPr>
                <w:rFonts w:ascii="Times New Roman" w:hAnsi="Times New Roman" w:cs="Times New Roman"/>
                <w:sz w:val="24"/>
                <w:szCs w:val="24"/>
              </w:rPr>
              <w:t xml:space="preserve"> и пневмотранспорта, запорной арматуры</w:t>
            </w:r>
          </w:p>
          <w:p w14:paraId="39055FB6" w14:textId="77777777" w:rsidR="00E078D2" w:rsidRPr="00F80551" w:rsidRDefault="00E078D2" w:rsidP="00A75753">
            <w:pPr>
              <w:ind w:firstLine="35"/>
              <w:rPr>
                <w:rFonts w:ascii="Times New Roman" w:hAnsi="Times New Roman" w:cs="Times New Roman"/>
                <w:sz w:val="24"/>
                <w:szCs w:val="24"/>
              </w:rPr>
            </w:pPr>
            <w:r w:rsidRPr="00F80551">
              <w:rPr>
                <w:rFonts w:ascii="Times New Roman" w:hAnsi="Times New Roman" w:cs="Times New Roman"/>
                <w:sz w:val="24"/>
                <w:szCs w:val="24"/>
              </w:rPr>
              <w:t xml:space="preserve">визуально и по данным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 xml:space="preserve"> оценивать состояние и степень работоспособности фильтрующих элементов</w:t>
            </w:r>
          </w:p>
          <w:p w14:paraId="1E359DB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09F02BB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схемы боровов, газоходов, коммуникаций, технологической обвязки обслуживаемых агрегатов газоочистки и пылеулавливания</w:t>
            </w:r>
          </w:p>
          <w:p w14:paraId="5DCA6BE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инструкций по эксплуатации основного и вспомогательного оборудования участка газоочистки и пылеулавливания, правила и порядок проверки работоспособности и подготовки к работе электроустановок, ведения ремонтных и регламентных работ, пуска и остановки электрофильтров</w:t>
            </w:r>
          </w:p>
          <w:p w14:paraId="3999E43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технологических инструкций, регламентов по эксплуатации основного и вспомогательного оборудования пылегазоулавливающих установок</w:t>
            </w:r>
          </w:p>
          <w:p w14:paraId="5FD407E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технологических инструкций по ведению процесса газоочистки и осаждения пыли, возгонов</w:t>
            </w:r>
          </w:p>
          <w:p w14:paraId="643F725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перечень, методы выявления, способы устранения типичных неполадок в работе оборудования</w:t>
            </w:r>
          </w:p>
          <w:p w14:paraId="7113775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восстановления работоспособности рукавных фильтров пылегазоулавливающих установок</w:t>
            </w:r>
          </w:p>
          <w:p w14:paraId="12D6DDE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назначение, состав и основные свойства применяемых фильтрующих элементов и материалов</w:t>
            </w:r>
          </w:p>
          <w:p w14:paraId="580B22C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технологии регенерации и обслуживания фильтрующих элементов и материалов, порядок их замены</w:t>
            </w:r>
          </w:p>
          <w:p w14:paraId="3E4334C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основные свойства очищаемых газов и пылей (осадков, возгонов)</w:t>
            </w:r>
          </w:p>
          <w:p w14:paraId="334C2DA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влияние регулируемых параметров тяги (разряжения) на концентрацию газа</w:t>
            </w:r>
          </w:p>
          <w:p w14:paraId="0C8123F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типичные причины и признаки неисправностей инженерной обвязки фильтр-агрегатов, способы их выявления, устранения и предупреждения</w:t>
            </w:r>
          </w:p>
          <w:p w14:paraId="514D4D3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порядок и правила вывода из работы (для ремонта или аварийный) газоочистного оборудования и переключений газодинамических потоков (коммуникаций), связанных с этим</w:t>
            </w:r>
          </w:p>
          <w:p w14:paraId="1D98F1D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порядок и правила ввода данных и команд в </w:t>
            </w:r>
            <w:proofErr w:type="spellStart"/>
            <w:r w:rsidRPr="00F80551">
              <w:rPr>
                <w:rFonts w:ascii="Times New Roman" w:hAnsi="Times New Roman" w:cs="Times New Roman"/>
                <w:sz w:val="24"/>
                <w:szCs w:val="24"/>
              </w:rPr>
              <w:t>асутп</w:t>
            </w:r>
            <w:proofErr w:type="spellEnd"/>
            <w:r w:rsidRPr="00F80551">
              <w:rPr>
                <w:rFonts w:ascii="Times New Roman" w:hAnsi="Times New Roman" w:cs="Times New Roman"/>
                <w:sz w:val="24"/>
                <w:szCs w:val="24"/>
              </w:rPr>
              <w:t xml:space="preserve"> технологического процесса газоочистки и осаждения пыли</w:t>
            </w:r>
          </w:p>
          <w:p w14:paraId="0F82359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плана по локализации и ликвидации последствий аварий на участке газоочистки и осаждения пыли</w:t>
            </w:r>
          </w:p>
          <w:p w14:paraId="114EF16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правил организации работ с применением ключ-бирочной системы и нарядов-допусков на участке газоочистки и осаждения пыли</w:t>
            </w:r>
          </w:p>
          <w:p w14:paraId="1C90709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охраны труда, промышленной, экологической и пожарной безопасности на участке газоочистки и осаждения пыли</w:t>
            </w:r>
          </w:p>
          <w:p w14:paraId="6C3CE93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программное обеспечение, применяемое на рабочем месте</w:t>
            </w:r>
          </w:p>
        </w:tc>
      </w:tr>
      <w:tr w:rsidR="00E078D2" w:rsidRPr="00F80551" w14:paraId="121A0E3D" w14:textId="77777777" w:rsidTr="00E078D2">
        <w:trPr>
          <w:gridAfter w:val="2"/>
          <w:wAfter w:w="10" w:type="pct"/>
          <w:trHeight w:val="20"/>
        </w:trPr>
        <w:tc>
          <w:tcPr>
            <w:tcW w:w="818" w:type="pct"/>
            <w:shd w:val="clear" w:color="auto" w:fill="auto"/>
          </w:tcPr>
          <w:p w14:paraId="57E57536" w14:textId="77777777" w:rsidR="00E078D2" w:rsidRPr="00F80551" w:rsidRDefault="00E078D2" w:rsidP="00A75753">
            <w:pPr>
              <w:rPr>
                <w:rFonts w:ascii="Times New Roman" w:hAnsi="Times New Roman" w:cs="Times New Roman"/>
                <w:sz w:val="24"/>
                <w:szCs w:val="24"/>
              </w:rPr>
            </w:pPr>
          </w:p>
        </w:tc>
        <w:tc>
          <w:tcPr>
            <w:tcW w:w="1075" w:type="pct"/>
            <w:shd w:val="clear" w:color="auto" w:fill="auto"/>
          </w:tcPr>
          <w:p w14:paraId="18CE6CD7" w14:textId="77777777" w:rsidR="00E078D2" w:rsidRPr="00F80551" w:rsidRDefault="00E078D2" w:rsidP="00A75753">
            <w:pPr>
              <w:rPr>
                <w:rFonts w:ascii="Times New Roman" w:hAnsi="Times New Roman" w:cs="Times New Roman"/>
                <w:color w:val="000000"/>
                <w:sz w:val="24"/>
                <w:szCs w:val="24"/>
              </w:rPr>
            </w:pPr>
            <w:r w:rsidRPr="00F80551">
              <w:rPr>
                <w:rFonts w:ascii="Times New Roman" w:hAnsi="Times New Roman" w:cs="Times New Roman"/>
                <w:color w:val="000000"/>
                <w:sz w:val="24"/>
                <w:szCs w:val="24"/>
              </w:rPr>
              <w:t>В -</w:t>
            </w:r>
          </w:p>
          <w:p w14:paraId="42322DE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sz w:val="24"/>
                <w:szCs w:val="24"/>
              </w:rPr>
              <w:t>Управление технологическим процессом газоочистки, осаждения пыли, возгонов</w:t>
            </w:r>
          </w:p>
        </w:tc>
        <w:tc>
          <w:tcPr>
            <w:tcW w:w="1022" w:type="pct"/>
            <w:gridSpan w:val="6"/>
            <w:shd w:val="clear" w:color="auto" w:fill="auto"/>
          </w:tcPr>
          <w:p w14:paraId="1A16C5F1" w14:textId="77777777" w:rsidR="00E078D2" w:rsidRPr="00F80551" w:rsidRDefault="00E078D2" w:rsidP="00A75753">
            <w:pPr>
              <w:rPr>
                <w:rFonts w:ascii="Times New Roman" w:hAnsi="Times New Roman" w:cs="Times New Roman"/>
                <w:color w:val="000000"/>
                <w:sz w:val="24"/>
                <w:szCs w:val="24"/>
              </w:rPr>
            </w:pPr>
            <w:r w:rsidRPr="00F80551">
              <w:rPr>
                <w:rFonts w:ascii="Times New Roman" w:hAnsi="Times New Roman" w:cs="Times New Roman"/>
                <w:color w:val="000000"/>
                <w:sz w:val="24"/>
                <w:szCs w:val="24"/>
              </w:rPr>
              <w:t>В/02.3</w:t>
            </w:r>
          </w:p>
          <w:p w14:paraId="76B460A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sz w:val="24"/>
                <w:szCs w:val="24"/>
              </w:rPr>
              <w:t>Ведение технологического процесса газоочистки, осаждения пыли, возгонов</w:t>
            </w:r>
          </w:p>
        </w:tc>
        <w:tc>
          <w:tcPr>
            <w:tcW w:w="607" w:type="pct"/>
            <w:gridSpan w:val="7"/>
            <w:shd w:val="clear" w:color="auto" w:fill="auto"/>
          </w:tcPr>
          <w:p w14:paraId="00EDBA8C"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468" w:type="pct"/>
            <w:gridSpan w:val="5"/>
            <w:shd w:val="clear" w:color="auto" w:fill="auto"/>
          </w:tcPr>
          <w:p w14:paraId="3B1A3D5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Х.4 Регулировать технологические режимы оборудования и управлять работой устройств, использовать программное обеспечение рабочего места</w:t>
            </w:r>
          </w:p>
        </w:tc>
      </w:tr>
      <w:tr w:rsidR="00030A39" w:rsidRPr="00F80551" w14:paraId="4ADC71CB" w14:textId="77777777" w:rsidTr="00030A39">
        <w:trPr>
          <w:gridAfter w:val="2"/>
          <w:wAfter w:w="10" w:type="pct"/>
          <w:trHeight w:val="20"/>
        </w:trPr>
        <w:tc>
          <w:tcPr>
            <w:tcW w:w="4990" w:type="pct"/>
            <w:gridSpan w:val="20"/>
            <w:shd w:val="clear" w:color="auto" w:fill="auto"/>
          </w:tcPr>
          <w:p w14:paraId="6304D140" w14:textId="6596A181"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0D263532" w14:textId="77777777" w:rsidTr="00E078D2">
        <w:trPr>
          <w:gridAfter w:val="2"/>
          <w:wAfter w:w="10" w:type="pct"/>
          <w:trHeight w:val="20"/>
        </w:trPr>
        <w:tc>
          <w:tcPr>
            <w:tcW w:w="4990" w:type="pct"/>
            <w:gridSpan w:val="20"/>
            <w:shd w:val="clear" w:color="auto" w:fill="auto"/>
          </w:tcPr>
          <w:p w14:paraId="155ED12A" w14:textId="77777777" w:rsidR="00E078D2" w:rsidRPr="00F80551" w:rsidRDefault="00E078D2" w:rsidP="00A75753">
            <w:pPr>
              <w:ind w:left="35"/>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718AFB2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управление работой устройств впрыска, подачи орошающих растворов в скрубберы и мокрые электрофильтры</w:t>
            </w:r>
          </w:p>
          <w:p w14:paraId="7BD28253"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регулировании тяги, температуры газа, проходящего через пылеулавливающую установку, распределения газов по камерам и системам</w:t>
            </w:r>
          </w:p>
          <w:p w14:paraId="55DEA4F5"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ведение процесса сухой и мокрой газоочистки и электростатического осаждения пыли</w:t>
            </w:r>
          </w:p>
          <w:p w14:paraId="596B401E"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контроль соответствия установленным параметров процесса сухой или мокрой газоочистки и осаждения пыли с осуществлением, при необходимости, корректирующих действий</w:t>
            </w:r>
          </w:p>
          <w:p w14:paraId="0287951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lastRenderedPageBreak/>
              <w:t xml:space="preserve">интерактивная работа с </w:t>
            </w:r>
            <w:proofErr w:type="spellStart"/>
            <w:r w:rsidRPr="00F80551">
              <w:rPr>
                <w:rFonts w:ascii="Times New Roman" w:hAnsi="Times New Roman" w:cs="Times New Roman"/>
                <w:sz w:val="24"/>
                <w:szCs w:val="24"/>
              </w:rPr>
              <w:t>асутп</w:t>
            </w:r>
            <w:proofErr w:type="spellEnd"/>
            <w:r w:rsidRPr="00F80551">
              <w:rPr>
                <w:rFonts w:ascii="Times New Roman" w:hAnsi="Times New Roman" w:cs="Times New Roman"/>
                <w:sz w:val="24"/>
                <w:szCs w:val="24"/>
              </w:rPr>
              <w:t>, ввод, получение и анализ данных для принятия управленческих решений и контроля хода технологического процесса</w:t>
            </w:r>
          </w:p>
          <w:p w14:paraId="266E82A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управлять технологическим процессом пылегазоулавливания (газоочистки и осаждения пыли)</w:t>
            </w:r>
          </w:p>
          <w:p w14:paraId="7897BDA0"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анализировать по показаниям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 xml:space="preserve">, </w:t>
            </w:r>
            <w:proofErr w:type="spellStart"/>
            <w:r w:rsidRPr="00F80551">
              <w:rPr>
                <w:rFonts w:ascii="Times New Roman" w:hAnsi="Times New Roman" w:cs="Times New Roman"/>
                <w:sz w:val="24"/>
                <w:szCs w:val="24"/>
              </w:rPr>
              <w:t>асутп</w:t>
            </w:r>
            <w:proofErr w:type="spellEnd"/>
            <w:r w:rsidRPr="00F80551">
              <w:rPr>
                <w:rFonts w:ascii="Times New Roman" w:hAnsi="Times New Roman" w:cs="Times New Roman"/>
                <w:sz w:val="24"/>
                <w:szCs w:val="24"/>
              </w:rPr>
              <w:t xml:space="preserve"> ход технологического процесса, степень очистки отходящих газов, производительность фильтр-установок, корректировать, при необходимости, режимы их работы</w:t>
            </w:r>
          </w:p>
          <w:p w14:paraId="70529C5B"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определять визуально или с использованием данных </w:t>
            </w:r>
            <w:proofErr w:type="spellStart"/>
            <w:r w:rsidRPr="00F80551">
              <w:rPr>
                <w:rFonts w:ascii="Times New Roman" w:hAnsi="Times New Roman" w:cs="Times New Roman"/>
                <w:sz w:val="24"/>
                <w:szCs w:val="24"/>
              </w:rPr>
              <w:t>кипиа</w:t>
            </w:r>
            <w:proofErr w:type="spellEnd"/>
            <w:r w:rsidRPr="00F80551">
              <w:rPr>
                <w:rFonts w:ascii="Times New Roman" w:hAnsi="Times New Roman" w:cs="Times New Roman"/>
                <w:sz w:val="24"/>
                <w:szCs w:val="24"/>
              </w:rPr>
              <w:t xml:space="preserve">, </w:t>
            </w:r>
            <w:proofErr w:type="spellStart"/>
            <w:r w:rsidRPr="00F80551">
              <w:rPr>
                <w:rFonts w:ascii="Times New Roman" w:hAnsi="Times New Roman" w:cs="Times New Roman"/>
                <w:sz w:val="24"/>
                <w:szCs w:val="24"/>
              </w:rPr>
              <w:t>асутп</w:t>
            </w:r>
            <w:proofErr w:type="spellEnd"/>
            <w:r w:rsidRPr="00F80551">
              <w:rPr>
                <w:rFonts w:ascii="Times New Roman" w:hAnsi="Times New Roman" w:cs="Times New Roman"/>
                <w:sz w:val="24"/>
                <w:szCs w:val="24"/>
              </w:rPr>
              <w:t xml:space="preserve"> состояние и отклонения параметров оборудования и технологической арматуры от заданных значений</w:t>
            </w:r>
          </w:p>
          <w:p w14:paraId="2C454B5E"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управлять установкой грануляции пыли (при наличии)</w:t>
            </w:r>
          </w:p>
          <w:p w14:paraId="796915CF"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переключать газоходы</w:t>
            </w:r>
          </w:p>
          <w:p w14:paraId="4F769D0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управлять работой устройств, обеспечивающих выгрузку осадка и его транспортировку на следующие технологические участки</w:t>
            </w:r>
          </w:p>
          <w:p w14:paraId="14733F6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применять средства индивидуальной защиты, </w:t>
            </w:r>
            <w:proofErr w:type="spellStart"/>
            <w:r w:rsidRPr="00F80551">
              <w:rPr>
                <w:rFonts w:ascii="Times New Roman" w:hAnsi="Times New Roman" w:cs="Times New Roman"/>
                <w:sz w:val="24"/>
                <w:szCs w:val="24"/>
              </w:rPr>
              <w:t>газозащитную</w:t>
            </w:r>
            <w:proofErr w:type="spellEnd"/>
            <w:r w:rsidRPr="00F80551">
              <w:rPr>
                <w:rFonts w:ascii="Times New Roman" w:hAnsi="Times New Roman" w:cs="Times New Roman"/>
                <w:sz w:val="24"/>
                <w:szCs w:val="24"/>
              </w:rPr>
              <w:t xml:space="preserve"> аппаратуру, средства пожаротушения и пользоваться аварийным инструментом в аварийных ситуациях</w:t>
            </w:r>
          </w:p>
          <w:p w14:paraId="24544A28"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пользоваться программным обеспечением рабочего места</w:t>
            </w:r>
          </w:p>
          <w:p w14:paraId="50AD9E0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b/>
                <w:sz w:val="24"/>
                <w:szCs w:val="24"/>
              </w:rPr>
              <w:t>Знать:</w:t>
            </w:r>
          </w:p>
          <w:p w14:paraId="2F95111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схемы газоходов, боровов, коммуникаций и запорной арматуры, технологической обвязки установок газоочистки и пылеулавливания</w:t>
            </w:r>
          </w:p>
          <w:p w14:paraId="04BCA9CC"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схемы автоматики электрофильтров, блокировок и аварийной сигнализации</w:t>
            </w:r>
          </w:p>
          <w:p w14:paraId="54CAAACF"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технологический процесс очистки отходящих газов</w:t>
            </w:r>
          </w:p>
          <w:p w14:paraId="7E07ADC6"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физические процессы, используемые при обработке высокотемпературных, сильно загрязненных и агрессивных газов</w:t>
            </w:r>
          </w:p>
          <w:p w14:paraId="07A27853"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кинематические и физические процессы, происходящие в циклонах, скрубберах, электрофильтрах, в установках грубой и тонкой очистки отходящих газов металлургического и попутных производств</w:t>
            </w:r>
          </w:p>
          <w:p w14:paraId="7EEEB12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требования производственно-технологических инструкций (режимных технологических карт) по ведению процесса газоочистки и осаждения пыли</w:t>
            </w:r>
          </w:p>
          <w:p w14:paraId="260E7345"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способы и правила регулирования режимов работы электрофильтров, систем блокировки, автоматизации и аварийной сигнализации</w:t>
            </w:r>
          </w:p>
          <w:p w14:paraId="1368D2BE"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правила и порядок обращения с </w:t>
            </w:r>
            <w:proofErr w:type="spellStart"/>
            <w:r w:rsidRPr="00F80551">
              <w:rPr>
                <w:rFonts w:ascii="Times New Roman" w:hAnsi="Times New Roman" w:cs="Times New Roman"/>
                <w:sz w:val="24"/>
                <w:szCs w:val="24"/>
              </w:rPr>
              <w:t>электропусковой</w:t>
            </w:r>
            <w:proofErr w:type="spellEnd"/>
            <w:r w:rsidRPr="00F80551">
              <w:rPr>
                <w:rFonts w:ascii="Times New Roman" w:hAnsi="Times New Roman" w:cs="Times New Roman"/>
                <w:sz w:val="24"/>
                <w:szCs w:val="24"/>
              </w:rPr>
              <w:t xml:space="preserve"> аппаратурой</w:t>
            </w:r>
          </w:p>
          <w:p w14:paraId="37699119"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методика и правила ведения пылегазовых замеров влажности, состава газа, отбора проб</w:t>
            </w:r>
          </w:p>
          <w:p w14:paraId="67F05042"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состав и свойства печных газов, пылей, возгонов</w:t>
            </w:r>
          </w:p>
          <w:p w14:paraId="0943EE90"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 xml:space="preserve">порядок и правила ввода данных и команд в </w:t>
            </w:r>
            <w:proofErr w:type="spellStart"/>
            <w:r w:rsidRPr="00F80551">
              <w:rPr>
                <w:rFonts w:ascii="Times New Roman" w:hAnsi="Times New Roman" w:cs="Times New Roman"/>
                <w:sz w:val="24"/>
                <w:szCs w:val="24"/>
              </w:rPr>
              <w:t>асутп</w:t>
            </w:r>
            <w:proofErr w:type="spellEnd"/>
            <w:r w:rsidRPr="00F80551">
              <w:rPr>
                <w:rFonts w:ascii="Times New Roman" w:hAnsi="Times New Roman" w:cs="Times New Roman"/>
                <w:sz w:val="24"/>
                <w:szCs w:val="24"/>
              </w:rPr>
              <w:t xml:space="preserve"> технологического процесса газоочистки и осаждения пыли</w:t>
            </w:r>
          </w:p>
          <w:p w14:paraId="0E23C416" w14:textId="77777777" w:rsidR="00E078D2" w:rsidRPr="00F80551" w:rsidRDefault="00E078D2" w:rsidP="00A75753">
            <w:pPr>
              <w:ind w:left="35"/>
              <w:rPr>
                <w:rFonts w:ascii="Times New Roman" w:hAnsi="Times New Roman" w:cs="Times New Roman"/>
                <w:sz w:val="24"/>
                <w:szCs w:val="24"/>
              </w:rPr>
            </w:pPr>
            <w:r w:rsidRPr="00F80551">
              <w:rPr>
                <w:rFonts w:ascii="Times New Roman" w:hAnsi="Times New Roman" w:cs="Times New Roman"/>
                <w:sz w:val="24"/>
                <w:szCs w:val="24"/>
              </w:rPr>
              <w:t>требования плана по локализации и ликвидации последствий аварий на участке газоочистки и осаждения пыли</w:t>
            </w:r>
          </w:p>
        </w:tc>
      </w:tr>
      <w:tr w:rsidR="00E078D2" w:rsidRPr="00F80551" w14:paraId="2B8C7ED5" w14:textId="77777777" w:rsidTr="00E078D2">
        <w:trPr>
          <w:trHeight w:val="20"/>
        </w:trPr>
        <w:tc>
          <w:tcPr>
            <w:tcW w:w="818" w:type="pct"/>
            <w:vMerge w:val="restart"/>
            <w:shd w:val="clear" w:color="auto" w:fill="auto"/>
            <w:vAlign w:val="center"/>
          </w:tcPr>
          <w:p w14:paraId="624AD2E6"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lastRenderedPageBreak/>
              <w:t>Дополнительные квалификации, компетенции</w:t>
            </w:r>
          </w:p>
          <w:p w14:paraId="6B89A4E8"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Cs/>
                <w:i/>
                <w:iCs/>
                <w:sz w:val="24"/>
                <w:szCs w:val="24"/>
              </w:rPr>
              <w:t>(Химическая отрасль)</w:t>
            </w:r>
          </w:p>
        </w:tc>
        <w:tc>
          <w:tcPr>
            <w:tcW w:w="1971" w:type="pct"/>
            <w:gridSpan w:val="4"/>
            <w:shd w:val="clear" w:color="auto" w:fill="auto"/>
            <w:vAlign w:val="center"/>
          </w:tcPr>
          <w:p w14:paraId="1A8852F1"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Соответствие ПС</w:t>
            </w:r>
          </w:p>
          <w:p w14:paraId="6253829D" w14:textId="77777777" w:rsidR="00E078D2" w:rsidRPr="00030A39" w:rsidRDefault="00E078D2" w:rsidP="00AA57EC">
            <w:pPr>
              <w:jc w:val="center"/>
              <w:rPr>
                <w:rFonts w:ascii="Times New Roman" w:hAnsi="Times New Roman" w:cs="Times New Roman"/>
                <w:bCs/>
                <w:sz w:val="24"/>
                <w:szCs w:val="24"/>
              </w:rPr>
            </w:pPr>
            <w:r w:rsidRPr="00030A39">
              <w:rPr>
                <w:rFonts w:ascii="Times New Roman" w:hAnsi="Times New Roman" w:cs="Times New Roman"/>
                <w:bCs/>
                <w:sz w:val="24"/>
                <w:szCs w:val="24"/>
              </w:rPr>
              <w:t>26.018</w:t>
            </w:r>
          </w:p>
          <w:p w14:paraId="7AE2A85C" w14:textId="38C6B21A" w:rsidR="00E078D2" w:rsidRPr="00F80551" w:rsidRDefault="00E078D2" w:rsidP="00AA57EC">
            <w:pPr>
              <w:jc w:val="center"/>
              <w:rPr>
                <w:rFonts w:ascii="Times New Roman" w:hAnsi="Times New Roman" w:cs="Times New Roman"/>
                <w:b/>
                <w:sz w:val="24"/>
                <w:szCs w:val="24"/>
              </w:rPr>
            </w:pPr>
            <w:r w:rsidRPr="00030A39">
              <w:rPr>
                <w:rFonts w:ascii="Times New Roman" w:hAnsi="Times New Roman" w:cs="Times New Roman"/>
                <w:bCs/>
                <w:sz w:val="24"/>
                <w:szCs w:val="24"/>
              </w:rPr>
              <w:t>Аппаратчик ведения технологических процессов на производстве основных неорганических веществ и азотных соединений</w:t>
            </w:r>
          </w:p>
        </w:tc>
        <w:tc>
          <w:tcPr>
            <w:tcW w:w="2211" w:type="pct"/>
            <w:gridSpan w:val="17"/>
            <w:shd w:val="clear" w:color="auto" w:fill="auto"/>
            <w:vAlign w:val="center"/>
          </w:tcPr>
          <w:p w14:paraId="6461D631" w14:textId="2751BD79" w:rsidR="00E078D2" w:rsidRPr="00F80551" w:rsidRDefault="00F80551"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9E5D06" w:rsidRPr="00F80551" w14:paraId="1791FB3F" w14:textId="77777777" w:rsidTr="00E078D2">
        <w:trPr>
          <w:gridAfter w:val="2"/>
          <w:wAfter w:w="10" w:type="pct"/>
          <w:trHeight w:val="20"/>
        </w:trPr>
        <w:tc>
          <w:tcPr>
            <w:tcW w:w="818" w:type="pct"/>
            <w:vMerge/>
            <w:shd w:val="clear" w:color="auto" w:fill="auto"/>
          </w:tcPr>
          <w:p w14:paraId="07DB23D6" w14:textId="77777777" w:rsidR="00E078D2" w:rsidRPr="00F80551" w:rsidRDefault="00E078D2" w:rsidP="00A75753">
            <w:pPr>
              <w:rPr>
                <w:rFonts w:ascii="Times New Roman" w:hAnsi="Times New Roman" w:cs="Times New Roman"/>
                <w:sz w:val="24"/>
                <w:szCs w:val="24"/>
              </w:rPr>
            </w:pPr>
          </w:p>
        </w:tc>
        <w:tc>
          <w:tcPr>
            <w:tcW w:w="1075" w:type="pct"/>
            <w:shd w:val="clear" w:color="auto" w:fill="auto"/>
            <w:vAlign w:val="center"/>
          </w:tcPr>
          <w:p w14:paraId="7CFA776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ОТФ</w:t>
            </w:r>
          </w:p>
        </w:tc>
        <w:tc>
          <w:tcPr>
            <w:tcW w:w="899" w:type="pct"/>
            <w:gridSpan w:val="4"/>
            <w:shd w:val="clear" w:color="auto" w:fill="auto"/>
            <w:vAlign w:val="center"/>
          </w:tcPr>
          <w:p w14:paraId="2FC44A4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ТФ</w:t>
            </w:r>
          </w:p>
        </w:tc>
        <w:tc>
          <w:tcPr>
            <w:tcW w:w="1124" w:type="pct"/>
            <w:gridSpan w:val="11"/>
            <w:shd w:val="clear" w:color="auto" w:fill="auto"/>
            <w:vAlign w:val="center"/>
          </w:tcPr>
          <w:p w14:paraId="1862F3FE"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Наименование ВД</w:t>
            </w:r>
          </w:p>
        </w:tc>
        <w:tc>
          <w:tcPr>
            <w:tcW w:w="1074" w:type="pct"/>
            <w:gridSpan w:val="3"/>
            <w:shd w:val="clear" w:color="auto" w:fill="auto"/>
            <w:vAlign w:val="center"/>
          </w:tcPr>
          <w:p w14:paraId="27371B76"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Код и наименование ПК</w:t>
            </w:r>
          </w:p>
        </w:tc>
      </w:tr>
      <w:tr w:rsidR="009E5D06" w:rsidRPr="00F80551" w14:paraId="49F2B9FE" w14:textId="77777777" w:rsidTr="00E078D2">
        <w:trPr>
          <w:gridAfter w:val="2"/>
          <w:wAfter w:w="10" w:type="pct"/>
          <w:trHeight w:val="20"/>
        </w:trPr>
        <w:tc>
          <w:tcPr>
            <w:tcW w:w="818" w:type="pct"/>
            <w:shd w:val="clear" w:color="auto" w:fill="auto"/>
          </w:tcPr>
          <w:p w14:paraId="03AE1195" w14:textId="56DEA6C1" w:rsidR="00E078D2" w:rsidRPr="00030A39" w:rsidRDefault="00E078D2" w:rsidP="00A75753">
            <w:pPr>
              <w:ind w:right="-115"/>
              <w:rPr>
                <w:rFonts w:ascii="Times New Roman" w:hAnsi="Times New Roman" w:cs="Times New Roman"/>
                <w:bCs/>
                <w:sz w:val="24"/>
                <w:szCs w:val="24"/>
              </w:rPr>
            </w:pPr>
            <w:r w:rsidRPr="00030A39">
              <w:rPr>
                <w:rFonts w:ascii="Times New Roman" w:hAnsi="Times New Roman" w:cs="Times New Roman"/>
                <w:bCs/>
                <w:sz w:val="24"/>
                <w:szCs w:val="24"/>
              </w:rPr>
              <w:t xml:space="preserve">Аппаратчик сушки </w:t>
            </w:r>
          </w:p>
        </w:tc>
        <w:tc>
          <w:tcPr>
            <w:tcW w:w="1075" w:type="pct"/>
            <w:shd w:val="clear" w:color="auto" w:fill="auto"/>
          </w:tcPr>
          <w:p w14:paraId="0C45BDF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ОТФ А Ведение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c>
          <w:tcPr>
            <w:tcW w:w="899" w:type="pct"/>
            <w:gridSpan w:val="4"/>
            <w:shd w:val="clear" w:color="auto" w:fill="auto"/>
          </w:tcPr>
          <w:p w14:paraId="6A94D28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A/01.2 Обслуживание технологического оборудования и диагностика технологического оборудования в рамках ведения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c>
          <w:tcPr>
            <w:tcW w:w="1124" w:type="pct"/>
            <w:gridSpan w:val="11"/>
            <w:shd w:val="clear" w:color="auto" w:fill="auto"/>
          </w:tcPr>
          <w:p w14:paraId="6A5CF77B" w14:textId="77777777" w:rsidR="00E078D2" w:rsidRPr="00F80551" w:rsidRDefault="00E078D2" w:rsidP="00A75753">
            <w:pPr>
              <w:rPr>
                <w:rFonts w:ascii="Times New Roman" w:hAnsi="Times New Roman" w:cs="Times New Roman"/>
                <w:sz w:val="24"/>
                <w:szCs w:val="24"/>
              </w:rPr>
            </w:pPr>
            <w:r w:rsidRPr="00F80551">
              <w:rPr>
                <w:rFonts w:ascii="Times New Roman" w:eastAsia="Calibri" w:hAnsi="Times New Roman" w:cs="Times New Roman"/>
                <w:color w:val="000000" w:themeColor="text1"/>
                <w:sz w:val="24"/>
                <w:szCs w:val="24"/>
              </w:rPr>
              <w:t>Выполнение работ по профессии</w:t>
            </w:r>
            <w:r w:rsidRPr="00F80551">
              <w:rPr>
                <w:rFonts w:ascii="Times New Roman" w:hAnsi="Times New Roman" w:cs="Times New Roman"/>
                <w:bCs/>
                <w:iCs/>
                <w:sz w:val="24"/>
                <w:szCs w:val="24"/>
              </w:rPr>
              <w:t xml:space="preserve"> рабочего 10994 Аппаратчик-сушки</w:t>
            </w:r>
          </w:p>
        </w:tc>
        <w:tc>
          <w:tcPr>
            <w:tcW w:w="1074" w:type="pct"/>
            <w:gridSpan w:val="3"/>
            <w:shd w:val="clear" w:color="auto" w:fill="auto"/>
          </w:tcPr>
          <w:p w14:paraId="093C1535" w14:textId="0B346DB1" w:rsidR="00E078D2" w:rsidRPr="00F80551" w:rsidRDefault="00E078D2" w:rsidP="00C766A6">
            <w:pPr>
              <w:rPr>
                <w:rFonts w:ascii="Times New Roman" w:hAnsi="Times New Roman" w:cs="Times New Roman"/>
                <w:sz w:val="24"/>
                <w:szCs w:val="24"/>
              </w:rPr>
            </w:pPr>
            <w:r w:rsidRPr="00F80551">
              <w:rPr>
                <w:rFonts w:ascii="Times New Roman" w:hAnsi="Times New Roman" w:cs="Times New Roman"/>
                <w:sz w:val="24"/>
                <w:szCs w:val="24"/>
              </w:rPr>
              <w:t>ПК Х.1 Обслуживание и диагностика технологического оборудования; подготовка технологического оборудования к пуску в рамках ведения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r>
      <w:tr w:rsidR="00030A39" w:rsidRPr="00F80551" w14:paraId="16BFB327" w14:textId="77777777" w:rsidTr="00030A39">
        <w:trPr>
          <w:gridAfter w:val="2"/>
          <w:wAfter w:w="10" w:type="pct"/>
          <w:trHeight w:val="20"/>
        </w:trPr>
        <w:tc>
          <w:tcPr>
            <w:tcW w:w="4990" w:type="pct"/>
            <w:gridSpan w:val="20"/>
            <w:shd w:val="clear" w:color="auto" w:fill="auto"/>
          </w:tcPr>
          <w:p w14:paraId="58E2FAE3" w14:textId="6FFF021D" w:rsidR="00030A39" w:rsidRPr="00030A39" w:rsidRDefault="00030A39" w:rsidP="00C766A6">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43713A84" w14:textId="77777777" w:rsidTr="00E078D2">
        <w:trPr>
          <w:gridAfter w:val="2"/>
          <w:wAfter w:w="10" w:type="pct"/>
          <w:trHeight w:val="20"/>
        </w:trPr>
        <w:tc>
          <w:tcPr>
            <w:tcW w:w="4990" w:type="pct"/>
            <w:gridSpan w:val="20"/>
            <w:shd w:val="clear" w:color="auto" w:fill="auto"/>
          </w:tcPr>
          <w:p w14:paraId="5397172A"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66608A23"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ведение технологической документации по обслуживанию технологического оборудования и диагностике технологического оборудования</w:t>
            </w:r>
          </w:p>
          <w:p w14:paraId="20A03F6D"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информирование руководителя смены о выявленных отклонениях в работе оборудования</w:t>
            </w:r>
          </w:p>
          <w:p w14:paraId="3EAE02DA"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контроль состояния запорной, запорно-регулирующей и отсечной арматуры и оборудования</w:t>
            </w:r>
          </w:p>
          <w:p w14:paraId="34B03F43"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выполнение работ по устранению выявленных дефектов (неисправностей) в работе технологического оборудования в пределах своей квалификации</w:t>
            </w:r>
          </w:p>
          <w:p w14:paraId="6877AD8D"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определение готовности к вводу в эксплуатацию резервного оборудования</w:t>
            </w:r>
          </w:p>
          <w:p w14:paraId="5249ED9D"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опробование и включение оборудования в работу после проведения ремонтных работ</w:t>
            </w:r>
          </w:p>
          <w:p w14:paraId="792D6F62"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освобождение технологического оборудования от рабочих сред, приведение оборудования в безопасное состояние</w:t>
            </w:r>
          </w:p>
          <w:p w14:paraId="5F16EA27" w14:textId="77777777" w:rsidR="00E078D2" w:rsidRPr="00F80551" w:rsidRDefault="00E078D2" w:rsidP="00A75753">
            <w:pPr>
              <w:contextualSpacing/>
              <w:rPr>
                <w:rFonts w:ascii="Times New Roman" w:hAnsi="Times New Roman" w:cs="Times New Roman"/>
                <w:iCs/>
                <w:sz w:val="24"/>
                <w:szCs w:val="24"/>
              </w:rPr>
            </w:pPr>
            <w:r w:rsidRPr="00F80551">
              <w:rPr>
                <w:rFonts w:ascii="Times New Roman" w:hAnsi="Times New Roman" w:cs="Times New Roman"/>
                <w:iCs/>
                <w:sz w:val="24"/>
                <w:szCs w:val="24"/>
              </w:rPr>
              <w:t>осмотр и оценка состояния технологического оборудования после ремонта</w:t>
            </w:r>
          </w:p>
          <w:p w14:paraId="0D21B536"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подготовка технологического оборудования к ремонту согласно нормативно-технической документации</w:t>
            </w:r>
          </w:p>
          <w:p w14:paraId="6131805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4314FAB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проводить визуальный осмотр и проверку исправности оборудования в процессе обходов</w:t>
            </w:r>
          </w:p>
          <w:p w14:paraId="16E252E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производить простые слесарные работы</w:t>
            </w:r>
          </w:p>
          <w:p w14:paraId="0392883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применять ручной слесарный инструмент</w:t>
            </w:r>
          </w:p>
          <w:p w14:paraId="2781415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производить отключение (подключение) обслуживаемого технологического оборудования</w:t>
            </w:r>
          </w:p>
          <w:p w14:paraId="24B53EE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оценивать состояние оборудования и готовность его к работе</w:t>
            </w:r>
          </w:p>
          <w:p w14:paraId="583B5E5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контролировать </w:t>
            </w:r>
          </w:p>
          <w:p w14:paraId="789F067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подготовку оборудования, аппаратов, трубопроводной арматуры технологических установок к ремонту</w:t>
            </w:r>
          </w:p>
          <w:p w14:paraId="07C7314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контролировать состояние предохранительной, запорной, регулирующей и отсекающей арматуры, контрольно-измерительных приборов и оборудования</w:t>
            </w:r>
          </w:p>
          <w:p w14:paraId="7FB995E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переключение с работающего оборудования на резервное</w:t>
            </w:r>
          </w:p>
          <w:p w14:paraId="0DB8B27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производить испытания оборудования на плотность</w:t>
            </w:r>
          </w:p>
          <w:p w14:paraId="01A30FF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67A7576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инструкций аппаратчика</w:t>
            </w:r>
          </w:p>
          <w:p w14:paraId="19D210B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технологическая схема участка выполняемых работ, компоновка оборудования</w:t>
            </w:r>
          </w:p>
          <w:p w14:paraId="2AD84E8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и принципы работы технологического оборудования, коммуникаций, контрольно-измерительных приборов и автоматики</w:t>
            </w:r>
          </w:p>
          <w:p w14:paraId="4748F87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последовательность запуска отдельных узлов оборудования</w:t>
            </w:r>
          </w:p>
          <w:p w14:paraId="5570D74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назначение, устройство, принципы действия и правила эксплуатации обслуживаемого оборудования и систем противоаварийной защиты</w:t>
            </w:r>
          </w:p>
          <w:p w14:paraId="64FEB34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основы слесарного дела</w:t>
            </w:r>
          </w:p>
          <w:p w14:paraId="1A307C6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физико-химические свойства используемого сырья, материалов, полупродуктов и готового продукта</w:t>
            </w:r>
          </w:p>
          <w:p w14:paraId="5120DAC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безопасные приемы и методы работы при техническом обслуживании оборудования</w:t>
            </w:r>
          </w:p>
          <w:p w14:paraId="7474CA1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подготовки оборудования к ремонту, сдачи в ремонт и приема из ремонта оборудования</w:t>
            </w:r>
          </w:p>
          <w:p w14:paraId="3F79EC7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типы, назначение и способы применения прокладочных, уплотнительных и набивочных материалов</w:t>
            </w:r>
          </w:p>
        </w:tc>
      </w:tr>
      <w:tr w:rsidR="00E078D2" w:rsidRPr="00F80551" w14:paraId="736EE9A3" w14:textId="77777777" w:rsidTr="00E078D2">
        <w:trPr>
          <w:gridAfter w:val="2"/>
          <w:wAfter w:w="10" w:type="pct"/>
          <w:trHeight w:val="20"/>
        </w:trPr>
        <w:tc>
          <w:tcPr>
            <w:tcW w:w="818" w:type="pct"/>
            <w:shd w:val="clear" w:color="auto" w:fill="auto"/>
          </w:tcPr>
          <w:p w14:paraId="201FDEDC" w14:textId="77777777" w:rsidR="00E078D2" w:rsidRPr="00F80551" w:rsidRDefault="00E078D2" w:rsidP="00A75753">
            <w:pPr>
              <w:rPr>
                <w:rFonts w:ascii="Times New Roman" w:hAnsi="Times New Roman" w:cs="Times New Roman"/>
                <w:color w:val="000000" w:themeColor="text1"/>
                <w:sz w:val="24"/>
                <w:szCs w:val="24"/>
              </w:rPr>
            </w:pPr>
          </w:p>
        </w:tc>
        <w:tc>
          <w:tcPr>
            <w:tcW w:w="1075" w:type="pct"/>
            <w:shd w:val="clear" w:color="auto" w:fill="auto"/>
          </w:tcPr>
          <w:p w14:paraId="261FCF49" w14:textId="77777777" w:rsidR="00E078D2" w:rsidRPr="00F80551" w:rsidRDefault="00E078D2" w:rsidP="00A75753">
            <w:pPr>
              <w:rPr>
                <w:rFonts w:ascii="Times New Roman" w:hAnsi="Times New Roman" w:cs="Times New Roman"/>
                <w:color w:val="000000" w:themeColor="text1"/>
                <w:sz w:val="24"/>
                <w:szCs w:val="24"/>
              </w:rPr>
            </w:pPr>
          </w:p>
        </w:tc>
        <w:tc>
          <w:tcPr>
            <w:tcW w:w="1022" w:type="pct"/>
            <w:gridSpan w:val="6"/>
            <w:shd w:val="clear" w:color="auto" w:fill="auto"/>
          </w:tcPr>
          <w:p w14:paraId="2D5FF14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A/03.2  </w:t>
            </w:r>
          </w:p>
          <w:p w14:paraId="54B8CFEB" w14:textId="77777777" w:rsidR="00E078D2" w:rsidRPr="00F80551" w:rsidRDefault="00E078D2" w:rsidP="00A75753">
            <w:pPr>
              <w:rPr>
                <w:rFonts w:ascii="Times New Roman" w:hAnsi="Times New Roman" w:cs="Times New Roman"/>
                <w:color w:val="2F5496" w:themeColor="accent1" w:themeShade="BF"/>
                <w:sz w:val="24"/>
                <w:szCs w:val="24"/>
              </w:rPr>
            </w:pPr>
            <w:r w:rsidRPr="00F80551">
              <w:rPr>
                <w:rFonts w:ascii="Times New Roman" w:hAnsi="Times New Roman" w:cs="Times New Roman"/>
                <w:sz w:val="24"/>
                <w:szCs w:val="24"/>
              </w:rPr>
              <w:t>Плановая остановка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c>
          <w:tcPr>
            <w:tcW w:w="607" w:type="pct"/>
            <w:gridSpan w:val="7"/>
            <w:shd w:val="clear" w:color="auto" w:fill="auto"/>
          </w:tcPr>
          <w:p w14:paraId="510D4602" w14:textId="77777777" w:rsidR="00E078D2" w:rsidRPr="00F80551" w:rsidRDefault="00E078D2" w:rsidP="00A75753">
            <w:pPr>
              <w:rPr>
                <w:rFonts w:ascii="Times New Roman" w:hAnsi="Times New Roman" w:cs="Times New Roman"/>
                <w:color w:val="000000" w:themeColor="text1"/>
                <w:sz w:val="24"/>
                <w:szCs w:val="24"/>
                <w:highlight w:val="yellow"/>
              </w:rPr>
            </w:pPr>
          </w:p>
        </w:tc>
        <w:tc>
          <w:tcPr>
            <w:tcW w:w="1468" w:type="pct"/>
            <w:gridSpan w:val="5"/>
            <w:shd w:val="clear" w:color="auto" w:fill="auto"/>
          </w:tcPr>
          <w:p w14:paraId="05439A3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Х.2</w:t>
            </w:r>
          </w:p>
          <w:p w14:paraId="0D7EE6A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Плановая остановка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r>
      <w:tr w:rsidR="00030A39" w:rsidRPr="00F80551" w14:paraId="6DF12DD4" w14:textId="77777777" w:rsidTr="00030A39">
        <w:trPr>
          <w:gridAfter w:val="2"/>
          <w:wAfter w:w="10" w:type="pct"/>
          <w:trHeight w:val="20"/>
        </w:trPr>
        <w:tc>
          <w:tcPr>
            <w:tcW w:w="4990" w:type="pct"/>
            <w:gridSpan w:val="20"/>
            <w:shd w:val="clear" w:color="auto" w:fill="auto"/>
          </w:tcPr>
          <w:p w14:paraId="6C0098C2" w14:textId="5FD1890C"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001CFD8F" w14:textId="77777777" w:rsidTr="00E078D2">
        <w:trPr>
          <w:gridAfter w:val="2"/>
          <w:wAfter w:w="10" w:type="pct"/>
          <w:trHeight w:val="20"/>
        </w:trPr>
        <w:tc>
          <w:tcPr>
            <w:tcW w:w="4990" w:type="pct"/>
            <w:gridSpan w:val="20"/>
            <w:shd w:val="clear" w:color="auto" w:fill="auto"/>
          </w:tcPr>
          <w:p w14:paraId="5F8A9560"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629165B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последовательная остановка технологического процесса</w:t>
            </w:r>
          </w:p>
          <w:p w14:paraId="7EF8A4C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контроль параметров технологического процесса во время остановки</w:t>
            </w:r>
          </w:p>
          <w:p w14:paraId="23D64B1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lastRenderedPageBreak/>
              <w:t>отключение оборудования от действующей технологической схемы</w:t>
            </w:r>
          </w:p>
          <w:p w14:paraId="6F0AD73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освобождение оборудования от рабочих сред</w:t>
            </w:r>
          </w:p>
          <w:p w14:paraId="0DEF457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ведение технологической документации в рамках процесса плановой остановки отдельных стадий технологического процесса</w:t>
            </w:r>
          </w:p>
          <w:p w14:paraId="2F4933C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26537C8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контролировать и регулировать параметры технологического процесса при остановке технологического оборудования</w:t>
            </w:r>
          </w:p>
          <w:p w14:paraId="6BDD4C3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производить последовательную остановку технологического процесса</w:t>
            </w:r>
          </w:p>
          <w:p w14:paraId="23C0C50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оценивать состояние технологического оборудования</w:t>
            </w:r>
          </w:p>
          <w:p w14:paraId="35534D2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пользоваться запорной, регулирующей арматурой</w:t>
            </w:r>
          </w:p>
          <w:p w14:paraId="57C2853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5C7D587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и принципы работы технологического оборудования, запорной, регулирующей арматуры, контрольно-измерительных приборов и автоматики</w:t>
            </w:r>
          </w:p>
          <w:p w14:paraId="4FB86E2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технологические схемы по рабочему месту, технологические характеристики оборудования и его компонентов</w:t>
            </w:r>
          </w:p>
          <w:p w14:paraId="7166B79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подготовки технологического оборудования к ремонту</w:t>
            </w:r>
          </w:p>
          <w:p w14:paraId="0C9E0B8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последовательность остановки технологического оборудования</w:t>
            </w:r>
          </w:p>
          <w:p w14:paraId="262BF9D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регулирования технологического процесса при остановке технологического оборудования</w:t>
            </w:r>
          </w:p>
        </w:tc>
      </w:tr>
      <w:tr w:rsidR="00E078D2" w:rsidRPr="00F80551" w14:paraId="1D3518C0" w14:textId="77777777" w:rsidTr="00E078D2">
        <w:trPr>
          <w:gridAfter w:val="2"/>
          <w:wAfter w:w="10" w:type="pct"/>
          <w:trHeight w:val="20"/>
        </w:trPr>
        <w:tc>
          <w:tcPr>
            <w:tcW w:w="818" w:type="pct"/>
            <w:shd w:val="clear" w:color="auto" w:fill="auto"/>
          </w:tcPr>
          <w:p w14:paraId="49D1F3CD" w14:textId="77777777" w:rsidR="00E078D2" w:rsidRPr="00F80551" w:rsidRDefault="00E078D2" w:rsidP="00A75753">
            <w:pPr>
              <w:rPr>
                <w:rFonts w:ascii="Times New Roman" w:hAnsi="Times New Roman" w:cs="Times New Roman"/>
                <w:color w:val="000000" w:themeColor="text1"/>
                <w:sz w:val="24"/>
                <w:szCs w:val="24"/>
              </w:rPr>
            </w:pPr>
          </w:p>
        </w:tc>
        <w:tc>
          <w:tcPr>
            <w:tcW w:w="1075" w:type="pct"/>
            <w:shd w:val="clear" w:color="auto" w:fill="auto"/>
          </w:tcPr>
          <w:p w14:paraId="37E5808F" w14:textId="77777777" w:rsidR="00E078D2" w:rsidRPr="00F80551" w:rsidRDefault="00E078D2" w:rsidP="00A75753">
            <w:pPr>
              <w:rPr>
                <w:rFonts w:ascii="Times New Roman" w:hAnsi="Times New Roman" w:cs="Times New Roman"/>
                <w:color w:val="000000" w:themeColor="text1"/>
                <w:sz w:val="24"/>
                <w:szCs w:val="24"/>
              </w:rPr>
            </w:pPr>
          </w:p>
        </w:tc>
        <w:tc>
          <w:tcPr>
            <w:tcW w:w="1022" w:type="pct"/>
            <w:gridSpan w:val="6"/>
            <w:shd w:val="clear" w:color="auto" w:fill="auto"/>
          </w:tcPr>
          <w:p w14:paraId="7A81BEF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А/04.2 Прием и передача смены в рамках ведения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c>
          <w:tcPr>
            <w:tcW w:w="607" w:type="pct"/>
            <w:gridSpan w:val="7"/>
            <w:shd w:val="clear" w:color="auto" w:fill="auto"/>
          </w:tcPr>
          <w:p w14:paraId="5E873150" w14:textId="77777777" w:rsidR="00E078D2" w:rsidRPr="00F80551" w:rsidRDefault="00E078D2" w:rsidP="00A75753">
            <w:pPr>
              <w:rPr>
                <w:rFonts w:ascii="Times New Roman" w:hAnsi="Times New Roman" w:cs="Times New Roman"/>
                <w:color w:val="000000" w:themeColor="text1"/>
                <w:sz w:val="24"/>
                <w:szCs w:val="24"/>
                <w:highlight w:val="yellow"/>
              </w:rPr>
            </w:pPr>
          </w:p>
        </w:tc>
        <w:tc>
          <w:tcPr>
            <w:tcW w:w="1468" w:type="pct"/>
            <w:gridSpan w:val="5"/>
            <w:shd w:val="clear" w:color="auto" w:fill="auto"/>
          </w:tcPr>
          <w:p w14:paraId="037BBD6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Х.3</w:t>
            </w:r>
          </w:p>
          <w:p w14:paraId="3D1CFA9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Ведение отдельных стадий технологического процесса; контроль работы технологического оборудования в процессе регулярных обходов;  </w:t>
            </w:r>
          </w:p>
          <w:p w14:paraId="1BC76B1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прием и передача смены в рамках ведения отдельных стадий и комплекса операций технологического процесса при производстве основных неорганических веществ, производстве удобрений и азотных соединений</w:t>
            </w:r>
          </w:p>
        </w:tc>
      </w:tr>
      <w:tr w:rsidR="00030A39" w:rsidRPr="00F80551" w14:paraId="0B703E5D" w14:textId="77777777" w:rsidTr="00030A39">
        <w:trPr>
          <w:gridAfter w:val="2"/>
          <w:wAfter w:w="10" w:type="pct"/>
          <w:trHeight w:val="20"/>
        </w:trPr>
        <w:tc>
          <w:tcPr>
            <w:tcW w:w="4990" w:type="pct"/>
            <w:gridSpan w:val="20"/>
            <w:shd w:val="clear" w:color="auto" w:fill="auto"/>
          </w:tcPr>
          <w:p w14:paraId="373BC7E4" w14:textId="625A38EE"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4A2C2EE6" w14:textId="77777777" w:rsidTr="00E078D2">
        <w:trPr>
          <w:gridAfter w:val="2"/>
          <w:wAfter w:w="10" w:type="pct"/>
          <w:trHeight w:val="20"/>
        </w:trPr>
        <w:tc>
          <w:tcPr>
            <w:tcW w:w="4990" w:type="pct"/>
            <w:gridSpan w:val="20"/>
            <w:shd w:val="clear" w:color="auto" w:fill="auto"/>
          </w:tcPr>
          <w:p w14:paraId="2AA3EE52"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6DFA923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состояния средств коллективной защиты</w:t>
            </w:r>
          </w:p>
          <w:p w14:paraId="40C7F3F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состояния первичных средств пожаротушения</w:t>
            </w:r>
          </w:p>
          <w:p w14:paraId="51E7162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исправности оборудования и коммуникаций</w:t>
            </w:r>
          </w:p>
          <w:p w14:paraId="294ADF8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контроль состояния технологического оборудования и коммуникаций</w:t>
            </w:r>
          </w:p>
          <w:p w14:paraId="386EA28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контроль работы приточно-вытяжной вентиляции</w:t>
            </w:r>
          </w:p>
          <w:p w14:paraId="075CDB8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lastRenderedPageBreak/>
              <w:t>контроль работоспособности электрооборудования, контрольно-измерительных приборов и автоматики</w:t>
            </w:r>
          </w:p>
          <w:p w14:paraId="105E610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подготовка рабочего места перед сдачей смены</w:t>
            </w:r>
          </w:p>
          <w:p w14:paraId="0FBDDA2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ведение технологической документации по приему и передаче смены в рамках ведения отдельных стадий и комплекса операций технологического процесса</w:t>
            </w:r>
          </w:p>
          <w:p w14:paraId="01661CD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передача информации принимающему смену аппаратчику о состоянии технологического оборудования, коммуникаций, контрольно-измерительных приборов и автоматики</w:t>
            </w:r>
          </w:p>
          <w:p w14:paraId="456D8A2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16599B1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применять средства индивидуальной защиты, первичные средства пожаротушения</w:t>
            </w:r>
          </w:p>
          <w:p w14:paraId="069E902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контролировать состояние технологического оборудования и коммуникаций</w:t>
            </w:r>
          </w:p>
          <w:p w14:paraId="0C0CEBC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контролировать исправность защитных ограждений</w:t>
            </w:r>
          </w:p>
          <w:p w14:paraId="66BD1EC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визуально оценивать состояние зданий и сооружений, приточно-вытяжной вентиляции</w:t>
            </w:r>
          </w:p>
          <w:p w14:paraId="0053C0E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контролировать состояние электрооборудования, контрольно-измерительных приборов и автоматики</w:t>
            </w:r>
          </w:p>
          <w:p w14:paraId="281CC96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информировать руководителя о выполненной работе и выявленных дефектах</w:t>
            </w:r>
          </w:p>
          <w:p w14:paraId="7367E3B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осуществлять подготовку рабочего места к передаче смены</w:t>
            </w:r>
          </w:p>
          <w:p w14:paraId="7398B80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44D8D3D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порядок приема и передачи смены </w:t>
            </w:r>
          </w:p>
          <w:p w14:paraId="4D42A25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порядок ведения технологического процесса</w:t>
            </w:r>
          </w:p>
          <w:p w14:paraId="105B8E6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и принципы работы технологического оборудования, коммуникаций, контрольно-измерительных приборов и автоматики</w:t>
            </w:r>
          </w:p>
          <w:p w14:paraId="2373876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физико-химические свойства используемого сырья, материалов, полупродуктов и готового продукта</w:t>
            </w:r>
          </w:p>
          <w:p w14:paraId="221E167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технологические схемы, компоновка оборудования</w:t>
            </w:r>
          </w:p>
          <w:p w14:paraId="774FC45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нормативно-техническая документация по рабочему месту</w:t>
            </w:r>
          </w:p>
        </w:tc>
      </w:tr>
      <w:tr w:rsidR="00E078D2" w:rsidRPr="00F80551" w14:paraId="60DBA1A5" w14:textId="77777777" w:rsidTr="009E5D06">
        <w:trPr>
          <w:gridAfter w:val="2"/>
          <w:wAfter w:w="10" w:type="pct"/>
          <w:trHeight w:val="20"/>
        </w:trPr>
        <w:tc>
          <w:tcPr>
            <w:tcW w:w="818" w:type="pct"/>
            <w:shd w:val="clear" w:color="auto" w:fill="auto"/>
          </w:tcPr>
          <w:p w14:paraId="2BE79729" w14:textId="77777777" w:rsidR="00E078D2" w:rsidRPr="00F80551" w:rsidRDefault="00E078D2" w:rsidP="00A75753">
            <w:pPr>
              <w:rPr>
                <w:rFonts w:ascii="Times New Roman" w:hAnsi="Times New Roman" w:cs="Times New Roman"/>
                <w:color w:val="000000" w:themeColor="text1"/>
                <w:sz w:val="24"/>
                <w:szCs w:val="24"/>
              </w:rPr>
            </w:pPr>
          </w:p>
        </w:tc>
        <w:tc>
          <w:tcPr>
            <w:tcW w:w="1075" w:type="pct"/>
            <w:shd w:val="clear" w:color="auto" w:fill="auto"/>
          </w:tcPr>
          <w:p w14:paraId="5DA9A34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В – </w:t>
            </w:r>
          </w:p>
          <w:p w14:paraId="4FE92F4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Ведение полного цикла технологического процесса, отдельных стадий смежных процессов при производстве основных неорганических веществ, производстве удобрений и азотных соединений </w:t>
            </w:r>
          </w:p>
        </w:tc>
        <w:tc>
          <w:tcPr>
            <w:tcW w:w="1128" w:type="pct"/>
            <w:gridSpan w:val="7"/>
            <w:shd w:val="clear" w:color="auto" w:fill="auto"/>
          </w:tcPr>
          <w:p w14:paraId="3FC6E2B9"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В/01.3</w:t>
            </w:r>
          </w:p>
          <w:p w14:paraId="4BF4B4B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Подготовка технологического оборудования к пуску полного цикла технологического процесса, отдельных стадий смежных процессов при производстве основных неорганических веществ, производстве удобрений и азотных соединений</w:t>
            </w:r>
          </w:p>
        </w:tc>
        <w:tc>
          <w:tcPr>
            <w:tcW w:w="501" w:type="pct"/>
            <w:gridSpan w:val="6"/>
            <w:shd w:val="clear" w:color="auto" w:fill="auto"/>
          </w:tcPr>
          <w:p w14:paraId="05C4A9D8" w14:textId="77777777" w:rsidR="00E078D2" w:rsidRPr="00F80551" w:rsidRDefault="00E078D2" w:rsidP="00A75753">
            <w:pPr>
              <w:rPr>
                <w:rFonts w:ascii="Times New Roman" w:hAnsi="Times New Roman" w:cs="Times New Roman"/>
                <w:color w:val="000000" w:themeColor="text1"/>
                <w:sz w:val="24"/>
                <w:szCs w:val="24"/>
                <w:highlight w:val="yellow"/>
              </w:rPr>
            </w:pPr>
          </w:p>
        </w:tc>
        <w:tc>
          <w:tcPr>
            <w:tcW w:w="1468" w:type="pct"/>
            <w:gridSpan w:val="5"/>
            <w:shd w:val="clear" w:color="auto" w:fill="auto"/>
          </w:tcPr>
          <w:p w14:paraId="64B4782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Х.4</w:t>
            </w:r>
          </w:p>
          <w:p w14:paraId="7A71F18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Подготовка и пуск технологического оборудования полного цикла технологического процесса, отдельных стадий смежных процессов при производстве основных неорганических веществ, производстве удобрений и азотных соединений</w:t>
            </w:r>
          </w:p>
        </w:tc>
      </w:tr>
      <w:tr w:rsidR="00030A39" w:rsidRPr="00F80551" w14:paraId="56CADB0A" w14:textId="77777777" w:rsidTr="00030A39">
        <w:trPr>
          <w:gridAfter w:val="2"/>
          <w:wAfter w:w="10" w:type="pct"/>
          <w:trHeight w:val="20"/>
        </w:trPr>
        <w:tc>
          <w:tcPr>
            <w:tcW w:w="4990" w:type="pct"/>
            <w:gridSpan w:val="20"/>
            <w:shd w:val="clear" w:color="auto" w:fill="auto"/>
          </w:tcPr>
          <w:p w14:paraId="314C4A4B" w14:textId="27FE51DE"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5598D47A" w14:textId="77777777" w:rsidTr="00E078D2">
        <w:trPr>
          <w:gridAfter w:val="2"/>
          <w:wAfter w:w="10" w:type="pct"/>
          <w:trHeight w:val="20"/>
        </w:trPr>
        <w:tc>
          <w:tcPr>
            <w:tcW w:w="4990" w:type="pct"/>
            <w:gridSpan w:val="20"/>
            <w:shd w:val="clear" w:color="auto" w:fill="auto"/>
          </w:tcPr>
          <w:p w14:paraId="5EEE71D2"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7C917FB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lastRenderedPageBreak/>
              <w:t>получение информации от персонала, сдающего смену, а также из документации по рабочему месту - полной информации о работе отделения, о состоянии оборудования, выявленных дефектах и имевших место нарушениях за предыдущие смены</w:t>
            </w:r>
          </w:p>
          <w:p w14:paraId="74DDAE6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прием в работу сырья и энергоресурсов согласно требованиям инструкций по рабочему месту и контроль приема энергоресурсов</w:t>
            </w:r>
          </w:p>
          <w:p w14:paraId="7778894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наружный осмотр технологического оборудования для проверки целостности, исправного состояния арматуры, контрольно-измерительных приборов и автоматики</w:t>
            </w:r>
          </w:p>
          <w:p w14:paraId="6638076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получение задания от руководителя смены на подготовку технологического оборудования к пуску</w:t>
            </w:r>
          </w:p>
          <w:p w14:paraId="0E807EF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состояния и исправности оборудования, состояния блокировочных ключей и ключей автозапуска, коммуникаций, средств индивидуальной защиты и коллективной защиты</w:t>
            </w:r>
          </w:p>
          <w:p w14:paraId="72948CD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совместно с дежурным электромонтером, слесарем контрольно-</w:t>
            </w:r>
          </w:p>
          <w:p w14:paraId="47EB371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измерительным приборам и автоматике проверка работоспособности и правильности срабатывания противоаварийной защиты, систем сигнализации и противоаварийных блокировок с оформлением акта</w:t>
            </w:r>
          </w:p>
          <w:p w14:paraId="25AE6A3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совместно с дежурным электромонтером, дежурным электромехаником работоспособности технологического оборудования, контроль работы механизмов электро-задвижек и клапанов</w:t>
            </w:r>
          </w:p>
          <w:p w14:paraId="2F2DA48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руководителя смены (оператора дистанционного пульта управления в химическом производстве) о выявленных неисправностях в процессе подготовки технологического оборудования к пуску</w:t>
            </w:r>
          </w:p>
          <w:p w14:paraId="050DEC7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подготовка основного и вспомогательного технологического оборудования к работе согласно инструкциям</w:t>
            </w:r>
          </w:p>
          <w:p w14:paraId="0235832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ведение технологической документации в рамках процесса подготовки технологического оборудования к пуску полного цикла технологического процесса, отдельных стадий смежных процессов при производстве основных неорганических веществ, производстве минеральных удобрений и азотных соединений</w:t>
            </w:r>
          </w:p>
          <w:p w14:paraId="59F419B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осуществление отбора проб для проведения аналитического контроля</w:t>
            </w:r>
          </w:p>
          <w:p w14:paraId="048AAEEA"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передача заявки через руководителя смены (оператора дистанционного пульта управления в химическом производстве) дежурному электромонтеру на сборку электросхемы приводов пускаемого в работу оборудования</w:t>
            </w:r>
          </w:p>
          <w:p w14:paraId="57650B0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подготовка линии для приема и перекачивания сырья, полуфабрикатов и продукции</w:t>
            </w:r>
          </w:p>
          <w:p w14:paraId="5A657C2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исправности и работоспособности основного и вспомогательного технологического оборудования</w:t>
            </w:r>
          </w:p>
          <w:p w14:paraId="02582E1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сбор рабочей схемы совместно с дежурным слесарем-ремонтником</w:t>
            </w:r>
          </w:p>
          <w:p w14:paraId="0BEC3CD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Уметь:</w:t>
            </w:r>
          </w:p>
          <w:p w14:paraId="00E69E7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анализировать показания приборов и записи в журналах</w:t>
            </w:r>
          </w:p>
          <w:p w14:paraId="2A5AC31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выполнять операции по подготовке технологического оборудования к работе согласно инструкции</w:t>
            </w:r>
          </w:p>
          <w:p w14:paraId="76FC3CC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применять средства пожаротушения и пожарную сигнализацию, аварийный ручной инструмент и приспособления, средства индивидуальной защиты</w:t>
            </w:r>
          </w:p>
          <w:p w14:paraId="45B5804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работоспособность технологического оборудования, установок и правильность срабатывания противоаварийной защиты, систем сигнализации и противоаварийных блокировок, коммуникаций, работу вентиляционных систем, контрольно-измерительных приборов и автоматики</w:t>
            </w:r>
          </w:p>
          <w:p w14:paraId="5F078A3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lastRenderedPageBreak/>
              <w:t>контролировать работоспособность исполнительных механизмов</w:t>
            </w:r>
          </w:p>
          <w:p w14:paraId="3F4D8EE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отбирать пробы в соответствии с требованиями инструкции</w:t>
            </w:r>
          </w:p>
          <w:p w14:paraId="1D7045F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пользоваться запорно-регулирующей арматурой</w:t>
            </w:r>
          </w:p>
          <w:p w14:paraId="77387C2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предупреждать и устранять причины отклонений технологического режима от норм</w:t>
            </w:r>
          </w:p>
          <w:p w14:paraId="4CFFCE3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применять слесарные навыки</w:t>
            </w:r>
          </w:p>
          <w:p w14:paraId="0C96088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производить проверку исправности технологического оборудования</w:t>
            </w:r>
          </w:p>
          <w:p w14:paraId="72D26EB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производить проверку основного и вспомогательного оборудования после вывода из ремонта, под руководством ответственного специалиста проводить гидравлические и пневматические испытания, обкатку оборудования на холостом ходу</w:t>
            </w:r>
          </w:p>
          <w:p w14:paraId="0DED975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работать с автоматизированным рабочим местом</w:t>
            </w:r>
          </w:p>
          <w:p w14:paraId="6ED3444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Знать:</w:t>
            </w:r>
          </w:p>
          <w:p w14:paraId="39F07FE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особенности ведения технологического процесса</w:t>
            </w:r>
          </w:p>
          <w:p w14:paraId="5A67049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особенности пуска, остановки и эксплуатации установок и оборудования в зимнее время</w:t>
            </w:r>
          </w:p>
          <w:p w14:paraId="3D28595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параметры технологического процесса при пуске и правила их регулирования</w:t>
            </w:r>
          </w:p>
          <w:p w14:paraId="4FF75C4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порядок увеличения нагрузки технологического процесса</w:t>
            </w:r>
          </w:p>
          <w:p w14:paraId="5F9CFB0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порядок подготовки технологического оборудования к пуску</w:t>
            </w:r>
          </w:p>
          <w:p w14:paraId="2457C59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порядок проверки работоспособности и правильности срабатывания систем противоаварийных блокировок, исполнительных механизмов, предохранительных устройств</w:t>
            </w:r>
          </w:p>
          <w:p w14:paraId="5644F21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последовательность пуска отдельных узлов оборудования</w:t>
            </w:r>
          </w:p>
          <w:p w14:paraId="2E088FA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правила пользования применяемыми контрольно-измерительными приборами</w:t>
            </w:r>
          </w:p>
          <w:p w14:paraId="197C136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содержание плана мероприятий по ликвидации аварий и обязанности аппаратчика согласно плану мероприятий по ликвидации аварий</w:t>
            </w:r>
          </w:p>
          <w:p w14:paraId="4801E59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схема арматуры и коммуникаций на обслуживающем участке</w:t>
            </w:r>
          </w:p>
          <w:p w14:paraId="0BD16CA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схемы сигнализаций, противоаварийных блокировок и противоаварийной защиты</w:t>
            </w:r>
          </w:p>
          <w:p w14:paraId="7C432A1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технологическая схема процесса, параметры технологического процесса, их взаимосвязь и влияние на безопасность процесса</w:t>
            </w:r>
          </w:p>
          <w:p w14:paraId="37B2E79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требования системы текущего обслуживания и ремонта оборудования</w:t>
            </w:r>
          </w:p>
          <w:p w14:paraId="656B2B8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устройство, принципы работы и месторасположение основного и вспомогательного оборудования, трубопроводов и запорной, регулирующей и предохранительной арматуры</w:t>
            </w:r>
          </w:p>
          <w:p w14:paraId="5B7293B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характеристики и особенности эксплуатации технологического оборудования</w:t>
            </w:r>
          </w:p>
        </w:tc>
      </w:tr>
      <w:tr w:rsidR="00E078D2" w:rsidRPr="00F80551" w14:paraId="077201D8" w14:textId="77777777" w:rsidTr="00E078D2">
        <w:trPr>
          <w:gridAfter w:val="2"/>
          <w:wAfter w:w="10" w:type="pct"/>
          <w:trHeight w:val="20"/>
        </w:trPr>
        <w:tc>
          <w:tcPr>
            <w:tcW w:w="818" w:type="pct"/>
            <w:shd w:val="clear" w:color="auto" w:fill="auto"/>
          </w:tcPr>
          <w:p w14:paraId="4AA01CAD" w14:textId="77777777" w:rsidR="00E078D2" w:rsidRPr="00F80551" w:rsidRDefault="00E078D2" w:rsidP="00A75753">
            <w:pPr>
              <w:rPr>
                <w:rFonts w:ascii="Times New Roman" w:hAnsi="Times New Roman" w:cs="Times New Roman"/>
                <w:color w:val="000000" w:themeColor="text1"/>
                <w:sz w:val="24"/>
                <w:szCs w:val="24"/>
              </w:rPr>
            </w:pPr>
          </w:p>
        </w:tc>
        <w:tc>
          <w:tcPr>
            <w:tcW w:w="1075" w:type="pct"/>
            <w:shd w:val="clear" w:color="auto" w:fill="auto"/>
          </w:tcPr>
          <w:p w14:paraId="6C841EC4" w14:textId="77777777" w:rsidR="00E078D2" w:rsidRPr="00F80551" w:rsidRDefault="00E078D2" w:rsidP="00A75753">
            <w:pPr>
              <w:rPr>
                <w:rFonts w:ascii="Times New Roman" w:hAnsi="Times New Roman" w:cs="Times New Roman"/>
                <w:sz w:val="24"/>
                <w:szCs w:val="24"/>
              </w:rPr>
            </w:pPr>
          </w:p>
        </w:tc>
        <w:tc>
          <w:tcPr>
            <w:tcW w:w="1022" w:type="pct"/>
            <w:gridSpan w:val="6"/>
            <w:shd w:val="clear" w:color="auto" w:fill="auto"/>
          </w:tcPr>
          <w:p w14:paraId="239D46C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iCs/>
                <w:sz w:val="24"/>
                <w:szCs w:val="24"/>
              </w:rPr>
              <w:t xml:space="preserve">В/03.3 Прием и передача смены в рамках полного цикла технологического процесса, отдельных стадий смежных процессов при производстве основных </w:t>
            </w:r>
            <w:r w:rsidRPr="00F80551">
              <w:rPr>
                <w:rFonts w:ascii="Times New Roman" w:hAnsi="Times New Roman" w:cs="Times New Roman"/>
                <w:iCs/>
                <w:sz w:val="24"/>
                <w:szCs w:val="24"/>
              </w:rPr>
              <w:lastRenderedPageBreak/>
              <w:t>неорганических веществ, производстве удобрений и азотных соединений</w:t>
            </w:r>
          </w:p>
        </w:tc>
        <w:tc>
          <w:tcPr>
            <w:tcW w:w="607" w:type="pct"/>
            <w:gridSpan w:val="7"/>
            <w:shd w:val="clear" w:color="auto" w:fill="auto"/>
          </w:tcPr>
          <w:p w14:paraId="63B03633" w14:textId="77777777" w:rsidR="00E078D2" w:rsidRPr="00F80551" w:rsidRDefault="00E078D2" w:rsidP="00A75753">
            <w:pPr>
              <w:rPr>
                <w:rFonts w:ascii="Times New Roman" w:hAnsi="Times New Roman" w:cs="Times New Roman"/>
                <w:color w:val="000000" w:themeColor="text1"/>
                <w:sz w:val="24"/>
                <w:szCs w:val="24"/>
                <w:highlight w:val="yellow"/>
              </w:rPr>
            </w:pPr>
          </w:p>
        </w:tc>
        <w:tc>
          <w:tcPr>
            <w:tcW w:w="1468" w:type="pct"/>
            <w:gridSpan w:val="5"/>
            <w:shd w:val="clear" w:color="auto" w:fill="auto"/>
          </w:tcPr>
          <w:p w14:paraId="7A1C256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Х.5</w:t>
            </w:r>
          </w:p>
          <w:p w14:paraId="24D4E42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Проведение обходов и осмотров оборудования; прием и передача смены в рамках полного цикла технологического процесса, отдельных стадий смежных процессов при производстве основных </w:t>
            </w:r>
            <w:r w:rsidRPr="00F80551">
              <w:rPr>
                <w:rFonts w:ascii="Times New Roman" w:hAnsi="Times New Roman" w:cs="Times New Roman"/>
                <w:sz w:val="24"/>
                <w:szCs w:val="24"/>
              </w:rPr>
              <w:lastRenderedPageBreak/>
              <w:t>неорганических веществ, производстве удобрений и азотных соединений</w:t>
            </w:r>
          </w:p>
        </w:tc>
      </w:tr>
      <w:tr w:rsidR="00030A39" w:rsidRPr="00F80551" w14:paraId="19343877" w14:textId="77777777" w:rsidTr="00030A39">
        <w:trPr>
          <w:gridAfter w:val="2"/>
          <w:wAfter w:w="10" w:type="pct"/>
          <w:trHeight w:val="20"/>
        </w:trPr>
        <w:tc>
          <w:tcPr>
            <w:tcW w:w="4990" w:type="pct"/>
            <w:gridSpan w:val="20"/>
            <w:shd w:val="clear" w:color="auto" w:fill="auto"/>
          </w:tcPr>
          <w:p w14:paraId="19241B33" w14:textId="5E4D3647" w:rsidR="00030A39" w:rsidRPr="00030A39" w:rsidRDefault="00030A39"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5FA88A85" w14:textId="77777777" w:rsidTr="00E078D2">
        <w:trPr>
          <w:gridAfter w:val="2"/>
          <w:wAfter w:w="10" w:type="pct"/>
          <w:trHeight w:val="20"/>
        </w:trPr>
        <w:tc>
          <w:tcPr>
            <w:tcW w:w="4990" w:type="pct"/>
            <w:gridSpan w:val="20"/>
            <w:shd w:val="clear" w:color="auto" w:fill="auto"/>
          </w:tcPr>
          <w:p w14:paraId="6FBD2FE8"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47E3D77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руководителя смены о выявленных неисправностях в работе оборудования и получение от руководителя смены оперативных заданий</w:t>
            </w:r>
          </w:p>
          <w:p w14:paraId="0ACE81C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во время передачи смены аппаратчика, принимающего смену, о состоянии основного и вспомогательного оборудования, ходе технологического процесса, отклонениях от режима и неполадках</w:t>
            </w:r>
          </w:p>
          <w:p w14:paraId="2F56291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проведение осмотра технологического оборудования</w:t>
            </w:r>
          </w:p>
          <w:p w14:paraId="1773BAEA"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состояния ограждений движущихся и вращающихся частей оборудования, тросовой защиты, перекрытий каналов, приямков и лестниц, надежности их крепления</w:t>
            </w:r>
          </w:p>
          <w:p w14:paraId="4DD66F2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наличия заземления всего оборудования и трубопроводов, наличия и исправности теплоизоляции на трубопроводах и аппаратах</w:t>
            </w:r>
          </w:p>
          <w:p w14:paraId="36725A2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наличия и исправности контрольно-измерительных приборов автоматики и сигнализации, предохранительных устройств, вентиляции</w:t>
            </w:r>
          </w:p>
          <w:p w14:paraId="5BFA164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получение и анализ информации об особенностях протекания технологического процесса и работе технологического оборудования в предыдущую смену</w:t>
            </w:r>
          </w:p>
          <w:p w14:paraId="2434DEB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подтверждение приема (передачи) смены записью в технологической документации по рабочему месту</w:t>
            </w:r>
          </w:p>
          <w:p w14:paraId="1B51965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получение от руководителя смены разрешения на прием (передачу) смены</w:t>
            </w:r>
          </w:p>
          <w:p w14:paraId="2401120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проверка исправности работы средств связи</w:t>
            </w:r>
          </w:p>
          <w:p w14:paraId="581D2D2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Уметь:</w:t>
            </w:r>
          </w:p>
          <w:p w14:paraId="725AC54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наличие отклонений от норм технологического режима и неполадок в работе основного и вспомогательного оборудования, а также выявлять и устранять причины, вызывающие отклонения от норм технологического режима</w:t>
            </w:r>
          </w:p>
          <w:p w14:paraId="1F4F1BE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состояние контрольно-измерительных приборов и автоматики, систем противоаварийных блокировок и сигнализаций</w:t>
            </w:r>
          </w:p>
          <w:p w14:paraId="38EDF7A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состояние технологического оборудования, ход технологического процесса</w:t>
            </w:r>
          </w:p>
          <w:p w14:paraId="1C41DAB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Знать:</w:t>
            </w:r>
          </w:p>
          <w:p w14:paraId="257088A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контролируемые параметры работы технологического оборудования и технологического процесса</w:t>
            </w:r>
          </w:p>
          <w:p w14:paraId="6937574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нормы технологического режима</w:t>
            </w:r>
          </w:p>
          <w:p w14:paraId="0B1BBB6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порядок приема и передачи смены</w:t>
            </w:r>
          </w:p>
          <w:p w14:paraId="41F1F16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технологические схемы по рабочему месту</w:t>
            </w:r>
          </w:p>
          <w:p w14:paraId="79C6EE1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устройство, принципы работы и месторасположение основного и вспомогательного оборудования, контрольно-измерительных приборов и автоматики</w:t>
            </w:r>
          </w:p>
        </w:tc>
      </w:tr>
      <w:tr w:rsidR="00E078D2" w:rsidRPr="00F80551" w14:paraId="26D6B211" w14:textId="77777777" w:rsidTr="00E078D2">
        <w:trPr>
          <w:gridAfter w:val="2"/>
          <w:wAfter w:w="10" w:type="pct"/>
          <w:trHeight w:val="20"/>
        </w:trPr>
        <w:tc>
          <w:tcPr>
            <w:tcW w:w="818" w:type="pct"/>
            <w:shd w:val="clear" w:color="auto" w:fill="auto"/>
          </w:tcPr>
          <w:p w14:paraId="57A49B5E" w14:textId="77777777" w:rsidR="00E078D2" w:rsidRPr="00F80551" w:rsidRDefault="00E078D2" w:rsidP="00A75753">
            <w:pPr>
              <w:rPr>
                <w:rFonts w:ascii="Times New Roman" w:hAnsi="Times New Roman" w:cs="Times New Roman"/>
                <w:color w:val="000000" w:themeColor="text1"/>
                <w:sz w:val="24"/>
                <w:szCs w:val="24"/>
              </w:rPr>
            </w:pPr>
          </w:p>
        </w:tc>
        <w:tc>
          <w:tcPr>
            <w:tcW w:w="1075" w:type="pct"/>
            <w:shd w:val="clear" w:color="auto" w:fill="auto"/>
          </w:tcPr>
          <w:p w14:paraId="71ABE45A" w14:textId="77777777" w:rsidR="00E078D2" w:rsidRPr="00F80551" w:rsidRDefault="00E078D2" w:rsidP="00A75753">
            <w:pPr>
              <w:rPr>
                <w:rFonts w:ascii="Times New Roman" w:hAnsi="Times New Roman" w:cs="Times New Roman"/>
                <w:sz w:val="24"/>
                <w:szCs w:val="24"/>
              </w:rPr>
            </w:pPr>
          </w:p>
        </w:tc>
        <w:tc>
          <w:tcPr>
            <w:tcW w:w="1022" w:type="pct"/>
            <w:gridSpan w:val="6"/>
            <w:shd w:val="clear" w:color="auto" w:fill="auto"/>
          </w:tcPr>
          <w:p w14:paraId="6A6445C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iCs/>
                <w:sz w:val="24"/>
                <w:szCs w:val="24"/>
              </w:rPr>
              <w:t xml:space="preserve">В/05.3 Ведение полного цикла технологического </w:t>
            </w:r>
            <w:r w:rsidRPr="00F80551">
              <w:rPr>
                <w:rFonts w:ascii="Times New Roman" w:hAnsi="Times New Roman" w:cs="Times New Roman"/>
                <w:iCs/>
                <w:sz w:val="24"/>
                <w:szCs w:val="24"/>
              </w:rPr>
              <w:lastRenderedPageBreak/>
              <w:t>процесса процессов при производстве основных неорганических веществ, производстве удобрений и азотных соединений</w:t>
            </w:r>
          </w:p>
        </w:tc>
        <w:tc>
          <w:tcPr>
            <w:tcW w:w="607" w:type="pct"/>
            <w:gridSpan w:val="7"/>
            <w:shd w:val="clear" w:color="auto" w:fill="auto"/>
          </w:tcPr>
          <w:p w14:paraId="23D6EC72" w14:textId="77777777" w:rsidR="00E078D2" w:rsidRPr="00F80551" w:rsidRDefault="00E078D2" w:rsidP="00A75753">
            <w:pPr>
              <w:rPr>
                <w:rFonts w:ascii="Times New Roman" w:hAnsi="Times New Roman" w:cs="Times New Roman"/>
                <w:color w:val="000000" w:themeColor="text1"/>
                <w:sz w:val="24"/>
                <w:szCs w:val="24"/>
                <w:highlight w:val="yellow"/>
              </w:rPr>
            </w:pPr>
          </w:p>
        </w:tc>
        <w:tc>
          <w:tcPr>
            <w:tcW w:w="1468" w:type="pct"/>
            <w:gridSpan w:val="5"/>
            <w:shd w:val="clear" w:color="auto" w:fill="auto"/>
          </w:tcPr>
          <w:p w14:paraId="0739878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ПК Х.6 Ведение полного цикла технологического процесса; контроль </w:t>
            </w:r>
            <w:r w:rsidRPr="00F80551">
              <w:rPr>
                <w:rFonts w:ascii="Times New Roman" w:hAnsi="Times New Roman" w:cs="Times New Roman"/>
                <w:sz w:val="24"/>
                <w:szCs w:val="24"/>
              </w:rPr>
              <w:lastRenderedPageBreak/>
              <w:t>работы технологического оборудования при производстве основных неорганических веществ, производстве удобрений и азотных соединений</w:t>
            </w:r>
          </w:p>
        </w:tc>
      </w:tr>
      <w:tr w:rsidR="00030A39" w:rsidRPr="00F80551" w14:paraId="2D715AE7" w14:textId="77777777" w:rsidTr="00030A39">
        <w:trPr>
          <w:gridAfter w:val="2"/>
          <w:wAfter w:w="10" w:type="pct"/>
          <w:trHeight w:val="20"/>
        </w:trPr>
        <w:tc>
          <w:tcPr>
            <w:tcW w:w="4990" w:type="pct"/>
            <w:gridSpan w:val="20"/>
            <w:shd w:val="clear" w:color="auto" w:fill="auto"/>
          </w:tcPr>
          <w:p w14:paraId="093ABD00" w14:textId="4CA089CB" w:rsidR="00030A39" w:rsidRPr="00030A39" w:rsidRDefault="00030A39"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0B1C4ACB" w14:textId="77777777" w:rsidTr="00E078D2">
        <w:trPr>
          <w:gridAfter w:val="2"/>
          <w:wAfter w:w="10" w:type="pct"/>
          <w:trHeight w:val="20"/>
        </w:trPr>
        <w:tc>
          <w:tcPr>
            <w:tcW w:w="4990" w:type="pct"/>
            <w:gridSpan w:val="20"/>
            <w:shd w:val="clear" w:color="auto" w:fill="auto"/>
          </w:tcPr>
          <w:p w14:paraId="013EFAC2"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682691C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контроль параметров технологического процесса и работы технологического оборудования</w:t>
            </w:r>
          </w:p>
          <w:p w14:paraId="2AB487E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регулирование технологических параметров по показаниям контрольно-измерительных приборов и результатам анализов</w:t>
            </w:r>
          </w:p>
          <w:p w14:paraId="6ACF1FE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ведение учета поступающих сред и их расходования</w:t>
            </w:r>
          </w:p>
          <w:p w14:paraId="2706EEF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согласование действий с оператором дистанционного пульта управления по вопросам ведения технологического процесса</w:t>
            </w:r>
          </w:p>
          <w:p w14:paraId="5009D5F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ведение технологической документации в рамках ведения полного цикла технологического процесса, отдельных стадий смежных процессов при производстве основных неорганических веществ, производстве удобрений и азотных соединений</w:t>
            </w:r>
          </w:p>
          <w:p w14:paraId="2463327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руководителя смены об отклонениях от норм технологического режима и принятие мер по приведению технологического процесса к норме</w:t>
            </w:r>
          </w:p>
          <w:p w14:paraId="0C93B3C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изменение режима работы технологического оборудования по указанию руководителя смены (оператора дистанционного пульта управления в химическом производстве)</w:t>
            </w:r>
          </w:p>
          <w:p w14:paraId="1963D99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контроль и регулирование нагрузки оборудования, приема и выдачи сырья, энергоресурсов, продуктов и полупродуктов</w:t>
            </w:r>
          </w:p>
          <w:p w14:paraId="26A0487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переключение с рабочего оборудования на резервное</w:t>
            </w:r>
          </w:p>
          <w:p w14:paraId="6E0883F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обеспечение выхода продуктов</w:t>
            </w:r>
          </w:p>
          <w:p w14:paraId="57BBCEA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обеспечение оптимальных параметров технологического режима</w:t>
            </w:r>
          </w:p>
          <w:p w14:paraId="5AF2FB5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отбор и передача проб технологических сред для контрольных анализов и проведение необходимых анализов самостоятельно</w:t>
            </w:r>
          </w:p>
          <w:p w14:paraId="36A0EDF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получение информации от руководителя смены о работах, производимых на рабочих местах сменного персонала</w:t>
            </w:r>
          </w:p>
          <w:p w14:paraId="56D5901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предупреждение и устранение причин отклонений от нормального технологического режима</w:t>
            </w:r>
          </w:p>
          <w:p w14:paraId="5A04C1A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проведение переключений при приеме и выдаче энергоресурсов и продуктов</w:t>
            </w:r>
          </w:p>
          <w:p w14:paraId="0385151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регулирование технологического процесса на основании указаний руководителя смены (оператора дистанционного пульта управления в химическом производстве) и письменных распоряжений вышестоящего руководства</w:t>
            </w:r>
          </w:p>
          <w:p w14:paraId="2386871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согласование действий по вопросам ведения технологического процесса с оператором дистанционного пульта управления в химическом производстве</w:t>
            </w:r>
          </w:p>
          <w:p w14:paraId="7AF8791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содержание рабочего места и закрепленной территории и оборудования в чистоте</w:t>
            </w:r>
          </w:p>
          <w:p w14:paraId="294AEA2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Уметь:</w:t>
            </w:r>
          </w:p>
          <w:p w14:paraId="3A05E95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анализировать параметры показаний приборов контроля</w:t>
            </w:r>
          </w:p>
          <w:p w14:paraId="0FD6265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выполнять переход с работающего оборудования на резервное и обратно</w:t>
            </w:r>
          </w:p>
          <w:p w14:paraId="2588DE9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lastRenderedPageBreak/>
              <w:t>выявлять нарушения в работе приточно-вытяжной вентиляции</w:t>
            </w:r>
          </w:p>
          <w:p w14:paraId="0ED0600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и регулировать с автоматизированного рабочего места аппаратчика нагрузку оборудования, прием и выдачу сырья, энергоресурсов, продуктов и полупродуктов</w:t>
            </w:r>
          </w:p>
          <w:p w14:paraId="6B00110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параметры технологического процесса</w:t>
            </w:r>
          </w:p>
          <w:p w14:paraId="7C9B283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установку запорной, регулирующей и отсечной арматуры в правильной позиции по отношению к направлению движения среды</w:t>
            </w:r>
          </w:p>
          <w:p w14:paraId="6763AA9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обеспечивать соблюдение технологических режимов при ведении технологического процесса</w:t>
            </w:r>
          </w:p>
          <w:p w14:paraId="759340A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определять исправность оборудования, коммуникаций, запорно-регулирующей арматуры и их готовность к пуску</w:t>
            </w:r>
          </w:p>
          <w:p w14:paraId="2D237D6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определять состояние защитных ограждений в соответствии со схемой размещения и общим видом ограждений</w:t>
            </w:r>
          </w:p>
          <w:p w14:paraId="458E269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отбирать пробы технологических сред для проведения аналитического контроля</w:t>
            </w:r>
          </w:p>
          <w:p w14:paraId="796B50B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оценивать состояние обслуживаемого оборудования и готовность его к работе</w:t>
            </w:r>
          </w:p>
          <w:p w14:paraId="2504388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пользоваться звуковыми и радиотелефонными средствами связи</w:t>
            </w:r>
          </w:p>
          <w:p w14:paraId="2DF84D0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применять результаты химических анализов контроля, производить визуальный контроль работы оборудования и проводить сопоставление полученных результатов</w:t>
            </w:r>
          </w:p>
          <w:p w14:paraId="29AF1CA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проводить визуальный и органолептический контроль состояния оборудования, технологических трубопроводов и запорной арматуры</w:t>
            </w:r>
          </w:p>
          <w:p w14:paraId="3DEAB46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производить необходимые переключения при приеме и выдаче энергоресурсов, технологических сред</w:t>
            </w:r>
          </w:p>
          <w:p w14:paraId="701740F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работать с автоматизированным рабочим местом</w:t>
            </w:r>
          </w:p>
          <w:p w14:paraId="4724E98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регулировать рабочие параметры технологического процесса</w:t>
            </w:r>
          </w:p>
          <w:p w14:paraId="6E1F9BC2"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эксплуатировать запорно-регулирующую арматуру</w:t>
            </w:r>
          </w:p>
          <w:p w14:paraId="4DA758C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Знать:</w:t>
            </w:r>
          </w:p>
          <w:p w14:paraId="2805114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возможные неполадки в работе технологического оборудования, контрольно-измерительных приборов и автоматики, способы их выявления и порядок действий при обнаружении неполадок</w:t>
            </w:r>
          </w:p>
          <w:p w14:paraId="65747B8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возможные отклонения от технологического процесса, причины их возникновения и способы устранения</w:t>
            </w:r>
          </w:p>
          <w:p w14:paraId="40B2CBD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график аналитического контроля и нормы аналитического контроля; факторы, влияющие на качество продукции</w:t>
            </w:r>
          </w:p>
          <w:p w14:paraId="2643F2D8"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нормы расхода сырья, материалов и энергоресурсов, а также нормы выхода продуктов и полупродуктов производства</w:t>
            </w:r>
          </w:p>
          <w:p w14:paraId="17C8113A"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допустимые параметры сбросов и выбросов отработанных сред, факторы, влияющие на параметры</w:t>
            </w:r>
          </w:p>
          <w:p w14:paraId="71499FD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контролируемые параметры работы основного и вспомогательного технологического оборудования, и технологического процесса</w:t>
            </w:r>
          </w:p>
          <w:p w14:paraId="308680D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назначение и принципы работы контрольно-измерительных приборов и автоматики</w:t>
            </w:r>
          </w:p>
          <w:p w14:paraId="330930F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назначение, устройство, принципы работы и правила эксплуатации оборудования</w:t>
            </w:r>
          </w:p>
          <w:p w14:paraId="02A929F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нормы расхода сырья, материалов и энергоресурсов</w:t>
            </w:r>
          </w:p>
          <w:p w14:paraId="2EBA8F5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нормы технологического режима</w:t>
            </w:r>
          </w:p>
          <w:p w14:paraId="461ABEF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план мероприятий по ликвидации аварий</w:t>
            </w:r>
          </w:p>
        </w:tc>
      </w:tr>
      <w:tr w:rsidR="00E078D2" w:rsidRPr="00F80551" w14:paraId="126CBD9C" w14:textId="77777777" w:rsidTr="00E078D2">
        <w:trPr>
          <w:gridAfter w:val="2"/>
          <w:wAfter w:w="10" w:type="pct"/>
          <w:trHeight w:val="20"/>
        </w:trPr>
        <w:tc>
          <w:tcPr>
            <w:tcW w:w="818" w:type="pct"/>
            <w:shd w:val="clear" w:color="auto" w:fill="auto"/>
          </w:tcPr>
          <w:p w14:paraId="349E9D72" w14:textId="77777777" w:rsidR="00E078D2" w:rsidRPr="00F80551" w:rsidRDefault="00E078D2" w:rsidP="00A75753">
            <w:pPr>
              <w:rPr>
                <w:rFonts w:ascii="Times New Roman" w:hAnsi="Times New Roman" w:cs="Times New Roman"/>
                <w:color w:val="000000" w:themeColor="text1"/>
                <w:sz w:val="24"/>
                <w:szCs w:val="24"/>
              </w:rPr>
            </w:pPr>
          </w:p>
        </w:tc>
        <w:tc>
          <w:tcPr>
            <w:tcW w:w="1075" w:type="pct"/>
            <w:shd w:val="clear" w:color="auto" w:fill="auto"/>
          </w:tcPr>
          <w:p w14:paraId="72A67582" w14:textId="77777777" w:rsidR="00E078D2" w:rsidRPr="00F80551" w:rsidRDefault="00E078D2" w:rsidP="00A75753">
            <w:pPr>
              <w:rPr>
                <w:rFonts w:ascii="Times New Roman" w:hAnsi="Times New Roman" w:cs="Times New Roman"/>
                <w:sz w:val="24"/>
                <w:szCs w:val="24"/>
              </w:rPr>
            </w:pPr>
          </w:p>
        </w:tc>
        <w:tc>
          <w:tcPr>
            <w:tcW w:w="1022" w:type="pct"/>
            <w:gridSpan w:val="6"/>
            <w:shd w:val="clear" w:color="auto" w:fill="auto"/>
          </w:tcPr>
          <w:p w14:paraId="76F6F4E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iCs/>
                <w:sz w:val="24"/>
                <w:szCs w:val="24"/>
              </w:rPr>
              <w:t xml:space="preserve">В/07.3 Плановая остановка полного цикла </w:t>
            </w:r>
            <w:r w:rsidRPr="00F80551">
              <w:rPr>
                <w:rFonts w:ascii="Times New Roman" w:hAnsi="Times New Roman" w:cs="Times New Roman"/>
                <w:iCs/>
                <w:sz w:val="24"/>
                <w:szCs w:val="24"/>
              </w:rPr>
              <w:lastRenderedPageBreak/>
              <w:t>технологического процесса, отдельных стадий смежных процессов при производстве основных неорганических веществ, производстве удобрений и азотных соединений</w:t>
            </w:r>
          </w:p>
        </w:tc>
        <w:tc>
          <w:tcPr>
            <w:tcW w:w="1001" w:type="pct"/>
            <w:gridSpan w:val="9"/>
            <w:shd w:val="clear" w:color="auto" w:fill="auto"/>
          </w:tcPr>
          <w:p w14:paraId="7B1F66A3" w14:textId="77777777" w:rsidR="00E078D2" w:rsidRPr="00F80551" w:rsidRDefault="00E078D2" w:rsidP="00A75753">
            <w:pPr>
              <w:rPr>
                <w:rFonts w:ascii="Times New Roman" w:hAnsi="Times New Roman" w:cs="Times New Roman"/>
                <w:color w:val="000000" w:themeColor="text1"/>
                <w:sz w:val="24"/>
                <w:szCs w:val="24"/>
                <w:highlight w:val="yellow"/>
              </w:rPr>
            </w:pPr>
          </w:p>
        </w:tc>
        <w:tc>
          <w:tcPr>
            <w:tcW w:w="1074" w:type="pct"/>
            <w:gridSpan w:val="3"/>
            <w:shd w:val="clear" w:color="auto" w:fill="auto"/>
          </w:tcPr>
          <w:p w14:paraId="7EB1781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Х.7</w:t>
            </w:r>
          </w:p>
          <w:p w14:paraId="795A0F4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Плановая и аварийная остановка полного цикла технологического процесса, отдельных стадий смежных процессов при производстве основных неорганических веществ, производстве удобрений и азотных соединений</w:t>
            </w:r>
          </w:p>
        </w:tc>
      </w:tr>
      <w:tr w:rsidR="00030A39" w:rsidRPr="00F80551" w14:paraId="5669854A" w14:textId="77777777" w:rsidTr="00030A39">
        <w:trPr>
          <w:gridAfter w:val="2"/>
          <w:wAfter w:w="10" w:type="pct"/>
          <w:trHeight w:val="20"/>
        </w:trPr>
        <w:tc>
          <w:tcPr>
            <w:tcW w:w="4990" w:type="pct"/>
            <w:gridSpan w:val="20"/>
            <w:shd w:val="clear" w:color="auto" w:fill="auto"/>
          </w:tcPr>
          <w:p w14:paraId="48C55C0F" w14:textId="5617EEB6" w:rsidR="00030A39" w:rsidRPr="00030A39" w:rsidRDefault="00030A39"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1F2B7548" w14:textId="77777777" w:rsidTr="00E078D2">
        <w:trPr>
          <w:gridAfter w:val="2"/>
          <w:wAfter w:w="10" w:type="pct"/>
          <w:trHeight w:val="20"/>
        </w:trPr>
        <w:tc>
          <w:tcPr>
            <w:tcW w:w="4990" w:type="pct"/>
            <w:gridSpan w:val="20"/>
            <w:shd w:val="clear" w:color="auto" w:fill="auto"/>
          </w:tcPr>
          <w:p w14:paraId="12A7DCA5"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4CC8697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контроль параметров технологического процесса во время остановки, открытие и закрытие запорной арматуры</w:t>
            </w:r>
          </w:p>
          <w:p w14:paraId="3F8253D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анализ выявленных дефектов и неисправностей в процессе остановки, принятие необходимых мер по их устранению</w:t>
            </w:r>
          </w:p>
          <w:p w14:paraId="05D8457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внесение записи в документацию об остановке технологического оборудования и технологического процесса</w:t>
            </w:r>
          </w:p>
          <w:p w14:paraId="54EE9E1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руководителя смены о выявленных неисправностях в процессе остановки и проведение мер по их устранению</w:t>
            </w:r>
          </w:p>
          <w:p w14:paraId="6133650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руководителя смены (оператора дистанционного пульта управления в химическом производстве) об остановке технологического оборудования и технологического процесса</w:t>
            </w:r>
          </w:p>
          <w:p w14:paraId="0BB73F0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информирование принимающего смену аппаратчика о проделанных и незавершенных работах по остановке технологического процесса</w:t>
            </w:r>
          </w:p>
          <w:p w14:paraId="0FFA54C0"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получение распоряжений руководителя смены на проведение самостоятельной остановки технологического оборудования</w:t>
            </w:r>
          </w:p>
          <w:p w14:paraId="119215BB"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последовательная остановка технологического оборудования и технологического процесса согласно производственной инструкции по рабочему месту с уведомлением руководителя смены</w:t>
            </w:r>
          </w:p>
          <w:p w14:paraId="2C58617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принятие мер по обеспечению сохранения работоспособности остановленного оборудования</w:t>
            </w:r>
          </w:p>
          <w:p w14:paraId="559F73A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освобождение технологического оборудования от рабочих сред, приведение оборудования в безопасное состояние</w:t>
            </w:r>
          </w:p>
          <w:p w14:paraId="6124F00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Уметь:</w:t>
            </w:r>
          </w:p>
          <w:p w14:paraId="61197AB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записывать показания приборов в технологическую документацию</w:t>
            </w:r>
          </w:p>
          <w:p w14:paraId="2985721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и регулировать параметры технологического процесса при остановке технологического оборудования</w:t>
            </w:r>
          </w:p>
          <w:p w14:paraId="7F77556A"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контролировать параметры технологического процесса и изменение показаний работы оборудования с помощью приборов</w:t>
            </w:r>
          </w:p>
          <w:p w14:paraId="2014BB0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оценивать состояние основного и вспомогательного технологического оборудования</w:t>
            </w:r>
          </w:p>
          <w:p w14:paraId="56577DDD"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применять средства коммуникации и связи</w:t>
            </w:r>
          </w:p>
          <w:p w14:paraId="7584795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производить последовательную остановку технологического оборудования согласно инструкциям</w:t>
            </w:r>
          </w:p>
          <w:p w14:paraId="762F508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b/>
                <w:sz w:val="24"/>
                <w:szCs w:val="24"/>
              </w:rPr>
              <w:t>Знать:</w:t>
            </w:r>
          </w:p>
          <w:p w14:paraId="103109C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основные неполадки в работе оборудования, возможные причины их возникновения и способы их устранения</w:t>
            </w:r>
          </w:p>
          <w:p w14:paraId="445032AA"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основные стадии производства</w:t>
            </w:r>
          </w:p>
          <w:p w14:paraId="53B47FC5"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lastRenderedPageBreak/>
              <w:t>влияние остановки технологического оборудования на ход смежных процессов</w:t>
            </w:r>
          </w:p>
          <w:p w14:paraId="4E968481"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особенности остановки и эксплуатации установок и оборудования в зимний период</w:t>
            </w:r>
          </w:p>
          <w:p w14:paraId="7F661DD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параметры технологического процесса, их взаимосвязь и влияние на безопасность процесса</w:t>
            </w:r>
          </w:p>
          <w:p w14:paraId="0B934D7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порядок остановки цеха на плановый ремонт</w:t>
            </w:r>
          </w:p>
          <w:p w14:paraId="2D0FCD63"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последовательность остановки основного и вспомогательного технологического оборудования, правила регулирования параметров технологического процесса при остановке технологического оборудования</w:t>
            </w:r>
          </w:p>
          <w:p w14:paraId="52470BC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схемы противоаварийных блокировок</w:t>
            </w:r>
          </w:p>
          <w:p w14:paraId="0A9CCA8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схемы сигнализаций и противоаварийной защиты</w:t>
            </w:r>
          </w:p>
          <w:p w14:paraId="3C1398EE"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технологическая схема процесса и особенности ведения технологического процесса</w:t>
            </w:r>
          </w:p>
          <w:p w14:paraId="56DEB927"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технологические схемы по рабочему месту</w:t>
            </w:r>
          </w:p>
          <w:p w14:paraId="3971ED14"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технологический регламент процесса</w:t>
            </w:r>
          </w:p>
          <w:p w14:paraId="62A0DEEC"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требования охраны труда</w:t>
            </w:r>
          </w:p>
          <w:p w14:paraId="5094E896"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план мероприятий по ликвидации аварий</w:t>
            </w:r>
          </w:p>
          <w:p w14:paraId="7BABAF0F"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требования системы текущего обслуживания и ремонта оборудования</w:t>
            </w:r>
          </w:p>
          <w:p w14:paraId="0467DA39" w14:textId="77777777" w:rsidR="00E078D2" w:rsidRPr="00F80551" w:rsidRDefault="00E078D2" w:rsidP="00A75753">
            <w:pPr>
              <w:contextualSpacing/>
              <w:rPr>
                <w:rFonts w:ascii="Times New Roman" w:hAnsi="Times New Roman" w:cs="Times New Roman"/>
                <w:sz w:val="24"/>
                <w:szCs w:val="24"/>
              </w:rPr>
            </w:pPr>
            <w:r w:rsidRPr="00F80551">
              <w:rPr>
                <w:rFonts w:ascii="Times New Roman" w:hAnsi="Times New Roman" w:cs="Times New Roman"/>
                <w:sz w:val="24"/>
                <w:szCs w:val="24"/>
              </w:rPr>
              <w:t>устройство, принципы работы и местоположение основного и вспомогательного оборудования, трубопроводов и запорно-регулирующей арматуры, контрольно-измерительных приборов и автоматики</w:t>
            </w:r>
          </w:p>
        </w:tc>
      </w:tr>
      <w:tr w:rsidR="00E078D2" w:rsidRPr="00F80551" w14:paraId="2EC2072F" w14:textId="77777777" w:rsidTr="00F80551">
        <w:trPr>
          <w:gridAfter w:val="2"/>
          <w:wAfter w:w="10" w:type="pct"/>
          <w:trHeight w:val="20"/>
        </w:trPr>
        <w:tc>
          <w:tcPr>
            <w:tcW w:w="818" w:type="pct"/>
            <w:vMerge w:val="restart"/>
            <w:shd w:val="clear" w:color="auto" w:fill="auto"/>
            <w:vAlign w:val="center"/>
          </w:tcPr>
          <w:p w14:paraId="6B14101F"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lastRenderedPageBreak/>
              <w:t>Дополнительные квалификации, компетенции</w:t>
            </w:r>
          </w:p>
          <w:p w14:paraId="7BBB547E"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Cs/>
                <w:i/>
                <w:iCs/>
                <w:sz w:val="24"/>
                <w:szCs w:val="24"/>
              </w:rPr>
              <w:t>(Химическая отрасль)</w:t>
            </w:r>
          </w:p>
        </w:tc>
        <w:tc>
          <w:tcPr>
            <w:tcW w:w="2064" w:type="pct"/>
            <w:gridSpan w:val="6"/>
            <w:shd w:val="clear" w:color="auto" w:fill="auto"/>
            <w:vAlign w:val="center"/>
          </w:tcPr>
          <w:p w14:paraId="5CA560E1"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Соответствие ПС</w:t>
            </w:r>
          </w:p>
          <w:p w14:paraId="5CCFEF78" w14:textId="012AABED" w:rsidR="00E078D2" w:rsidRPr="00030A39" w:rsidRDefault="00E078D2" w:rsidP="00A75753">
            <w:pPr>
              <w:jc w:val="center"/>
              <w:rPr>
                <w:rFonts w:ascii="Times New Roman" w:hAnsi="Times New Roman" w:cs="Times New Roman"/>
                <w:bCs/>
                <w:sz w:val="24"/>
                <w:szCs w:val="24"/>
              </w:rPr>
            </w:pPr>
            <w:r w:rsidRPr="00030A39">
              <w:rPr>
                <w:rFonts w:ascii="Times New Roman" w:hAnsi="Times New Roman" w:cs="Times New Roman"/>
                <w:bCs/>
                <w:sz w:val="24"/>
                <w:szCs w:val="24"/>
              </w:rPr>
              <w:t>19.027 Работник технологических установок (аппаратов) нефтяной отрасли</w:t>
            </w:r>
          </w:p>
        </w:tc>
        <w:tc>
          <w:tcPr>
            <w:tcW w:w="2108" w:type="pct"/>
            <w:gridSpan w:val="13"/>
            <w:shd w:val="clear" w:color="auto" w:fill="auto"/>
            <w:vAlign w:val="center"/>
          </w:tcPr>
          <w:p w14:paraId="3022A596" w14:textId="43D06F0F" w:rsidR="00E078D2" w:rsidRPr="00F80551" w:rsidRDefault="00F80551"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E078D2" w:rsidRPr="00F80551" w14:paraId="0A048722" w14:textId="77777777" w:rsidTr="00F80551">
        <w:trPr>
          <w:gridAfter w:val="3"/>
          <w:wAfter w:w="25" w:type="pct"/>
          <w:trHeight w:val="20"/>
        </w:trPr>
        <w:tc>
          <w:tcPr>
            <w:tcW w:w="818" w:type="pct"/>
            <w:vMerge/>
            <w:shd w:val="clear" w:color="auto" w:fill="auto"/>
          </w:tcPr>
          <w:p w14:paraId="0FE4824D" w14:textId="77777777" w:rsidR="00E078D2" w:rsidRPr="00F80551" w:rsidRDefault="00E078D2" w:rsidP="00A75753">
            <w:pPr>
              <w:rPr>
                <w:rFonts w:ascii="Times New Roman" w:hAnsi="Times New Roman" w:cs="Times New Roman"/>
                <w:sz w:val="24"/>
                <w:szCs w:val="24"/>
              </w:rPr>
            </w:pPr>
          </w:p>
        </w:tc>
        <w:tc>
          <w:tcPr>
            <w:tcW w:w="1075" w:type="pct"/>
            <w:shd w:val="clear" w:color="auto" w:fill="auto"/>
            <w:vAlign w:val="center"/>
          </w:tcPr>
          <w:p w14:paraId="4C67795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ОТФ</w:t>
            </w:r>
          </w:p>
        </w:tc>
        <w:tc>
          <w:tcPr>
            <w:tcW w:w="989" w:type="pct"/>
            <w:gridSpan w:val="5"/>
            <w:shd w:val="clear" w:color="auto" w:fill="auto"/>
            <w:vAlign w:val="center"/>
          </w:tcPr>
          <w:p w14:paraId="38A6253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ТФ</w:t>
            </w:r>
          </w:p>
        </w:tc>
        <w:tc>
          <w:tcPr>
            <w:tcW w:w="995" w:type="pct"/>
            <w:gridSpan w:val="9"/>
            <w:shd w:val="clear" w:color="auto" w:fill="auto"/>
            <w:vAlign w:val="center"/>
          </w:tcPr>
          <w:p w14:paraId="58EE946F"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Наименование ВД</w:t>
            </w:r>
          </w:p>
        </w:tc>
        <w:tc>
          <w:tcPr>
            <w:tcW w:w="1098" w:type="pct"/>
            <w:gridSpan w:val="3"/>
            <w:shd w:val="clear" w:color="auto" w:fill="auto"/>
            <w:vAlign w:val="center"/>
          </w:tcPr>
          <w:p w14:paraId="53C13DEA"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Код и наименование ПК</w:t>
            </w:r>
          </w:p>
        </w:tc>
      </w:tr>
      <w:tr w:rsidR="00E078D2" w:rsidRPr="00F80551" w14:paraId="2A3B0B32" w14:textId="77777777" w:rsidTr="00F80551">
        <w:trPr>
          <w:gridAfter w:val="2"/>
          <w:wAfter w:w="10" w:type="pct"/>
          <w:trHeight w:val="20"/>
        </w:trPr>
        <w:tc>
          <w:tcPr>
            <w:tcW w:w="818" w:type="pct"/>
            <w:vMerge w:val="restart"/>
            <w:shd w:val="clear" w:color="auto" w:fill="auto"/>
          </w:tcPr>
          <w:p w14:paraId="49877557" w14:textId="6F2D9308" w:rsidR="00E078D2" w:rsidRPr="00030A39" w:rsidRDefault="00E078D2" w:rsidP="00A75753">
            <w:pPr>
              <w:ind w:right="-115"/>
              <w:rPr>
                <w:rFonts w:ascii="Times New Roman" w:hAnsi="Times New Roman" w:cs="Times New Roman"/>
                <w:sz w:val="24"/>
                <w:szCs w:val="24"/>
              </w:rPr>
            </w:pPr>
            <w:r w:rsidRPr="00030A39">
              <w:rPr>
                <w:rFonts w:ascii="Times New Roman" w:hAnsi="Times New Roman" w:cs="Times New Roman"/>
                <w:sz w:val="24"/>
                <w:szCs w:val="24"/>
              </w:rPr>
              <w:t xml:space="preserve">Оператор технологических установок </w:t>
            </w:r>
          </w:p>
        </w:tc>
        <w:tc>
          <w:tcPr>
            <w:tcW w:w="1075" w:type="pct"/>
            <w:vMerge w:val="restart"/>
            <w:shd w:val="clear" w:color="auto" w:fill="auto"/>
          </w:tcPr>
          <w:p w14:paraId="55070329"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sz w:val="24"/>
                <w:szCs w:val="24"/>
              </w:rPr>
              <w:t>ОТФ А 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tc>
        <w:tc>
          <w:tcPr>
            <w:tcW w:w="989" w:type="pct"/>
            <w:gridSpan w:val="5"/>
            <w:shd w:val="clear" w:color="auto" w:fill="auto"/>
          </w:tcPr>
          <w:p w14:paraId="09111A3C"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sz w:val="24"/>
                <w:szCs w:val="24"/>
              </w:rPr>
              <w:t>A/01.3 Проверка технического состояния и обслуживание оборудования технологических установок</w:t>
            </w:r>
          </w:p>
        </w:tc>
        <w:tc>
          <w:tcPr>
            <w:tcW w:w="1034" w:type="pct"/>
            <w:gridSpan w:val="10"/>
            <w:vMerge w:val="restart"/>
            <w:shd w:val="clear" w:color="auto" w:fill="auto"/>
          </w:tcPr>
          <w:p w14:paraId="70281735"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iCs/>
                <w:sz w:val="24"/>
                <w:szCs w:val="24"/>
              </w:rPr>
              <w:t>Выполнение работ по профессии 16081 Оператор технологических установок</w:t>
            </w:r>
          </w:p>
        </w:tc>
        <w:tc>
          <w:tcPr>
            <w:tcW w:w="1074" w:type="pct"/>
            <w:gridSpan w:val="3"/>
            <w:vMerge w:val="restart"/>
            <w:shd w:val="clear" w:color="auto" w:fill="auto"/>
          </w:tcPr>
          <w:p w14:paraId="4D0F3AEC" w14:textId="77777777" w:rsidR="00E078D2" w:rsidRPr="00F80551" w:rsidRDefault="00E078D2" w:rsidP="00A75753">
            <w:pPr>
              <w:suppressAutoHyphens/>
              <w:rPr>
                <w:rFonts w:ascii="Times New Roman" w:eastAsia="Calibri" w:hAnsi="Times New Roman" w:cs="Times New Roman"/>
                <w:sz w:val="24"/>
                <w:szCs w:val="24"/>
              </w:rPr>
            </w:pPr>
            <w:r w:rsidRPr="00F80551">
              <w:rPr>
                <w:rFonts w:ascii="Times New Roman" w:hAnsi="Times New Roman" w:cs="Times New Roman"/>
                <w:sz w:val="24"/>
                <w:szCs w:val="24"/>
              </w:rPr>
              <w:t>ПК Х.1. Осуществлять обслуживание оборудования технологических установок</w:t>
            </w:r>
          </w:p>
        </w:tc>
      </w:tr>
      <w:tr w:rsidR="00E078D2" w:rsidRPr="00F80551" w14:paraId="5C9CC406" w14:textId="77777777" w:rsidTr="00F80551">
        <w:trPr>
          <w:gridAfter w:val="2"/>
          <w:wAfter w:w="10" w:type="pct"/>
          <w:trHeight w:val="20"/>
        </w:trPr>
        <w:tc>
          <w:tcPr>
            <w:tcW w:w="818" w:type="pct"/>
            <w:vMerge/>
            <w:shd w:val="clear" w:color="auto" w:fill="auto"/>
          </w:tcPr>
          <w:p w14:paraId="66FC4113" w14:textId="77777777" w:rsidR="00E078D2" w:rsidRPr="00F80551" w:rsidRDefault="00E078D2" w:rsidP="00A75753">
            <w:pPr>
              <w:ind w:right="-115"/>
              <w:rPr>
                <w:rFonts w:ascii="Times New Roman" w:hAnsi="Times New Roman" w:cs="Times New Roman"/>
                <w:b/>
                <w:bCs/>
                <w:sz w:val="24"/>
                <w:szCs w:val="24"/>
              </w:rPr>
            </w:pPr>
          </w:p>
        </w:tc>
        <w:tc>
          <w:tcPr>
            <w:tcW w:w="1075" w:type="pct"/>
            <w:vMerge/>
            <w:shd w:val="clear" w:color="auto" w:fill="auto"/>
          </w:tcPr>
          <w:p w14:paraId="5CA82E6F" w14:textId="77777777" w:rsidR="00E078D2" w:rsidRPr="00F80551" w:rsidRDefault="00E078D2" w:rsidP="00A75753">
            <w:pPr>
              <w:rPr>
                <w:rFonts w:ascii="Times New Roman" w:hAnsi="Times New Roman" w:cs="Times New Roman"/>
                <w:color w:val="000000" w:themeColor="text1"/>
                <w:sz w:val="24"/>
                <w:szCs w:val="24"/>
              </w:rPr>
            </w:pPr>
          </w:p>
        </w:tc>
        <w:tc>
          <w:tcPr>
            <w:tcW w:w="989" w:type="pct"/>
            <w:gridSpan w:val="5"/>
            <w:shd w:val="clear" w:color="auto" w:fill="auto"/>
          </w:tcPr>
          <w:p w14:paraId="3B0A3E27"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sz w:val="24"/>
                <w:szCs w:val="24"/>
              </w:rPr>
              <w:t>A/02.3 Проведение комплекса работ по выполнению сливно-наливных операций на технологических установках</w:t>
            </w:r>
          </w:p>
        </w:tc>
        <w:tc>
          <w:tcPr>
            <w:tcW w:w="1034" w:type="pct"/>
            <w:gridSpan w:val="10"/>
            <w:vMerge/>
            <w:shd w:val="clear" w:color="auto" w:fill="auto"/>
          </w:tcPr>
          <w:p w14:paraId="12FF323E"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074" w:type="pct"/>
            <w:gridSpan w:val="3"/>
            <w:vMerge/>
            <w:shd w:val="clear" w:color="auto" w:fill="auto"/>
          </w:tcPr>
          <w:p w14:paraId="6337205B" w14:textId="77777777" w:rsidR="00E078D2" w:rsidRPr="00F80551" w:rsidRDefault="00E078D2" w:rsidP="00A75753">
            <w:pPr>
              <w:suppressAutoHyphens/>
              <w:rPr>
                <w:rFonts w:ascii="Times New Roman" w:eastAsia="Calibri" w:hAnsi="Times New Roman" w:cs="Times New Roman"/>
                <w:sz w:val="24"/>
                <w:szCs w:val="24"/>
              </w:rPr>
            </w:pPr>
          </w:p>
        </w:tc>
      </w:tr>
      <w:tr w:rsidR="00E078D2" w:rsidRPr="00F80551" w14:paraId="4BA3B4FD" w14:textId="77777777" w:rsidTr="00F80551">
        <w:trPr>
          <w:gridAfter w:val="2"/>
          <w:wAfter w:w="10" w:type="pct"/>
          <w:trHeight w:val="20"/>
        </w:trPr>
        <w:tc>
          <w:tcPr>
            <w:tcW w:w="818" w:type="pct"/>
            <w:vMerge/>
            <w:shd w:val="clear" w:color="auto" w:fill="auto"/>
          </w:tcPr>
          <w:p w14:paraId="2D5E2710" w14:textId="77777777" w:rsidR="00E078D2" w:rsidRPr="00F80551" w:rsidRDefault="00E078D2" w:rsidP="00A75753">
            <w:pPr>
              <w:ind w:right="-115"/>
              <w:rPr>
                <w:rFonts w:ascii="Times New Roman" w:hAnsi="Times New Roman" w:cs="Times New Roman"/>
                <w:b/>
                <w:bCs/>
                <w:sz w:val="24"/>
                <w:szCs w:val="24"/>
              </w:rPr>
            </w:pPr>
          </w:p>
        </w:tc>
        <w:tc>
          <w:tcPr>
            <w:tcW w:w="1075" w:type="pct"/>
            <w:vMerge/>
            <w:shd w:val="clear" w:color="auto" w:fill="auto"/>
          </w:tcPr>
          <w:p w14:paraId="6A71607D" w14:textId="77777777" w:rsidR="00E078D2" w:rsidRPr="00F80551" w:rsidRDefault="00E078D2" w:rsidP="00A75753">
            <w:pPr>
              <w:rPr>
                <w:rFonts w:ascii="Times New Roman" w:hAnsi="Times New Roman" w:cs="Times New Roman"/>
                <w:color w:val="000000" w:themeColor="text1"/>
                <w:sz w:val="24"/>
                <w:szCs w:val="24"/>
              </w:rPr>
            </w:pPr>
          </w:p>
        </w:tc>
        <w:tc>
          <w:tcPr>
            <w:tcW w:w="989" w:type="pct"/>
            <w:gridSpan w:val="5"/>
            <w:shd w:val="clear" w:color="auto" w:fill="auto"/>
          </w:tcPr>
          <w:p w14:paraId="1A8F8F40"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sz w:val="24"/>
                <w:szCs w:val="24"/>
              </w:rPr>
              <w:t>А/05.3 Подготовка к выводу в ремонт и вводу в эксплуатацию после ремонта оборудования технологических установок</w:t>
            </w:r>
          </w:p>
        </w:tc>
        <w:tc>
          <w:tcPr>
            <w:tcW w:w="1034" w:type="pct"/>
            <w:gridSpan w:val="10"/>
            <w:vMerge/>
            <w:shd w:val="clear" w:color="auto" w:fill="auto"/>
          </w:tcPr>
          <w:p w14:paraId="10775D0D"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074" w:type="pct"/>
            <w:gridSpan w:val="3"/>
            <w:vMerge/>
            <w:shd w:val="clear" w:color="auto" w:fill="auto"/>
          </w:tcPr>
          <w:p w14:paraId="4E39642F" w14:textId="77777777" w:rsidR="00E078D2" w:rsidRPr="00F80551" w:rsidRDefault="00E078D2" w:rsidP="00A75753">
            <w:pPr>
              <w:suppressAutoHyphens/>
              <w:rPr>
                <w:rFonts w:ascii="Times New Roman" w:eastAsia="Calibri" w:hAnsi="Times New Roman" w:cs="Times New Roman"/>
                <w:sz w:val="24"/>
                <w:szCs w:val="24"/>
              </w:rPr>
            </w:pPr>
          </w:p>
        </w:tc>
      </w:tr>
      <w:tr w:rsidR="00030A39" w:rsidRPr="00F80551" w14:paraId="6C0E6B20" w14:textId="77777777" w:rsidTr="00E078D2">
        <w:trPr>
          <w:gridAfter w:val="2"/>
          <w:wAfter w:w="10" w:type="pct"/>
          <w:trHeight w:val="20"/>
        </w:trPr>
        <w:tc>
          <w:tcPr>
            <w:tcW w:w="4990" w:type="pct"/>
            <w:gridSpan w:val="20"/>
            <w:shd w:val="clear" w:color="auto" w:fill="auto"/>
          </w:tcPr>
          <w:p w14:paraId="00558650" w14:textId="5BFB1BC0"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57C06E80" w14:textId="77777777" w:rsidTr="00E078D2">
        <w:trPr>
          <w:gridAfter w:val="2"/>
          <w:wAfter w:w="10" w:type="pct"/>
          <w:trHeight w:val="20"/>
        </w:trPr>
        <w:tc>
          <w:tcPr>
            <w:tcW w:w="4990" w:type="pct"/>
            <w:gridSpan w:val="20"/>
            <w:shd w:val="clear" w:color="auto" w:fill="auto"/>
          </w:tcPr>
          <w:p w14:paraId="1279F118"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b/>
                <w:bCs/>
                <w:iCs/>
                <w:sz w:val="24"/>
                <w:szCs w:val="24"/>
              </w:rPr>
              <w:t>Владеть навыками:</w:t>
            </w:r>
          </w:p>
          <w:p w14:paraId="6B22EFF8"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отбор пробы нефтепродукта для проведения анализов, проведение замеров и учет в мерниках, резервуарах, цистернах и обработка результатов</w:t>
            </w:r>
          </w:p>
          <w:p w14:paraId="365CFD86"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осуществление загрузки и выгрузки катализатора (сорбента) в реактор (конвертор, адсорбер)</w:t>
            </w:r>
          </w:p>
          <w:p w14:paraId="2876BE0B"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проведение проверки исправности внутренних устройств в реакторе, адсорбере, конверторе</w:t>
            </w:r>
          </w:p>
          <w:p w14:paraId="6E6586F5"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b/>
                <w:bCs/>
                <w:iCs/>
                <w:sz w:val="24"/>
                <w:szCs w:val="24"/>
              </w:rPr>
              <w:t>Уметь:</w:t>
            </w:r>
          </w:p>
          <w:p w14:paraId="47F75279"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пользоваться приборами, приспособлениями и инструментами для проведения замеров, отборов проб и экспресс - анализов</w:t>
            </w:r>
          </w:p>
          <w:p w14:paraId="7623D454"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оформлять документально результаты проводимых замеров, отборов и экспресс -анализов</w:t>
            </w:r>
          </w:p>
          <w:p w14:paraId="57959BB1"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выявлять неисправности или отклонения от нормы в работе оборудования,</w:t>
            </w:r>
          </w:p>
          <w:p w14:paraId="2182B4D6"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причины этих неисправностей, способы их предупреждения и устранения;</w:t>
            </w:r>
          </w:p>
          <w:p w14:paraId="2E603FEC"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iCs/>
                <w:sz w:val="24"/>
                <w:szCs w:val="24"/>
              </w:rPr>
              <w:t>готовить оборудование к ремонту, производить пуск и остановку технологического оборудования и объекта в целом при работе в нормальном и аварийном режимах</w:t>
            </w:r>
          </w:p>
          <w:p w14:paraId="3D8113D5"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b/>
                <w:bCs/>
                <w:iCs/>
                <w:sz w:val="24"/>
                <w:szCs w:val="24"/>
              </w:rPr>
              <w:t>Знать:</w:t>
            </w:r>
          </w:p>
          <w:p w14:paraId="1BE296B7"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 xml:space="preserve">устройство, принцип действия и эксплуатации технологических аппаратов и оборудования, арматуры и коммуникаций на обслуживаемом участке </w:t>
            </w:r>
          </w:p>
          <w:p w14:paraId="5EBCB721"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порядок и правила отбора проб</w:t>
            </w:r>
          </w:p>
          <w:p w14:paraId="08CA663A" w14:textId="77777777" w:rsidR="00E078D2" w:rsidRPr="00F80551" w:rsidRDefault="00E078D2" w:rsidP="00A75753">
            <w:pPr>
              <w:suppressAutoHyphens/>
              <w:rPr>
                <w:rFonts w:ascii="Times New Roman" w:eastAsia="Calibri" w:hAnsi="Times New Roman" w:cs="Times New Roman"/>
                <w:sz w:val="24"/>
                <w:szCs w:val="24"/>
              </w:rPr>
            </w:pPr>
            <w:r w:rsidRPr="00F80551">
              <w:rPr>
                <w:rFonts w:ascii="Times New Roman" w:hAnsi="Times New Roman" w:cs="Times New Roman"/>
                <w:iCs/>
                <w:sz w:val="24"/>
                <w:szCs w:val="24"/>
              </w:rPr>
              <w:t>технологическая схема обслуживаемой установки (участка), технологический регламент</w:t>
            </w:r>
          </w:p>
        </w:tc>
      </w:tr>
      <w:tr w:rsidR="00E078D2" w:rsidRPr="00F80551" w14:paraId="3BC0415D" w14:textId="77777777" w:rsidTr="00F80551">
        <w:trPr>
          <w:gridAfter w:val="2"/>
          <w:wAfter w:w="10" w:type="pct"/>
          <w:trHeight w:val="20"/>
        </w:trPr>
        <w:tc>
          <w:tcPr>
            <w:tcW w:w="818" w:type="pct"/>
            <w:shd w:val="clear" w:color="auto" w:fill="auto"/>
          </w:tcPr>
          <w:p w14:paraId="401982B3" w14:textId="77777777" w:rsidR="00E078D2" w:rsidRPr="00F80551" w:rsidRDefault="00E078D2" w:rsidP="00A75753">
            <w:pPr>
              <w:ind w:right="-115"/>
              <w:rPr>
                <w:rFonts w:ascii="Times New Roman" w:hAnsi="Times New Roman" w:cs="Times New Roman"/>
                <w:b/>
                <w:sz w:val="24"/>
                <w:szCs w:val="24"/>
              </w:rPr>
            </w:pPr>
          </w:p>
        </w:tc>
        <w:tc>
          <w:tcPr>
            <w:tcW w:w="1075" w:type="pct"/>
            <w:shd w:val="clear" w:color="auto" w:fill="auto"/>
          </w:tcPr>
          <w:p w14:paraId="041AB913" w14:textId="77777777" w:rsidR="00E078D2" w:rsidRPr="00F80551" w:rsidRDefault="00E078D2" w:rsidP="00A75753">
            <w:pPr>
              <w:rPr>
                <w:rFonts w:ascii="Times New Roman" w:hAnsi="Times New Roman" w:cs="Times New Roman"/>
                <w:color w:val="000000" w:themeColor="text1"/>
                <w:sz w:val="24"/>
                <w:szCs w:val="24"/>
              </w:rPr>
            </w:pPr>
          </w:p>
        </w:tc>
        <w:tc>
          <w:tcPr>
            <w:tcW w:w="989" w:type="pct"/>
            <w:gridSpan w:val="5"/>
            <w:shd w:val="clear" w:color="auto" w:fill="auto"/>
          </w:tcPr>
          <w:p w14:paraId="103AB3AB"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sz w:val="24"/>
                <w:szCs w:val="24"/>
              </w:rPr>
              <w:t>A/03.3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c>
          <w:tcPr>
            <w:tcW w:w="1034" w:type="pct"/>
            <w:gridSpan w:val="10"/>
            <w:shd w:val="clear" w:color="auto" w:fill="auto"/>
          </w:tcPr>
          <w:p w14:paraId="370B6F94" w14:textId="77777777" w:rsidR="00E078D2" w:rsidRPr="00F80551" w:rsidRDefault="00E078D2" w:rsidP="00A75753">
            <w:pPr>
              <w:rPr>
                <w:rFonts w:ascii="Times New Roman" w:eastAsia="Calibri" w:hAnsi="Times New Roman" w:cs="Times New Roman"/>
                <w:color w:val="000000" w:themeColor="text1"/>
                <w:sz w:val="24"/>
                <w:szCs w:val="24"/>
              </w:rPr>
            </w:pPr>
          </w:p>
        </w:tc>
        <w:tc>
          <w:tcPr>
            <w:tcW w:w="1074" w:type="pct"/>
            <w:gridSpan w:val="3"/>
            <w:shd w:val="clear" w:color="auto" w:fill="auto"/>
          </w:tcPr>
          <w:p w14:paraId="4CC44D0B" w14:textId="77777777" w:rsidR="00E078D2" w:rsidRPr="00F80551" w:rsidRDefault="00E078D2" w:rsidP="00A75753">
            <w:pPr>
              <w:suppressAutoHyphens/>
              <w:rPr>
                <w:rFonts w:ascii="Times New Roman" w:eastAsia="Calibri" w:hAnsi="Times New Roman" w:cs="Times New Roman"/>
                <w:sz w:val="24"/>
                <w:szCs w:val="24"/>
              </w:rPr>
            </w:pPr>
            <w:r w:rsidRPr="00F80551">
              <w:rPr>
                <w:rFonts w:ascii="Times New Roman" w:hAnsi="Times New Roman" w:cs="Times New Roman"/>
                <w:sz w:val="24"/>
                <w:szCs w:val="24"/>
              </w:rPr>
              <w:t>ПКХ.2 Осуществлять ведение технологического процесса</w:t>
            </w:r>
          </w:p>
        </w:tc>
      </w:tr>
      <w:tr w:rsidR="00030A39" w:rsidRPr="00F80551" w14:paraId="22A0851D" w14:textId="77777777" w:rsidTr="00E078D2">
        <w:trPr>
          <w:gridAfter w:val="2"/>
          <w:wAfter w:w="10" w:type="pct"/>
          <w:trHeight w:val="20"/>
        </w:trPr>
        <w:tc>
          <w:tcPr>
            <w:tcW w:w="4990" w:type="pct"/>
            <w:gridSpan w:val="20"/>
            <w:shd w:val="clear" w:color="auto" w:fill="auto"/>
          </w:tcPr>
          <w:p w14:paraId="6923EF4E" w14:textId="07750E41"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773E2AFB" w14:textId="77777777" w:rsidTr="00E078D2">
        <w:trPr>
          <w:gridAfter w:val="2"/>
          <w:wAfter w:w="10" w:type="pct"/>
          <w:trHeight w:val="20"/>
        </w:trPr>
        <w:tc>
          <w:tcPr>
            <w:tcW w:w="4990" w:type="pct"/>
            <w:gridSpan w:val="20"/>
            <w:shd w:val="clear" w:color="auto" w:fill="auto"/>
          </w:tcPr>
          <w:p w14:paraId="463E5E74"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b/>
                <w:bCs/>
                <w:iCs/>
                <w:sz w:val="24"/>
                <w:szCs w:val="24"/>
              </w:rPr>
              <w:lastRenderedPageBreak/>
              <w:t>Владеть навыками:</w:t>
            </w:r>
          </w:p>
          <w:p w14:paraId="61BA5C6F"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учет сырья, получаемых продуктов, реагентов, топлива, электроэнергии и вспомогательных материалов Н 6.2.02 Н 6.2.03 Н 6.2.04</w:t>
            </w:r>
          </w:p>
          <w:p w14:paraId="4578F56D"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осуществление вывода на нормальный технологический режим, принятие</w:t>
            </w:r>
          </w:p>
          <w:p w14:paraId="4C6C2E0A"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решений по воздействию на технологический процесс со стороны оператора</w:t>
            </w:r>
          </w:p>
          <w:p w14:paraId="6D2F0E7F"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регулировке подачи топлива в печь, поддержание температуры горения на постоянном уровне</w:t>
            </w:r>
          </w:p>
          <w:p w14:paraId="414C084F"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ведение технологического режима в соответствии с нормами технологического</w:t>
            </w:r>
          </w:p>
          <w:p w14:paraId="1CE7A760"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регламента, по показаниям контрольно-измерительных приборов и</w:t>
            </w:r>
          </w:p>
          <w:p w14:paraId="7E0CDE32"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результатам анализов</w:t>
            </w:r>
          </w:p>
          <w:p w14:paraId="4EB51993"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b/>
                <w:bCs/>
                <w:iCs/>
                <w:sz w:val="24"/>
                <w:szCs w:val="24"/>
              </w:rPr>
              <w:t>Уметь:</w:t>
            </w:r>
          </w:p>
          <w:p w14:paraId="14A30E85"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производить прием на установку сырья, реагентов, топлива, пара, воды, воздуха и электроэнергии, регулирование их подачи</w:t>
            </w:r>
          </w:p>
          <w:p w14:paraId="4E70D04B"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фиксировать и читать показания контрольно-измерительных приборов</w:t>
            </w:r>
          </w:p>
          <w:p w14:paraId="58F3AE21"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готовить оборудование к ремонту, производить пуск и остановку технологического оборудования и объекта в целом при работе в нормальном и аварийном режиме</w:t>
            </w:r>
          </w:p>
          <w:p w14:paraId="176BFC83"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составлять материальный баланс по потокам</w:t>
            </w:r>
          </w:p>
          <w:p w14:paraId="24C2DCDF" w14:textId="77777777" w:rsidR="00E078D2" w:rsidRPr="00F80551" w:rsidRDefault="00E078D2" w:rsidP="00A75753">
            <w:pPr>
              <w:rPr>
                <w:rFonts w:ascii="Times New Roman" w:hAnsi="Times New Roman" w:cs="Times New Roman"/>
                <w:b/>
                <w:bCs/>
                <w:iCs/>
                <w:sz w:val="24"/>
                <w:szCs w:val="24"/>
              </w:rPr>
            </w:pPr>
            <w:r w:rsidRPr="00F80551">
              <w:rPr>
                <w:rFonts w:ascii="Times New Roman" w:hAnsi="Times New Roman" w:cs="Times New Roman"/>
                <w:iCs/>
                <w:sz w:val="24"/>
                <w:szCs w:val="24"/>
              </w:rPr>
              <w:t>читать схемы расположения оборудования на технологическом объекте</w:t>
            </w:r>
            <w:r w:rsidRPr="00F80551">
              <w:rPr>
                <w:rFonts w:ascii="Times New Roman" w:hAnsi="Times New Roman" w:cs="Times New Roman"/>
                <w:iCs/>
                <w:sz w:val="24"/>
                <w:szCs w:val="24"/>
              </w:rPr>
              <w:cr/>
            </w:r>
            <w:r w:rsidRPr="00F80551">
              <w:rPr>
                <w:rFonts w:ascii="Times New Roman" w:hAnsi="Times New Roman" w:cs="Times New Roman"/>
                <w:b/>
                <w:bCs/>
                <w:iCs/>
                <w:sz w:val="24"/>
                <w:szCs w:val="24"/>
              </w:rPr>
              <w:t>Знать:</w:t>
            </w:r>
          </w:p>
          <w:p w14:paraId="62A02217"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схемы водоснабжения, пароснабжения, электроснабжения и водоотведения на установке (участке)</w:t>
            </w:r>
          </w:p>
          <w:p w14:paraId="3448A658"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назначение, устройство, принцип действия и правила эксплуатации контрольно-измерительных приборов и автоматики</w:t>
            </w:r>
          </w:p>
          <w:p w14:paraId="62225D93" w14:textId="77777777" w:rsidR="00E078D2" w:rsidRPr="00F80551" w:rsidRDefault="00E078D2" w:rsidP="00A75753">
            <w:pPr>
              <w:rPr>
                <w:rFonts w:ascii="Times New Roman" w:hAnsi="Times New Roman" w:cs="Times New Roman"/>
                <w:iCs/>
                <w:sz w:val="24"/>
                <w:szCs w:val="24"/>
              </w:rPr>
            </w:pPr>
            <w:r w:rsidRPr="00F80551">
              <w:rPr>
                <w:rFonts w:ascii="Times New Roman" w:hAnsi="Times New Roman" w:cs="Times New Roman"/>
                <w:iCs/>
                <w:sz w:val="24"/>
                <w:szCs w:val="24"/>
              </w:rPr>
              <w:t>правила регулирования технологического процесса</w:t>
            </w:r>
          </w:p>
          <w:p w14:paraId="5B6CC7E9" w14:textId="77777777" w:rsidR="00E078D2" w:rsidRPr="00F80551" w:rsidRDefault="00E078D2" w:rsidP="00A75753">
            <w:pPr>
              <w:suppressAutoHyphens/>
              <w:rPr>
                <w:rFonts w:ascii="Times New Roman" w:eastAsia="Calibri" w:hAnsi="Times New Roman" w:cs="Times New Roman"/>
                <w:sz w:val="24"/>
                <w:szCs w:val="24"/>
              </w:rPr>
            </w:pPr>
            <w:r w:rsidRPr="00F80551">
              <w:rPr>
                <w:rFonts w:ascii="Times New Roman" w:hAnsi="Times New Roman" w:cs="Times New Roman"/>
                <w:iCs/>
                <w:sz w:val="24"/>
                <w:szCs w:val="24"/>
              </w:rPr>
              <w:t>свойства кислот и щелочей, область их применения и правила безопасного обращения с ними</w:t>
            </w:r>
          </w:p>
        </w:tc>
      </w:tr>
      <w:tr w:rsidR="00E078D2" w:rsidRPr="00F80551" w14:paraId="4D728DAA" w14:textId="77777777" w:rsidTr="00F80551">
        <w:trPr>
          <w:gridAfter w:val="2"/>
          <w:wAfter w:w="10" w:type="pct"/>
          <w:trHeight w:val="20"/>
        </w:trPr>
        <w:tc>
          <w:tcPr>
            <w:tcW w:w="818" w:type="pct"/>
            <w:vMerge w:val="restart"/>
            <w:shd w:val="clear" w:color="auto" w:fill="auto"/>
            <w:vAlign w:val="center"/>
          </w:tcPr>
          <w:p w14:paraId="0022322D"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Дополнительные квалификации, компетенции</w:t>
            </w:r>
          </w:p>
          <w:p w14:paraId="3AEB9AA0"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Cs/>
                <w:i/>
                <w:iCs/>
                <w:sz w:val="24"/>
                <w:szCs w:val="24"/>
              </w:rPr>
              <w:t>(Химическая отрасль)</w:t>
            </w:r>
          </w:p>
        </w:tc>
        <w:tc>
          <w:tcPr>
            <w:tcW w:w="2064" w:type="pct"/>
            <w:gridSpan w:val="6"/>
            <w:shd w:val="clear" w:color="auto" w:fill="auto"/>
            <w:vAlign w:val="center"/>
          </w:tcPr>
          <w:p w14:paraId="7B97C164"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Соответствие ПС</w:t>
            </w:r>
          </w:p>
          <w:p w14:paraId="07E31CAE" w14:textId="1CC9B64E" w:rsidR="00E078D2" w:rsidRPr="00030A39" w:rsidRDefault="00E078D2" w:rsidP="00A75753">
            <w:pPr>
              <w:jc w:val="center"/>
              <w:rPr>
                <w:rFonts w:ascii="Times New Roman" w:hAnsi="Times New Roman" w:cs="Times New Roman"/>
                <w:bCs/>
                <w:sz w:val="24"/>
                <w:szCs w:val="24"/>
              </w:rPr>
            </w:pPr>
            <w:r w:rsidRPr="00030A39">
              <w:rPr>
                <w:rFonts w:ascii="Times New Roman" w:hAnsi="Times New Roman" w:cs="Times New Roman"/>
                <w:bCs/>
                <w:sz w:val="24"/>
                <w:szCs w:val="24"/>
              </w:rPr>
              <w:t>40.091 Машинист насосных установок</w:t>
            </w:r>
          </w:p>
        </w:tc>
        <w:tc>
          <w:tcPr>
            <w:tcW w:w="2108" w:type="pct"/>
            <w:gridSpan w:val="13"/>
            <w:shd w:val="clear" w:color="auto" w:fill="auto"/>
            <w:vAlign w:val="center"/>
          </w:tcPr>
          <w:p w14:paraId="2ED002B9"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Виды деятельности по запросу работодателя</w:t>
            </w:r>
          </w:p>
        </w:tc>
      </w:tr>
      <w:tr w:rsidR="00E078D2" w:rsidRPr="00F80551" w14:paraId="30691651" w14:textId="77777777" w:rsidTr="00F80551">
        <w:trPr>
          <w:gridAfter w:val="3"/>
          <w:wAfter w:w="25" w:type="pct"/>
          <w:trHeight w:val="20"/>
        </w:trPr>
        <w:tc>
          <w:tcPr>
            <w:tcW w:w="818" w:type="pct"/>
            <w:vMerge/>
            <w:shd w:val="clear" w:color="auto" w:fill="auto"/>
          </w:tcPr>
          <w:p w14:paraId="3B352939" w14:textId="77777777" w:rsidR="00E078D2" w:rsidRPr="00F80551" w:rsidRDefault="00E078D2" w:rsidP="00A75753">
            <w:pPr>
              <w:rPr>
                <w:rFonts w:ascii="Times New Roman" w:hAnsi="Times New Roman" w:cs="Times New Roman"/>
                <w:sz w:val="24"/>
                <w:szCs w:val="24"/>
              </w:rPr>
            </w:pPr>
          </w:p>
        </w:tc>
        <w:tc>
          <w:tcPr>
            <w:tcW w:w="1075" w:type="pct"/>
            <w:shd w:val="clear" w:color="auto" w:fill="auto"/>
            <w:vAlign w:val="center"/>
          </w:tcPr>
          <w:p w14:paraId="017B39D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ОТФ</w:t>
            </w:r>
          </w:p>
        </w:tc>
        <w:tc>
          <w:tcPr>
            <w:tcW w:w="989" w:type="pct"/>
            <w:gridSpan w:val="5"/>
            <w:shd w:val="clear" w:color="auto" w:fill="auto"/>
            <w:vAlign w:val="center"/>
          </w:tcPr>
          <w:p w14:paraId="6F65ACB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Код и наименование ТФ</w:t>
            </w:r>
          </w:p>
        </w:tc>
        <w:tc>
          <w:tcPr>
            <w:tcW w:w="995" w:type="pct"/>
            <w:gridSpan w:val="9"/>
            <w:shd w:val="clear" w:color="auto" w:fill="auto"/>
            <w:vAlign w:val="center"/>
          </w:tcPr>
          <w:p w14:paraId="2A9ECAC2"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Наименование ВД</w:t>
            </w:r>
          </w:p>
        </w:tc>
        <w:tc>
          <w:tcPr>
            <w:tcW w:w="1098" w:type="pct"/>
            <w:gridSpan w:val="3"/>
            <w:shd w:val="clear" w:color="auto" w:fill="auto"/>
            <w:vAlign w:val="center"/>
          </w:tcPr>
          <w:p w14:paraId="28D54C5F" w14:textId="77777777" w:rsidR="00E078D2" w:rsidRPr="00F80551" w:rsidRDefault="00E078D2" w:rsidP="00A75753">
            <w:pPr>
              <w:jc w:val="center"/>
              <w:rPr>
                <w:rFonts w:ascii="Times New Roman" w:hAnsi="Times New Roman" w:cs="Times New Roman"/>
                <w:b/>
                <w:sz w:val="24"/>
                <w:szCs w:val="24"/>
              </w:rPr>
            </w:pPr>
            <w:r w:rsidRPr="00F80551">
              <w:rPr>
                <w:rFonts w:ascii="Times New Roman" w:hAnsi="Times New Roman" w:cs="Times New Roman"/>
                <w:b/>
                <w:sz w:val="24"/>
                <w:szCs w:val="24"/>
              </w:rPr>
              <w:t>Код и наименование ПК</w:t>
            </w:r>
          </w:p>
        </w:tc>
      </w:tr>
      <w:tr w:rsidR="00E078D2" w:rsidRPr="00F80551" w14:paraId="54DDF866" w14:textId="77777777" w:rsidTr="00F80551">
        <w:trPr>
          <w:gridAfter w:val="1"/>
          <w:wAfter w:w="7" w:type="pct"/>
          <w:trHeight w:val="20"/>
        </w:trPr>
        <w:tc>
          <w:tcPr>
            <w:tcW w:w="818" w:type="pct"/>
            <w:shd w:val="clear" w:color="auto" w:fill="auto"/>
          </w:tcPr>
          <w:p w14:paraId="57730F2E" w14:textId="77777777" w:rsidR="00E078D2" w:rsidRPr="00030A39" w:rsidRDefault="00E078D2" w:rsidP="00A75753">
            <w:pPr>
              <w:ind w:right="-115"/>
              <w:rPr>
                <w:rFonts w:ascii="Times New Roman" w:hAnsi="Times New Roman" w:cs="Times New Roman"/>
                <w:bCs/>
                <w:sz w:val="24"/>
                <w:szCs w:val="24"/>
              </w:rPr>
            </w:pPr>
            <w:r w:rsidRPr="00030A39">
              <w:rPr>
                <w:rFonts w:ascii="Times New Roman" w:hAnsi="Times New Roman" w:cs="Times New Roman"/>
                <w:bCs/>
                <w:sz w:val="24"/>
                <w:szCs w:val="24"/>
              </w:rPr>
              <w:t>Машинист насосных установок</w:t>
            </w:r>
          </w:p>
          <w:p w14:paraId="741A434E" w14:textId="30B08152" w:rsidR="00E078D2" w:rsidRPr="00F80551" w:rsidRDefault="00E078D2" w:rsidP="00A75753">
            <w:pPr>
              <w:ind w:right="-115"/>
              <w:rPr>
                <w:rFonts w:ascii="Times New Roman" w:hAnsi="Times New Roman" w:cs="Times New Roman"/>
                <w:b/>
                <w:iCs/>
                <w:sz w:val="24"/>
                <w:szCs w:val="24"/>
              </w:rPr>
            </w:pPr>
          </w:p>
        </w:tc>
        <w:tc>
          <w:tcPr>
            <w:tcW w:w="1075" w:type="pct"/>
            <w:shd w:val="clear" w:color="auto" w:fill="auto"/>
          </w:tcPr>
          <w:p w14:paraId="255D95BF"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 xml:space="preserve">ОТФ С </w:t>
            </w:r>
          </w:p>
          <w:p w14:paraId="12467B49"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iCs/>
                <w:color w:val="000000" w:themeColor="text1"/>
                <w:sz w:val="24"/>
                <w:szCs w:val="24"/>
              </w:rPr>
              <w:t>Эксплуатация, обслуживание и ремонт насосных установок средней производительности, силовых приводов и вспомогательного оборудования</w:t>
            </w:r>
          </w:p>
        </w:tc>
        <w:tc>
          <w:tcPr>
            <w:tcW w:w="989" w:type="pct"/>
            <w:gridSpan w:val="5"/>
            <w:shd w:val="clear" w:color="auto" w:fill="auto"/>
          </w:tcPr>
          <w:p w14:paraId="34F44A28"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С/01.3</w:t>
            </w:r>
          </w:p>
          <w:p w14:paraId="1ACDA192"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iCs/>
                <w:color w:val="000000" w:themeColor="text1"/>
                <w:sz w:val="24"/>
                <w:szCs w:val="24"/>
              </w:rPr>
              <w:t>Эксплуатация и обслуживание насосных установок средней производительности</w:t>
            </w:r>
          </w:p>
        </w:tc>
        <w:tc>
          <w:tcPr>
            <w:tcW w:w="995" w:type="pct"/>
            <w:gridSpan w:val="9"/>
            <w:shd w:val="clear" w:color="auto" w:fill="auto"/>
          </w:tcPr>
          <w:p w14:paraId="5DBC2AFD" w14:textId="77777777" w:rsidR="00E078D2" w:rsidRPr="00F80551" w:rsidRDefault="00E078D2" w:rsidP="00A75753">
            <w:pPr>
              <w:rPr>
                <w:rFonts w:ascii="Times New Roman" w:hAnsi="Times New Roman" w:cs="Times New Roman"/>
                <w:sz w:val="24"/>
                <w:szCs w:val="24"/>
              </w:rPr>
            </w:pPr>
            <w:r w:rsidRPr="00F80551">
              <w:rPr>
                <w:rFonts w:ascii="Times New Roman" w:eastAsia="Calibri" w:hAnsi="Times New Roman" w:cs="Times New Roman"/>
                <w:color w:val="000000" w:themeColor="text1"/>
                <w:sz w:val="24"/>
                <w:szCs w:val="24"/>
              </w:rPr>
              <w:t xml:space="preserve">Выполнение работ по профессии </w:t>
            </w:r>
            <w:r w:rsidRPr="00F80551">
              <w:rPr>
                <w:rFonts w:ascii="Times New Roman" w:hAnsi="Times New Roman" w:cs="Times New Roman"/>
                <w:bCs/>
                <w:iCs/>
                <w:sz w:val="24"/>
                <w:szCs w:val="24"/>
              </w:rPr>
              <w:t xml:space="preserve">13910 </w:t>
            </w:r>
            <w:r w:rsidRPr="00F80551">
              <w:rPr>
                <w:rFonts w:ascii="Times New Roman" w:hAnsi="Times New Roman" w:cs="Times New Roman"/>
                <w:bCs/>
                <w:sz w:val="24"/>
                <w:szCs w:val="24"/>
              </w:rPr>
              <w:t>Машинист насосных установок</w:t>
            </w:r>
          </w:p>
        </w:tc>
        <w:tc>
          <w:tcPr>
            <w:tcW w:w="1116" w:type="pct"/>
            <w:gridSpan w:val="5"/>
            <w:shd w:val="clear" w:color="auto" w:fill="auto"/>
          </w:tcPr>
          <w:p w14:paraId="16CA1AA8" w14:textId="77777777" w:rsidR="00E078D2" w:rsidRPr="00F80551" w:rsidRDefault="00E078D2" w:rsidP="00A75753">
            <w:pPr>
              <w:suppressAutoHyphens/>
              <w:rPr>
                <w:rFonts w:ascii="Times New Roman" w:eastAsia="Calibri" w:hAnsi="Times New Roman" w:cs="Times New Roman"/>
                <w:sz w:val="24"/>
                <w:szCs w:val="24"/>
              </w:rPr>
            </w:pPr>
            <w:r w:rsidRPr="00F80551">
              <w:rPr>
                <w:rFonts w:ascii="Times New Roman" w:eastAsia="Calibri" w:hAnsi="Times New Roman" w:cs="Times New Roman"/>
                <w:sz w:val="24"/>
                <w:szCs w:val="24"/>
              </w:rPr>
              <w:t>ПК Х.1</w:t>
            </w:r>
          </w:p>
          <w:p w14:paraId="626D6457" w14:textId="77777777" w:rsidR="00E078D2" w:rsidRPr="00F80551" w:rsidRDefault="00E078D2" w:rsidP="00A75753">
            <w:pPr>
              <w:rPr>
                <w:rFonts w:ascii="Times New Roman" w:hAnsi="Times New Roman" w:cs="Times New Roman"/>
                <w:sz w:val="24"/>
                <w:szCs w:val="24"/>
              </w:rPr>
            </w:pPr>
            <w:r w:rsidRPr="00F80551">
              <w:rPr>
                <w:rFonts w:ascii="Times New Roman" w:eastAsia="Calibri" w:hAnsi="Times New Roman" w:cs="Times New Roman"/>
                <w:sz w:val="24"/>
                <w:szCs w:val="24"/>
              </w:rPr>
              <w:t>Выполнять эксплуатация и обслуживание насосных установок средней производительности</w:t>
            </w:r>
          </w:p>
        </w:tc>
      </w:tr>
      <w:tr w:rsidR="00030A39" w:rsidRPr="00F80551" w14:paraId="212AB770" w14:textId="77777777" w:rsidTr="00E078D2">
        <w:trPr>
          <w:gridAfter w:val="2"/>
          <w:wAfter w:w="10" w:type="pct"/>
          <w:trHeight w:val="20"/>
        </w:trPr>
        <w:tc>
          <w:tcPr>
            <w:tcW w:w="4990" w:type="pct"/>
            <w:gridSpan w:val="20"/>
            <w:shd w:val="clear" w:color="auto" w:fill="auto"/>
          </w:tcPr>
          <w:p w14:paraId="7625BF59" w14:textId="02F6C749" w:rsidR="00030A39" w:rsidRPr="00030A39" w:rsidRDefault="00030A39"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5B1357CA" w14:textId="77777777" w:rsidTr="00E078D2">
        <w:trPr>
          <w:gridAfter w:val="2"/>
          <w:wAfter w:w="10" w:type="pct"/>
          <w:trHeight w:val="20"/>
        </w:trPr>
        <w:tc>
          <w:tcPr>
            <w:tcW w:w="4990" w:type="pct"/>
            <w:gridSpan w:val="20"/>
            <w:shd w:val="clear" w:color="auto" w:fill="auto"/>
          </w:tcPr>
          <w:p w14:paraId="2A9CC2D5"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lastRenderedPageBreak/>
              <w:t xml:space="preserve">Владеть навыками: </w:t>
            </w:r>
          </w:p>
          <w:p w14:paraId="5AEB2F7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выполнение работ по подготовке к пуску, эксплуатации и остановке насосных установок, оборудованных поршневыми и центробежными насосами, с суммарной подачей от 3 000 до 10 000 куб. м/ч воды и других невязких жидкостей</w:t>
            </w:r>
          </w:p>
          <w:p w14:paraId="0B89742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контроль обеспечения заданного давления жидкости, газа и пульпы в сети обслуживаемого участка</w:t>
            </w:r>
          </w:p>
          <w:p w14:paraId="333AAAC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ликвидация вибраций насосного агрегата, дополнительная затяжка анкерных болтов и установка контргаек; установка дополнительных опор и подвесок для всасывающего и нагнетательного трубопровода с целью снятия нагрузки с насоса; </w:t>
            </w:r>
            <w:proofErr w:type="spellStart"/>
            <w:r w:rsidRPr="00F80551">
              <w:rPr>
                <w:rFonts w:ascii="Times New Roman" w:hAnsi="Times New Roman" w:cs="Times New Roman"/>
                <w:sz w:val="24"/>
                <w:szCs w:val="24"/>
              </w:rPr>
              <w:t>перецентровка</w:t>
            </w:r>
            <w:proofErr w:type="spellEnd"/>
            <w:r w:rsidRPr="00F80551">
              <w:rPr>
                <w:rFonts w:ascii="Times New Roman" w:hAnsi="Times New Roman" w:cs="Times New Roman"/>
                <w:sz w:val="24"/>
                <w:szCs w:val="24"/>
              </w:rPr>
              <w:t xml:space="preserve"> валов электродвигателей насоса</w:t>
            </w:r>
          </w:p>
          <w:p w14:paraId="6CB76D1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нагрев корпуса с целью обеспечения нормальной работы, проверка на </w:t>
            </w:r>
            <w:proofErr w:type="spellStart"/>
            <w:r w:rsidRPr="00F80551">
              <w:rPr>
                <w:rFonts w:ascii="Times New Roman" w:hAnsi="Times New Roman" w:cs="Times New Roman"/>
                <w:sz w:val="24"/>
                <w:szCs w:val="24"/>
              </w:rPr>
              <w:t>срабатываемость</w:t>
            </w:r>
            <w:proofErr w:type="spellEnd"/>
            <w:r w:rsidRPr="00F80551">
              <w:rPr>
                <w:rFonts w:ascii="Times New Roman" w:hAnsi="Times New Roman" w:cs="Times New Roman"/>
                <w:sz w:val="24"/>
                <w:szCs w:val="24"/>
              </w:rPr>
              <w:t xml:space="preserve"> реле температуры охлаждающей воды</w:t>
            </w:r>
          </w:p>
          <w:p w14:paraId="53E1C7E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обслуживание насосных станций (подстанций, установок), оборудованных насосами и турбонасосами различных систем, с суммарной производительностью от 3 000 до 10 000 куб. м/ч воды, пульпы и других невязких жидкостей</w:t>
            </w:r>
          </w:p>
          <w:p w14:paraId="17BFB99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обслуживание насосных установок в полевых условиях и на стройплощадках</w:t>
            </w:r>
          </w:p>
          <w:p w14:paraId="313EF42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обслуживание насосов и насосных агрегатов в полевых условиях и на стройплощадках с производительностью насосов от 1 000 до 3 000 куб. м/ч воды каждый</w:t>
            </w:r>
          </w:p>
          <w:p w14:paraId="5729350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обслуживание </w:t>
            </w:r>
            <w:proofErr w:type="spellStart"/>
            <w:r w:rsidRPr="00F80551">
              <w:rPr>
                <w:rFonts w:ascii="Times New Roman" w:hAnsi="Times New Roman" w:cs="Times New Roman"/>
                <w:sz w:val="24"/>
                <w:szCs w:val="24"/>
              </w:rPr>
              <w:t>иглофильтровых</w:t>
            </w:r>
            <w:proofErr w:type="spellEnd"/>
            <w:r w:rsidRPr="00F80551">
              <w:rPr>
                <w:rFonts w:ascii="Times New Roman" w:hAnsi="Times New Roman" w:cs="Times New Roman"/>
                <w:sz w:val="24"/>
                <w:szCs w:val="24"/>
              </w:rPr>
              <w:t xml:space="preserve"> и вакуум-насосных установок с производительностью насосов свыше 600 куб. м/ч каждый</w:t>
            </w:r>
          </w:p>
          <w:p w14:paraId="62E4954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обслуживание насосов и насосных агрегатов угольных шахт с суммарной производительностью насосов свыше 18 000 куб. м/ч метановоздушной смеси</w:t>
            </w:r>
          </w:p>
          <w:p w14:paraId="76408E8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остановка насоса, проверка состояния его узлов и мест смазывания</w:t>
            </w:r>
          </w:p>
          <w:p w14:paraId="25A9A06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подготовка к пуску поршневого насоса, перекачивающего горячую воду</w:t>
            </w:r>
          </w:p>
          <w:p w14:paraId="777C29F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подготовка к пуску центробежного насоса для перекачивания горючих нефтепродуктов</w:t>
            </w:r>
          </w:p>
          <w:p w14:paraId="71630E0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поддержание заданного давления воды и других перекачиваемых жидкостей; контроль технического состояния насосов, двигателей и арматуры обслуживаемого участка трубопроводов во время работы</w:t>
            </w:r>
          </w:p>
          <w:p w14:paraId="001DCAA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проверка центровки насоса, мест смазки подшипников, системы охлаждения подшипников и сальников, состояния электрооборудования и пусковой аппаратуры</w:t>
            </w:r>
          </w:p>
          <w:p w14:paraId="11F3633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пуск насоса и вывод его на рабочий режим</w:t>
            </w:r>
          </w:p>
          <w:p w14:paraId="4132484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проверка работы всех узлов, механизмов, приборов, арматуры и трубопроводов после вывода насоса на рабочий режим</w:t>
            </w:r>
          </w:p>
          <w:p w14:paraId="410C2B2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пуск насоса с использованием открытого байпаса: вывод насоса на технологический режим; контроль температуры подшипников и сальников, контроль величины утечек через сальник, проверка биения ротора, контроль показаний манометров</w:t>
            </w:r>
          </w:p>
          <w:p w14:paraId="0ADFAB1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пуск, регулирование режима работы и остановка двигателей и насосов</w:t>
            </w:r>
          </w:p>
          <w:p w14:paraId="41B469B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регулировка частоты вращения электродвигателя с целью изменения производительности насоса</w:t>
            </w:r>
          </w:p>
          <w:p w14:paraId="4148D78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эксплуатация поршневого насоса при перекачивании воды, проверка журнала технического состояния установки</w:t>
            </w:r>
          </w:p>
          <w:p w14:paraId="2280BFB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эксплуатация центробежного насоса по перекачиванию сжиженных нефтяных газов в соответствии с инструкциями по эксплуатации насоса, проверка работы узлов насоса в процессе его работы</w:t>
            </w:r>
          </w:p>
          <w:p w14:paraId="4047A46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1779C90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действующие методики пуска, регулирования режимов работы и остановки двигателей и насосов</w:t>
            </w:r>
          </w:p>
          <w:p w14:paraId="3620BB7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выполнять методики изменения производительности насосов посредством регулирования частоты вращения электродвигателя</w:t>
            </w:r>
          </w:p>
          <w:p w14:paraId="20C4ECD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методики контроля обеспечения заданного давления жидкости, газа и пульпы в сети обслуживаемого участка</w:t>
            </w:r>
          </w:p>
          <w:p w14:paraId="3DBE024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методики пуска и вывода насоса на технологический режим с использованием открытого байпаса</w:t>
            </w:r>
          </w:p>
          <w:p w14:paraId="3D6AAE1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методики пуска насосной установки через байпасную линию с последующим открытием нагнетательного вентиля и закрытием байпасного вентиля</w:t>
            </w:r>
          </w:p>
          <w:p w14:paraId="40A5A70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регламенты контроля температуры подшипников и сальников, определения величины утечек через сальник, контроля показаний манометров</w:t>
            </w:r>
          </w:p>
          <w:p w14:paraId="2E06CA3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контролировать техническое состояние насосов, двигателей и арматуры обслуживаемого участка трубопроводов во время работы</w:t>
            </w:r>
          </w:p>
          <w:p w14:paraId="5588325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поддерживать заданное давление воды и других перекачиваемых жидкостей</w:t>
            </w:r>
          </w:p>
          <w:p w14:paraId="64FFFA5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применять действующие технологические регламенты при обслуживании насосных станций (подстанций, установок), оборудованных насосами и турбонасосами различных систем с суммарной производительностью от 3 000 до 10 000 куб. м/ч воды, пульпы и других невязких жидкостей</w:t>
            </w:r>
          </w:p>
          <w:p w14:paraId="4B33A11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применять действующие технологические регламенты при обслуживании насосов и насосных агрегатов в полевых условиях и на стройплощадках с производительностью насосов от 1 000 до 3 000 куб. м/ч воды каждый и </w:t>
            </w:r>
            <w:proofErr w:type="spellStart"/>
            <w:r w:rsidRPr="00F80551">
              <w:rPr>
                <w:rFonts w:ascii="Times New Roman" w:hAnsi="Times New Roman" w:cs="Times New Roman"/>
                <w:sz w:val="24"/>
                <w:szCs w:val="24"/>
              </w:rPr>
              <w:t>иглофильтровых</w:t>
            </w:r>
            <w:proofErr w:type="spellEnd"/>
            <w:r w:rsidRPr="00F80551">
              <w:rPr>
                <w:rFonts w:ascii="Times New Roman" w:hAnsi="Times New Roman" w:cs="Times New Roman"/>
                <w:sz w:val="24"/>
                <w:szCs w:val="24"/>
              </w:rPr>
              <w:t xml:space="preserve"> и вакуум-насосных установок с производительностью насосов свыше 600 куб. м/ч каждый</w:t>
            </w:r>
          </w:p>
          <w:p w14:paraId="16B6CB4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применять действующие технологические регламенты при обслуживании насосов и насосных агрегатов угольных шахт с суммарной производительностью насосов свыше 18 000 куб. м/ч метановоздушной смеси</w:t>
            </w:r>
          </w:p>
          <w:p w14:paraId="7DA0AB1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r w:rsidRPr="00F80551">
              <w:rPr>
                <w:rFonts w:ascii="Times New Roman" w:hAnsi="Times New Roman" w:cs="Times New Roman"/>
                <w:sz w:val="24"/>
                <w:szCs w:val="24"/>
              </w:rPr>
              <w:t xml:space="preserve"> </w:t>
            </w:r>
          </w:p>
          <w:p w14:paraId="17D19FA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возможные неполадки в работе центробежного насоса и причины их возникновения</w:t>
            </w:r>
          </w:p>
          <w:p w14:paraId="5FE77A6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порядок подготовки к пуску, эксплуатации и остановке насосных установок, оборудованных поршневыми и центробежными насосами с суммарной подачей от 3 000 и до 10 000 м/ч воды и других невязких жидкостей</w:t>
            </w:r>
          </w:p>
          <w:p w14:paraId="4E4F90F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деление многоступенчатых центробежных насосов: со спиральным отводом, с горизонтальным разъемом корпуса и секционные (вертикальные насосы для буровых скважин), с направляющими аппаратами</w:t>
            </w:r>
          </w:p>
          <w:p w14:paraId="5D7A365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классификация центробежных насосов по коэффициенту быстроходности</w:t>
            </w:r>
          </w:p>
          <w:p w14:paraId="348482A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деление насосов в зависимости от величины создаваемого напора на низконапорные (одноступенчатые), средненапорные (двух- или многоступенчатые) и высоконапорные</w:t>
            </w:r>
          </w:p>
          <w:p w14:paraId="5A95E81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индикаторная диаграмма поршневого насоса, индикаторная мощность, индикаторный и механический коэффициент полезного действия поршневого насоса</w:t>
            </w:r>
          </w:p>
          <w:p w14:paraId="43F65C0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классификация насосов в зависимости от характера их действия на жидкость: центробежные, пропеллерные, осевые, вихревые; непосредственного действия (объемные), ротационные (винтовые, шестеренчатые, кулачковые, шиберные), поршневые и плунжерные, гидравлический таран, струйные (эжекторы, инжекторы, эрлифты)</w:t>
            </w:r>
          </w:p>
          <w:p w14:paraId="5D355AE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классификация поршневых насосов: по способу привода, типу рабочего такта двигателя; назначению и роду перекачиваемой жидкости; расположению оси; конструкции поршня, числу цилиндров, создаваемому давлению, числу ходов поршня в минуту; по кратности действия</w:t>
            </w:r>
          </w:p>
          <w:p w14:paraId="62EDFC8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классификация центробежных насосов нормального ряда: "холодные", "горячие", кислотные и щелочные; для перекачки сжиженных нефтяных газов; для перекачки воды</w:t>
            </w:r>
          </w:p>
          <w:p w14:paraId="5EFDBD5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меры, принимаемые персоналом при возникновении аварийной обстановки; планы ликвидации аварий, их значение</w:t>
            </w:r>
          </w:p>
          <w:p w14:paraId="47561EA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нормальный ряд центробежных насосов; маркировка нефтяных насосов нормального ряда</w:t>
            </w:r>
          </w:p>
          <w:p w14:paraId="4DE1E6C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область применения поршневых насосов: при бурении для закачки промывочного раствора, в качестве глубинных для откачки нефти из скважин, на нефтеперерабатывающих заводах для транспортировки нефти и нефтепродуктов, для дозировки жидкостей; на химических заводах</w:t>
            </w:r>
          </w:p>
          <w:p w14:paraId="6E5EFD1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общие положения регулирования скорости вращения электроприводов</w:t>
            </w:r>
          </w:p>
          <w:p w14:paraId="4D1F456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особенности конструкции различных типов поршневых насосов</w:t>
            </w:r>
          </w:p>
          <w:p w14:paraId="43B72EC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особенности конструкции центробежных насосов для горячих нефтепродуктов, для заглубленных резервуаров; химические насосы, осевые насосы</w:t>
            </w:r>
          </w:p>
          <w:p w14:paraId="658978E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особенности эксплуатации легких </w:t>
            </w:r>
            <w:proofErr w:type="spellStart"/>
            <w:r w:rsidRPr="00F80551">
              <w:rPr>
                <w:rFonts w:ascii="Times New Roman" w:hAnsi="Times New Roman" w:cs="Times New Roman"/>
                <w:sz w:val="24"/>
                <w:szCs w:val="24"/>
              </w:rPr>
              <w:t>иглофильтровых</w:t>
            </w:r>
            <w:proofErr w:type="spellEnd"/>
            <w:r w:rsidRPr="00F80551">
              <w:rPr>
                <w:rFonts w:ascii="Times New Roman" w:hAnsi="Times New Roman" w:cs="Times New Roman"/>
                <w:sz w:val="24"/>
                <w:szCs w:val="24"/>
              </w:rPr>
              <w:t xml:space="preserve"> установок, отбирающих воду и воздух самостоятельными механизмами - центробежным и вакуумным насосами (типа лиу-4 и лиу-5); схема размещения иглофильтров: глубина их </w:t>
            </w:r>
            <w:proofErr w:type="spellStart"/>
            <w:r w:rsidRPr="00F80551">
              <w:rPr>
                <w:rFonts w:ascii="Times New Roman" w:hAnsi="Times New Roman" w:cs="Times New Roman"/>
                <w:sz w:val="24"/>
                <w:szCs w:val="24"/>
              </w:rPr>
              <w:t>забуривания</w:t>
            </w:r>
            <w:proofErr w:type="spellEnd"/>
            <w:r w:rsidRPr="00F80551">
              <w:rPr>
                <w:rFonts w:ascii="Times New Roman" w:hAnsi="Times New Roman" w:cs="Times New Roman"/>
                <w:sz w:val="24"/>
                <w:szCs w:val="24"/>
              </w:rPr>
              <w:t xml:space="preserve"> в грунт и расстояние друг от друга; способы проверки герметичности, степени разряжения воздуха, методы контроля нормальной работы насосов, величины откачки воды из грунта</w:t>
            </w:r>
          </w:p>
          <w:p w14:paraId="65EF369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особенности эксплуатации насосов для горючих нефтепродуктов</w:t>
            </w:r>
          </w:p>
          <w:p w14:paraId="250F0DF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особенности эксплуатации насосов для горячей воды: необходимость большой величины подпора во всасывающей полости; обеспечение выхода паров из всасывающей камеры насоса в подогреватель или в приемный бак; подключение воздушной трубы к подогревателю, предварительный подогрев насоса перед пуском</w:t>
            </w:r>
          </w:p>
          <w:p w14:paraId="4D966F0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параллельная и последовательная работа насосов</w:t>
            </w:r>
          </w:p>
          <w:p w14:paraId="1F2F2EC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перехода с насоса на насос при аварийной ситуации</w:t>
            </w:r>
          </w:p>
          <w:p w14:paraId="70222EB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переходные режимы электродвигателей в системе электропривода, пуск электродвигателя, пуск синхронного электродвигателя, торможение двигателя</w:t>
            </w:r>
          </w:p>
          <w:p w14:paraId="6A679CB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понятие о технологических параметрах; опасные параметры химических процессов: высокая температура, высокое давление, глубокий вакуум, перекачка токсичных и </w:t>
            </w:r>
            <w:proofErr w:type="spellStart"/>
            <w:r w:rsidRPr="00F80551">
              <w:rPr>
                <w:rFonts w:ascii="Times New Roman" w:hAnsi="Times New Roman" w:cs="Times New Roman"/>
                <w:sz w:val="24"/>
                <w:szCs w:val="24"/>
              </w:rPr>
              <w:t>огневзрывоопасных</w:t>
            </w:r>
            <w:proofErr w:type="spellEnd"/>
            <w:r w:rsidRPr="00F80551">
              <w:rPr>
                <w:rFonts w:ascii="Times New Roman" w:hAnsi="Times New Roman" w:cs="Times New Roman"/>
                <w:sz w:val="24"/>
                <w:szCs w:val="24"/>
              </w:rPr>
              <w:t xml:space="preserve"> жидкостей</w:t>
            </w:r>
          </w:p>
          <w:p w14:paraId="23F4F29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поддержания заданных технологических параметров: ручное управление, блокировка, автоматическое регулирование</w:t>
            </w:r>
          </w:p>
          <w:p w14:paraId="070ACB2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понятие об аварийной обстановке на производстве, в цехе, отделении, участке</w:t>
            </w:r>
          </w:p>
          <w:p w14:paraId="4420FB5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ведения журнала учета нарушений технологического режима</w:t>
            </w:r>
          </w:p>
          <w:p w14:paraId="40567CA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пуска и остановки всего оборудования насосных установок</w:t>
            </w:r>
          </w:p>
          <w:p w14:paraId="50F9539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работы на особо опасных технологических операциях и участках</w:t>
            </w:r>
          </w:p>
          <w:p w14:paraId="080956F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принцип действия и схемы паровых прямодействующих насосов, особенности движения поршня, конструкция основных деталей и узлов поршневых насосов</w:t>
            </w:r>
          </w:p>
          <w:p w14:paraId="6959627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принцип действия различных типов насосов</w:t>
            </w:r>
          </w:p>
          <w:p w14:paraId="2524812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принцип работы, устройство и область применения легких </w:t>
            </w:r>
            <w:proofErr w:type="spellStart"/>
            <w:r w:rsidRPr="00F80551">
              <w:rPr>
                <w:rFonts w:ascii="Times New Roman" w:hAnsi="Times New Roman" w:cs="Times New Roman"/>
                <w:sz w:val="24"/>
                <w:szCs w:val="24"/>
              </w:rPr>
              <w:t>иглофильтровых</w:t>
            </w:r>
            <w:proofErr w:type="spellEnd"/>
            <w:r w:rsidRPr="00F80551">
              <w:rPr>
                <w:rFonts w:ascii="Times New Roman" w:hAnsi="Times New Roman" w:cs="Times New Roman"/>
                <w:sz w:val="24"/>
                <w:szCs w:val="24"/>
              </w:rPr>
              <w:t xml:space="preserve"> установок, отбирающих воду и воздух самостоятельными механизмами (центробежным и вакуумным насосами); состав комплектации установок</w:t>
            </w:r>
          </w:p>
          <w:p w14:paraId="047B4E9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методы пуска электродвигателя, синхронного электродвигателя, торможения двигателя</w:t>
            </w:r>
          </w:p>
          <w:p w14:paraId="0982009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работа электродвигателя переменного тока при соединении электромагнитных полюсов двигателя "звездой" и "треугольником"</w:t>
            </w:r>
          </w:p>
          <w:p w14:paraId="5B5E957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регулирования режима работы центробежного насоса дросселированием в напорном или всасывающем трубопроводе, изменением частоты вращения, модификацией рабочих колес</w:t>
            </w:r>
          </w:p>
          <w:p w14:paraId="5699284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регулирования скорости вращения электродвигателей постоянного тока с последовательным возбуждением</w:t>
            </w:r>
          </w:p>
          <w:p w14:paraId="4CAA5BF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режимы работы электродвигателя в системе электропривода</w:t>
            </w:r>
          </w:p>
          <w:p w14:paraId="3E980E5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ротационные насосы, механизм их действия и преимущество перед другими типами насосов; винтовые насосы, шестеренчатые самовсасывающие водокольцевые насосы; конструктивные особенности различных типов ротационных насосов</w:t>
            </w:r>
          </w:p>
          <w:p w14:paraId="6A6A1A9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струйные насосы-эжекторы, инжекторы, принципиальное устройство и область применения струйного насоса</w:t>
            </w:r>
          </w:p>
          <w:p w14:paraId="038B9CB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требования, предъявляемые к насосам</w:t>
            </w:r>
          </w:p>
          <w:p w14:paraId="1E076A8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условный проход и условное давление труб</w:t>
            </w:r>
          </w:p>
          <w:p w14:paraId="1D8F6FC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и конструктивные особенности центробежных, поршневых насосов, вакуум-насосов и турбонасосов различных систем</w:t>
            </w:r>
          </w:p>
          <w:p w14:paraId="22C0D76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и расположение аванкамер, трубопроводов, сеток, колодцев и контрольно-измерительных приборов</w:t>
            </w:r>
          </w:p>
        </w:tc>
      </w:tr>
      <w:tr w:rsidR="00E078D2" w:rsidRPr="00F80551" w14:paraId="20B052E7" w14:textId="77777777" w:rsidTr="00F80551">
        <w:trPr>
          <w:gridAfter w:val="2"/>
          <w:wAfter w:w="10" w:type="pct"/>
          <w:trHeight w:val="20"/>
        </w:trPr>
        <w:tc>
          <w:tcPr>
            <w:tcW w:w="818" w:type="pct"/>
            <w:shd w:val="clear" w:color="auto" w:fill="auto"/>
          </w:tcPr>
          <w:p w14:paraId="1295F074" w14:textId="77777777" w:rsidR="00E078D2" w:rsidRPr="00F80551" w:rsidRDefault="00E078D2" w:rsidP="00A75753">
            <w:pPr>
              <w:rPr>
                <w:rFonts w:ascii="Times New Roman" w:hAnsi="Times New Roman" w:cs="Times New Roman"/>
                <w:sz w:val="24"/>
                <w:szCs w:val="24"/>
              </w:rPr>
            </w:pPr>
          </w:p>
        </w:tc>
        <w:tc>
          <w:tcPr>
            <w:tcW w:w="1075" w:type="pct"/>
            <w:shd w:val="clear" w:color="auto" w:fill="auto"/>
          </w:tcPr>
          <w:p w14:paraId="446A6378" w14:textId="77777777" w:rsidR="00E078D2" w:rsidRPr="00F80551" w:rsidRDefault="00E078D2" w:rsidP="00A75753">
            <w:pPr>
              <w:rPr>
                <w:rFonts w:ascii="Times New Roman" w:hAnsi="Times New Roman" w:cs="Times New Roman"/>
                <w:sz w:val="24"/>
                <w:szCs w:val="24"/>
              </w:rPr>
            </w:pPr>
          </w:p>
        </w:tc>
        <w:tc>
          <w:tcPr>
            <w:tcW w:w="989" w:type="pct"/>
            <w:gridSpan w:val="5"/>
            <w:shd w:val="clear" w:color="auto" w:fill="auto"/>
          </w:tcPr>
          <w:p w14:paraId="4076D054"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С/02.3</w:t>
            </w:r>
          </w:p>
          <w:p w14:paraId="29230946"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iCs/>
                <w:color w:val="000000" w:themeColor="text1"/>
                <w:sz w:val="24"/>
                <w:szCs w:val="24"/>
              </w:rPr>
              <w:t>Эксплуатация и обслуживание силовых приводов и вспомогательного оборудования насосных установок средней производительности</w:t>
            </w:r>
          </w:p>
        </w:tc>
        <w:tc>
          <w:tcPr>
            <w:tcW w:w="1034" w:type="pct"/>
            <w:gridSpan w:val="10"/>
            <w:shd w:val="clear" w:color="auto" w:fill="auto"/>
          </w:tcPr>
          <w:p w14:paraId="40278557" w14:textId="77777777" w:rsidR="00E078D2" w:rsidRPr="00F80551" w:rsidRDefault="00E078D2" w:rsidP="00A75753">
            <w:pPr>
              <w:suppressAutoHyphens/>
              <w:rPr>
                <w:rFonts w:ascii="Times New Roman" w:hAnsi="Times New Roman" w:cs="Times New Roman"/>
                <w:sz w:val="24"/>
                <w:szCs w:val="24"/>
              </w:rPr>
            </w:pPr>
          </w:p>
        </w:tc>
        <w:tc>
          <w:tcPr>
            <w:tcW w:w="1074" w:type="pct"/>
            <w:gridSpan w:val="3"/>
            <w:shd w:val="clear" w:color="auto" w:fill="auto"/>
          </w:tcPr>
          <w:p w14:paraId="47333C5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Х.2 Выполнять эксплуатацию и обслуживание силовых приводов и вспомогательного оборудования насосных установок средней производительности</w:t>
            </w:r>
          </w:p>
        </w:tc>
      </w:tr>
      <w:tr w:rsidR="00F56C50" w:rsidRPr="00F80551" w14:paraId="7706E243" w14:textId="77777777" w:rsidTr="00E078D2">
        <w:trPr>
          <w:gridAfter w:val="2"/>
          <w:wAfter w:w="10" w:type="pct"/>
          <w:trHeight w:val="20"/>
        </w:trPr>
        <w:tc>
          <w:tcPr>
            <w:tcW w:w="4990" w:type="pct"/>
            <w:gridSpan w:val="20"/>
            <w:shd w:val="clear" w:color="auto" w:fill="auto"/>
          </w:tcPr>
          <w:p w14:paraId="7739949A" w14:textId="73639416" w:rsidR="00F56C50" w:rsidRPr="00F56C50" w:rsidRDefault="00F56C50"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4E2E999E" w14:textId="77777777" w:rsidTr="00E078D2">
        <w:trPr>
          <w:gridAfter w:val="2"/>
          <w:wAfter w:w="10" w:type="pct"/>
          <w:trHeight w:val="20"/>
        </w:trPr>
        <w:tc>
          <w:tcPr>
            <w:tcW w:w="4990" w:type="pct"/>
            <w:gridSpan w:val="20"/>
            <w:shd w:val="clear" w:color="auto" w:fill="auto"/>
          </w:tcPr>
          <w:p w14:paraId="0A745384"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2BB4ABB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выполнение электротехнических работ средней сложности</w:t>
            </w:r>
          </w:p>
          <w:p w14:paraId="4D2C979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обслуживание силовых и осветительных электроустановок свыше 1 000 в</w:t>
            </w:r>
          </w:p>
          <w:p w14:paraId="42C095A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обслуживание трансформаторных подстанций, обеспечивающих работу насосных установок и вспомогательного оборудования, под руководством машиниста насосных установок более высокой квалификации</w:t>
            </w:r>
          </w:p>
          <w:p w14:paraId="713B30E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06CF7E4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электротехнические работы средней сложности</w:t>
            </w:r>
          </w:p>
          <w:p w14:paraId="612B855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выявлять и устранять неисправности в работе насосного оборудования, в том числе в электродвигателях и электрических схемах технологического оборудования</w:t>
            </w:r>
          </w:p>
          <w:p w14:paraId="5DA6380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применять действующие технологические регламенты при обслуживании силовых и осветительных электроустановок свыше 1 000 в</w:t>
            </w:r>
          </w:p>
          <w:p w14:paraId="4CBF9EC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6E3B5AB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категории трубопроводов в зависимости от технологической среды, температуры и давления</w:t>
            </w:r>
          </w:p>
          <w:p w14:paraId="7614D6B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классификация стальных труб: водогазопроводные (газовые), электросварные, бесшовные горячекатаные, бесшовные холоднотянутые и холоднокатаные, крекинговые, бесшовные из нержавеющей стали</w:t>
            </w:r>
          </w:p>
          <w:p w14:paraId="187DB3B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назначение и область применения труб из неметаллических материалов (</w:t>
            </w:r>
            <w:proofErr w:type="spellStart"/>
            <w:r w:rsidRPr="00F80551">
              <w:rPr>
                <w:rFonts w:ascii="Times New Roman" w:hAnsi="Times New Roman" w:cs="Times New Roman"/>
                <w:sz w:val="24"/>
                <w:szCs w:val="24"/>
              </w:rPr>
              <w:t>винилпластовые</w:t>
            </w:r>
            <w:proofErr w:type="spellEnd"/>
            <w:r w:rsidRPr="00F80551">
              <w:rPr>
                <w:rFonts w:ascii="Times New Roman" w:hAnsi="Times New Roman" w:cs="Times New Roman"/>
                <w:sz w:val="24"/>
                <w:szCs w:val="24"/>
              </w:rPr>
              <w:t xml:space="preserve">, </w:t>
            </w:r>
            <w:proofErr w:type="spellStart"/>
            <w:r w:rsidRPr="00F80551">
              <w:rPr>
                <w:rFonts w:ascii="Times New Roman" w:hAnsi="Times New Roman" w:cs="Times New Roman"/>
                <w:sz w:val="24"/>
                <w:szCs w:val="24"/>
              </w:rPr>
              <w:t>фаолитовые</w:t>
            </w:r>
            <w:proofErr w:type="spellEnd"/>
            <w:r w:rsidRPr="00F80551">
              <w:rPr>
                <w:rFonts w:ascii="Times New Roman" w:hAnsi="Times New Roman" w:cs="Times New Roman"/>
                <w:sz w:val="24"/>
                <w:szCs w:val="24"/>
              </w:rPr>
              <w:t>, текстолитовые, керамические, стеклянные); технические требования к поставке труб по химсоставу, по механическим свойствам без нормирования химсостава и механических свойств</w:t>
            </w:r>
          </w:p>
          <w:p w14:paraId="29639AB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назначение и применение арматуры в зависимости от давления, температуры и среды; обозначение и виды арматуры (запорная, предохранительная, регулирующая); устройство различных типов арматуры; материал корпуса и уплотнительных поверхностей; типы сальников; арматура с ручным, механическим, гидравлическим и электрическим приводом; методы гидравлического испытания арматуры; отличительная окраска арматуры</w:t>
            </w:r>
          </w:p>
          <w:p w14:paraId="6D3248C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назначение и принципиальное устройство вспомогательного оборудования насосных установок: сборников (масла, воды, других уплотняющих и </w:t>
            </w:r>
            <w:proofErr w:type="spellStart"/>
            <w:r w:rsidRPr="00F80551">
              <w:rPr>
                <w:rFonts w:ascii="Times New Roman" w:hAnsi="Times New Roman" w:cs="Times New Roman"/>
                <w:sz w:val="24"/>
                <w:szCs w:val="24"/>
              </w:rPr>
              <w:t>смазьшающих</w:t>
            </w:r>
            <w:proofErr w:type="spellEnd"/>
            <w:r w:rsidRPr="00F80551">
              <w:rPr>
                <w:rFonts w:ascii="Times New Roman" w:hAnsi="Times New Roman" w:cs="Times New Roman"/>
                <w:sz w:val="24"/>
                <w:szCs w:val="24"/>
              </w:rPr>
              <w:t xml:space="preserve"> жидкостей); гидрозатворов, фильтров (тканевых, с наполнителем, механических), емкостей аварийного сброса</w:t>
            </w:r>
          </w:p>
          <w:p w14:paraId="3D1EB0E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назначение компенсаторов и условия их применения; типы компенсаторов: п-образные гладкие, одно- двух, трех- и </w:t>
            </w:r>
            <w:proofErr w:type="spellStart"/>
            <w:r w:rsidRPr="00F80551">
              <w:rPr>
                <w:rFonts w:ascii="Times New Roman" w:hAnsi="Times New Roman" w:cs="Times New Roman"/>
                <w:sz w:val="24"/>
                <w:szCs w:val="24"/>
              </w:rPr>
              <w:t>четырехлинзовые</w:t>
            </w:r>
            <w:proofErr w:type="spellEnd"/>
            <w:r w:rsidRPr="00F80551">
              <w:rPr>
                <w:rFonts w:ascii="Times New Roman" w:hAnsi="Times New Roman" w:cs="Times New Roman"/>
                <w:sz w:val="24"/>
                <w:szCs w:val="24"/>
              </w:rPr>
              <w:t>, сальниковые разгруженные; растяжка компенсаторов</w:t>
            </w:r>
          </w:p>
          <w:p w14:paraId="5D75EAE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назначение фитингов; отводы крутоизогнутые, штампованные и изготовленные методом горячей протяжки; отводы, переходы, тройники сварные; переходы концентрические и эксцентрические; тройники равно- и </w:t>
            </w:r>
            <w:proofErr w:type="spellStart"/>
            <w:r w:rsidRPr="00F80551">
              <w:rPr>
                <w:rFonts w:ascii="Times New Roman" w:hAnsi="Times New Roman" w:cs="Times New Roman"/>
                <w:sz w:val="24"/>
                <w:szCs w:val="24"/>
              </w:rPr>
              <w:t>неравнопроходные</w:t>
            </w:r>
            <w:proofErr w:type="spellEnd"/>
            <w:r w:rsidRPr="00F80551">
              <w:rPr>
                <w:rFonts w:ascii="Times New Roman" w:hAnsi="Times New Roman" w:cs="Times New Roman"/>
                <w:sz w:val="24"/>
                <w:szCs w:val="24"/>
              </w:rPr>
              <w:t>; переходы и тройники штампованные</w:t>
            </w:r>
          </w:p>
          <w:p w14:paraId="0FC0ACD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опоры и подвески трубопроводов: неподвижные и подвижные скользящие (</w:t>
            </w:r>
            <w:proofErr w:type="spellStart"/>
            <w:r w:rsidRPr="00F80551">
              <w:rPr>
                <w:rFonts w:ascii="Times New Roman" w:hAnsi="Times New Roman" w:cs="Times New Roman"/>
                <w:sz w:val="24"/>
                <w:szCs w:val="24"/>
              </w:rPr>
              <w:t>катковые</w:t>
            </w:r>
            <w:proofErr w:type="spellEnd"/>
            <w:r w:rsidRPr="00F80551">
              <w:rPr>
                <w:rFonts w:ascii="Times New Roman" w:hAnsi="Times New Roman" w:cs="Times New Roman"/>
                <w:sz w:val="24"/>
                <w:szCs w:val="24"/>
              </w:rPr>
              <w:t>); тяги, подвески, хомуты, кронштейны; способы изготовления и методы установки</w:t>
            </w:r>
          </w:p>
          <w:p w14:paraId="6DB31AD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правила и нормы охраны труда, техники безопасности (при обслуживании электроустановок в объеме квалификационной группы </w:t>
            </w:r>
            <w:proofErr w:type="spellStart"/>
            <w:r w:rsidRPr="00F80551">
              <w:rPr>
                <w:rFonts w:ascii="Times New Roman" w:hAnsi="Times New Roman" w:cs="Times New Roman"/>
                <w:sz w:val="24"/>
                <w:szCs w:val="24"/>
              </w:rPr>
              <w:t>iii</w:t>
            </w:r>
            <w:proofErr w:type="spellEnd"/>
            <w:r w:rsidRPr="00F80551">
              <w:rPr>
                <w:rFonts w:ascii="Times New Roman" w:hAnsi="Times New Roman" w:cs="Times New Roman"/>
                <w:sz w:val="24"/>
                <w:szCs w:val="24"/>
              </w:rPr>
              <w:t>) и противопожарной защиты</w:t>
            </w:r>
          </w:p>
          <w:p w14:paraId="0B1A153C"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типы фланцев: чугунные литые, стальные литые, с шейкой на резьбе, плоские приварные, приварные встык, свободные с буртом, свободные на приварном кольце, свободные на отбортованной трубе; присоединительные размеры фланцев; уплотнительная поверхность фланцев: гладкая, выступ - впадина, шип - паз и под линзовую разметку</w:t>
            </w:r>
          </w:p>
          <w:p w14:paraId="02AD51F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обслуживаемых электродвигателей, генераторов постоянного и переменного тока, трансформаторов, аппаратуры распределительных устройств, электросетей и электроприборов и порядок их обслуживания</w:t>
            </w:r>
          </w:p>
        </w:tc>
      </w:tr>
      <w:tr w:rsidR="00E078D2" w:rsidRPr="00F80551" w14:paraId="2998E23D" w14:textId="77777777" w:rsidTr="00F80551">
        <w:trPr>
          <w:gridAfter w:val="2"/>
          <w:wAfter w:w="10" w:type="pct"/>
          <w:trHeight w:val="20"/>
        </w:trPr>
        <w:tc>
          <w:tcPr>
            <w:tcW w:w="818" w:type="pct"/>
            <w:shd w:val="clear" w:color="auto" w:fill="auto"/>
          </w:tcPr>
          <w:p w14:paraId="56575D29" w14:textId="77777777" w:rsidR="00E078D2" w:rsidRPr="00F80551" w:rsidRDefault="00E078D2" w:rsidP="00A75753">
            <w:pPr>
              <w:rPr>
                <w:rFonts w:ascii="Times New Roman" w:hAnsi="Times New Roman" w:cs="Times New Roman"/>
                <w:sz w:val="24"/>
                <w:szCs w:val="24"/>
              </w:rPr>
            </w:pPr>
          </w:p>
        </w:tc>
        <w:tc>
          <w:tcPr>
            <w:tcW w:w="1075" w:type="pct"/>
            <w:shd w:val="clear" w:color="auto" w:fill="auto"/>
          </w:tcPr>
          <w:p w14:paraId="6EAB587C" w14:textId="77777777" w:rsidR="00E078D2" w:rsidRPr="00F80551" w:rsidRDefault="00E078D2" w:rsidP="00A75753">
            <w:pPr>
              <w:rPr>
                <w:rFonts w:ascii="Times New Roman" w:hAnsi="Times New Roman" w:cs="Times New Roman"/>
                <w:sz w:val="24"/>
                <w:szCs w:val="24"/>
              </w:rPr>
            </w:pPr>
          </w:p>
        </w:tc>
        <w:tc>
          <w:tcPr>
            <w:tcW w:w="989" w:type="pct"/>
            <w:gridSpan w:val="5"/>
            <w:shd w:val="clear" w:color="auto" w:fill="auto"/>
          </w:tcPr>
          <w:p w14:paraId="3E6E88C1" w14:textId="77777777" w:rsidR="00E078D2" w:rsidRPr="00F80551" w:rsidRDefault="00E078D2" w:rsidP="00A75753">
            <w:pPr>
              <w:rPr>
                <w:rFonts w:ascii="Times New Roman" w:hAnsi="Times New Roman" w:cs="Times New Roman"/>
                <w:iCs/>
                <w:color w:val="000000" w:themeColor="text1"/>
                <w:sz w:val="24"/>
                <w:szCs w:val="24"/>
              </w:rPr>
            </w:pPr>
            <w:r w:rsidRPr="00F80551">
              <w:rPr>
                <w:rFonts w:ascii="Times New Roman" w:hAnsi="Times New Roman" w:cs="Times New Roman"/>
                <w:iCs/>
                <w:color w:val="000000" w:themeColor="text1"/>
                <w:sz w:val="24"/>
                <w:szCs w:val="24"/>
              </w:rPr>
              <w:t>С/03.3</w:t>
            </w:r>
          </w:p>
          <w:p w14:paraId="318129C2"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iCs/>
                <w:color w:val="000000" w:themeColor="text1"/>
                <w:sz w:val="24"/>
                <w:szCs w:val="24"/>
              </w:rPr>
              <w:t xml:space="preserve">Выявление неисправностей, ремонт насосов, трубопроводов, силовых приводов и вспомогательного оборудования насосных </w:t>
            </w:r>
            <w:r w:rsidRPr="00F80551">
              <w:rPr>
                <w:rFonts w:ascii="Times New Roman" w:hAnsi="Times New Roman" w:cs="Times New Roman"/>
                <w:iCs/>
                <w:color w:val="000000" w:themeColor="text1"/>
                <w:sz w:val="24"/>
                <w:szCs w:val="24"/>
              </w:rPr>
              <w:lastRenderedPageBreak/>
              <w:t>установок средней производительности</w:t>
            </w:r>
          </w:p>
        </w:tc>
        <w:tc>
          <w:tcPr>
            <w:tcW w:w="1034" w:type="pct"/>
            <w:gridSpan w:val="10"/>
            <w:shd w:val="clear" w:color="auto" w:fill="auto"/>
          </w:tcPr>
          <w:p w14:paraId="432BC28E" w14:textId="77777777" w:rsidR="00E078D2" w:rsidRPr="00F80551" w:rsidRDefault="00E078D2" w:rsidP="00A75753">
            <w:pPr>
              <w:suppressAutoHyphens/>
              <w:rPr>
                <w:rFonts w:ascii="Times New Roman" w:hAnsi="Times New Roman" w:cs="Times New Roman"/>
                <w:sz w:val="24"/>
                <w:szCs w:val="24"/>
              </w:rPr>
            </w:pPr>
          </w:p>
        </w:tc>
        <w:tc>
          <w:tcPr>
            <w:tcW w:w="1074" w:type="pct"/>
            <w:gridSpan w:val="3"/>
            <w:shd w:val="clear" w:color="auto" w:fill="auto"/>
          </w:tcPr>
          <w:p w14:paraId="00D39B9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ПК Х.3 Выявлять неисправности, производить ремонт насосов, трубопроводов, силовых приводов и вспомогательного оборудования насосных </w:t>
            </w:r>
            <w:r w:rsidRPr="00F80551">
              <w:rPr>
                <w:rFonts w:ascii="Times New Roman" w:hAnsi="Times New Roman" w:cs="Times New Roman"/>
                <w:sz w:val="24"/>
                <w:szCs w:val="24"/>
              </w:rPr>
              <w:lastRenderedPageBreak/>
              <w:t>установок средней производительности</w:t>
            </w:r>
          </w:p>
        </w:tc>
      </w:tr>
      <w:tr w:rsidR="00F56C50" w:rsidRPr="00F80551" w14:paraId="71CE064B" w14:textId="77777777" w:rsidTr="00E078D2">
        <w:trPr>
          <w:gridAfter w:val="2"/>
          <w:wAfter w:w="10" w:type="pct"/>
          <w:trHeight w:val="20"/>
        </w:trPr>
        <w:tc>
          <w:tcPr>
            <w:tcW w:w="4990" w:type="pct"/>
            <w:gridSpan w:val="20"/>
            <w:shd w:val="clear" w:color="auto" w:fill="auto"/>
          </w:tcPr>
          <w:p w14:paraId="654DB963" w14:textId="3C7D79C3" w:rsidR="00F56C50" w:rsidRPr="00F56C50" w:rsidRDefault="00F56C50"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5E194416" w14:textId="77777777" w:rsidTr="00E078D2">
        <w:trPr>
          <w:gridAfter w:val="2"/>
          <w:wAfter w:w="10" w:type="pct"/>
          <w:trHeight w:val="20"/>
        </w:trPr>
        <w:tc>
          <w:tcPr>
            <w:tcW w:w="4990" w:type="pct"/>
            <w:gridSpan w:val="20"/>
            <w:shd w:val="clear" w:color="auto" w:fill="auto"/>
          </w:tcPr>
          <w:p w14:paraId="5BB888A3" w14:textId="77777777" w:rsidR="00E078D2" w:rsidRPr="00F80551" w:rsidRDefault="00E078D2" w:rsidP="00A75753">
            <w:pPr>
              <w:rPr>
                <w:rFonts w:ascii="Times New Roman" w:hAnsi="Times New Roman" w:cs="Times New Roman"/>
                <w:b/>
                <w:sz w:val="24"/>
                <w:szCs w:val="24"/>
              </w:rPr>
            </w:pPr>
            <w:r w:rsidRPr="00F80551">
              <w:rPr>
                <w:rFonts w:ascii="Times New Roman" w:hAnsi="Times New Roman" w:cs="Times New Roman"/>
                <w:b/>
                <w:sz w:val="24"/>
                <w:szCs w:val="24"/>
              </w:rPr>
              <w:t>Владеть навыками:</w:t>
            </w:r>
          </w:p>
          <w:p w14:paraId="515EB40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замена изношенных уплотнительных колец, манжет, подшипников</w:t>
            </w:r>
          </w:p>
          <w:p w14:paraId="392C353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монтаж насосов после ремонта их узлов и деталей в соответствии с техническими условиями</w:t>
            </w:r>
          </w:p>
          <w:p w14:paraId="7002A1A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определение и устранение неисправностей в работе насосного оборудования, в том числе в электродвигателях и электрических схемах технологического оборудования</w:t>
            </w:r>
          </w:p>
          <w:p w14:paraId="3000444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подготовка оборудования к ремонту и сдаче его в ремонт: отключение электроэнергии; освобождение от продукта, нейтрализация, промывка, пропарка, анализ воздушной среды; отключение от действующих коммуникаций; установка и регистрация заглушек; оформление сдачи оборудования в ремонт</w:t>
            </w:r>
          </w:p>
          <w:p w14:paraId="154761A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проверка системы смазывания насоса</w:t>
            </w:r>
          </w:p>
          <w:p w14:paraId="6E794C8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разборка насосов различных типов: горизонтальных и вертикальных для перекачивания воды (холодной и горячей), нефтепродуктов, коррозионных жидкостей</w:t>
            </w:r>
          </w:p>
          <w:p w14:paraId="3E79DE9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рассоединение муфт сцепления; проверка клапанной группы насоса и устранение дефектов</w:t>
            </w:r>
          </w:p>
          <w:p w14:paraId="645D10F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регулировка осевого зазора ротора: центровка валов насоса и электродвигателя, набивка сальника, заливка свежим маслом</w:t>
            </w:r>
          </w:p>
          <w:p w14:paraId="6160797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ремонт арматуры: разборка, выявление и устранение обнаруженных дефектов, гидроиспытание запорной арматуры на стенде</w:t>
            </w:r>
          </w:p>
          <w:p w14:paraId="4D21C59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ремонт или замена прогнутых (или изношенных) валов, изношенных сальников, подшипников; проверка степени износа запорной арматуры на всасывающем трубопроводе</w:t>
            </w:r>
          </w:p>
          <w:p w14:paraId="23A6247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ремонт шестеренчатых насосов: регулировка величины зазоров внутри корпуса насоса, замена изношенных втулок шестерен, запрессовка новых втулок в крышки насоса</w:t>
            </w:r>
          </w:p>
          <w:p w14:paraId="37D2F28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составление дефектных ведомостей на ремонт</w:t>
            </w:r>
          </w:p>
          <w:p w14:paraId="32AF0F7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статистическая и динамическая балансировка ротора под руководством машиниста насосных установок более высокого уровня квалификации</w:t>
            </w:r>
          </w:p>
          <w:p w14:paraId="00F0393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строповка и перемещение насосов, арматуры и других грузов массой от 3 000 до 5 000 кг с помощью подъемно-транспортных и специальных средств в пределах рабочего места</w:t>
            </w:r>
          </w:p>
          <w:p w14:paraId="1ACEF02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техническое обслуживание насосных установок</w:t>
            </w:r>
          </w:p>
          <w:p w14:paraId="0FE002D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техническое освидетельствование и ревизия трубопроводов, транспортирующих агрессивные, токсичные, </w:t>
            </w:r>
            <w:proofErr w:type="spellStart"/>
            <w:r w:rsidRPr="00F80551">
              <w:rPr>
                <w:rFonts w:ascii="Times New Roman" w:hAnsi="Times New Roman" w:cs="Times New Roman"/>
                <w:sz w:val="24"/>
                <w:szCs w:val="24"/>
              </w:rPr>
              <w:t>взрыво</w:t>
            </w:r>
            <w:proofErr w:type="spellEnd"/>
            <w:r w:rsidRPr="00F80551">
              <w:rPr>
                <w:rFonts w:ascii="Times New Roman" w:hAnsi="Times New Roman" w:cs="Times New Roman"/>
                <w:sz w:val="24"/>
                <w:szCs w:val="24"/>
              </w:rPr>
              <w:t>- и пожароопасные жидкости и сжиженные газы</w:t>
            </w:r>
          </w:p>
          <w:p w14:paraId="1FD94B4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установка подшипников, ротора, муфт сцепления центробежного насоса</w:t>
            </w:r>
          </w:p>
          <w:p w14:paraId="6E28E2B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устранение неисправностей при эксплуатации центробежных насосов</w:t>
            </w:r>
          </w:p>
          <w:p w14:paraId="318DECA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2CBD331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диагностику и ремонт шестеренчатых насосов: регулировать величину зазоров внутри корпуса насоса, осуществлять замену изношенных втулок шестерен, запрессовку новых втулок в крышки насоса</w:t>
            </w:r>
          </w:p>
          <w:p w14:paraId="715EB4F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выполнять правила составления дефектных ведомостей на ремонт</w:t>
            </w:r>
          </w:p>
          <w:p w14:paraId="5950D12D"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разборку насосов различных типов: горизонтальных и вертикальных; для перекачивания воды (холодной и горячей), нефтепродуктов, коррозионных жидкостей</w:t>
            </w:r>
          </w:p>
          <w:p w14:paraId="0C7591C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выполнять строповку и перемещение насосов, арматуры и других грузов массой от 3 000 до 5 000 кг с помощью подъемно-транспортных и специальных средств в пределах рабочего места</w:t>
            </w:r>
          </w:p>
          <w:p w14:paraId="15663E6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выполнять техническое освидетельствование и ревизию трубопроводов, транспортирующих агрессивные, токсичные, </w:t>
            </w:r>
            <w:proofErr w:type="spellStart"/>
            <w:r w:rsidRPr="00F80551">
              <w:rPr>
                <w:rFonts w:ascii="Times New Roman" w:hAnsi="Times New Roman" w:cs="Times New Roman"/>
                <w:sz w:val="24"/>
                <w:szCs w:val="24"/>
              </w:rPr>
              <w:t>взрыво</w:t>
            </w:r>
            <w:proofErr w:type="spellEnd"/>
            <w:r w:rsidRPr="00F80551">
              <w:rPr>
                <w:rFonts w:ascii="Times New Roman" w:hAnsi="Times New Roman" w:cs="Times New Roman"/>
                <w:sz w:val="24"/>
                <w:szCs w:val="24"/>
              </w:rPr>
              <w:t>- и пожароопасные жидкости и сжиженные газы</w:t>
            </w:r>
          </w:p>
          <w:p w14:paraId="0E740D3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выявлять и устранять неисправности в работе насосного оборудования, в электродвигателях и электрических схемах технологического оборудования</w:t>
            </w:r>
          </w:p>
          <w:p w14:paraId="152AF79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2C69B0E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устранения неисправностей при работе центробежных насосов: недостаточное заполнение насоса жидкостью; неплотности во фланцевых соединениях всасывающего трубопровода; утечки через сальниковое и торцовое уплотнения; неправильное направление вращения; недостаточная частота вращения; напор выше расчетного; недостаточная проектная высота всасывания по сравнению с требуемой; засорение системы охлаждения уплотнения вала и подшипников; засорение фильтрующего устройства на приеме насоса; неправильная установка обратного клапана в нагнетательном трубопроводе; неправильная установка рабочих колес; их износ или засорение; неправильная установка подшипников или их износ; прогиб вала; явление кавитации</w:t>
            </w:r>
          </w:p>
          <w:p w14:paraId="6DB36AB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операции по регулировке разбега вала: регулировка установочных гаек, установка уплотнительных прокладок</w:t>
            </w:r>
          </w:p>
          <w:p w14:paraId="171223E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ремонта насосного и вспомогательного оборудования и трубопроводов</w:t>
            </w:r>
          </w:p>
          <w:p w14:paraId="2DF7658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система планово-предупредительного ремонта насосов, вспомогательного оборудования и трубопроводов химических, нефтехимических, нефтеперерабатывающих и других производств</w:t>
            </w:r>
          </w:p>
          <w:p w14:paraId="06FDB58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виды ремонта; нормы пробега оборудования</w:t>
            </w:r>
          </w:p>
          <w:p w14:paraId="4E2976D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технические условия на производство средних и капитальных ремонтов</w:t>
            </w:r>
          </w:p>
          <w:p w14:paraId="27C234C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устранения неисправностей поршневых насосов: засорение фильтра; подсос воздуха через неплотности в соединениях всасывающей трубы; засорение клапана и его поломка; пропуск жидкости через уплотнение поршней; неисправность сальника; ослабление пружины клапана; ослабление крепления поршня на штоке; недостаточное заполнение цилиндров жидкостью, чрезмерная затяжка сальника; ослабление соединения штока с крейцкопфом (ползуном); износ втулок крейцкопфной головки шатуна; люфт в подшипниках; плохое поступление масла к трущимся поверхностям; чрезмерная затяжка подшипников</w:t>
            </w:r>
          </w:p>
          <w:p w14:paraId="606ED7F5"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особенности ремонта и регулирования отдельных узлов и деталей центробежных насосов; способы ремонта фланцевых соединений, труб, уплотнительных сальников, муфт, валов, подшипников качения и скольжения; способы статистической и динамической балансировки вращающихся деталей</w:t>
            </w:r>
          </w:p>
          <w:p w14:paraId="175FB7E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порядок разборки поршневого насоса: раскручивание и съем крышек цилиндров, отсоединение штоков от крейцкопфов и ползунов, извлечение из цилиндров поршня со штоками, разборка маслосистемы</w:t>
            </w:r>
          </w:p>
          <w:p w14:paraId="4E1F1A5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особенности ремонта шестеренчатых насосов: регулировка величины зазоров внутри корпуса насоса, замена изношенных втулок шестерен, запрессовка новых втулок в крышки насоса</w:t>
            </w:r>
          </w:p>
          <w:p w14:paraId="1A4189D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особенности сборки насосов на месте их установки в ремонтном цехе</w:t>
            </w:r>
          </w:p>
          <w:p w14:paraId="5F52C77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очистки и промывки деталей насоса</w:t>
            </w:r>
          </w:p>
          <w:p w14:paraId="05BAF47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порядок подготовки оборудования к ремонту и сдаче его в ремонт, разборки насосов различных типов, проверки системы смазывания насосов</w:t>
            </w:r>
          </w:p>
          <w:p w14:paraId="7040BFE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последовательность операций по ликвидации мелких неисправностей цилиндров: шабрение и шлифование рисок, царапин, задиров на зеркальной поверхности цилиндров, замена втулок цилиндров новыми, заваривание трещин с последующей обточкой и шлифовкой внутренней поверхности цилиндра, замена цилиндров; порядок вытачивания поршневых колец, установка новых колец на поршень</w:t>
            </w:r>
          </w:p>
          <w:p w14:paraId="7F0F293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последовательность операций при ремонте всасывающих и нагнетательных клапанов: регулировка работы пружин, замена пластин и клапанов, обточка и притирка рисок и царапин на седлах и тарелках клапанов, притирка клапанов, проверка клапанов на прочность</w:t>
            </w:r>
          </w:p>
          <w:p w14:paraId="03ACAEE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последовательность операций при ремонте поршня: шабрение и притирка задиров и неглубоких трещин, расточка отверстий поршневого пальца</w:t>
            </w:r>
          </w:p>
          <w:p w14:paraId="12BE5C8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и методы строповки и перемещения насосов, арматуры и других грузов массой от 3 000 до 5 000 кг с помощью подъемно-транспортных и специальных средств</w:t>
            </w:r>
          </w:p>
          <w:p w14:paraId="2BF0C95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ремонта подшипников скольжения, валов, зубчатых передач, шатунов</w:t>
            </w:r>
          </w:p>
          <w:p w14:paraId="4F68D2B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способы устранения неисправностей в работе оборудования и ликвидации аварий</w:t>
            </w:r>
          </w:p>
          <w:p w14:paraId="0368949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типовые причины неисправностей насосных установок и способы их устранения</w:t>
            </w:r>
          </w:p>
        </w:tc>
      </w:tr>
      <w:tr w:rsidR="00E078D2" w:rsidRPr="00F80551" w14:paraId="53C3E278" w14:textId="77777777" w:rsidTr="009E5D06">
        <w:trPr>
          <w:gridAfter w:val="3"/>
          <w:wAfter w:w="25" w:type="pct"/>
          <w:trHeight w:val="20"/>
        </w:trPr>
        <w:tc>
          <w:tcPr>
            <w:tcW w:w="818" w:type="pct"/>
            <w:vMerge w:val="restart"/>
            <w:shd w:val="clear" w:color="auto" w:fill="auto"/>
            <w:vAlign w:val="center"/>
          </w:tcPr>
          <w:p w14:paraId="5FBC65D9" w14:textId="77777777" w:rsidR="00E078D2" w:rsidRPr="00F80551" w:rsidRDefault="00E078D2" w:rsidP="00A75753">
            <w:pPr>
              <w:ind w:right="-115"/>
              <w:jc w:val="center"/>
              <w:rPr>
                <w:rFonts w:ascii="Times New Roman" w:hAnsi="Times New Roman" w:cs="Times New Roman"/>
                <w:b/>
                <w:bCs/>
                <w:sz w:val="24"/>
                <w:szCs w:val="24"/>
              </w:rPr>
            </w:pPr>
            <w:r w:rsidRPr="00F80551">
              <w:rPr>
                <w:rFonts w:ascii="Times New Roman" w:hAnsi="Times New Roman" w:cs="Times New Roman"/>
                <w:b/>
                <w:bCs/>
                <w:sz w:val="24"/>
                <w:szCs w:val="24"/>
              </w:rPr>
              <w:lastRenderedPageBreak/>
              <w:t>Дополнительные квалификации, компетенции, востребованные работодателем</w:t>
            </w:r>
          </w:p>
          <w:p w14:paraId="57D313AD" w14:textId="167A7430" w:rsidR="00E078D2" w:rsidRPr="00F80551" w:rsidRDefault="00E078D2" w:rsidP="00A75753">
            <w:pPr>
              <w:ind w:right="-115"/>
              <w:jc w:val="center"/>
              <w:rPr>
                <w:rFonts w:ascii="Times New Roman" w:hAnsi="Times New Roman" w:cs="Times New Roman"/>
                <w:i/>
                <w:sz w:val="24"/>
                <w:szCs w:val="24"/>
              </w:rPr>
            </w:pPr>
            <w:r w:rsidRPr="00F80551">
              <w:rPr>
                <w:rFonts w:ascii="Times New Roman" w:hAnsi="Times New Roman" w:cs="Times New Roman"/>
                <w:i/>
                <w:sz w:val="24"/>
                <w:szCs w:val="24"/>
              </w:rPr>
              <w:t xml:space="preserve"> (Химическая отрасль)</w:t>
            </w:r>
          </w:p>
        </w:tc>
        <w:tc>
          <w:tcPr>
            <w:tcW w:w="2250" w:type="pct"/>
            <w:gridSpan w:val="9"/>
            <w:tcBorders>
              <w:bottom w:val="single" w:sz="4" w:space="0" w:color="000000"/>
            </w:tcBorders>
            <w:shd w:val="clear" w:color="auto" w:fill="auto"/>
            <w:vAlign w:val="center"/>
          </w:tcPr>
          <w:p w14:paraId="57A6AE96" w14:textId="303EB002" w:rsidR="00E078D2" w:rsidRPr="00F80551" w:rsidRDefault="00E078D2" w:rsidP="00A75753">
            <w:pPr>
              <w:jc w:val="center"/>
              <w:rPr>
                <w:rFonts w:ascii="Times New Roman" w:hAnsi="Times New Roman" w:cs="Times New Roman"/>
                <w:color w:val="2F5496" w:themeColor="accent1" w:themeShade="BF"/>
                <w:sz w:val="24"/>
                <w:szCs w:val="24"/>
              </w:rPr>
            </w:pPr>
            <w:r w:rsidRPr="00F80551">
              <w:rPr>
                <w:rFonts w:ascii="Times New Roman" w:hAnsi="Times New Roman" w:cs="Times New Roman"/>
                <w:b/>
                <w:bCs/>
                <w:sz w:val="24"/>
                <w:szCs w:val="24"/>
              </w:rPr>
              <w:t>Соответствие ЕКС, ЕТ</w:t>
            </w:r>
            <w:r w:rsidR="00F56C50">
              <w:rPr>
                <w:rFonts w:ascii="Times New Roman" w:hAnsi="Times New Roman" w:cs="Times New Roman"/>
                <w:b/>
                <w:bCs/>
                <w:sz w:val="24"/>
                <w:szCs w:val="24"/>
              </w:rPr>
              <w:t>КС</w:t>
            </w:r>
            <w:r w:rsidRPr="00F80551">
              <w:rPr>
                <w:rFonts w:ascii="Times New Roman" w:hAnsi="Times New Roman" w:cs="Times New Roman"/>
                <w:b/>
                <w:bCs/>
                <w:sz w:val="24"/>
                <w:szCs w:val="24"/>
              </w:rPr>
              <w:t xml:space="preserve"> </w:t>
            </w:r>
            <w:r w:rsidRPr="00F80551">
              <w:rPr>
                <w:rFonts w:ascii="Times New Roman" w:hAnsi="Times New Roman" w:cs="Times New Roman"/>
                <w:b/>
                <w:bCs/>
                <w:iCs/>
                <w:sz w:val="24"/>
                <w:szCs w:val="24"/>
              </w:rPr>
              <w:t>или иным классификаторам</w:t>
            </w:r>
          </w:p>
        </w:tc>
        <w:tc>
          <w:tcPr>
            <w:tcW w:w="1907" w:type="pct"/>
            <w:gridSpan w:val="9"/>
            <w:tcBorders>
              <w:bottom w:val="single" w:sz="4" w:space="0" w:color="000000"/>
            </w:tcBorders>
            <w:shd w:val="clear" w:color="auto" w:fill="auto"/>
            <w:vAlign w:val="center"/>
          </w:tcPr>
          <w:p w14:paraId="3084890F" w14:textId="1FB31B3F" w:rsidR="00E078D2" w:rsidRPr="00F80551" w:rsidRDefault="00F80551" w:rsidP="00A75753">
            <w:pPr>
              <w:jc w:val="center"/>
              <w:rPr>
                <w:rFonts w:ascii="Times New Roman" w:hAnsi="Times New Roman" w:cs="Times New Roman"/>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9E5D06" w:rsidRPr="00F80551" w14:paraId="5D5DCD98" w14:textId="77777777" w:rsidTr="009E5D06">
        <w:trPr>
          <w:gridAfter w:val="3"/>
          <w:wAfter w:w="25" w:type="pct"/>
          <w:trHeight w:val="20"/>
        </w:trPr>
        <w:tc>
          <w:tcPr>
            <w:tcW w:w="818" w:type="pct"/>
            <w:vMerge/>
            <w:shd w:val="clear" w:color="auto" w:fill="auto"/>
          </w:tcPr>
          <w:p w14:paraId="0CA323D3" w14:textId="77777777" w:rsidR="00E078D2" w:rsidRPr="00F80551" w:rsidRDefault="00E078D2" w:rsidP="00A75753">
            <w:pPr>
              <w:ind w:right="-115"/>
              <w:rPr>
                <w:rFonts w:ascii="Times New Roman" w:hAnsi="Times New Roman" w:cs="Times New Roman"/>
                <w:b/>
                <w:bCs/>
                <w:sz w:val="24"/>
                <w:szCs w:val="24"/>
              </w:rPr>
            </w:pPr>
          </w:p>
        </w:tc>
        <w:tc>
          <w:tcPr>
            <w:tcW w:w="1075" w:type="pct"/>
            <w:shd w:val="clear" w:color="auto" w:fill="auto"/>
            <w:vAlign w:val="center"/>
          </w:tcPr>
          <w:p w14:paraId="69A20049" w14:textId="77777777" w:rsidR="00E078D2" w:rsidRPr="00F80551" w:rsidRDefault="00E078D2" w:rsidP="00A75753">
            <w:pPr>
              <w:jc w:val="center"/>
              <w:rPr>
                <w:rFonts w:ascii="Times New Roman" w:hAnsi="Times New Roman" w:cs="Times New Roman"/>
                <w:sz w:val="24"/>
                <w:szCs w:val="24"/>
              </w:rPr>
            </w:pPr>
            <w:r w:rsidRPr="00F80551">
              <w:rPr>
                <w:rFonts w:ascii="Times New Roman" w:hAnsi="Times New Roman" w:cs="Times New Roman"/>
                <w:b/>
                <w:bCs/>
                <w:sz w:val="24"/>
                <w:szCs w:val="24"/>
              </w:rPr>
              <w:t>Раздел</w:t>
            </w:r>
          </w:p>
        </w:tc>
        <w:tc>
          <w:tcPr>
            <w:tcW w:w="1175" w:type="pct"/>
            <w:gridSpan w:val="8"/>
            <w:shd w:val="clear" w:color="auto" w:fill="auto"/>
            <w:vAlign w:val="center"/>
          </w:tcPr>
          <w:p w14:paraId="06F1D7ED" w14:textId="77777777" w:rsidR="00E078D2" w:rsidRPr="00F80551" w:rsidRDefault="00E078D2" w:rsidP="00A75753">
            <w:pPr>
              <w:jc w:val="center"/>
              <w:rPr>
                <w:rFonts w:ascii="Times New Roman" w:hAnsi="Times New Roman" w:cs="Times New Roman"/>
                <w:color w:val="2F5496" w:themeColor="accent1" w:themeShade="BF"/>
                <w:sz w:val="24"/>
                <w:szCs w:val="24"/>
              </w:rPr>
            </w:pPr>
            <w:r w:rsidRPr="00F80551">
              <w:rPr>
                <w:rFonts w:ascii="Times New Roman" w:hAnsi="Times New Roman" w:cs="Times New Roman"/>
                <w:b/>
                <w:bCs/>
                <w:sz w:val="24"/>
                <w:szCs w:val="24"/>
              </w:rPr>
              <w:t>Должностные характеристики</w:t>
            </w:r>
          </w:p>
        </w:tc>
        <w:tc>
          <w:tcPr>
            <w:tcW w:w="883" w:type="pct"/>
            <w:gridSpan w:val="8"/>
            <w:shd w:val="clear" w:color="auto" w:fill="auto"/>
            <w:vAlign w:val="center"/>
          </w:tcPr>
          <w:p w14:paraId="06F545B1" w14:textId="77777777" w:rsidR="00E078D2" w:rsidRPr="00F80551" w:rsidRDefault="00E078D2" w:rsidP="00A75753">
            <w:pPr>
              <w:jc w:val="center"/>
              <w:rPr>
                <w:rFonts w:ascii="Times New Roman" w:hAnsi="Times New Roman" w:cs="Times New Roman"/>
                <w:sz w:val="24"/>
                <w:szCs w:val="24"/>
              </w:rPr>
            </w:pPr>
            <w:r w:rsidRPr="00F80551">
              <w:rPr>
                <w:rFonts w:ascii="Times New Roman" w:hAnsi="Times New Roman" w:cs="Times New Roman"/>
                <w:b/>
                <w:bCs/>
                <w:sz w:val="24"/>
                <w:szCs w:val="24"/>
              </w:rPr>
              <w:t>Наименование ВД</w:t>
            </w:r>
          </w:p>
        </w:tc>
        <w:tc>
          <w:tcPr>
            <w:tcW w:w="1024" w:type="pct"/>
            <w:shd w:val="clear" w:color="auto" w:fill="auto"/>
            <w:vAlign w:val="center"/>
          </w:tcPr>
          <w:p w14:paraId="0A7F3952" w14:textId="77777777" w:rsidR="00E078D2" w:rsidRPr="00F80551" w:rsidRDefault="00E078D2" w:rsidP="00A75753">
            <w:pPr>
              <w:jc w:val="center"/>
              <w:rPr>
                <w:rFonts w:ascii="Times New Roman" w:hAnsi="Times New Roman" w:cs="Times New Roman"/>
                <w:sz w:val="24"/>
                <w:szCs w:val="24"/>
              </w:rPr>
            </w:pPr>
            <w:r w:rsidRPr="00F80551">
              <w:rPr>
                <w:rFonts w:ascii="Times New Roman" w:hAnsi="Times New Roman" w:cs="Times New Roman"/>
                <w:b/>
                <w:bCs/>
                <w:sz w:val="24"/>
                <w:szCs w:val="24"/>
              </w:rPr>
              <w:t>Код и наименование ПК</w:t>
            </w:r>
          </w:p>
        </w:tc>
      </w:tr>
      <w:tr w:rsidR="009E5D06" w:rsidRPr="00F80551" w14:paraId="05F4725A" w14:textId="77777777" w:rsidTr="009E5D06">
        <w:trPr>
          <w:gridAfter w:val="3"/>
          <w:wAfter w:w="25" w:type="pct"/>
          <w:trHeight w:val="20"/>
        </w:trPr>
        <w:tc>
          <w:tcPr>
            <w:tcW w:w="818" w:type="pct"/>
            <w:shd w:val="clear" w:color="auto" w:fill="auto"/>
          </w:tcPr>
          <w:p w14:paraId="45526730" w14:textId="77777777" w:rsidR="00E078D2" w:rsidRPr="00F56C50" w:rsidRDefault="00E078D2" w:rsidP="00A75753">
            <w:pPr>
              <w:rPr>
                <w:rFonts w:ascii="Times New Roman" w:eastAsia="DejaVu Sans" w:hAnsi="Times New Roman" w:cs="Times New Roman"/>
                <w:bCs/>
                <w:iCs/>
                <w:sz w:val="24"/>
                <w:szCs w:val="24"/>
                <w:lang w:eastAsia="zh-CN" w:bidi="hi-IN"/>
              </w:rPr>
            </w:pPr>
            <w:r w:rsidRPr="00F56C50">
              <w:rPr>
                <w:rFonts w:ascii="Times New Roman" w:eastAsia="DejaVu Sans" w:hAnsi="Times New Roman" w:cs="Times New Roman"/>
                <w:bCs/>
                <w:iCs/>
                <w:sz w:val="24"/>
                <w:szCs w:val="24"/>
                <w:lang w:eastAsia="zh-CN" w:bidi="hi-IN"/>
              </w:rPr>
              <w:t>Аппаратчик перегонки</w:t>
            </w:r>
          </w:p>
          <w:p w14:paraId="054D6E30" w14:textId="34B512C5" w:rsidR="00E078D2" w:rsidRPr="00F80551" w:rsidRDefault="00E078D2" w:rsidP="00A75753">
            <w:pPr>
              <w:ind w:right="-115"/>
              <w:rPr>
                <w:rFonts w:ascii="Times New Roman" w:hAnsi="Times New Roman" w:cs="Times New Roman"/>
                <w:b/>
                <w:bCs/>
                <w:sz w:val="24"/>
                <w:szCs w:val="24"/>
              </w:rPr>
            </w:pPr>
          </w:p>
        </w:tc>
        <w:tc>
          <w:tcPr>
            <w:tcW w:w="1075" w:type="pct"/>
            <w:shd w:val="clear" w:color="auto" w:fill="auto"/>
          </w:tcPr>
          <w:p w14:paraId="0688E17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Выпуск №24 ЕТКС</w:t>
            </w:r>
          </w:p>
          <w:p w14:paraId="4C3D296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утвержден Приказом Минздравсоцразвития РФ от 28.03.2006 N 208</w:t>
            </w:r>
          </w:p>
          <w:p w14:paraId="616B2D16" w14:textId="77777777" w:rsidR="00E078D2" w:rsidRPr="00F80551" w:rsidRDefault="00E078D2" w:rsidP="00A75753">
            <w:pPr>
              <w:rPr>
                <w:rFonts w:ascii="Times New Roman" w:hAnsi="Times New Roman" w:cs="Times New Roman"/>
                <w:sz w:val="24"/>
                <w:szCs w:val="24"/>
              </w:rPr>
            </w:pPr>
          </w:p>
          <w:p w14:paraId="67AD93CF"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sz w:val="24"/>
                <w:szCs w:val="24"/>
              </w:rPr>
              <w:t>Раздел ЕТКС «Общие профессии химических производств»</w:t>
            </w:r>
          </w:p>
        </w:tc>
        <w:tc>
          <w:tcPr>
            <w:tcW w:w="1175" w:type="pct"/>
            <w:gridSpan w:val="8"/>
            <w:shd w:val="clear" w:color="auto" w:fill="auto"/>
          </w:tcPr>
          <w:p w14:paraId="090C5ED8"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sz w:val="24"/>
                <w:szCs w:val="24"/>
              </w:rPr>
              <w:t xml:space="preserve">§ 150 Ведение средней сложности технологического процесса перегонки (ректификации, дистилляции, разгонки) - тонкой очистки веществ от примесей или полного разделения многокомпонентных смесей летучих жидкостей. Прием, подготовка и нагрев сырья до заданной температуры. </w:t>
            </w:r>
            <w:r w:rsidRPr="00F80551">
              <w:rPr>
                <w:rFonts w:ascii="Times New Roman" w:hAnsi="Times New Roman" w:cs="Times New Roman"/>
                <w:sz w:val="24"/>
                <w:szCs w:val="24"/>
              </w:rPr>
              <w:lastRenderedPageBreak/>
              <w:t xml:space="preserve">Поддержание параметров технологического режима (температуры, давления или вакуума в системе, уровней жидкости в аппаратах и других параметров), обогрев аппаратов перегонки паром или обслуживание топки. Конденсация паров и отбор перегоняемой фракции. Очистка отходящих газов и улавливание вредных веществ. Очистка аппаратуры от шлама и удаление кубового остатка, транспортировка и передача продукта на склад. Проведение анализов. Контроль и регулирование технологического процесса перегонки по показаниям контрольно-измерительных приборов и результатам анализов. Обслуживание ректификационных колонн, холодильников-конденсаторов и другой аппаратуры. Предупреждение отклонений технологических параметров от заданного технологического режима и устранение возникших отклонений. Устранение неисправностей в работе обслуживаемого </w:t>
            </w:r>
            <w:r w:rsidRPr="00F80551">
              <w:rPr>
                <w:rFonts w:ascii="Times New Roman" w:hAnsi="Times New Roman" w:cs="Times New Roman"/>
                <w:sz w:val="24"/>
                <w:szCs w:val="24"/>
              </w:rPr>
              <w:lastRenderedPageBreak/>
              <w:t>оборудования, прием его из ремонта.</w:t>
            </w:r>
          </w:p>
        </w:tc>
        <w:tc>
          <w:tcPr>
            <w:tcW w:w="883" w:type="pct"/>
            <w:gridSpan w:val="8"/>
            <w:shd w:val="clear" w:color="auto" w:fill="auto"/>
          </w:tcPr>
          <w:p w14:paraId="3A9F3480"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iCs/>
                <w:sz w:val="24"/>
                <w:szCs w:val="24"/>
              </w:rPr>
              <w:lastRenderedPageBreak/>
              <w:t xml:space="preserve">Выполнение работ по профессии </w:t>
            </w:r>
            <w:r w:rsidRPr="00F80551">
              <w:rPr>
                <w:rFonts w:ascii="Times New Roman" w:eastAsia="DejaVu Sans" w:hAnsi="Times New Roman" w:cs="Times New Roman"/>
                <w:iCs/>
                <w:sz w:val="24"/>
                <w:szCs w:val="24"/>
                <w:lang w:eastAsia="zh-CN" w:bidi="hi-IN"/>
              </w:rPr>
              <w:t>10501 Аппаратчик перегонки</w:t>
            </w:r>
          </w:p>
        </w:tc>
        <w:tc>
          <w:tcPr>
            <w:tcW w:w="1024" w:type="pct"/>
            <w:shd w:val="clear" w:color="auto" w:fill="auto"/>
          </w:tcPr>
          <w:p w14:paraId="08ADD68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Х.1 Вести технологический процесс перегонки (ректификации, дистилляции, разгонки)</w:t>
            </w:r>
          </w:p>
          <w:p w14:paraId="100C1CE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Х.2 Поддерживать параметры технологического режима</w:t>
            </w:r>
          </w:p>
          <w:p w14:paraId="3BBDFA00"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sz w:val="24"/>
                <w:szCs w:val="24"/>
              </w:rPr>
              <w:t xml:space="preserve">ПК Х.3 Предупреждать отклонения технологических </w:t>
            </w:r>
            <w:r w:rsidRPr="00F80551">
              <w:rPr>
                <w:rFonts w:ascii="Times New Roman" w:hAnsi="Times New Roman" w:cs="Times New Roman"/>
                <w:sz w:val="24"/>
                <w:szCs w:val="24"/>
              </w:rPr>
              <w:lastRenderedPageBreak/>
              <w:t>параметров от заданного технологического режима</w:t>
            </w:r>
          </w:p>
        </w:tc>
      </w:tr>
      <w:tr w:rsidR="00F56C50" w:rsidRPr="00F80551" w14:paraId="35233F40" w14:textId="77777777" w:rsidTr="00E078D2">
        <w:trPr>
          <w:gridAfter w:val="2"/>
          <w:wAfter w:w="10" w:type="pct"/>
          <w:trHeight w:val="20"/>
        </w:trPr>
        <w:tc>
          <w:tcPr>
            <w:tcW w:w="4990" w:type="pct"/>
            <w:gridSpan w:val="20"/>
            <w:shd w:val="clear" w:color="auto" w:fill="auto"/>
          </w:tcPr>
          <w:p w14:paraId="5BFA873E" w14:textId="532FEB31" w:rsidR="00F56C50" w:rsidRPr="00F56C50" w:rsidRDefault="00F56C50"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770786DC" w14:textId="77777777" w:rsidTr="00E078D2">
        <w:trPr>
          <w:gridAfter w:val="2"/>
          <w:wAfter w:w="10" w:type="pct"/>
          <w:trHeight w:val="20"/>
        </w:trPr>
        <w:tc>
          <w:tcPr>
            <w:tcW w:w="4990" w:type="pct"/>
            <w:gridSpan w:val="20"/>
            <w:shd w:val="clear" w:color="auto" w:fill="auto"/>
          </w:tcPr>
          <w:p w14:paraId="097276CB" w14:textId="77777777" w:rsidR="00E078D2" w:rsidRPr="00F80551" w:rsidRDefault="00E078D2" w:rsidP="00A75753">
            <w:pPr>
              <w:rPr>
                <w:rFonts w:ascii="Times New Roman" w:eastAsia="DejaVu Sans" w:hAnsi="Times New Roman" w:cs="Times New Roman"/>
                <w:b/>
                <w:bCs/>
                <w:sz w:val="24"/>
                <w:szCs w:val="24"/>
                <w:lang w:eastAsia="zh-CN" w:bidi="hi-IN"/>
              </w:rPr>
            </w:pPr>
            <w:r w:rsidRPr="00F80551">
              <w:rPr>
                <w:rFonts w:ascii="Times New Roman" w:eastAsia="DejaVu Sans" w:hAnsi="Times New Roman" w:cs="Times New Roman"/>
                <w:b/>
                <w:bCs/>
                <w:sz w:val="24"/>
                <w:szCs w:val="24"/>
                <w:lang w:eastAsia="zh-CN" w:bidi="hi-IN"/>
              </w:rPr>
              <w:t>Владеть навыками:</w:t>
            </w:r>
          </w:p>
          <w:p w14:paraId="0743F53F"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Ведения средней сложности технологического процесса перегонки (ректификации, дистилляции, разгонки)</w:t>
            </w:r>
          </w:p>
          <w:p w14:paraId="55242327"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Тонкой очистки веществ от примесей или полного разделения многокомпонентных смесей летучих жидкостей</w:t>
            </w:r>
          </w:p>
          <w:p w14:paraId="66656645"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Приема, подготовка и нагрева сырья до заданной температуры. </w:t>
            </w:r>
          </w:p>
          <w:p w14:paraId="5B115828"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Поддержания параметров технологического режима (температуры, давления или вакуума в системе, уровней жидкости в аппаратах и других параметров), обогрев аппаратов перегонки паром или обслуживание топки.</w:t>
            </w:r>
          </w:p>
          <w:p w14:paraId="436FD05F"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 Конденсации паров и отбор перегоняемой фракции. </w:t>
            </w:r>
          </w:p>
          <w:p w14:paraId="33999E2F"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Очистки отходящих газов и улавливание вредных веществ. </w:t>
            </w:r>
          </w:p>
          <w:p w14:paraId="27564A77"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Очистки аппаратуры от шлама и удаление кубового остатка, транспортировка и передача продукта на склад.</w:t>
            </w:r>
          </w:p>
          <w:p w14:paraId="34738575"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b/>
                <w:sz w:val="24"/>
                <w:szCs w:val="24"/>
                <w:lang w:eastAsia="zh-CN" w:bidi="hi-IN"/>
              </w:rPr>
              <w:t>Уметь:</w:t>
            </w:r>
          </w:p>
          <w:p w14:paraId="4ED3A541"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Проводить анализы. </w:t>
            </w:r>
          </w:p>
          <w:p w14:paraId="2877A0F5"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Контролировать и регулировать технологический процесс перегонки по показаниям контрольно-измерительных приборов и результатам анализов.</w:t>
            </w:r>
          </w:p>
          <w:p w14:paraId="10669187"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Обслуживать ректификационные колонны, холодильники-конденсаторы и другую аппаратуру. </w:t>
            </w:r>
          </w:p>
          <w:p w14:paraId="49E99633"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Предупреждать отклонения технологических параметров от заданного технологического режима и устранение возникших отклонений. </w:t>
            </w:r>
          </w:p>
          <w:p w14:paraId="2133F82C"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Устранять неисправности в работе обслуживаемого оборудования, принимать его из ремонта.</w:t>
            </w:r>
          </w:p>
          <w:p w14:paraId="61C47B10"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b/>
                <w:sz w:val="24"/>
                <w:szCs w:val="24"/>
                <w:lang w:eastAsia="zh-CN" w:bidi="hi-IN"/>
              </w:rPr>
              <w:t>Знать:</w:t>
            </w:r>
            <w:r w:rsidRPr="00F80551">
              <w:rPr>
                <w:rFonts w:ascii="Times New Roman" w:eastAsia="DejaVu Sans" w:hAnsi="Times New Roman" w:cs="Times New Roman"/>
                <w:sz w:val="24"/>
                <w:szCs w:val="24"/>
                <w:lang w:eastAsia="zh-CN" w:bidi="hi-IN"/>
              </w:rPr>
              <w:t xml:space="preserve"> </w:t>
            </w:r>
          </w:p>
          <w:p w14:paraId="49B1EECD"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Технологическую схему производства продукта; устройство</w:t>
            </w:r>
          </w:p>
          <w:p w14:paraId="4A230E15"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Принцип работы обслуживаемого оборудования и применяемых контрольно-измерительных приборов</w:t>
            </w:r>
          </w:p>
          <w:p w14:paraId="3DE00CC7"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Технологию процесса перегонки </w:t>
            </w:r>
          </w:p>
          <w:p w14:paraId="5756FD44"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Параметры технологического режима процесса перегонки и правила его регулирования</w:t>
            </w:r>
          </w:p>
          <w:p w14:paraId="3F3F04C7"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Физико-химические свойства используемого сырья; требования, предъявляемые к используемому сырью, получаемым полуфабрикатам и готовой продукции</w:t>
            </w:r>
          </w:p>
          <w:p w14:paraId="6FA70F6C" w14:textId="77777777" w:rsidR="00E078D2" w:rsidRPr="00F80551" w:rsidRDefault="00E078D2" w:rsidP="00A75753">
            <w:pPr>
              <w:rPr>
                <w:rFonts w:ascii="Times New Roman" w:hAnsi="Times New Roman" w:cs="Times New Roman"/>
                <w:iCs/>
                <w:sz w:val="24"/>
                <w:szCs w:val="24"/>
              </w:rPr>
            </w:pPr>
            <w:r w:rsidRPr="00F80551">
              <w:rPr>
                <w:rFonts w:ascii="Times New Roman" w:eastAsia="DejaVu Sans" w:hAnsi="Times New Roman" w:cs="Times New Roman"/>
                <w:sz w:val="24"/>
                <w:szCs w:val="24"/>
                <w:lang w:eastAsia="zh-CN" w:bidi="hi-IN"/>
              </w:rPr>
              <w:t>Методику проведения анализов; правила отбора проб.</w:t>
            </w:r>
          </w:p>
        </w:tc>
      </w:tr>
      <w:tr w:rsidR="00D01D76" w:rsidRPr="00F80551" w14:paraId="2F998C79" w14:textId="77777777" w:rsidTr="00797925">
        <w:trPr>
          <w:gridAfter w:val="3"/>
          <w:wAfter w:w="25" w:type="pct"/>
          <w:trHeight w:val="20"/>
        </w:trPr>
        <w:tc>
          <w:tcPr>
            <w:tcW w:w="818" w:type="pct"/>
            <w:vMerge w:val="restart"/>
            <w:shd w:val="clear" w:color="auto" w:fill="auto"/>
            <w:vAlign w:val="center"/>
          </w:tcPr>
          <w:p w14:paraId="48EB1B85" w14:textId="77777777" w:rsidR="00D01D76" w:rsidRPr="00F80551" w:rsidRDefault="00D01D76" w:rsidP="00D01D76">
            <w:pPr>
              <w:ind w:right="-115"/>
              <w:jc w:val="center"/>
              <w:rPr>
                <w:rFonts w:ascii="Times New Roman" w:hAnsi="Times New Roman" w:cs="Times New Roman"/>
                <w:b/>
                <w:bCs/>
                <w:sz w:val="24"/>
                <w:szCs w:val="24"/>
              </w:rPr>
            </w:pPr>
            <w:r w:rsidRPr="00F80551">
              <w:rPr>
                <w:rFonts w:ascii="Times New Roman" w:hAnsi="Times New Roman" w:cs="Times New Roman"/>
                <w:b/>
                <w:bCs/>
                <w:sz w:val="24"/>
                <w:szCs w:val="24"/>
              </w:rPr>
              <w:t>Дополнительные квалификации, компетенции, востребованные работодателем</w:t>
            </w:r>
          </w:p>
          <w:p w14:paraId="0DDD9035" w14:textId="7F403E49" w:rsidR="00D01D76" w:rsidRPr="00F56C50" w:rsidRDefault="00D01D76" w:rsidP="00D01D76">
            <w:pPr>
              <w:jc w:val="center"/>
              <w:rPr>
                <w:rFonts w:ascii="Times New Roman" w:eastAsia="Calibri" w:hAnsi="Times New Roman" w:cs="Times New Roman"/>
                <w:bCs/>
                <w:color w:val="000000" w:themeColor="text1"/>
                <w:sz w:val="24"/>
                <w:szCs w:val="24"/>
              </w:rPr>
            </w:pPr>
            <w:r w:rsidRPr="00F80551">
              <w:rPr>
                <w:rFonts w:ascii="Times New Roman" w:hAnsi="Times New Roman" w:cs="Times New Roman"/>
                <w:i/>
                <w:sz w:val="24"/>
                <w:szCs w:val="24"/>
              </w:rPr>
              <w:lastRenderedPageBreak/>
              <w:t>(Химическая отрасль)</w:t>
            </w:r>
          </w:p>
        </w:tc>
        <w:tc>
          <w:tcPr>
            <w:tcW w:w="2341" w:type="pct"/>
            <w:gridSpan w:val="11"/>
            <w:shd w:val="clear" w:color="auto" w:fill="auto"/>
            <w:vAlign w:val="center"/>
          </w:tcPr>
          <w:p w14:paraId="66359366" w14:textId="4BB9F0A2"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lastRenderedPageBreak/>
              <w:t>Соответствие ЕКС, ЕТ</w:t>
            </w:r>
            <w:r>
              <w:rPr>
                <w:rFonts w:ascii="Times New Roman" w:hAnsi="Times New Roman" w:cs="Times New Roman"/>
                <w:b/>
                <w:bCs/>
                <w:sz w:val="24"/>
                <w:szCs w:val="24"/>
              </w:rPr>
              <w:t>КС</w:t>
            </w:r>
            <w:r w:rsidRPr="00F80551">
              <w:rPr>
                <w:rFonts w:ascii="Times New Roman" w:hAnsi="Times New Roman" w:cs="Times New Roman"/>
                <w:b/>
                <w:bCs/>
                <w:sz w:val="24"/>
                <w:szCs w:val="24"/>
              </w:rPr>
              <w:t xml:space="preserve"> </w:t>
            </w:r>
            <w:r w:rsidRPr="00F80551">
              <w:rPr>
                <w:rFonts w:ascii="Times New Roman" w:hAnsi="Times New Roman" w:cs="Times New Roman"/>
                <w:b/>
                <w:bCs/>
                <w:iCs/>
                <w:sz w:val="24"/>
                <w:szCs w:val="24"/>
              </w:rPr>
              <w:t>или иным классификаторам</w:t>
            </w:r>
          </w:p>
        </w:tc>
        <w:tc>
          <w:tcPr>
            <w:tcW w:w="1816" w:type="pct"/>
            <w:gridSpan w:val="7"/>
            <w:shd w:val="clear" w:color="auto" w:fill="auto"/>
            <w:vAlign w:val="center"/>
          </w:tcPr>
          <w:p w14:paraId="206075F2" w14:textId="375163E0"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D01D76" w:rsidRPr="00F80551" w14:paraId="6128F661" w14:textId="77777777" w:rsidTr="00DE2E1A">
        <w:trPr>
          <w:gridAfter w:val="3"/>
          <w:wAfter w:w="25" w:type="pct"/>
          <w:trHeight w:val="20"/>
        </w:trPr>
        <w:tc>
          <w:tcPr>
            <w:tcW w:w="818" w:type="pct"/>
            <w:vMerge/>
            <w:shd w:val="clear" w:color="auto" w:fill="auto"/>
          </w:tcPr>
          <w:p w14:paraId="61ED33F2" w14:textId="77777777" w:rsidR="00D01D76" w:rsidRPr="00F56C50" w:rsidRDefault="00D01D76" w:rsidP="00D01D76">
            <w:pPr>
              <w:rPr>
                <w:rFonts w:ascii="Times New Roman" w:eastAsia="Calibri" w:hAnsi="Times New Roman" w:cs="Times New Roman"/>
                <w:bCs/>
                <w:color w:val="000000" w:themeColor="text1"/>
                <w:sz w:val="24"/>
                <w:szCs w:val="24"/>
              </w:rPr>
            </w:pPr>
          </w:p>
        </w:tc>
        <w:tc>
          <w:tcPr>
            <w:tcW w:w="1075" w:type="pct"/>
            <w:shd w:val="clear" w:color="auto" w:fill="auto"/>
            <w:vAlign w:val="center"/>
          </w:tcPr>
          <w:p w14:paraId="63EEBAB5" w14:textId="487146DD"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Раздел</w:t>
            </w:r>
          </w:p>
        </w:tc>
        <w:tc>
          <w:tcPr>
            <w:tcW w:w="1266" w:type="pct"/>
            <w:gridSpan w:val="10"/>
            <w:shd w:val="clear" w:color="auto" w:fill="auto"/>
            <w:vAlign w:val="center"/>
          </w:tcPr>
          <w:p w14:paraId="587D8BE4" w14:textId="3CB878DB"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Должностные характеристики</w:t>
            </w:r>
          </w:p>
        </w:tc>
        <w:tc>
          <w:tcPr>
            <w:tcW w:w="792" w:type="pct"/>
            <w:gridSpan w:val="6"/>
            <w:shd w:val="clear" w:color="auto" w:fill="auto"/>
            <w:vAlign w:val="center"/>
          </w:tcPr>
          <w:p w14:paraId="636C975F" w14:textId="51141382"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Наименование ВД</w:t>
            </w:r>
          </w:p>
        </w:tc>
        <w:tc>
          <w:tcPr>
            <w:tcW w:w="1024" w:type="pct"/>
            <w:shd w:val="clear" w:color="auto" w:fill="auto"/>
            <w:vAlign w:val="center"/>
          </w:tcPr>
          <w:p w14:paraId="57F806C7" w14:textId="0A3D3553"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Код и наименование ПК</w:t>
            </w:r>
          </w:p>
        </w:tc>
      </w:tr>
      <w:tr w:rsidR="009E5D06" w:rsidRPr="00F80551" w14:paraId="54A26DB0" w14:textId="77777777" w:rsidTr="009E5D06">
        <w:trPr>
          <w:gridAfter w:val="3"/>
          <w:wAfter w:w="25" w:type="pct"/>
          <w:trHeight w:val="20"/>
        </w:trPr>
        <w:tc>
          <w:tcPr>
            <w:tcW w:w="818" w:type="pct"/>
            <w:shd w:val="clear" w:color="auto" w:fill="auto"/>
          </w:tcPr>
          <w:p w14:paraId="4A1A6EFE" w14:textId="77777777" w:rsidR="00E078D2" w:rsidRPr="00F56C50" w:rsidRDefault="00E078D2" w:rsidP="00A75753">
            <w:pPr>
              <w:rPr>
                <w:rFonts w:ascii="Times New Roman" w:eastAsia="Calibri" w:hAnsi="Times New Roman" w:cs="Times New Roman"/>
                <w:bCs/>
                <w:color w:val="000000" w:themeColor="text1"/>
                <w:sz w:val="24"/>
                <w:szCs w:val="24"/>
              </w:rPr>
            </w:pPr>
            <w:r w:rsidRPr="00F56C50">
              <w:rPr>
                <w:rFonts w:ascii="Times New Roman" w:eastAsia="Calibri" w:hAnsi="Times New Roman" w:cs="Times New Roman"/>
                <w:bCs/>
                <w:color w:val="000000" w:themeColor="text1"/>
                <w:sz w:val="24"/>
                <w:szCs w:val="24"/>
              </w:rPr>
              <w:t xml:space="preserve">Лаборант химического анализа </w:t>
            </w:r>
          </w:p>
          <w:p w14:paraId="7320E701" w14:textId="4A87FEBC" w:rsidR="00E078D2" w:rsidRPr="00F80551" w:rsidRDefault="00E078D2" w:rsidP="00A75753">
            <w:pPr>
              <w:rPr>
                <w:rFonts w:ascii="Times New Roman" w:eastAsia="DejaVu Sans" w:hAnsi="Times New Roman" w:cs="Times New Roman"/>
                <w:b/>
                <w:bCs/>
                <w:sz w:val="24"/>
                <w:szCs w:val="24"/>
                <w:lang w:eastAsia="zh-CN" w:bidi="hi-IN"/>
              </w:rPr>
            </w:pPr>
          </w:p>
        </w:tc>
        <w:tc>
          <w:tcPr>
            <w:tcW w:w="1075" w:type="pct"/>
            <w:shd w:val="clear" w:color="auto" w:fill="auto"/>
          </w:tcPr>
          <w:p w14:paraId="504AFE4F"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Выпуск №1 ЕТКС</w:t>
            </w:r>
          </w:p>
          <w:p w14:paraId="680AFABB"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Выпуск утвержден Постановлением Государственного комитета СССР по труду и социальным вопросам и Секретариата ВЦСПС от 31 января 1985 г. N 31/3-30</w:t>
            </w:r>
          </w:p>
          <w:p w14:paraId="0841D691"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(в редакции:</w:t>
            </w:r>
          </w:p>
          <w:p w14:paraId="60D12B1A"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Постановлений Госкомтруда СССР, Секретариата ВЦСПС от 12.10.1987 N 618/28-99, от 18.12.1989 N 416/25-35, от 15.05.1990 N 195/7-72, от 22.06.1990 N 248/10-28,</w:t>
            </w:r>
          </w:p>
          <w:p w14:paraId="536F67A6"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Постановления Госкомтруда СССР 18.12.1990 N 451,</w:t>
            </w:r>
          </w:p>
          <w:p w14:paraId="73E83806"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Постановлений Минтруда РФ от 24.12.1992 N 60, от 11.02.1993 N 23, от 19.07.1993 N 140, от 29.06.1995 N 36, от 01.06.1998 N 20, от 17.05.2001 N 40,</w:t>
            </w:r>
          </w:p>
          <w:p w14:paraId="2EBA2D86"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Приказов Минздравсоцразвития РФ от 31.07.2007 N 497, от 20.10.2008 N 577, от 17.04.2009 N 199)</w:t>
            </w:r>
          </w:p>
          <w:p w14:paraId="37714486" w14:textId="77777777" w:rsidR="00E078D2" w:rsidRPr="00F80551" w:rsidRDefault="00E078D2" w:rsidP="00A75753">
            <w:pPr>
              <w:rPr>
                <w:rFonts w:ascii="Times New Roman" w:hAnsi="Times New Roman" w:cs="Times New Roman"/>
                <w:sz w:val="24"/>
                <w:szCs w:val="24"/>
              </w:rPr>
            </w:pPr>
            <w:r w:rsidRPr="00F80551">
              <w:rPr>
                <w:rFonts w:ascii="Times New Roman" w:eastAsia="Calibri" w:hAnsi="Times New Roman" w:cs="Times New Roman"/>
                <w:color w:val="000000" w:themeColor="text1"/>
                <w:sz w:val="24"/>
                <w:szCs w:val="24"/>
              </w:rPr>
              <w:t xml:space="preserve">Раздел ЕТКС «Профессии рабочих, общие для всех </w:t>
            </w:r>
            <w:r w:rsidRPr="00F80551">
              <w:rPr>
                <w:rFonts w:ascii="Times New Roman" w:eastAsia="Calibri" w:hAnsi="Times New Roman" w:cs="Times New Roman"/>
                <w:color w:val="000000" w:themeColor="text1"/>
                <w:sz w:val="24"/>
                <w:szCs w:val="24"/>
              </w:rPr>
              <w:lastRenderedPageBreak/>
              <w:t>отраслей народного хозяйства»</w:t>
            </w:r>
          </w:p>
        </w:tc>
        <w:tc>
          <w:tcPr>
            <w:tcW w:w="1266" w:type="pct"/>
            <w:gridSpan w:val="10"/>
            <w:shd w:val="clear" w:color="auto" w:fill="auto"/>
          </w:tcPr>
          <w:p w14:paraId="0F5E902A" w14:textId="77777777" w:rsidR="00E078D2" w:rsidRPr="00F80551" w:rsidRDefault="00E078D2" w:rsidP="00A75753">
            <w:pPr>
              <w:rPr>
                <w:rFonts w:ascii="Times New Roman" w:hAnsi="Times New Roman" w:cs="Times New Roman"/>
                <w:sz w:val="24"/>
                <w:szCs w:val="24"/>
              </w:rPr>
            </w:pPr>
            <w:r w:rsidRPr="00F80551">
              <w:rPr>
                <w:rFonts w:ascii="Times New Roman" w:eastAsia="Calibri" w:hAnsi="Times New Roman" w:cs="Times New Roman"/>
                <w:color w:val="000000" w:themeColor="text1"/>
                <w:sz w:val="24"/>
                <w:szCs w:val="24"/>
              </w:rPr>
              <w:lastRenderedPageBreak/>
              <w:t xml:space="preserve">§ 157. Проведение сложных анализов составов пульпы, растворов, реактивов, концентратов, поверхностных и буровых вод, нефти и нефтепродуктов, готовой продукции, вспомогательных материалов, отходов, удобрений, кислот, солей по установленной методике. Проведение разнообразных анализов химического состава различных цветных сплавов, ферросплавов, высоколегированных сталей. Определение количественного содержания основных легирующих элементов в сплавах на основе титана, никеля, вольфрама, кобальта, молибдена и ниобия по установленным методикам. Установление и проверка сложных титров. Определение </w:t>
            </w:r>
            <w:proofErr w:type="spellStart"/>
            <w:r w:rsidRPr="00F80551">
              <w:rPr>
                <w:rFonts w:ascii="Times New Roman" w:eastAsia="Calibri" w:hAnsi="Times New Roman" w:cs="Times New Roman"/>
                <w:color w:val="000000" w:themeColor="text1"/>
                <w:sz w:val="24"/>
                <w:szCs w:val="24"/>
              </w:rPr>
              <w:t>нитрозности</w:t>
            </w:r>
            <w:proofErr w:type="spellEnd"/>
            <w:r w:rsidRPr="00F80551">
              <w:rPr>
                <w:rFonts w:ascii="Times New Roman" w:eastAsia="Calibri" w:hAnsi="Times New Roman" w:cs="Times New Roman"/>
                <w:color w:val="000000" w:themeColor="text1"/>
                <w:sz w:val="24"/>
                <w:szCs w:val="24"/>
              </w:rPr>
              <w:t xml:space="preserve"> и крепости кислот. Выполнение анализа ситовым и электровесовым методом по степени концентрации растворов. Анализ сильнодействующих ядов, взрывчатых веществ. Полный анализ газов на аппаратах ВТИ, </w:t>
            </w:r>
            <w:proofErr w:type="spellStart"/>
            <w:r w:rsidRPr="00F80551">
              <w:rPr>
                <w:rFonts w:ascii="Times New Roman" w:eastAsia="Calibri" w:hAnsi="Times New Roman" w:cs="Times New Roman"/>
                <w:color w:val="000000" w:themeColor="text1"/>
                <w:sz w:val="24"/>
                <w:szCs w:val="24"/>
              </w:rPr>
              <w:t>газофракционных</w:t>
            </w:r>
            <w:proofErr w:type="spellEnd"/>
            <w:r w:rsidRPr="00F80551">
              <w:rPr>
                <w:rFonts w:ascii="Times New Roman" w:eastAsia="Calibri" w:hAnsi="Times New Roman" w:cs="Times New Roman"/>
                <w:color w:val="000000" w:themeColor="text1"/>
                <w:sz w:val="24"/>
                <w:szCs w:val="24"/>
              </w:rPr>
              <w:t xml:space="preserve"> аппаратах и хроматографах. Составление </w:t>
            </w:r>
            <w:r w:rsidRPr="00F80551">
              <w:rPr>
                <w:rFonts w:ascii="Times New Roman" w:eastAsia="Calibri" w:hAnsi="Times New Roman" w:cs="Times New Roman"/>
                <w:color w:val="000000" w:themeColor="text1"/>
                <w:sz w:val="24"/>
                <w:szCs w:val="24"/>
              </w:rPr>
              <w:lastRenderedPageBreak/>
              <w:t xml:space="preserve">сложных реактивов и проверка их годности. Проведение в лабораторных условиях синтеза по заданной методике. Определение степени конверсии аммиака или </w:t>
            </w:r>
            <w:proofErr w:type="spellStart"/>
            <w:r w:rsidRPr="00F80551">
              <w:rPr>
                <w:rFonts w:ascii="Times New Roman" w:eastAsia="Calibri" w:hAnsi="Times New Roman" w:cs="Times New Roman"/>
                <w:color w:val="000000" w:themeColor="text1"/>
                <w:sz w:val="24"/>
                <w:szCs w:val="24"/>
              </w:rPr>
              <w:t>окисленности</w:t>
            </w:r>
            <w:proofErr w:type="spellEnd"/>
            <w:r w:rsidRPr="00F80551">
              <w:rPr>
                <w:rFonts w:ascii="Times New Roman" w:eastAsia="Calibri" w:hAnsi="Times New Roman" w:cs="Times New Roman"/>
                <w:color w:val="000000" w:themeColor="text1"/>
                <w:sz w:val="24"/>
                <w:szCs w:val="24"/>
              </w:rPr>
              <w:t xml:space="preserve"> нитрозных газов. Определение теплотворной способности топлива. Оформление и расчет результатов анализа. Сборка лабораторных установок по имеющимся схемам. Проведение испытаний покрытий изделий на специальных приборах - </w:t>
            </w:r>
            <w:proofErr w:type="spellStart"/>
            <w:r w:rsidRPr="00F80551">
              <w:rPr>
                <w:rFonts w:ascii="Times New Roman" w:eastAsia="Calibri" w:hAnsi="Times New Roman" w:cs="Times New Roman"/>
                <w:color w:val="000000" w:themeColor="text1"/>
                <w:sz w:val="24"/>
                <w:szCs w:val="24"/>
              </w:rPr>
              <w:t>везерометре</w:t>
            </w:r>
            <w:proofErr w:type="spellEnd"/>
            <w:r w:rsidRPr="00F80551">
              <w:rPr>
                <w:rFonts w:ascii="Times New Roman" w:eastAsia="Calibri" w:hAnsi="Times New Roman" w:cs="Times New Roman"/>
                <w:color w:val="000000" w:themeColor="text1"/>
                <w:sz w:val="24"/>
                <w:szCs w:val="24"/>
              </w:rPr>
              <w:t>, камере тропического климата, приборе Мегера и др. Проведение арбитражных анализов простых и средней сложности. Обработка результатов химического анализа с использованием современных средств вычислительной техники.</w:t>
            </w:r>
          </w:p>
        </w:tc>
        <w:tc>
          <w:tcPr>
            <w:tcW w:w="792" w:type="pct"/>
            <w:gridSpan w:val="6"/>
            <w:shd w:val="clear" w:color="auto" w:fill="auto"/>
          </w:tcPr>
          <w:p w14:paraId="39CD59AC"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lastRenderedPageBreak/>
              <w:t>ВД 03</w:t>
            </w:r>
          </w:p>
          <w:p w14:paraId="15F60117" w14:textId="77777777" w:rsidR="00E078D2" w:rsidRPr="00F80551" w:rsidRDefault="00E078D2" w:rsidP="00A75753">
            <w:pPr>
              <w:rPr>
                <w:rFonts w:ascii="Times New Roman" w:hAnsi="Times New Roman" w:cs="Times New Roman"/>
                <w:iCs/>
                <w:sz w:val="24"/>
                <w:szCs w:val="24"/>
              </w:rPr>
            </w:pPr>
            <w:r w:rsidRPr="00F80551">
              <w:rPr>
                <w:rFonts w:ascii="Times New Roman" w:eastAsia="Calibri" w:hAnsi="Times New Roman" w:cs="Times New Roman"/>
                <w:color w:val="000000" w:themeColor="text1"/>
                <w:sz w:val="24"/>
                <w:szCs w:val="24"/>
              </w:rPr>
              <w:t>Выполнение работ по профессии 13321 Лаборант химического анализа</w:t>
            </w:r>
            <w:r w:rsidRPr="00F80551">
              <w:rPr>
                <w:rFonts w:ascii="Times New Roman" w:hAnsi="Times New Roman" w:cs="Times New Roman"/>
                <w:color w:val="000000" w:themeColor="text1"/>
                <w:sz w:val="24"/>
                <w:szCs w:val="24"/>
              </w:rPr>
              <w:t xml:space="preserve"> </w:t>
            </w:r>
          </w:p>
          <w:p w14:paraId="19948E86" w14:textId="77777777" w:rsidR="00E078D2" w:rsidRPr="00F80551" w:rsidRDefault="00E078D2" w:rsidP="00A75753">
            <w:pPr>
              <w:rPr>
                <w:rFonts w:ascii="Times New Roman" w:hAnsi="Times New Roman" w:cs="Times New Roman"/>
                <w:iCs/>
                <w:sz w:val="24"/>
                <w:szCs w:val="24"/>
              </w:rPr>
            </w:pPr>
          </w:p>
        </w:tc>
        <w:tc>
          <w:tcPr>
            <w:tcW w:w="1024" w:type="pct"/>
            <w:shd w:val="clear" w:color="auto" w:fill="auto"/>
          </w:tcPr>
          <w:p w14:paraId="732C62E0"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 xml:space="preserve">ПК Х.1 </w:t>
            </w:r>
          </w:p>
          <w:p w14:paraId="08DA0E0F"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Организовывать безопасные условия процессов и производства.</w:t>
            </w:r>
          </w:p>
          <w:p w14:paraId="305A1178"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ПК Х.2</w:t>
            </w:r>
          </w:p>
          <w:p w14:paraId="0A5CEF08"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Работать с оборудованием и химической посудой.</w:t>
            </w:r>
          </w:p>
          <w:p w14:paraId="2A4AAF7E"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 xml:space="preserve">ПК Х.3 </w:t>
            </w:r>
          </w:p>
          <w:p w14:paraId="0E3B4759"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color w:val="000000" w:themeColor="text1"/>
                <w:sz w:val="24"/>
                <w:szCs w:val="24"/>
              </w:rPr>
              <w:t>Выполнять работы с анализируемыми объектами и химическими реактивами</w:t>
            </w:r>
            <w:r w:rsidRPr="00F80551">
              <w:rPr>
                <w:rFonts w:ascii="Times New Roman" w:eastAsia="Calibri" w:hAnsi="Times New Roman" w:cs="Times New Roman"/>
                <w:color w:val="000000" w:themeColor="text1"/>
                <w:sz w:val="24"/>
                <w:szCs w:val="24"/>
              </w:rPr>
              <w:t xml:space="preserve"> </w:t>
            </w:r>
          </w:p>
          <w:p w14:paraId="132CDB41"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ПК Х.4</w:t>
            </w:r>
          </w:p>
          <w:p w14:paraId="3AE40FC0"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Проводить качественный и количественный анализ неорганических и органических веществ химическими и физико-химическими методами.</w:t>
            </w:r>
          </w:p>
          <w:p w14:paraId="5A3D08FF"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 xml:space="preserve">ПК Х.5 </w:t>
            </w:r>
          </w:p>
          <w:p w14:paraId="728F0D1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themeColor="text1"/>
                <w:sz w:val="24"/>
                <w:szCs w:val="24"/>
              </w:rPr>
              <w:t>Проводить метрологическую обработку результатов анализов.</w:t>
            </w:r>
          </w:p>
        </w:tc>
      </w:tr>
      <w:tr w:rsidR="00F56C50" w:rsidRPr="00F80551" w14:paraId="5D8DCC74" w14:textId="77777777" w:rsidTr="00E078D2">
        <w:trPr>
          <w:gridAfter w:val="2"/>
          <w:wAfter w:w="10" w:type="pct"/>
          <w:trHeight w:val="20"/>
        </w:trPr>
        <w:tc>
          <w:tcPr>
            <w:tcW w:w="4990" w:type="pct"/>
            <w:gridSpan w:val="20"/>
            <w:shd w:val="clear" w:color="auto" w:fill="auto"/>
          </w:tcPr>
          <w:p w14:paraId="7807C7ED" w14:textId="7D2DAC74" w:rsidR="00F56C50" w:rsidRPr="00F56C50" w:rsidRDefault="00F56C50"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6102EFCD" w14:textId="77777777" w:rsidTr="00E078D2">
        <w:trPr>
          <w:gridAfter w:val="2"/>
          <w:wAfter w:w="10" w:type="pct"/>
          <w:trHeight w:val="20"/>
        </w:trPr>
        <w:tc>
          <w:tcPr>
            <w:tcW w:w="4990" w:type="pct"/>
            <w:gridSpan w:val="20"/>
            <w:shd w:val="clear" w:color="auto" w:fill="auto"/>
          </w:tcPr>
          <w:p w14:paraId="7E8A2F50" w14:textId="77777777" w:rsidR="00E078D2" w:rsidRPr="00F80551" w:rsidRDefault="00E078D2" w:rsidP="00A75753">
            <w:pPr>
              <w:rPr>
                <w:rFonts w:ascii="Times New Roman" w:eastAsia="Calibri" w:hAnsi="Times New Roman" w:cs="Times New Roman"/>
                <w:b/>
                <w:color w:val="000000" w:themeColor="text1"/>
                <w:sz w:val="24"/>
                <w:szCs w:val="24"/>
              </w:rPr>
            </w:pPr>
            <w:r w:rsidRPr="00F80551">
              <w:rPr>
                <w:rFonts w:ascii="Times New Roman" w:eastAsia="Calibri" w:hAnsi="Times New Roman" w:cs="Times New Roman"/>
                <w:b/>
                <w:color w:val="000000" w:themeColor="text1"/>
                <w:sz w:val="24"/>
                <w:szCs w:val="24"/>
              </w:rPr>
              <w:t>Владеть навыками:</w:t>
            </w:r>
          </w:p>
          <w:p w14:paraId="1645FE49"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проведения анализа и определения физико-химических свойства продуктов;</w:t>
            </w:r>
          </w:p>
          <w:p w14:paraId="1638F17E"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приготовления растворов различных концентраций;</w:t>
            </w:r>
          </w:p>
          <w:p w14:paraId="21952061"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взвешивания на весах различного типа;</w:t>
            </w:r>
          </w:p>
          <w:p w14:paraId="7107E627"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 xml:space="preserve">построения </w:t>
            </w:r>
            <w:proofErr w:type="spellStart"/>
            <w:r w:rsidRPr="00F80551">
              <w:rPr>
                <w:rFonts w:ascii="Times New Roman" w:eastAsia="Calibri" w:hAnsi="Times New Roman" w:cs="Times New Roman"/>
                <w:bCs/>
                <w:color w:val="000000" w:themeColor="text1"/>
                <w:sz w:val="24"/>
                <w:szCs w:val="24"/>
              </w:rPr>
              <w:t>градуировочных</w:t>
            </w:r>
            <w:proofErr w:type="spellEnd"/>
            <w:r w:rsidRPr="00F80551">
              <w:rPr>
                <w:rFonts w:ascii="Times New Roman" w:eastAsia="Calibri" w:hAnsi="Times New Roman" w:cs="Times New Roman"/>
                <w:bCs/>
                <w:color w:val="000000" w:themeColor="text1"/>
                <w:sz w:val="24"/>
                <w:szCs w:val="24"/>
              </w:rPr>
              <w:t xml:space="preserve"> графиков;</w:t>
            </w:r>
          </w:p>
          <w:p w14:paraId="571559DB"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сборки и наладки лабораторного оборудования;</w:t>
            </w:r>
          </w:p>
          <w:p w14:paraId="692511C7"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использования контрольно-измерительных приборов;</w:t>
            </w:r>
          </w:p>
          <w:p w14:paraId="4E27FCB9"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ведения технической документации на выполненные работы;</w:t>
            </w:r>
          </w:p>
          <w:p w14:paraId="6F172197"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обработки результатов химического анализа с использованием современных средств вычислительной техники.</w:t>
            </w:r>
          </w:p>
          <w:p w14:paraId="65709CA2"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
                <w:bCs/>
                <w:color w:val="000000" w:themeColor="text1"/>
                <w:sz w:val="24"/>
                <w:szCs w:val="24"/>
              </w:rPr>
              <w:t>Уметь:</w:t>
            </w:r>
          </w:p>
          <w:p w14:paraId="2C35D994"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выполнять лабораторные испытания различной сложности;</w:t>
            </w:r>
          </w:p>
          <w:p w14:paraId="28E8DDBB"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lastRenderedPageBreak/>
              <w:t>готовить растворы различной концентрации;</w:t>
            </w:r>
          </w:p>
          <w:p w14:paraId="088F160B"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взвешивать на весах различных типов;</w:t>
            </w:r>
          </w:p>
          <w:p w14:paraId="744D65EE"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 xml:space="preserve">строить </w:t>
            </w:r>
            <w:proofErr w:type="spellStart"/>
            <w:r w:rsidRPr="00F80551">
              <w:rPr>
                <w:rFonts w:ascii="Times New Roman" w:eastAsia="Calibri" w:hAnsi="Times New Roman" w:cs="Times New Roman"/>
                <w:bCs/>
                <w:color w:val="000000" w:themeColor="text1"/>
                <w:sz w:val="24"/>
                <w:szCs w:val="24"/>
              </w:rPr>
              <w:t>градуировочные</w:t>
            </w:r>
            <w:proofErr w:type="spellEnd"/>
            <w:r w:rsidRPr="00F80551">
              <w:rPr>
                <w:rFonts w:ascii="Times New Roman" w:eastAsia="Calibri" w:hAnsi="Times New Roman" w:cs="Times New Roman"/>
                <w:bCs/>
                <w:color w:val="000000" w:themeColor="text1"/>
                <w:sz w:val="24"/>
                <w:szCs w:val="24"/>
              </w:rPr>
              <w:t xml:space="preserve"> графики;</w:t>
            </w:r>
          </w:p>
          <w:p w14:paraId="584C55AB"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собирать и налаживать лабораторное оборудование;</w:t>
            </w:r>
          </w:p>
          <w:p w14:paraId="037F64DB"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использовать контрольно-измерительные приборы;</w:t>
            </w:r>
          </w:p>
          <w:p w14:paraId="494CCFF8"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 xml:space="preserve">обрабатывать результаты химического анализа с использованием современных средств вычислительной техники </w:t>
            </w:r>
          </w:p>
          <w:p w14:paraId="22D32F98"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
                <w:bCs/>
                <w:color w:val="000000" w:themeColor="text1"/>
                <w:sz w:val="24"/>
                <w:szCs w:val="24"/>
              </w:rPr>
              <w:t>Знать:</w:t>
            </w:r>
            <w:r w:rsidRPr="00F80551">
              <w:rPr>
                <w:rFonts w:ascii="Times New Roman" w:eastAsia="Calibri" w:hAnsi="Times New Roman" w:cs="Times New Roman"/>
                <w:bCs/>
                <w:color w:val="000000" w:themeColor="text1"/>
                <w:sz w:val="24"/>
                <w:szCs w:val="24"/>
              </w:rPr>
              <w:t xml:space="preserve"> </w:t>
            </w:r>
          </w:p>
          <w:p w14:paraId="1AD58D2C"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общие основы общей и неорганической, аналитической и физической химии;</w:t>
            </w:r>
          </w:p>
          <w:p w14:paraId="0D95983F"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назначение и свойства применяемых реактивов;</w:t>
            </w:r>
          </w:p>
          <w:p w14:paraId="3EFE5266"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правила сборки лабораторных установок;</w:t>
            </w:r>
          </w:p>
          <w:p w14:paraId="3DABDEA8"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способы определения массы и объема химикатов;</w:t>
            </w:r>
          </w:p>
          <w:p w14:paraId="0589B770"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способы приготовления сложных титрованных растворов;</w:t>
            </w:r>
          </w:p>
          <w:p w14:paraId="0F4F0674"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правила взвешивания осадков на аналитических весах и проведение необходимых расчетов по результатам анализа;</w:t>
            </w:r>
          </w:p>
          <w:p w14:paraId="65B73D8C"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правила пользования контрольно-измерительными приборами и весами различных типов;</w:t>
            </w:r>
          </w:p>
          <w:p w14:paraId="41C1008C"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технические условия и государственные стандарты на проводимые анализы;</w:t>
            </w:r>
          </w:p>
          <w:p w14:paraId="243EC8C9" w14:textId="77777777" w:rsidR="00E078D2" w:rsidRPr="00F80551" w:rsidRDefault="00E078D2" w:rsidP="00A75753">
            <w:pPr>
              <w:rPr>
                <w:rFonts w:ascii="Times New Roman" w:eastAsia="Calibri" w:hAnsi="Times New Roman" w:cs="Times New Roman"/>
                <w:bCs/>
                <w:color w:val="000000" w:themeColor="text1"/>
                <w:sz w:val="24"/>
                <w:szCs w:val="24"/>
              </w:rPr>
            </w:pPr>
            <w:r w:rsidRPr="00F80551">
              <w:rPr>
                <w:rFonts w:ascii="Times New Roman" w:eastAsia="Calibri" w:hAnsi="Times New Roman" w:cs="Times New Roman"/>
                <w:bCs/>
                <w:color w:val="000000" w:themeColor="text1"/>
                <w:sz w:val="24"/>
                <w:szCs w:val="24"/>
              </w:rPr>
              <w:t>правила ведения технической документации на выполненные работы;</w:t>
            </w:r>
          </w:p>
          <w:p w14:paraId="17A99D44"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bCs/>
                <w:color w:val="000000" w:themeColor="text1"/>
                <w:sz w:val="24"/>
                <w:szCs w:val="24"/>
              </w:rPr>
              <w:t>методы автоматизированной обработки информации.</w:t>
            </w:r>
          </w:p>
        </w:tc>
      </w:tr>
      <w:tr w:rsidR="00D01D76" w:rsidRPr="00F80551" w14:paraId="0EBF45CF" w14:textId="77777777" w:rsidTr="00753108">
        <w:trPr>
          <w:gridAfter w:val="3"/>
          <w:wAfter w:w="25" w:type="pct"/>
          <w:trHeight w:val="20"/>
        </w:trPr>
        <w:tc>
          <w:tcPr>
            <w:tcW w:w="818" w:type="pct"/>
            <w:vMerge w:val="restart"/>
            <w:shd w:val="clear" w:color="auto" w:fill="auto"/>
            <w:vAlign w:val="center"/>
          </w:tcPr>
          <w:p w14:paraId="3CAF5751" w14:textId="77777777" w:rsidR="00D01D76" w:rsidRPr="00F80551" w:rsidRDefault="00D01D76" w:rsidP="00D01D76">
            <w:pPr>
              <w:ind w:right="-115"/>
              <w:jc w:val="center"/>
              <w:rPr>
                <w:rFonts w:ascii="Times New Roman" w:hAnsi="Times New Roman" w:cs="Times New Roman"/>
                <w:b/>
                <w:bCs/>
                <w:sz w:val="24"/>
                <w:szCs w:val="24"/>
              </w:rPr>
            </w:pPr>
            <w:r w:rsidRPr="00F80551">
              <w:rPr>
                <w:rFonts w:ascii="Times New Roman" w:hAnsi="Times New Roman" w:cs="Times New Roman"/>
                <w:b/>
                <w:bCs/>
                <w:sz w:val="24"/>
                <w:szCs w:val="24"/>
              </w:rPr>
              <w:lastRenderedPageBreak/>
              <w:t>Дополнительные квалификации, компетенции, востребованные работодателем</w:t>
            </w:r>
          </w:p>
          <w:p w14:paraId="4B9768F9" w14:textId="766AEE2D" w:rsidR="00D01D76" w:rsidRPr="00F56C50" w:rsidRDefault="00D01D76" w:rsidP="00D01D76">
            <w:pPr>
              <w:jc w:val="center"/>
              <w:rPr>
                <w:rFonts w:ascii="Times New Roman" w:hAnsi="Times New Roman" w:cs="Times New Roman"/>
                <w:sz w:val="24"/>
                <w:szCs w:val="24"/>
              </w:rPr>
            </w:pPr>
            <w:r w:rsidRPr="00F80551">
              <w:rPr>
                <w:rFonts w:ascii="Times New Roman" w:hAnsi="Times New Roman" w:cs="Times New Roman"/>
                <w:i/>
                <w:sz w:val="24"/>
                <w:szCs w:val="24"/>
              </w:rPr>
              <w:t>(Химическая отрасль)</w:t>
            </w:r>
          </w:p>
        </w:tc>
        <w:tc>
          <w:tcPr>
            <w:tcW w:w="2250" w:type="pct"/>
            <w:gridSpan w:val="9"/>
            <w:shd w:val="clear" w:color="auto" w:fill="auto"/>
            <w:vAlign w:val="center"/>
          </w:tcPr>
          <w:p w14:paraId="2A6F45AD" w14:textId="2829B6B3"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Соответствие ЕКС, ЕТ</w:t>
            </w:r>
            <w:r>
              <w:rPr>
                <w:rFonts w:ascii="Times New Roman" w:hAnsi="Times New Roman" w:cs="Times New Roman"/>
                <w:b/>
                <w:bCs/>
                <w:sz w:val="24"/>
                <w:szCs w:val="24"/>
              </w:rPr>
              <w:t>КС</w:t>
            </w:r>
            <w:r w:rsidRPr="00F80551">
              <w:rPr>
                <w:rFonts w:ascii="Times New Roman" w:hAnsi="Times New Roman" w:cs="Times New Roman"/>
                <w:b/>
                <w:bCs/>
                <w:sz w:val="24"/>
                <w:szCs w:val="24"/>
              </w:rPr>
              <w:t xml:space="preserve"> </w:t>
            </w:r>
            <w:r w:rsidRPr="00F80551">
              <w:rPr>
                <w:rFonts w:ascii="Times New Roman" w:hAnsi="Times New Roman" w:cs="Times New Roman"/>
                <w:b/>
                <w:bCs/>
                <w:iCs/>
                <w:sz w:val="24"/>
                <w:szCs w:val="24"/>
              </w:rPr>
              <w:t>или иным классификаторам</w:t>
            </w:r>
          </w:p>
        </w:tc>
        <w:tc>
          <w:tcPr>
            <w:tcW w:w="1907" w:type="pct"/>
            <w:gridSpan w:val="9"/>
            <w:shd w:val="clear" w:color="auto" w:fill="auto"/>
            <w:vAlign w:val="center"/>
          </w:tcPr>
          <w:p w14:paraId="2A515F3C" w14:textId="6352B835" w:rsidR="00D01D76" w:rsidRPr="00F80551" w:rsidRDefault="00D01D76" w:rsidP="00D01D76">
            <w:pPr>
              <w:rPr>
                <w:rFonts w:ascii="Times New Roman" w:hAnsi="Times New Roman" w:cs="Times New Roman"/>
                <w:color w:val="000000"/>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D01D76" w:rsidRPr="00F80551" w14:paraId="10EFD728" w14:textId="77777777" w:rsidTr="007B6D90">
        <w:trPr>
          <w:gridAfter w:val="3"/>
          <w:wAfter w:w="25" w:type="pct"/>
          <w:trHeight w:val="20"/>
        </w:trPr>
        <w:tc>
          <w:tcPr>
            <w:tcW w:w="818" w:type="pct"/>
            <w:vMerge/>
            <w:shd w:val="clear" w:color="auto" w:fill="auto"/>
          </w:tcPr>
          <w:p w14:paraId="5BB6C68C" w14:textId="77777777" w:rsidR="00D01D76" w:rsidRPr="00F56C50" w:rsidRDefault="00D01D76" w:rsidP="00D01D76">
            <w:pPr>
              <w:rPr>
                <w:rFonts w:ascii="Times New Roman" w:hAnsi="Times New Roman" w:cs="Times New Roman"/>
                <w:sz w:val="24"/>
                <w:szCs w:val="24"/>
              </w:rPr>
            </w:pPr>
          </w:p>
        </w:tc>
        <w:tc>
          <w:tcPr>
            <w:tcW w:w="1075" w:type="pct"/>
            <w:shd w:val="clear" w:color="auto" w:fill="auto"/>
            <w:vAlign w:val="center"/>
          </w:tcPr>
          <w:p w14:paraId="0DEBD7AF" w14:textId="7771B885"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Раздел</w:t>
            </w:r>
          </w:p>
        </w:tc>
        <w:tc>
          <w:tcPr>
            <w:tcW w:w="1175" w:type="pct"/>
            <w:gridSpan w:val="8"/>
            <w:shd w:val="clear" w:color="auto" w:fill="auto"/>
            <w:vAlign w:val="center"/>
          </w:tcPr>
          <w:p w14:paraId="2BBDFA7D" w14:textId="60C0BC67"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Должностные характеристики</w:t>
            </w:r>
          </w:p>
        </w:tc>
        <w:tc>
          <w:tcPr>
            <w:tcW w:w="883" w:type="pct"/>
            <w:gridSpan w:val="8"/>
            <w:shd w:val="clear" w:color="auto" w:fill="auto"/>
            <w:vAlign w:val="center"/>
          </w:tcPr>
          <w:p w14:paraId="323F63CE" w14:textId="00C946E9" w:rsidR="00D01D76" w:rsidRPr="00F80551" w:rsidRDefault="00D01D76" w:rsidP="00D01D76">
            <w:pPr>
              <w:rPr>
                <w:rFonts w:ascii="Times New Roman" w:hAnsi="Times New Roman" w:cs="Times New Roman"/>
                <w:sz w:val="24"/>
                <w:szCs w:val="24"/>
              </w:rPr>
            </w:pPr>
            <w:r w:rsidRPr="00F80551">
              <w:rPr>
                <w:rFonts w:ascii="Times New Roman" w:hAnsi="Times New Roman" w:cs="Times New Roman"/>
                <w:b/>
                <w:bCs/>
                <w:sz w:val="24"/>
                <w:szCs w:val="24"/>
              </w:rPr>
              <w:t>Наименование ВД</w:t>
            </w:r>
          </w:p>
        </w:tc>
        <w:tc>
          <w:tcPr>
            <w:tcW w:w="1024" w:type="pct"/>
            <w:shd w:val="clear" w:color="auto" w:fill="auto"/>
            <w:vAlign w:val="center"/>
          </w:tcPr>
          <w:p w14:paraId="44E499DF" w14:textId="7B1AEEDE" w:rsidR="00D01D76" w:rsidRPr="00F80551" w:rsidRDefault="00D01D76" w:rsidP="00D01D76">
            <w:pPr>
              <w:rPr>
                <w:rFonts w:ascii="Times New Roman" w:hAnsi="Times New Roman" w:cs="Times New Roman"/>
                <w:color w:val="000000"/>
                <w:sz w:val="24"/>
                <w:szCs w:val="24"/>
              </w:rPr>
            </w:pPr>
            <w:r w:rsidRPr="00F80551">
              <w:rPr>
                <w:rFonts w:ascii="Times New Roman" w:hAnsi="Times New Roman" w:cs="Times New Roman"/>
                <w:b/>
                <w:bCs/>
                <w:sz w:val="24"/>
                <w:szCs w:val="24"/>
              </w:rPr>
              <w:t>Код и наименование ПК</w:t>
            </w:r>
          </w:p>
        </w:tc>
      </w:tr>
      <w:tr w:rsidR="00E078D2" w:rsidRPr="00F80551" w14:paraId="258F8382" w14:textId="77777777" w:rsidTr="009E5D06">
        <w:trPr>
          <w:gridAfter w:val="3"/>
          <w:wAfter w:w="25" w:type="pct"/>
          <w:trHeight w:val="20"/>
        </w:trPr>
        <w:tc>
          <w:tcPr>
            <w:tcW w:w="818" w:type="pct"/>
            <w:shd w:val="clear" w:color="auto" w:fill="auto"/>
          </w:tcPr>
          <w:p w14:paraId="192E362B" w14:textId="5C3DD101" w:rsidR="00E078D2" w:rsidRPr="00F56C50" w:rsidRDefault="00E078D2" w:rsidP="00A75753">
            <w:pPr>
              <w:rPr>
                <w:rFonts w:ascii="Times New Roman" w:eastAsia="Calibri" w:hAnsi="Times New Roman" w:cs="Times New Roman"/>
                <w:color w:val="000000" w:themeColor="text1"/>
                <w:sz w:val="24"/>
                <w:szCs w:val="24"/>
              </w:rPr>
            </w:pPr>
            <w:r w:rsidRPr="00F56C50">
              <w:rPr>
                <w:rFonts w:ascii="Times New Roman" w:hAnsi="Times New Roman" w:cs="Times New Roman"/>
                <w:sz w:val="24"/>
                <w:szCs w:val="24"/>
              </w:rPr>
              <w:t xml:space="preserve">Аппаратчик абсорбции </w:t>
            </w:r>
          </w:p>
        </w:tc>
        <w:tc>
          <w:tcPr>
            <w:tcW w:w="1075" w:type="pct"/>
            <w:shd w:val="clear" w:color="auto" w:fill="auto"/>
          </w:tcPr>
          <w:p w14:paraId="1CE0C499"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Выпуск №24 ЕТКС</w:t>
            </w:r>
          </w:p>
          <w:p w14:paraId="75E2E52A"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утвержден Приказом Минздравсоцразвития РФ от 28.03.2006 N 208</w:t>
            </w:r>
          </w:p>
          <w:p w14:paraId="1C7E7652"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Раздел «Общие профессии химических производств»</w:t>
            </w:r>
          </w:p>
        </w:tc>
        <w:tc>
          <w:tcPr>
            <w:tcW w:w="1175" w:type="pct"/>
            <w:gridSpan w:val="8"/>
            <w:shd w:val="clear" w:color="auto" w:fill="auto"/>
          </w:tcPr>
          <w:p w14:paraId="3A8DD738"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 xml:space="preserve">§ 2 Ведение технологического процесса поглощения веществ из газовой смеси водой, маслом, щелоками и растворами кислот в абсорберах различной конструкции, при необходимости - десорбция абсорбентов под руководством аппаратчика абсорбции более </w:t>
            </w:r>
            <w:r w:rsidRPr="00F80551">
              <w:rPr>
                <w:rFonts w:ascii="Times New Roman" w:eastAsia="Calibri" w:hAnsi="Times New Roman" w:cs="Times New Roman"/>
                <w:color w:val="000000" w:themeColor="text1"/>
                <w:sz w:val="24"/>
                <w:szCs w:val="24"/>
              </w:rPr>
              <w:lastRenderedPageBreak/>
              <w:t xml:space="preserve">высокой квалификации. Наблюдение за температурой и концентрацией газа и абсорбирующих жидкостей. Контроль работы разбрызгивающих устройств, насосов и вентиляторов, герметичности аппаратуры абсорбции и коммуникаций, уровня жидкости в сборниках. Контроль хода технологического процесса по контрольно-измерительному прибору и визуально. Отбор готового продукта и передача его на склад или дальнейшую переработку. Отбор проб. Обслуживание абсорбционных камер или башен, </w:t>
            </w:r>
            <w:proofErr w:type="spellStart"/>
            <w:r w:rsidRPr="00F80551">
              <w:rPr>
                <w:rFonts w:ascii="Times New Roman" w:eastAsia="Calibri" w:hAnsi="Times New Roman" w:cs="Times New Roman"/>
                <w:color w:val="000000" w:themeColor="text1"/>
                <w:sz w:val="24"/>
                <w:szCs w:val="24"/>
              </w:rPr>
              <w:t>десорберов</w:t>
            </w:r>
            <w:proofErr w:type="spellEnd"/>
            <w:r w:rsidRPr="00F80551">
              <w:rPr>
                <w:rFonts w:ascii="Times New Roman" w:eastAsia="Calibri" w:hAnsi="Times New Roman" w:cs="Times New Roman"/>
                <w:color w:val="000000" w:themeColor="text1"/>
                <w:sz w:val="24"/>
                <w:szCs w:val="24"/>
              </w:rPr>
              <w:t>, насосов, отстойников, сборников, хранилищ кислот, вентиляторов, коммуникаций и другого оборудования. Подготовка обслуживаемого оборудования к ремонту.</w:t>
            </w:r>
          </w:p>
        </w:tc>
        <w:tc>
          <w:tcPr>
            <w:tcW w:w="883" w:type="pct"/>
            <w:gridSpan w:val="8"/>
            <w:shd w:val="clear" w:color="auto" w:fill="auto"/>
          </w:tcPr>
          <w:p w14:paraId="6E86585B"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sz w:val="24"/>
                <w:szCs w:val="24"/>
              </w:rPr>
              <w:lastRenderedPageBreak/>
              <w:t>Выполнение работ по профессии 10069 Аппаратчик абсорбции</w:t>
            </w:r>
          </w:p>
        </w:tc>
        <w:tc>
          <w:tcPr>
            <w:tcW w:w="1024" w:type="pct"/>
            <w:shd w:val="clear" w:color="auto" w:fill="auto"/>
          </w:tcPr>
          <w:p w14:paraId="32F8932B"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color w:val="000000"/>
                <w:sz w:val="24"/>
                <w:szCs w:val="24"/>
              </w:rPr>
              <w:t xml:space="preserve">ПК </w:t>
            </w:r>
            <w:r w:rsidRPr="00F80551">
              <w:rPr>
                <w:rFonts w:ascii="Times New Roman" w:hAnsi="Times New Roman" w:cs="Times New Roman"/>
                <w:sz w:val="24"/>
                <w:szCs w:val="24"/>
              </w:rPr>
              <w:t>Х</w:t>
            </w:r>
            <w:r w:rsidRPr="00F80551">
              <w:rPr>
                <w:rFonts w:ascii="Times New Roman" w:hAnsi="Times New Roman" w:cs="Times New Roman"/>
                <w:color w:val="000000"/>
                <w:sz w:val="24"/>
                <w:szCs w:val="24"/>
              </w:rPr>
              <w:t>.1. Подготавливать оборудование к безопасному пуску, выводу на технологический режим и остановке</w:t>
            </w:r>
          </w:p>
          <w:p w14:paraId="0532B90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ПК Х.2. Контролировать работу основного и вспомогательного оборудования, </w:t>
            </w:r>
            <w:r w:rsidRPr="00F80551">
              <w:rPr>
                <w:rFonts w:ascii="Times New Roman" w:hAnsi="Times New Roman" w:cs="Times New Roman"/>
                <w:sz w:val="24"/>
                <w:szCs w:val="24"/>
              </w:rPr>
              <w:lastRenderedPageBreak/>
              <w:t>технологических линий, коммуникаций и средств автоматизации</w:t>
            </w:r>
          </w:p>
          <w:p w14:paraId="05F21F2A" w14:textId="77777777" w:rsidR="00E078D2" w:rsidRPr="00F80551" w:rsidRDefault="00E078D2" w:rsidP="00A75753">
            <w:pPr>
              <w:rPr>
                <w:rFonts w:ascii="Times New Roman" w:hAnsi="Times New Roman" w:cs="Times New Roman"/>
                <w:color w:val="000000"/>
                <w:sz w:val="24"/>
                <w:szCs w:val="24"/>
              </w:rPr>
            </w:pPr>
            <w:r w:rsidRPr="00F80551">
              <w:rPr>
                <w:rFonts w:ascii="Times New Roman" w:hAnsi="Times New Roman" w:cs="Times New Roman"/>
                <w:sz w:val="24"/>
                <w:szCs w:val="24"/>
              </w:rPr>
              <w:t>ПК Х.3. Обеспечивать безопасную эксплуатацию оборудования при ведении технологического процесса</w:t>
            </w:r>
          </w:p>
        </w:tc>
      </w:tr>
      <w:tr w:rsidR="00F56C50" w:rsidRPr="00F80551" w14:paraId="71C2CD0F" w14:textId="77777777" w:rsidTr="00E078D2">
        <w:trPr>
          <w:gridAfter w:val="2"/>
          <w:wAfter w:w="10" w:type="pct"/>
          <w:trHeight w:val="20"/>
        </w:trPr>
        <w:tc>
          <w:tcPr>
            <w:tcW w:w="4990" w:type="pct"/>
            <w:gridSpan w:val="20"/>
            <w:shd w:val="clear" w:color="auto" w:fill="auto"/>
          </w:tcPr>
          <w:p w14:paraId="7ED5F91D" w14:textId="7A16F64F" w:rsidR="00F56C50" w:rsidRPr="00F56C50" w:rsidRDefault="00F56C50" w:rsidP="00A75753">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2A27637D" w14:textId="77777777" w:rsidTr="00E078D2">
        <w:trPr>
          <w:gridAfter w:val="2"/>
          <w:wAfter w:w="10" w:type="pct"/>
          <w:trHeight w:val="20"/>
        </w:trPr>
        <w:tc>
          <w:tcPr>
            <w:tcW w:w="4990" w:type="pct"/>
            <w:gridSpan w:val="20"/>
            <w:shd w:val="clear" w:color="auto" w:fill="auto"/>
          </w:tcPr>
          <w:p w14:paraId="6D36635C"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b/>
                <w:bCs/>
                <w:sz w:val="24"/>
                <w:szCs w:val="24"/>
              </w:rPr>
              <w:t>Владеть навыками:</w:t>
            </w:r>
          </w:p>
          <w:p w14:paraId="5A8EAC5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контроля работы основного и вспомогательного оборудования, технологических линий, коммуникаций и средств автоматизации</w:t>
            </w:r>
          </w:p>
          <w:p w14:paraId="2E758ED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обеспечения безопасной эксплуатации оборудования при ведении технологического процесса</w:t>
            </w:r>
          </w:p>
          <w:p w14:paraId="6EF5D220"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подготовки оборудования к безопасному пуску, выводу на технологический режим и остановке</w:t>
            </w:r>
          </w:p>
          <w:p w14:paraId="678B17C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Уметь:</w:t>
            </w:r>
          </w:p>
          <w:p w14:paraId="5E1BF46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регулировать подачу сырья на установку;</w:t>
            </w:r>
          </w:p>
          <w:p w14:paraId="717BD55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следить за подачей сырья на установку;</w:t>
            </w:r>
          </w:p>
          <w:p w14:paraId="36B4D7E7"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lastRenderedPageBreak/>
              <w:t>наблюдать за работой вентиляционных установок, электромоторов, контрольно-измерительных приборов</w:t>
            </w:r>
          </w:p>
          <w:p w14:paraId="52CB9CA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действовать в аварийных ситуация согласно планам ликвидации аварий;</w:t>
            </w:r>
          </w:p>
          <w:p w14:paraId="68455D1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соблюдать правила безопасности труда, электро-пожарной и </w:t>
            </w:r>
            <w:proofErr w:type="spellStart"/>
            <w:r w:rsidRPr="00F80551">
              <w:rPr>
                <w:rFonts w:ascii="Times New Roman" w:hAnsi="Times New Roman" w:cs="Times New Roman"/>
                <w:sz w:val="24"/>
                <w:szCs w:val="24"/>
              </w:rPr>
              <w:t>газобезопасности</w:t>
            </w:r>
            <w:proofErr w:type="spellEnd"/>
          </w:p>
          <w:p w14:paraId="48109AC3"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обслуживать оборудование на технологических установках;</w:t>
            </w:r>
          </w:p>
          <w:p w14:paraId="400E0428"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вести технологический процесс установки в соответствии с технологическим регламентом</w:t>
            </w:r>
          </w:p>
          <w:p w14:paraId="74C239C9"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b/>
                <w:sz w:val="24"/>
                <w:szCs w:val="24"/>
              </w:rPr>
              <w:t>Знать:</w:t>
            </w:r>
          </w:p>
          <w:p w14:paraId="5A2FCA4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назначение контрольно-измерительных приборов, значение их показаний;</w:t>
            </w:r>
          </w:p>
          <w:p w14:paraId="766F11B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универсальных приспособлений и применяемых контрольно-измерительных приборов</w:t>
            </w:r>
          </w:p>
          <w:p w14:paraId="1E07FEE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правила пожарной безопасности и тушения пожаров, правила пользования противопожарным инвентарем;</w:t>
            </w:r>
          </w:p>
          <w:p w14:paraId="33CB11AE"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правила безопасности труда, промышленной санитарии, правила оказания первой помощи при несчастных случаях, инструкции по правилам безопасности и </w:t>
            </w:r>
            <w:proofErr w:type="spellStart"/>
            <w:r w:rsidRPr="00F80551">
              <w:rPr>
                <w:rFonts w:ascii="Times New Roman" w:hAnsi="Times New Roman" w:cs="Times New Roman"/>
                <w:sz w:val="24"/>
                <w:szCs w:val="24"/>
              </w:rPr>
              <w:t>газобезопасности</w:t>
            </w:r>
            <w:proofErr w:type="spellEnd"/>
            <w:r w:rsidRPr="00F80551">
              <w:rPr>
                <w:rFonts w:ascii="Times New Roman" w:hAnsi="Times New Roman" w:cs="Times New Roman"/>
                <w:sz w:val="24"/>
                <w:szCs w:val="24"/>
              </w:rPr>
              <w:t xml:space="preserve"> действия при аварии</w:t>
            </w:r>
          </w:p>
          <w:p w14:paraId="1071FC4F"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устройство, принцип действия и правила эксплуатации оборудования, арматуры и коммуникаций на обслуживаемом участке;</w:t>
            </w:r>
          </w:p>
          <w:p w14:paraId="7FE909BC"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sz w:val="24"/>
                <w:szCs w:val="24"/>
              </w:rPr>
              <w:t>физико-химические свойства сырья и вырабатываемых продуктов</w:t>
            </w:r>
          </w:p>
        </w:tc>
      </w:tr>
      <w:tr w:rsidR="00D01D76" w:rsidRPr="00F80551" w14:paraId="74E3AE07" w14:textId="77777777" w:rsidTr="00E30716">
        <w:trPr>
          <w:gridAfter w:val="3"/>
          <w:wAfter w:w="25" w:type="pct"/>
          <w:trHeight w:val="20"/>
        </w:trPr>
        <w:tc>
          <w:tcPr>
            <w:tcW w:w="818" w:type="pct"/>
            <w:vMerge w:val="restart"/>
            <w:shd w:val="clear" w:color="auto" w:fill="auto"/>
            <w:vAlign w:val="center"/>
          </w:tcPr>
          <w:p w14:paraId="771A2661" w14:textId="77777777" w:rsidR="00D01D76" w:rsidRPr="00F80551" w:rsidRDefault="00D01D76" w:rsidP="00D01D76">
            <w:pPr>
              <w:ind w:right="-115"/>
              <w:jc w:val="center"/>
              <w:rPr>
                <w:rFonts w:ascii="Times New Roman" w:hAnsi="Times New Roman" w:cs="Times New Roman"/>
                <w:b/>
                <w:bCs/>
                <w:sz w:val="24"/>
                <w:szCs w:val="24"/>
              </w:rPr>
            </w:pPr>
            <w:r w:rsidRPr="00F80551">
              <w:rPr>
                <w:rFonts w:ascii="Times New Roman" w:hAnsi="Times New Roman" w:cs="Times New Roman"/>
                <w:b/>
                <w:bCs/>
                <w:sz w:val="24"/>
                <w:szCs w:val="24"/>
              </w:rPr>
              <w:lastRenderedPageBreak/>
              <w:t>Дополнительные квалификации, компетенции, востребованные работодателем</w:t>
            </w:r>
          </w:p>
          <w:p w14:paraId="54F54B00" w14:textId="6F0D906F" w:rsidR="00D01D76" w:rsidRPr="00F56C50" w:rsidRDefault="00D01D76" w:rsidP="00D01D76">
            <w:pPr>
              <w:jc w:val="center"/>
              <w:rPr>
                <w:rFonts w:ascii="Times New Roman" w:eastAsia="Calibri" w:hAnsi="Times New Roman" w:cs="Times New Roman"/>
                <w:bCs/>
                <w:color w:val="000000" w:themeColor="text1"/>
                <w:sz w:val="24"/>
                <w:szCs w:val="24"/>
              </w:rPr>
            </w:pPr>
            <w:r w:rsidRPr="00F80551">
              <w:rPr>
                <w:rFonts w:ascii="Times New Roman" w:hAnsi="Times New Roman" w:cs="Times New Roman"/>
                <w:i/>
                <w:sz w:val="24"/>
                <w:szCs w:val="24"/>
              </w:rPr>
              <w:t>(Химическая отрасль)</w:t>
            </w:r>
          </w:p>
        </w:tc>
        <w:tc>
          <w:tcPr>
            <w:tcW w:w="2250" w:type="pct"/>
            <w:gridSpan w:val="9"/>
            <w:shd w:val="clear" w:color="auto" w:fill="auto"/>
            <w:vAlign w:val="center"/>
          </w:tcPr>
          <w:p w14:paraId="1A5232C7" w14:textId="3507A770" w:rsidR="00D01D76" w:rsidRPr="00F80551" w:rsidRDefault="00D01D76" w:rsidP="00D01D76">
            <w:pPr>
              <w:rPr>
                <w:rFonts w:ascii="Times New Roman" w:hAnsi="Times New Roman" w:cs="Times New Roman"/>
                <w:color w:val="000000" w:themeColor="text1"/>
                <w:sz w:val="24"/>
                <w:szCs w:val="24"/>
              </w:rPr>
            </w:pPr>
            <w:r w:rsidRPr="00F80551">
              <w:rPr>
                <w:rFonts w:ascii="Times New Roman" w:hAnsi="Times New Roman" w:cs="Times New Roman"/>
                <w:b/>
                <w:bCs/>
                <w:sz w:val="24"/>
                <w:szCs w:val="24"/>
              </w:rPr>
              <w:t>Соответствие ЕКС, ЕТ</w:t>
            </w:r>
            <w:r>
              <w:rPr>
                <w:rFonts w:ascii="Times New Roman" w:hAnsi="Times New Roman" w:cs="Times New Roman"/>
                <w:b/>
                <w:bCs/>
                <w:sz w:val="24"/>
                <w:szCs w:val="24"/>
              </w:rPr>
              <w:t>КС</w:t>
            </w:r>
            <w:r w:rsidRPr="00F80551">
              <w:rPr>
                <w:rFonts w:ascii="Times New Roman" w:hAnsi="Times New Roman" w:cs="Times New Roman"/>
                <w:b/>
                <w:bCs/>
                <w:sz w:val="24"/>
                <w:szCs w:val="24"/>
              </w:rPr>
              <w:t xml:space="preserve"> </w:t>
            </w:r>
            <w:r w:rsidRPr="00F80551">
              <w:rPr>
                <w:rFonts w:ascii="Times New Roman" w:hAnsi="Times New Roman" w:cs="Times New Roman"/>
                <w:b/>
                <w:bCs/>
                <w:iCs/>
                <w:sz w:val="24"/>
                <w:szCs w:val="24"/>
              </w:rPr>
              <w:t>или иным классификаторам</w:t>
            </w:r>
          </w:p>
        </w:tc>
        <w:tc>
          <w:tcPr>
            <w:tcW w:w="1907" w:type="pct"/>
            <w:gridSpan w:val="9"/>
            <w:shd w:val="clear" w:color="auto" w:fill="auto"/>
            <w:vAlign w:val="center"/>
          </w:tcPr>
          <w:p w14:paraId="73D60751" w14:textId="01AF4750"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D01D76" w:rsidRPr="00F80551" w14:paraId="0715E8A5" w14:textId="77777777" w:rsidTr="0055120A">
        <w:trPr>
          <w:gridAfter w:val="3"/>
          <w:wAfter w:w="25" w:type="pct"/>
          <w:trHeight w:val="20"/>
        </w:trPr>
        <w:tc>
          <w:tcPr>
            <w:tcW w:w="818" w:type="pct"/>
            <w:vMerge/>
            <w:shd w:val="clear" w:color="auto" w:fill="auto"/>
          </w:tcPr>
          <w:p w14:paraId="0E307043" w14:textId="77777777" w:rsidR="00D01D76" w:rsidRPr="00F56C50" w:rsidRDefault="00D01D76" w:rsidP="00D01D76">
            <w:pPr>
              <w:rPr>
                <w:rFonts w:ascii="Times New Roman" w:eastAsia="Calibri" w:hAnsi="Times New Roman" w:cs="Times New Roman"/>
                <w:bCs/>
                <w:color w:val="000000" w:themeColor="text1"/>
                <w:sz w:val="24"/>
                <w:szCs w:val="24"/>
              </w:rPr>
            </w:pPr>
          </w:p>
        </w:tc>
        <w:tc>
          <w:tcPr>
            <w:tcW w:w="1075" w:type="pct"/>
            <w:shd w:val="clear" w:color="auto" w:fill="auto"/>
            <w:vAlign w:val="center"/>
          </w:tcPr>
          <w:p w14:paraId="734F66FF" w14:textId="3C4F7073"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Раздел</w:t>
            </w:r>
          </w:p>
        </w:tc>
        <w:tc>
          <w:tcPr>
            <w:tcW w:w="1175" w:type="pct"/>
            <w:gridSpan w:val="8"/>
            <w:shd w:val="clear" w:color="auto" w:fill="auto"/>
            <w:vAlign w:val="center"/>
          </w:tcPr>
          <w:p w14:paraId="482F285E" w14:textId="4E99C1F2" w:rsidR="00D01D76" w:rsidRPr="00F80551" w:rsidRDefault="00D01D76" w:rsidP="00D01D76">
            <w:pPr>
              <w:rPr>
                <w:rFonts w:ascii="Times New Roman" w:hAnsi="Times New Roman" w:cs="Times New Roman"/>
                <w:color w:val="000000" w:themeColor="text1"/>
                <w:sz w:val="24"/>
                <w:szCs w:val="24"/>
              </w:rPr>
            </w:pPr>
            <w:r w:rsidRPr="00F80551">
              <w:rPr>
                <w:rFonts w:ascii="Times New Roman" w:hAnsi="Times New Roman" w:cs="Times New Roman"/>
                <w:b/>
                <w:bCs/>
                <w:sz w:val="24"/>
                <w:szCs w:val="24"/>
              </w:rPr>
              <w:t>Должностные характеристики</w:t>
            </w:r>
          </w:p>
        </w:tc>
        <w:tc>
          <w:tcPr>
            <w:tcW w:w="883" w:type="pct"/>
            <w:gridSpan w:val="8"/>
            <w:shd w:val="clear" w:color="auto" w:fill="auto"/>
            <w:vAlign w:val="center"/>
          </w:tcPr>
          <w:p w14:paraId="542C6EFF" w14:textId="2E675D84"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Наименование ВД</w:t>
            </w:r>
          </w:p>
        </w:tc>
        <w:tc>
          <w:tcPr>
            <w:tcW w:w="1024" w:type="pct"/>
            <w:shd w:val="clear" w:color="auto" w:fill="auto"/>
            <w:vAlign w:val="center"/>
          </w:tcPr>
          <w:p w14:paraId="47AB061A" w14:textId="4E7B54C3" w:rsidR="00D01D76" w:rsidRPr="00F80551" w:rsidRDefault="00D01D76" w:rsidP="00D01D76">
            <w:pPr>
              <w:rPr>
                <w:rFonts w:ascii="Times New Roman" w:eastAsia="Calibri" w:hAnsi="Times New Roman" w:cs="Times New Roman"/>
                <w:color w:val="000000" w:themeColor="text1"/>
                <w:sz w:val="24"/>
                <w:szCs w:val="24"/>
              </w:rPr>
            </w:pPr>
            <w:r w:rsidRPr="00F80551">
              <w:rPr>
                <w:rFonts w:ascii="Times New Roman" w:hAnsi="Times New Roman" w:cs="Times New Roman"/>
                <w:b/>
                <w:bCs/>
                <w:sz w:val="24"/>
                <w:szCs w:val="24"/>
              </w:rPr>
              <w:t>Код и наименование ПК</w:t>
            </w:r>
          </w:p>
        </w:tc>
      </w:tr>
      <w:tr w:rsidR="00E078D2" w:rsidRPr="00F80551" w14:paraId="519BCD93" w14:textId="77777777" w:rsidTr="009E5D06">
        <w:trPr>
          <w:gridAfter w:val="3"/>
          <w:wAfter w:w="25" w:type="pct"/>
          <w:trHeight w:val="20"/>
        </w:trPr>
        <w:tc>
          <w:tcPr>
            <w:tcW w:w="818" w:type="pct"/>
            <w:shd w:val="clear" w:color="auto" w:fill="auto"/>
          </w:tcPr>
          <w:p w14:paraId="2EA8D0D2" w14:textId="77777777" w:rsidR="00E078D2" w:rsidRPr="00F56C50" w:rsidRDefault="00E078D2" w:rsidP="00A75753">
            <w:pPr>
              <w:rPr>
                <w:rFonts w:ascii="Times New Roman" w:eastAsia="Calibri" w:hAnsi="Times New Roman" w:cs="Times New Roman"/>
                <w:bCs/>
                <w:color w:val="000000" w:themeColor="text1"/>
                <w:sz w:val="24"/>
                <w:szCs w:val="24"/>
              </w:rPr>
            </w:pPr>
            <w:r w:rsidRPr="00F56C50">
              <w:rPr>
                <w:rFonts w:ascii="Times New Roman" w:eastAsia="Calibri" w:hAnsi="Times New Roman" w:cs="Times New Roman"/>
                <w:bCs/>
                <w:color w:val="000000" w:themeColor="text1"/>
                <w:sz w:val="24"/>
                <w:szCs w:val="24"/>
              </w:rPr>
              <w:t>Аппаратчик синтеза</w:t>
            </w:r>
          </w:p>
          <w:p w14:paraId="1D5FDD2F" w14:textId="5DF421B8" w:rsidR="00E078D2" w:rsidRPr="00F80551" w:rsidRDefault="00E078D2" w:rsidP="00A75753">
            <w:pPr>
              <w:rPr>
                <w:rFonts w:ascii="Times New Roman" w:eastAsia="Calibri" w:hAnsi="Times New Roman" w:cs="Times New Roman"/>
                <w:b/>
                <w:color w:val="000000" w:themeColor="text1"/>
                <w:sz w:val="24"/>
                <w:szCs w:val="24"/>
              </w:rPr>
            </w:pPr>
          </w:p>
        </w:tc>
        <w:tc>
          <w:tcPr>
            <w:tcW w:w="1075" w:type="pct"/>
            <w:shd w:val="clear" w:color="auto" w:fill="auto"/>
          </w:tcPr>
          <w:p w14:paraId="01B52633"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Выпуск №24 ЕТКС</w:t>
            </w:r>
          </w:p>
          <w:p w14:paraId="1D872901"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утвержден Приказом Минздравсоцразвития РФ от 28.03.2006 N 208</w:t>
            </w:r>
          </w:p>
          <w:p w14:paraId="653CC0DD" w14:textId="77777777" w:rsidR="00E078D2" w:rsidRPr="00F80551" w:rsidRDefault="00E078D2" w:rsidP="00A75753">
            <w:pPr>
              <w:rPr>
                <w:rFonts w:ascii="Times New Roman" w:eastAsia="Calibri" w:hAnsi="Times New Roman" w:cs="Times New Roman"/>
                <w:color w:val="000000" w:themeColor="text1"/>
                <w:sz w:val="24"/>
                <w:szCs w:val="24"/>
              </w:rPr>
            </w:pPr>
          </w:p>
          <w:p w14:paraId="66BFC349"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Раздел ЕТКС «Общие профессии химических производств»</w:t>
            </w:r>
          </w:p>
        </w:tc>
        <w:tc>
          <w:tcPr>
            <w:tcW w:w="1175" w:type="pct"/>
            <w:gridSpan w:val="8"/>
            <w:shd w:val="clear" w:color="auto" w:fill="auto"/>
          </w:tcPr>
          <w:p w14:paraId="65B3C206"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color w:val="000000" w:themeColor="text1"/>
                <w:sz w:val="24"/>
                <w:szCs w:val="24"/>
              </w:rPr>
              <w:t xml:space="preserve">§ 244 </w:t>
            </w:r>
            <w:r w:rsidRPr="00F80551">
              <w:rPr>
                <w:rFonts w:ascii="Times New Roman" w:hAnsi="Times New Roman" w:cs="Times New Roman"/>
                <w:sz w:val="24"/>
                <w:szCs w:val="24"/>
              </w:rPr>
              <w:t>Ведение</w:t>
            </w:r>
            <w:r w:rsidRPr="00F80551">
              <w:rPr>
                <w:rFonts w:ascii="Times New Roman" w:hAnsi="Times New Roman" w:cs="Times New Roman"/>
                <w:color w:val="000000" w:themeColor="text1"/>
                <w:sz w:val="24"/>
                <w:szCs w:val="24"/>
              </w:rPr>
              <w:t xml:space="preserve"> всех стадий технологического процесса синтеза в аппаратуре с автоматическим регулированием параметров и режимов процесса, ведение сложных химических процессов синтеза, связанных с освоением новых технологий, с применением взрывоопасных, ядовитых и сильнодействующих веществ, а также ведение процесса подготовки и контроля </w:t>
            </w:r>
            <w:r w:rsidRPr="00F80551">
              <w:rPr>
                <w:rFonts w:ascii="Times New Roman" w:hAnsi="Times New Roman" w:cs="Times New Roman"/>
                <w:color w:val="000000" w:themeColor="text1"/>
                <w:sz w:val="24"/>
                <w:szCs w:val="24"/>
              </w:rPr>
              <w:lastRenderedPageBreak/>
              <w:t>радиоизотопного сырья, полуфабрикатов и готовой продукции при синтезе радиоактивных и стабильных изотопов. Изучение и фиксация особенностей нового технологического процесса, выявление оптимальных условий получения продукта с наибольшим выходом и наилучшего качества. Определение степени интенсивности процесса синтеза на каждой стадии, времени начала и окончания реакции, выгрузки продукта и других параметров по показаниям контрольно-измерительных приборов, результатам анализов и органолептически. Регулирование и наладка проводимых процессов на оптимальные условия и переключение процесса на автоматическое регулирование. Учет расхода используемого сырья, получаемых полуфабрикатов и выхода готового продукта. Обслуживание оборудования и коммуникаций.</w:t>
            </w:r>
          </w:p>
        </w:tc>
        <w:tc>
          <w:tcPr>
            <w:tcW w:w="883" w:type="pct"/>
            <w:gridSpan w:val="8"/>
            <w:shd w:val="clear" w:color="auto" w:fill="auto"/>
          </w:tcPr>
          <w:p w14:paraId="3C275FB5"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lastRenderedPageBreak/>
              <w:t>ПМ 0Х Выполнение работ по профессии 10949 Аппаратчик синтеза</w:t>
            </w:r>
          </w:p>
        </w:tc>
        <w:tc>
          <w:tcPr>
            <w:tcW w:w="1024" w:type="pct"/>
            <w:shd w:val="clear" w:color="auto" w:fill="auto"/>
          </w:tcPr>
          <w:p w14:paraId="4D8F8270"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eastAsia="Calibri" w:hAnsi="Times New Roman" w:cs="Times New Roman"/>
                <w:color w:val="000000" w:themeColor="text1"/>
                <w:sz w:val="24"/>
                <w:szCs w:val="24"/>
              </w:rPr>
              <w:t>ПК Х.1 Вести все стадии технологического процесса синтеза в аппаратуре с автоматическим регулированием параметров и режимов процесса.</w:t>
            </w:r>
          </w:p>
          <w:p w14:paraId="158BDACE"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ПК Х.2 Получать продукты производства химических веществ заданного количества и качества.</w:t>
            </w:r>
          </w:p>
          <w:p w14:paraId="3155DBB1"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color w:val="000000" w:themeColor="text1"/>
                <w:sz w:val="24"/>
                <w:szCs w:val="24"/>
              </w:rPr>
              <w:t xml:space="preserve">ПК Х.3 Выполнять работы по обеспечению </w:t>
            </w:r>
            <w:r w:rsidRPr="00F80551">
              <w:rPr>
                <w:rFonts w:ascii="Times New Roman" w:hAnsi="Times New Roman" w:cs="Times New Roman"/>
                <w:color w:val="000000" w:themeColor="text1"/>
                <w:sz w:val="24"/>
                <w:szCs w:val="24"/>
              </w:rPr>
              <w:lastRenderedPageBreak/>
              <w:t>бесперебойной работы оборудования</w:t>
            </w:r>
          </w:p>
        </w:tc>
      </w:tr>
      <w:tr w:rsidR="00F56C50" w:rsidRPr="00F80551" w14:paraId="05A1F240" w14:textId="77777777" w:rsidTr="00E078D2">
        <w:trPr>
          <w:gridAfter w:val="2"/>
          <w:wAfter w:w="10" w:type="pct"/>
          <w:trHeight w:val="20"/>
        </w:trPr>
        <w:tc>
          <w:tcPr>
            <w:tcW w:w="4990" w:type="pct"/>
            <w:gridSpan w:val="20"/>
            <w:shd w:val="clear" w:color="auto" w:fill="auto"/>
          </w:tcPr>
          <w:p w14:paraId="1A929D1C" w14:textId="3D61E0FD" w:rsidR="00F56C50" w:rsidRPr="00F56C50" w:rsidRDefault="00F56C50" w:rsidP="00F56C50">
            <w:pPr>
              <w:rPr>
                <w:rFonts w:ascii="Times New Roman" w:hAnsi="Times New Roman"/>
                <w:b/>
              </w:rPr>
            </w:pPr>
            <w:r>
              <w:rPr>
                <w:rFonts w:ascii="Times New Roman" w:hAnsi="Times New Roman"/>
                <w:b/>
              </w:rPr>
              <w:lastRenderedPageBreak/>
              <w:t>Требования к результатам освоения дополнительных квалификаций</w:t>
            </w:r>
          </w:p>
        </w:tc>
      </w:tr>
      <w:tr w:rsidR="00E078D2" w:rsidRPr="00F80551" w14:paraId="4C84FCBE" w14:textId="77777777" w:rsidTr="00E078D2">
        <w:trPr>
          <w:gridAfter w:val="2"/>
          <w:wAfter w:w="10" w:type="pct"/>
          <w:trHeight w:val="20"/>
        </w:trPr>
        <w:tc>
          <w:tcPr>
            <w:tcW w:w="4990" w:type="pct"/>
            <w:gridSpan w:val="20"/>
            <w:shd w:val="clear" w:color="auto" w:fill="auto"/>
          </w:tcPr>
          <w:p w14:paraId="2F5C3F23" w14:textId="77777777" w:rsidR="00E078D2" w:rsidRPr="00F80551" w:rsidRDefault="00E078D2" w:rsidP="00A75753">
            <w:pPr>
              <w:widowControl w:val="0"/>
              <w:autoSpaceDE w:val="0"/>
              <w:autoSpaceDN w:val="0"/>
              <w:rPr>
                <w:rFonts w:ascii="Times New Roman" w:hAnsi="Times New Roman" w:cs="Times New Roman"/>
                <w:b/>
                <w:color w:val="000000" w:themeColor="text1"/>
                <w:sz w:val="24"/>
                <w:szCs w:val="24"/>
              </w:rPr>
            </w:pPr>
            <w:r w:rsidRPr="00F80551">
              <w:rPr>
                <w:rFonts w:ascii="Times New Roman" w:hAnsi="Times New Roman" w:cs="Times New Roman"/>
                <w:b/>
                <w:color w:val="000000" w:themeColor="text1"/>
                <w:sz w:val="24"/>
                <w:szCs w:val="24"/>
              </w:rPr>
              <w:t>Владеть навыками:</w:t>
            </w:r>
          </w:p>
          <w:p w14:paraId="00EEFDE1"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Cs/>
                <w:color w:val="000000" w:themeColor="text1"/>
                <w:sz w:val="24"/>
                <w:szCs w:val="24"/>
              </w:rPr>
              <w:lastRenderedPageBreak/>
              <w:t>безопасного ведения технологического процесса с помощью контрольно-измерительных приборов и результатов аналитического контроля</w:t>
            </w:r>
          </w:p>
          <w:p w14:paraId="6B8E643F"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 xml:space="preserve">контроля выхода и качества продукции, расхода реагентов, катализаторов и качества поступающего сырья </w:t>
            </w:r>
          </w:p>
          <w:p w14:paraId="50A8B7FA" w14:textId="77777777" w:rsidR="00E078D2" w:rsidRPr="00F80551" w:rsidRDefault="00E078D2" w:rsidP="00A75753">
            <w:pPr>
              <w:widowControl w:val="0"/>
              <w:autoSpaceDE w:val="0"/>
              <w:autoSpaceDN w:val="0"/>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работы с нормативной и технической документацией</w:t>
            </w:r>
          </w:p>
          <w:p w14:paraId="73A6D732"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Cs/>
                <w:color w:val="000000" w:themeColor="text1"/>
                <w:sz w:val="24"/>
                <w:szCs w:val="24"/>
              </w:rPr>
              <w:t>выявления, анализа и устранения отклонений технологического процесса от заданного режима</w:t>
            </w:r>
          </w:p>
          <w:p w14:paraId="629A9026" w14:textId="77777777" w:rsidR="00E078D2" w:rsidRPr="00F80551" w:rsidRDefault="00E078D2" w:rsidP="00A75753">
            <w:pPr>
              <w:widowControl w:val="0"/>
              <w:tabs>
                <w:tab w:val="left" w:pos="1560"/>
              </w:tabs>
              <w:autoSpaceDE w:val="0"/>
              <w:autoSpaceDN w:val="0"/>
              <w:ind w:right="97"/>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обслуживания технологического оборудования с выявлением неисправностей в их работе и проведения мелкого ремонта с целью устранения выявленных неисправностей</w:t>
            </w:r>
          </w:p>
          <w:p w14:paraId="5E98ECBA"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
                <w:bCs/>
                <w:color w:val="000000" w:themeColor="text1"/>
                <w:sz w:val="24"/>
                <w:szCs w:val="24"/>
              </w:rPr>
              <w:t>Знать:</w:t>
            </w:r>
          </w:p>
          <w:p w14:paraId="2BBE7D21"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Cs/>
                <w:color w:val="000000" w:themeColor="text1"/>
                <w:sz w:val="24"/>
                <w:szCs w:val="24"/>
              </w:rPr>
              <w:t>оптимальные условия ведения технологического процесса сущность технологического процесса и правила его регулирования устройство и принцип действия средств управления технологическим процессом</w:t>
            </w:r>
          </w:p>
          <w:p w14:paraId="45D3217F"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Cs/>
                <w:color w:val="000000" w:themeColor="text1"/>
                <w:sz w:val="24"/>
                <w:szCs w:val="24"/>
              </w:rPr>
              <w:t>возможные нарушения технологического режима, их причины</w:t>
            </w:r>
          </w:p>
          <w:p w14:paraId="4FB8DC0E" w14:textId="77777777" w:rsidR="00E078D2" w:rsidRPr="00F80551" w:rsidRDefault="00E078D2" w:rsidP="00A75753">
            <w:pPr>
              <w:widowControl w:val="0"/>
              <w:autoSpaceDE w:val="0"/>
              <w:autoSpaceDN w:val="0"/>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факторы, влияющие на технологический процесс и качество готовой продукции характеристику (показатели по стандарту) сырья, материалов, катализаторов, добавок, полупродуктов, готовой продукции</w:t>
            </w:r>
          </w:p>
          <w:p w14:paraId="01DED38A" w14:textId="77777777" w:rsidR="00E078D2" w:rsidRPr="00F80551" w:rsidRDefault="00E078D2" w:rsidP="00A75753">
            <w:pPr>
              <w:widowControl w:val="0"/>
              <w:tabs>
                <w:tab w:val="left" w:pos="1560"/>
              </w:tabs>
              <w:autoSpaceDE w:val="0"/>
              <w:autoSpaceDN w:val="0"/>
              <w:ind w:right="97"/>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устройство и правила безопасной эксплуатации технологического оборудования</w:t>
            </w:r>
          </w:p>
          <w:p w14:paraId="5C660F6D" w14:textId="77777777" w:rsidR="00E078D2" w:rsidRPr="00F80551" w:rsidRDefault="00E078D2" w:rsidP="00A75753">
            <w:pPr>
              <w:widowControl w:val="0"/>
              <w:tabs>
                <w:tab w:val="left" w:pos="1560"/>
              </w:tabs>
              <w:autoSpaceDE w:val="0"/>
              <w:autoSpaceDN w:val="0"/>
              <w:ind w:right="97"/>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необходимые условия, обеспечивающие безопасное ведение технологического процесса</w:t>
            </w:r>
          </w:p>
          <w:p w14:paraId="526AAE94" w14:textId="77777777" w:rsidR="00E078D2" w:rsidRPr="00F80551" w:rsidRDefault="00E078D2" w:rsidP="00A75753">
            <w:pPr>
              <w:widowControl w:val="0"/>
              <w:tabs>
                <w:tab w:val="left" w:pos="1560"/>
              </w:tabs>
              <w:autoSpaceDE w:val="0"/>
              <w:autoSpaceDN w:val="0"/>
              <w:ind w:right="97"/>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порядок подготовки и сдачи оборудования в ремонт и приема его из ремонта</w:t>
            </w:r>
          </w:p>
          <w:p w14:paraId="61B83669" w14:textId="77777777" w:rsidR="00E078D2" w:rsidRPr="00F80551" w:rsidRDefault="00E078D2" w:rsidP="00A75753">
            <w:pPr>
              <w:widowControl w:val="0"/>
              <w:tabs>
                <w:tab w:val="left" w:pos="1560"/>
              </w:tabs>
              <w:autoSpaceDE w:val="0"/>
              <w:autoSpaceDN w:val="0"/>
              <w:ind w:right="97"/>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требования охраны труда, промышленной, пожарной и экологической безопасности</w:t>
            </w:r>
          </w:p>
          <w:p w14:paraId="730C4165" w14:textId="77777777" w:rsidR="00E078D2" w:rsidRPr="00F80551" w:rsidRDefault="00E078D2" w:rsidP="00A75753">
            <w:pPr>
              <w:widowControl w:val="0"/>
              <w:autoSpaceDE w:val="0"/>
              <w:autoSpaceDN w:val="0"/>
              <w:rPr>
                <w:rFonts w:ascii="Times New Roman" w:hAnsi="Times New Roman" w:cs="Times New Roman"/>
                <w:spacing w:val="-2"/>
                <w:sz w:val="24"/>
                <w:szCs w:val="24"/>
              </w:rPr>
            </w:pPr>
            <w:r w:rsidRPr="00F80551">
              <w:rPr>
                <w:rFonts w:ascii="Times New Roman" w:hAnsi="Times New Roman" w:cs="Times New Roman"/>
                <w:spacing w:val="-2"/>
                <w:sz w:val="24"/>
                <w:szCs w:val="24"/>
              </w:rPr>
              <w:t>состав и свойства промышленных отходов</w:t>
            </w:r>
          </w:p>
          <w:p w14:paraId="3835A512" w14:textId="77777777" w:rsidR="00E078D2" w:rsidRPr="00F80551" w:rsidRDefault="00E078D2" w:rsidP="00A75753">
            <w:pPr>
              <w:widowControl w:val="0"/>
              <w:autoSpaceDE w:val="0"/>
              <w:autoSpaceDN w:val="0"/>
              <w:rPr>
                <w:rFonts w:ascii="Times New Roman" w:hAnsi="Times New Roman" w:cs="Times New Roman"/>
                <w:spacing w:val="-2"/>
                <w:sz w:val="24"/>
                <w:szCs w:val="24"/>
              </w:rPr>
            </w:pPr>
            <w:r w:rsidRPr="00F80551">
              <w:rPr>
                <w:rFonts w:ascii="Times New Roman" w:hAnsi="Times New Roman" w:cs="Times New Roman"/>
                <w:spacing w:val="-2"/>
                <w:sz w:val="24"/>
                <w:szCs w:val="24"/>
              </w:rPr>
              <w:t>удельные расходные нормы по сырью, материалам</w:t>
            </w:r>
          </w:p>
          <w:p w14:paraId="7D0A743C"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
                <w:bCs/>
                <w:color w:val="000000" w:themeColor="text1"/>
                <w:sz w:val="24"/>
                <w:szCs w:val="24"/>
              </w:rPr>
              <w:t>Уметь:</w:t>
            </w:r>
          </w:p>
          <w:p w14:paraId="151A13B1"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Cs/>
                <w:color w:val="000000" w:themeColor="text1"/>
                <w:sz w:val="24"/>
                <w:szCs w:val="24"/>
              </w:rPr>
              <w:t xml:space="preserve">снимать показания приборов КИПиА, АСУТП и оценивать достоверность информации регулировать и вести технологический процесс на оптимальных условиях по показаниям КИП и А </w:t>
            </w:r>
          </w:p>
          <w:p w14:paraId="24722460" w14:textId="77777777" w:rsidR="00E078D2" w:rsidRPr="00F80551" w:rsidRDefault="00E078D2" w:rsidP="00A75753">
            <w:pPr>
              <w:widowControl w:val="0"/>
              <w:autoSpaceDE w:val="0"/>
              <w:autoSpaceDN w:val="0"/>
              <w:rPr>
                <w:rFonts w:ascii="Times New Roman" w:hAnsi="Times New Roman" w:cs="Times New Roman"/>
                <w:bCs/>
                <w:color w:val="000000" w:themeColor="text1"/>
                <w:sz w:val="24"/>
                <w:szCs w:val="24"/>
              </w:rPr>
            </w:pPr>
            <w:r w:rsidRPr="00F80551">
              <w:rPr>
                <w:rFonts w:ascii="Times New Roman" w:hAnsi="Times New Roman" w:cs="Times New Roman"/>
                <w:bCs/>
                <w:color w:val="000000" w:themeColor="text1"/>
                <w:sz w:val="24"/>
                <w:szCs w:val="24"/>
              </w:rPr>
              <w:t>выявлять, анализировать и устранять причины отклонений от норм технологического режима</w:t>
            </w:r>
          </w:p>
          <w:p w14:paraId="49EA3DC2" w14:textId="77777777" w:rsidR="00E078D2" w:rsidRPr="00F80551" w:rsidRDefault="00E078D2" w:rsidP="00A75753">
            <w:pPr>
              <w:widowControl w:val="0"/>
              <w:autoSpaceDE w:val="0"/>
              <w:autoSpaceDN w:val="0"/>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анализировать причины отклонения качества готовой продукции от показателей по стандарту составлять материальный баланс по технологическим потокам для недопущения отклонения технологического режима</w:t>
            </w:r>
          </w:p>
          <w:p w14:paraId="3A500EDF" w14:textId="77777777" w:rsidR="00E078D2" w:rsidRPr="00F80551" w:rsidRDefault="00E078D2" w:rsidP="00A75753">
            <w:pPr>
              <w:rPr>
                <w:rFonts w:ascii="Times New Roman" w:hAnsi="Times New Roman" w:cs="Times New Roman"/>
                <w:color w:val="000000" w:themeColor="text1"/>
                <w:sz w:val="24"/>
                <w:szCs w:val="24"/>
              </w:rPr>
            </w:pPr>
            <w:r w:rsidRPr="00F80551">
              <w:rPr>
                <w:rFonts w:ascii="Times New Roman" w:hAnsi="Times New Roman" w:cs="Times New Roman"/>
                <w:color w:val="000000" w:themeColor="text1"/>
                <w:sz w:val="24"/>
                <w:szCs w:val="24"/>
              </w:rPr>
              <w:t>выявлять и устранять неисправности в работе оборудования и коммуникаций проверять и поддерживать герметичность оборудования и коммуникаций подготавливать, сдавать оборудование в ремонт и принимать из ремонта. выполнять правила и нормы охраны труда, промышленной безопасности, пожарной безопасности, промышленной санитарии</w:t>
            </w:r>
          </w:p>
          <w:p w14:paraId="2C576139" w14:textId="77777777" w:rsidR="00E078D2" w:rsidRPr="00F80551" w:rsidRDefault="00E078D2" w:rsidP="00A75753">
            <w:pPr>
              <w:widowControl w:val="0"/>
              <w:autoSpaceDE w:val="0"/>
              <w:autoSpaceDN w:val="0"/>
              <w:rPr>
                <w:rFonts w:ascii="Times New Roman" w:hAnsi="Times New Roman" w:cs="Times New Roman"/>
                <w:spacing w:val="-2"/>
                <w:sz w:val="24"/>
                <w:szCs w:val="24"/>
              </w:rPr>
            </w:pPr>
            <w:r w:rsidRPr="00F80551">
              <w:rPr>
                <w:rFonts w:ascii="Times New Roman" w:hAnsi="Times New Roman" w:cs="Times New Roman"/>
                <w:spacing w:val="-2"/>
                <w:sz w:val="24"/>
                <w:szCs w:val="24"/>
              </w:rPr>
              <w:t>производить упаковку и отгрузку твердых отходов</w:t>
            </w:r>
          </w:p>
          <w:p w14:paraId="2F3983E0" w14:textId="77777777" w:rsidR="00E078D2" w:rsidRPr="00F80551" w:rsidRDefault="00E078D2" w:rsidP="00A75753">
            <w:pPr>
              <w:rPr>
                <w:rFonts w:ascii="Times New Roman" w:eastAsia="Calibri" w:hAnsi="Times New Roman" w:cs="Times New Roman"/>
                <w:color w:val="000000" w:themeColor="text1"/>
                <w:sz w:val="24"/>
                <w:szCs w:val="24"/>
              </w:rPr>
            </w:pPr>
            <w:r w:rsidRPr="00F80551">
              <w:rPr>
                <w:rFonts w:ascii="Times New Roman" w:hAnsi="Times New Roman" w:cs="Times New Roman"/>
                <w:spacing w:val="-2"/>
                <w:sz w:val="24"/>
                <w:szCs w:val="24"/>
              </w:rPr>
              <w:t>производить расчеты материального, теплового балансов, расходных коэффициентов по сырьевым и энергетическим ресурсам</w:t>
            </w:r>
          </w:p>
        </w:tc>
      </w:tr>
      <w:tr w:rsidR="00D01D76" w:rsidRPr="00F80551" w14:paraId="0395EDD5" w14:textId="77777777" w:rsidTr="00A02CDE">
        <w:trPr>
          <w:gridAfter w:val="3"/>
          <w:wAfter w:w="25" w:type="pct"/>
          <w:trHeight w:val="20"/>
        </w:trPr>
        <w:tc>
          <w:tcPr>
            <w:tcW w:w="818" w:type="pct"/>
            <w:vMerge w:val="restart"/>
            <w:shd w:val="clear" w:color="auto" w:fill="auto"/>
            <w:vAlign w:val="center"/>
          </w:tcPr>
          <w:p w14:paraId="03D1E90B" w14:textId="77777777" w:rsidR="00D01D76" w:rsidRPr="00F80551" w:rsidRDefault="00D01D76" w:rsidP="00D01D76">
            <w:pPr>
              <w:ind w:right="-115"/>
              <w:jc w:val="center"/>
              <w:rPr>
                <w:rFonts w:ascii="Times New Roman" w:hAnsi="Times New Roman" w:cs="Times New Roman"/>
                <w:b/>
                <w:bCs/>
                <w:sz w:val="24"/>
                <w:szCs w:val="24"/>
              </w:rPr>
            </w:pPr>
            <w:r w:rsidRPr="00F80551">
              <w:rPr>
                <w:rFonts w:ascii="Times New Roman" w:hAnsi="Times New Roman" w:cs="Times New Roman"/>
                <w:b/>
                <w:bCs/>
                <w:sz w:val="24"/>
                <w:szCs w:val="24"/>
              </w:rPr>
              <w:lastRenderedPageBreak/>
              <w:t xml:space="preserve">Дополнительные квалификации, компетенции, </w:t>
            </w:r>
            <w:r w:rsidRPr="00F80551">
              <w:rPr>
                <w:rFonts w:ascii="Times New Roman" w:hAnsi="Times New Roman" w:cs="Times New Roman"/>
                <w:b/>
                <w:bCs/>
                <w:sz w:val="24"/>
                <w:szCs w:val="24"/>
              </w:rPr>
              <w:lastRenderedPageBreak/>
              <w:t>востребованные работодателем</w:t>
            </w:r>
          </w:p>
          <w:p w14:paraId="19A27D00" w14:textId="1B24D50A" w:rsidR="00D01D76" w:rsidRPr="00F56C50" w:rsidRDefault="00D01D76" w:rsidP="00D01D76">
            <w:pPr>
              <w:jc w:val="center"/>
              <w:rPr>
                <w:rFonts w:ascii="Times New Roman" w:eastAsia="DejaVu Sans" w:hAnsi="Times New Roman" w:cs="Times New Roman"/>
                <w:sz w:val="24"/>
                <w:szCs w:val="24"/>
                <w:lang w:eastAsia="zh-CN" w:bidi="hi-IN"/>
              </w:rPr>
            </w:pPr>
            <w:r w:rsidRPr="00F80551">
              <w:rPr>
                <w:rFonts w:ascii="Times New Roman" w:hAnsi="Times New Roman" w:cs="Times New Roman"/>
                <w:i/>
                <w:sz w:val="24"/>
                <w:szCs w:val="24"/>
              </w:rPr>
              <w:t>(Химическая отрасль)</w:t>
            </w:r>
          </w:p>
        </w:tc>
        <w:tc>
          <w:tcPr>
            <w:tcW w:w="2297" w:type="pct"/>
            <w:gridSpan w:val="10"/>
            <w:shd w:val="clear" w:color="auto" w:fill="auto"/>
            <w:vAlign w:val="center"/>
          </w:tcPr>
          <w:p w14:paraId="2C47D931" w14:textId="5E7D4F5B" w:rsidR="00D01D76" w:rsidRPr="00F80551" w:rsidRDefault="00D01D76" w:rsidP="00D01D76">
            <w:pPr>
              <w:rPr>
                <w:rFonts w:ascii="Times New Roman" w:hAnsi="Times New Roman" w:cs="Times New Roman"/>
                <w:sz w:val="24"/>
                <w:szCs w:val="24"/>
              </w:rPr>
            </w:pPr>
            <w:r w:rsidRPr="00F80551">
              <w:rPr>
                <w:rFonts w:ascii="Times New Roman" w:hAnsi="Times New Roman" w:cs="Times New Roman"/>
                <w:b/>
                <w:bCs/>
                <w:sz w:val="24"/>
                <w:szCs w:val="24"/>
              </w:rPr>
              <w:lastRenderedPageBreak/>
              <w:t>Соответствие ЕКС, ЕТ</w:t>
            </w:r>
            <w:r>
              <w:rPr>
                <w:rFonts w:ascii="Times New Roman" w:hAnsi="Times New Roman" w:cs="Times New Roman"/>
                <w:b/>
                <w:bCs/>
                <w:sz w:val="24"/>
                <w:szCs w:val="24"/>
              </w:rPr>
              <w:t>КС</w:t>
            </w:r>
            <w:r w:rsidRPr="00F80551">
              <w:rPr>
                <w:rFonts w:ascii="Times New Roman" w:hAnsi="Times New Roman" w:cs="Times New Roman"/>
                <w:b/>
                <w:bCs/>
                <w:sz w:val="24"/>
                <w:szCs w:val="24"/>
              </w:rPr>
              <w:t xml:space="preserve"> </w:t>
            </w:r>
            <w:r w:rsidRPr="00F80551">
              <w:rPr>
                <w:rFonts w:ascii="Times New Roman" w:hAnsi="Times New Roman" w:cs="Times New Roman"/>
                <w:b/>
                <w:bCs/>
                <w:iCs/>
                <w:sz w:val="24"/>
                <w:szCs w:val="24"/>
              </w:rPr>
              <w:t>или иным классификаторам</w:t>
            </w:r>
          </w:p>
        </w:tc>
        <w:tc>
          <w:tcPr>
            <w:tcW w:w="1860" w:type="pct"/>
            <w:gridSpan w:val="8"/>
            <w:shd w:val="clear" w:color="auto" w:fill="auto"/>
            <w:vAlign w:val="center"/>
          </w:tcPr>
          <w:p w14:paraId="23A81E0F" w14:textId="085A3140" w:rsidR="00D01D76" w:rsidRPr="00F80551" w:rsidRDefault="00D01D76" w:rsidP="00D01D76">
            <w:pPr>
              <w:rPr>
                <w:rFonts w:ascii="Times New Roman" w:hAnsi="Times New Roman" w:cs="Times New Roman"/>
                <w:sz w:val="24"/>
                <w:szCs w:val="24"/>
              </w:rPr>
            </w:pPr>
            <w:r w:rsidRPr="00F80551">
              <w:rPr>
                <w:rFonts w:ascii="Times New Roman" w:hAnsi="Times New Roman" w:cs="Times New Roman"/>
                <w:b/>
                <w:sz w:val="24"/>
                <w:szCs w:val="24"/>
              </w:rPr>
              <w:t>Виды деятельности, реализуемые в рамках вариативной части</w:t>
            </w:r>
          </w:p>
        </w:tc>
      </w:tr>
      <w:tr w:rsidR="00D01D76" w:rsidRPr="00F80551" w14:paraId="297D07BF" w14:textId="77777777" w:rsidTr="00B10539">
        <w:trPr>
          <w:gridAfter w:val="3"/>
          <w:wAfter w:w="25" w:type="pct"/>
          <w:trHeight w:val="20"/>
        </w:trPr>
        <w:tc>
          <w:tcPr>
            <w:tcW w:w="818" w:type="pct"/>
            <w:vMerge/>
            <w:shd w:val="clear" w:color="auto" w:fill="auto"/>
          </w:tcPr>
          <w:p w14:paraId="345823E6" w14:textId="77777777" w:rsidR="00D01D76" w:rsidRPr="00F56C50" w:rsidRDefault="00D01D76" w:rsidP="00D01D76">
            <w:pPr>
              <w:rPr>
                <w:rFonts w:ascii="Times New Roman" w:eastAsia="DejaVu Sans" w:hAnsi="Times New Roman" w:cs="Times New Roman"/>
                <w:sz w:val="24"/>
                <w:szCs w:val="24"/>
                <w:lang w:eastAsia="zh-CN" w:bidi="hi-IN"/>
              </w:rPr>
            </w:pPr>
          </w:p>
        </w:tc>
        <w:tc>
          <w:tcPr>
            <w:tcW w:w="1075" w:type="pct"/>
            <w:shd w:val="clear" w:color="auto" w:fill="auto"/>
            <w:vAlign w:val="center"/>
          </w:tcPr>
          <w:p w14:paraId="3465EE52" w14:textId="072019E7" w:rsidR="00D01D76" w:rsidRPr="00F80551" w:rsidRDefault="00D01D76" w:rsidP="00D01D76">
            <w:pPr>
              <w:rPr>
                <w:rFonts w:ascii="Times New Roman" w:hAnsi="Times New Roman" w:cs="Times New Roman"/>
                <w:sz w:val="24"/>
                <w:szCs w:val="24"/>
              </w:rPr>
            </w:pPr>
            <w:r w:rsidRPr="00F80551">
              <w:rPr>
                <w:rFonts w:ascii="Times New Roman" w:hAnsi="Times New Roman" w:cs="Times New Roman"/>
                <w:b/>
                <w:bCs/>
                <w:sz w:val="24"/>
                <w:szCs w:val="24"/>
              </w:rPr>
              <w:t>Раздел</w:t>
            </w:r>
          </w:p>
        </w:tc>
        <w:tc>
          <w:tcPr>
            <w:tcW w:w="1222" w:type="pct"/>
            <w:gridSpan w:val="9"/>
            <w:shd w:val="clear" w:color="auto" w:fill="auto"/>
            <w:vAlign w:val="center"/>
          </w:tcPr>
          <w:p w14:paraId="4574895E" w14:textId="758E687D" w:rsidR="00D01D76" w:rsidRPr="00F80551" w:rsidRDefault="00D01D76" w:rsidP="00D01D76">
            <w:pPr>
              <w:rPr>
                <w:rFonts w:ascii="Times New Roman" w:hAnsi="Times New Roman" w:cs="Times New Roman"/>
                <w:sz w:val="24"/>
                <w:szCs w:val="24"/>
              </w:rPr>
            </w:pPr>
            <w:r w:rsidRPr="00F80551">
              <w:rPr>
                <w:rFonts w:ascii="Times New Roman" w:hAnsi="Times New Roman" w:cs="Times New Roman"/>
                <w:b/>
                <w:bCs/>
                <w:sz w:val="24"/>
                <w:szCs w:val="24"/>
              </w:rPr>
              <w:t>Должностные характеристики</w:t>
            </w:r>
          </w:p>
        </w:tc>
        <w:tc>
          <w:tcPr>
            <w:tcW w:w="836" w:type="pct"/>
            <w:gridSpan w:val="7"/>
            <w:shd w:val="clear" w:color="auto" w:fill="auto"/>
            <w:vAlign w:val="center"/>
          </w:tcPr>
          <w:p w14:paraId="22C6C33A" w14:textId="11DA7A57" w:rsidR="00D01D76" w:rsidRPr="00F80551" w:rsidRDefault="00D01D76" w:rsidP="00D01D76">
            <w:pPr>
              <w:rPr>
                <w:rFonts w:ascii="Times New Roman" w:hAnsi="Times New Roman" w:cs="Times New Roman"/>
                <w:iCs/>
                <w:sz w:val="24"/>
                <w:szCs w:val="24"/>
              </w:rPr>
            </w:pPr>
            <w:r w:rsidRPr="00F80551">
              <w:rPr>
                <w:rFonts w:ascii="Times New Roman" w:hAnsi="Times New Roman" w:cs="Times New Roman"/>
                <w:b/>
                <w:bCs/>
                <w:sz w:val="24"/>
                <w:szCs w:val="24"/>
              </w:rPr>
              <w:t>Наименование ВД</w:t>
            </w:r>
          </w:p>
        </w:tc>
        <w:tc>
          <w:tcPr>
            <w:tcW w:w="1024" w:type="pct"/>
            <w:shd w:val="clear" w:color="auto" w:fill="auto"/>
            <w:vAlign w:val="center"/>
          </w:tcPr>
          <w:p w14:paraId="3E3C4703" w14:textId="059408DE" w:rsidR="00D01D76" w:rsidRPr="00F80551" w:rsidRDefault="00D01D76" w:rsidP="00D01D76">
            <w:pPr>
              <w:rPr>
                <w:rFonts w:ascii="Times New Roman" w:hAnsi="Times New Roman" w:cs="Times New Roman"/>
                <w:sz w:val="24"/>
                <w:szCs w:val="24"/>
              </w:rPr>
            </w:pPr>
            <w:r w:rsidRPr="00F80551">
              <w:rPr>
                <w:rFonts w:ascii="Times New Roman" w:hAnsi="Times New Roman" w:cs="Times New Roman"/>
                <w:b/>
                <w:bCs/>
                <w:sz w:val="24"/>
                <w:szCs w:val="24"/>
              </w:rPr>
              <w:t>Код и наименование ПК</w:t>
            </w:r>
          </w:p>
        </w:tc>
      </w:tr>
      <w:tr w:rsidR="00E078D2" w:rsidRPr="00F80551" w14:paraId="36E50F58" w14:textId="77777777" w:rsidTr="009E5D06">
        <w:trPr>
          <w:gridAfter w:val="3"/>
          <w:wAfter w:w="25" w:type="pct"/>
          <w:trHeight w:val="20"/>
        </w:trPr>
        <w:tc>
          <w:tcPr>
            <w:tcW w:w="818" w:type="pct"/>
            <w:shd w:val="clear" w:color="auto" w:fill="auto"/>
          </w:tcPr>
          <w:p w14:paraId="64DAB309" w14:textId="77777777" w:rsidR="00E078D2" w:rsidRPr="00F56C50" w:rsidRDefault="00E078D2" w:rsidP="00A75753">
            <w:pPr>
              <w:rPr>
                <w:rFonts w:ascii="Times New Roman" w:eastAsia="DejaVu Sans" w:hAnsi="Times New Roman" w:cs="Times New Roman"/>
                <w:sz w:val="24"/>
                <w:szCs w:val="24"/>
                <w:lang w:eastAsia="zh-CN" w:bidi="hi-IN"/>
              </w:rPr>
            </w:pPr>
            <w:r w:rsidRPr="00F56C50">
              <w:rPr>
                <w:rFonts w:ascii="Times New Roman" w:eastAsia="DejaVu Sans" w:hAnsi="Times New Roman" w:cs="Times New Roman"/>
                <w:sz w:val="24"/>
                <w:szCs w:val="24"/>
                <w:lang w:eastAsia="zh-CN" w:bidi="hi-IN"/>
              </w:rPr>
              <w:t xml:space="preserve">Аппаратчик полимеризации </w:t>
            </w:r>
          </w:p>
          <w:p w14:paraId="35135FE0" w14:textId="6F012C70" w:rsidR="00E078D2" w:rsidRPr="00F80551" w:rsidRDefault="00E078D2" w:rsidP="00A75753">
            <w:pPr>
              <w:ind w:right="-115"/>
              <w:rPr>
                <w:rFonts w:ascii="Times New Roman" w:hAnsi="Times New Roman" w:cs="Times New Roman"/>
                <w:b/>
                <w:bCs/>
                <w:sz w:val="24"/>
                <w:szCs w:val="24"/>
              </w:rPr>
            </w:pPr>
          </w:p>
        </w:tc>
        <w:tc>
          <w:tcPr>
            <w:tcW w:w="1075" w:type="pct"/>
            <w:shd w:val="clear" w:color="auto" w:fill="auto"/>
          </w:tcPr>
          <w:p w14:paraId="4351D4AA"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Выпуск №24 ЕТКС</w:t>
            </w:r>
          </w:p>
          <w:p w14:paraId="355851C1"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утвержден Приказом Минздравсоцразвития РФ от 28.03.2006 N 208</w:t>
            </w:r>
          </w:p>
          <w:p w14:paraId="18452458" w14:textId="77777777" w:rsidR="00E078D2" w:rsidRPr="00F80551" w:rsidRDefault="00E078D2" w:rsidP="00A75753">
            <w:pPr>
              <w:rPr>
                <w:rFonts w:ascii="Times New Roman" w:hAnsi="Times New Roman" w:cs="Times New Roman"/>
                <w:sz w:val="24"/>
                <w:szCs w:val="24"/>
              </w:rPr>
            </w:pPr>
          </w:p>
          <w:p w14:paraId="2F900588"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sz w:val="24"/>
                <w:szCs w:val="24"/>
              </w:rPr>
              <w:t>Раздел ЕТКС «Общие профессии химических производств»</w:t>
            </w:r>
          </w:p>
        </w:tc>
        <w:tc>
          <w:tcPr>
            <w:tcW w:w="1222" w:type="pct"/>
            <w:gridSpan w:val="9"/>
            <w:shd w:val="clear" w:color="auto" w:fill="auto"/>
          </w:tcPr>
          <w:p w14:paraId="433109C6"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 xml:space="preserve">§ 171. Ведение технологического процесса полимеризации в растворе, массе, газовой или водоэмульсионной средах, блочной полимеризации в присутствии катализаторов, инициаторов. Прием и подготовка используемого сырья, приготовление растворов, катализаторов. Подготовка обслуживаемого оборудования к работе. Дозировка сырья с особо точным соблюдением соотношений компонентов, подогрев, перемешивание массы, выдержка реакционной массы при заданной температуре, выгрузка продукта, стабилизация полученного полимера, отгонка избыточного растворителя и передача его на дальнейшие стадии производства. Контроль и регулирование технологических параметров процесса полимеризации по показаниям контрольно-измерительных приборов и результатам анализов. Расчет количества сырья, выхода продукта, его удельного веса, </w:t>
            </w:r>
            <w:r w:rsidRPr="00F80551">
              <w:rPr>
                <w:rFonts w:ascii="Times New Roman" w:hAnsi="Times New Roman" w:cs="Times New Roman"/>
                <w:sz w:val="24"/>
                <w:szCs w:val="24"/>
              </w:rPr>
              <w:lastRenderedPageBreak/>
              <w:t>концентрации и глубины полимеризации. Отбор проб, проведение анализов. Учет расхода сырья и выхода готового продукта. Обслуживание реакционных аппаратов, полимеризационных колонн, автоклавов, фильтров, прессов, теплообменников, электропечей, сушилок, мельниц, коммуникаций. Прием обслуживаемого оборудования из ремонта.</w:t>
            </w:r>
          </w:p>
        </w:tc>
        <w:tc>
          <w:tcPr>
            <w:tcW w:w="836" w:type="pct"/>
            <w:gridSpan w:val="7"/>
            <w:shd w:val="clear" w:color="auto" w:fill="auto"/>
          </w:tcPr>
          <w:p w14:paraId="4B50C2D3"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iCs/>
                <w:sz w:val="24"/>
                <w:szCs w:val="24"/>
              </w:rPr>
              <w:lastRenderedPageBreak/>
              <w:t xml:space="preserve">Выполнение работ по профессии </w:t>
            </w:r>
            <w:r w:rsidRPr="00F80551">
              <w:rPr>
                <w:rFonts w:ascii="Times New Roman" w:eastAsia="DejaVu Sans" w:hAnsi="Times New Roman" w:cs="Times New Roman"/>
                <w:sz w:val="24"/>
                <w:szCs w:val="24"/>
                <w:lang w:eastAsia="zh-CN" w:bidi="hi-IN"/>
              </w:rPr>
              <w:t>10544 Аппаратчик полимеризации</w:t>
            </w:r>
          </w:p>
        </w:tc>
        <w:tc>
          <w:tcPr>
            <w:tcW w:w="1024" w:type="pct"/>
            <w:shd w:val="clear" w:color="auto" w:fill="auto"/>
          </w:tcPr>
          <w:p w14:paraId="744F06F2"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Х.1. Поддерживать параметры технологического режима</w:t>
            </w:r>
          </w:p>
          <w:p w14:paraId="16CA5A24" w14:textId="77777777" w:rsidR="00E078D2" w:rsidRPr="00F80551" w:rsidRDefault="00E078D2" w:rsidP="00A75753">
            <w:pPr>
              <w:rPr>
                <w:rFonts w:ascii="Times New Roman" w:hAnsi="Times New Roman" w:cs="Times New Roman"/>
                <w:sz w:val="24"/>
                <w:szCs w:val="24"/>
              </w:rPr>
            </w:pPr>
            <w:r w:rsidRPr="00F80551">
              <w:rPr>
                <w:rFonts w:ascii="Times New Roman" w:hAnsi="Times New Roman" w:cs="Times New Roman"/>
                <w:sz w:val="24"/>
                <w:szCs w:val="24"/>
              </w:rPr>
              <w:t>ПК Х.2 Предупреждать отклонения технологических параметров от заданного технологического режима</w:t>
            </w:r>
          </w:p>
          <w:p w14:paraId="6BF0E407" w14:textId="77777777" w:rsidR="00E078D2" w:rsidRPr="00F80551" w:rsidRDefault="00E078D2" w:rsidP="00A75753">
            <w:pPr>
              <w:rPr>
                <w:rFonts w:ascii="Times New Roman" w:hAnsi="Times New Roman" w:cs="Times New Roman"/>
                <w:b/>
                <w:bCs/>
                <w:sz w:val="24"/>
                <w:szCs w:val="24"/>
              </w:rPr>
            </w:pPr>
            <w:r w:rsidRPr="00F80551">
              <w:rPr>
                <w:rFonts w:ascii="Times New Roman" w:hAnsi="Times New Roman" w:cs="Times New Roman"/>
                <w:sz w:val="24"/>
                <w:szCs w:val="24"/>
              </w:rPr>
              <w:t>ПК Х.3 Вести технологический процесс полимеризации</w:t>
            </w:r>
          </w:p>
        </w:tc>
      </w:tr>
      <w:tr w:rsidR="00F56C50" w:rsidRPr="00F80551" w14:paraId="5AFB059C" w14:textId="77777777" w:rsidTr="00E078D2">
        <w:trPr>
          <w:gridAfter w:val="2"/>
          <w:wAfter w:w="10" w:type="pct"/>
          <w:trHeight w:val="20"/>
        </w:trPr>
        <w:tc>
          <w:tcPr>
            <w:tcW w:w="4990" w:type="pct"/>
            <w:gridSpan w:val="20"/>
            <w:shd w:val="clear" w:color="auto" w:fill="auto"/>
          </w:tcPr>
          <w:p w14:paraId="39465A17" w14:textId="4920284D" w:rsidR="00F56C50" w:rsidRPr="00F56C50" w:rsidRDefault="00F56C50" w:rsidP="00A75753">
            <w:pPr>
              <w:rPr>
                <w:rFonts w:ascii="Times New Roman" w:hAnsi="Times New Roman"/>
                <w:b/>
              </w:rPr>
            </w:pPr>
            <w:r>
              <w:rPr>
                <w:rFonts w:ascii="Times New Roman" w:hAnsi="Times New Roman"/>
                <w:b/>
              </w:rPr>
              <w:t>Требования к результатам освоения дополнительных квалификаций</w:t>
            </w:r>
          </w:p>
        </w:tc>
      </w:tr>
      <w:tr w:rsidR="00E078D2" w:rsidRPr="00F80551" w14:paraId="0A1F0DD1" w14:textId="77777777" w:rsidTr="00E078D2">
        <w:trPr>
          <w:gridAfter w:val="2"/>
          <w:wAfter w:w="10" w:type="pct"/>
          <w:trHeight w:val="20"/>
        </w:trPr>
        <w:tc>
          <w:tcPr>
            <w:tcW w:w="4990" w:type="pct"/>
            <w:gridSpan w:val="20"/>
            <w:shd w:val="clear" w:color="auto" w:fill="auto"/>
          </w:tcPr>
          <w:p w14:paraId="3453ABDE" w14:textId="77777777" w:rsidR="00E078D2" w:rsidRPr="00F80551" w:rsidRDefault="00E078D2" w:rsidP="00A75753">
            <w:pPr>
              <w:rPr>
                <w:rFonts w:ascii="Times New Roman" w:eastAsia="DejaVu Sans" w:hAnsi="Times New Roman" w:cs="Times New Roman"/>
                <w:b/>
                <w:bCs/>
                <w:sz w:val="24"/>
                <w:szCs w:val="24"/>
                <w:lang w:eastAsia="zh-CN" w:bidi="hi-IN"/>
              </w:rPr>
            </w:pPr>
            <w:r w:rsidRPr="00F80551">
              <w:rPr>
                <w:rFonts w:ascii="Times New Roman" w:eastAsia="DejaVu Sans" w:hAnsi="Times New Roman" w:cs="Times New Roman"/>
                <w:b/>
                <w:bCs/>
                <w:sz w:val="24"/>
                <w:szCs w:val="24"/>
                <w:lang w:eastAsia="zh-CN" w:bidi="hi-IN"/>
              </w:rPr>
              <w:t>Владеть навыками:</w:t>
            </w:r>
          </w:p>
          <w:p w14:paraId="08F53F11"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Ведения технологического процесса полимеризации в растворе, массе, газовой или водоэмульсионной средах, блочной полимеризации в присутствии катализаторов, инициаторов</w:t>
            </w:r>
          </w:p>
          <w:p w14:paraId="4381135E"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Приема и подготовки используемого сырья, приготовление растворов, катализаторов</w:t>
            </w:r>
          </w:p>
          <w:p w14:paraId="49D0CCB9"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Подготовки обслуживаемого оборудования к работе</w:t>
            </w:r>
          </w:p>
          <w:p w14:paraId="6A4AAB4C"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Дозировки сырья с особо точным соблюдением соотношений компонентов, подогрев, перемешивание массы, выдержка реакционной массы при заданной температуре, выгрузка продукта, стабилизация полученного полимера, отгонка избыточного растворителя и передача его на дальнейшие стадии производства</w:t>
            </w:r>
          </w:p>
          <w:p w14:paraId="4D9A777F"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Контроля и регулирования технологических параметров процесса полимеризации по показаниям контрольно-измерительных приборов и результатам анализов.</w:t>
            </w:r>
          </w:p>
          <w:p w14:paraId="39E72AC3"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b/>
                <w:sz w:val="24"/>
                <w:szCs w:val="24"/>
                <w:lang w:eastAsia="zh-CN" w:bidi="hi-IN"/>
              </w:rPr>
              <w:t>Уметь:</w:t>
            </w:r>
          </w:p>
          <w:p w14:paraId="74605CB1"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Вести расчет количества сырья, выхода продукта, его удельного веса, концентрации и глубины полимеризации</w:t>
            </w:r>
          </w:p>
          <w:p w14:paraId="2FD0FB0C"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Вести отбор проб, проведение анализов</w:t>
            </w:r>
          </w:p>
          <w:p w14:paraId="7F3BC1DD"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Вести учет расхода сырья и выхода готового продукта</w:t>
            </w:r>
          </w:p>
          <w:p w14:paraId="32893891"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Обслуживать реакционные аппараты, полимеризационные колонны, автоклавы, фильтры, прессы, теплообменники, электропечи, сушилки, мельницы, коммуникации</w:t>
            </w:r>
          </w:p>
          <w:p w14:paraId="554BE120"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 xml:space="preserve"> Вести прием обслуживаемого оборудования из ремонта.</w:t>
            </w:r>
          </w:p>
          <w:p w14:paraId="5B086948"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b/>
                <w:sz w:val="24"/>
                <w:szCs w:val="24"/>
                <w:lang w:eastAsia="zh-CN" w:bidi="hi-IN"/>
              </w:rPr>
              <w:t>Знать:</w:t>
            </w:r>
          </w:p>
          <w:p w14:paraId="6CBBD522"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Технологический процесс полимеризации</w:t>
            </w:r>
          </w:p>
          <w:p w14:paraId="7CEC5B5B"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lastRenderedPageBreak/>
              <w:t>Схему обслуживаемого участка, его арматуры и коммуникаций; устройство</w:t>
            </w:r>
          </w:p>
          <w:p w14:paraId="1279A261"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Принцип работы обслуживаемого оборудования Правила пользования применяемыми контрольно-измерительными приборами Технологический режим процесса полимеризации и правила его регулирования</w:t>
            </w:r>
          </w:p>
          <w:p w14:paraId="5F572181" w14:textId="77777777" w:rsidR="00E078D2" w:rsidRPr="00F80551" w:rsidRDefault="00E078D2" w:rsidP="00A75753">
            <w:pPr>
              <w:rPr>
                <w:rFonts w:ascii="Times New Roman" w:eastAsia="DejaVu Sans" w:hAnsi="Times New Roman" w:cs="Times New Roman"/>
                <w:sz w:val="24"/>
                <w:szCs w:val="24"/>
                <w:lang w:eastAsia="zh-CN" w:bidi="hi-IN"/>
              </w:rPr>
            </w:pPr>
            <w:r w:rsidRPr="00F80551">
              <w:rPr>
                <w:rFonts w:ascii="Times New Roman" w:eastAsia="DejaVu Sans" w:hAnsi="Times New Roman" w:cs="Times New Roman"/>
                <w:sz w:val="24"/>
                <w:szCs w:val="24"/>
                <w:lang w:eastAsia="zh-CN" w:bidi="hi-IN"/>
              </w:rPr>
              <w:t>Физико-химические и технологические свойства используемого сырья и готовой продукции</w:t>
            </w:r>
          </w:p>
          <w:p w14:paraId="2CAD2988" w14:textId="77777777" w:rsidR="00E078D2" w:rsidRPr="00F80551" w:rsidRDefault="00E078D2" w:rsidP="00A75753">
            <w:pPr>
              <w:rPr>
                <w:rFonts w:ascii="Times New Roman" w:hAnsi="Times New Roman" w:cs="Times New Roman"/>
                <w:iCs/>
                <w:sz w:val="24"/>
                <w:szCs w:val="24"/>
              </w:rPr>
            </w:pPr>
            <w:r w:rsidRPr="00F80551">
              <w:rPr>
                <w:rFonts w:ascii="Times New Roman" w:eastAsia="DejaVu Sans" w:hAnsi="Times New Roman" w:cs="Times New Roman"/>
                <w:sz w:val="24"/>
                <w:szCs w:val="24"/>
                <w:lang w:eastAsia="zh-CN" w:bidi="hi-IN"/>
              </w:rPr>
              <w:t>Правила отбора проб; методику проведения анализов и расчетов.</w:t>
            </w:r>
          </w:p>
        </w:tc>
      </w:tr>
    </w:tbl>
    <w:p w14:paraId="3BC7D6A1" w14:textId="77777777" w:rsidR="007C0676" w:rsidRPr="00F80551" w:rsidRDefault="007C0676">
      <w:pPr>
        <w:rPr>
          <w:rFonts w:ascii="Times New Roman" w:hAnsi="Times New Roman" w:cs="Times New Roman"/>
          <w:sz w:val="24"/>
          <w:szCs w:val="24"/>
        </w:rPr>
      </w:pPr>
    </w:p>
    <w:p w14:paraId="1655AE07" w14:textId="77777777" w:rsidR="007C0676" w:rsidRPr="00F80551" w:rsidRDefault="007C0676">
      <w:pPr>
        <w:rPr>
          <w:rFonts w:ascii="Times New Roman" w:hAnsi="Times New Roman" w:cs="Times New Roman"/>
          <w:sz w:val="24"/>
          <w:szCs w:val="24"/>
        </w:rPr>
      </w:pPr>
    </w:p>
    <w:p w14:paraId="5CAB626F" w14:textId="7C81B04E" w:rsidR="00AE37CB" w:rsidRPr="00F80551" w:rsidRDefault="00AE37CB">
      <w:pPr>
        <w:rPr>
          <w:rFonts w:ascii="Times New Roman" w:eastAsia="Segoe UI" w:hAnsi="Times New Roman" w:cs="Times New Roman"/>
          <w:sz w:val="24"/>
          <w:szCs w:val="24"/>
          <w:lang w:eastAsia="ru-RU"/>
        </w:rPr>
      </w:pPr>
      <w:r w:rsidRPr="00F80551">
        <w:rPr>
          <w:rFonts w:ascii="Times New Roman" w:hAnsi="Times New Roman" w:cs="Times New Roman"/>
          <w:sz w:val="24"/>
          <w:szCs w:val="24"/>
        </w:rPr>
        <w:br w:type="page"/>
      </w:r>
    </w:p>
    <w:p w14:paraId="2B531743" w14:textId="77777777" w:rsidR="003C70BB" w:rsidRDefault="003C70BB" w:rsidP="00BA59C4">
      <w:pPr>
        <w:pStyle w:val="114"/>
      </w:pPr>
    </w:p>
    <w:p w14:paraId="466ABCD9" w14:textId="19778F47"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531A35">
        <w:rPr>
          <w:rFonts w:ascii="Times New Roman" w:eastAsia="Times New Roman" w:hAnsi="Times New Roman" w:cs="Times New Roman"/>
          <w:bCs/>
          <w:sz w:val="24"/>
          <w:szCs w:val="24"/>
        </w:rPr>
        <w:t>специальности</w:t>
      </w:r>
      <w:bookmarkStart w:id="41" w:name="_Hlk158124134"/>
      <w:r w:rsidRPr="00531A35">
        <w:rPr>
          <w:rFonts w:ascii="Times New Roman" w:eastAsia="Times New Roman" w:hAnsi="Times New Roman" w:cs="Times New Roman"/>
          <w:bCs/>
          <w:sz w:val="24"/>
          <w:szCs w:val="24"/>
        </w:rPr>
        <w:t>:</w:t>
      </w:r>
      <w:bookmarkEnd w:id="39"/>
      <w:r w:rsidR="002F1CD2" w:rsidRPr="00531A35">
        <w:rPr>
          <w:rFonts w:ascii="Times New Roman" w:eastAsia="Times New Roman" w:hAnsi="Times New Roman" w:cs="Times New Roman"/>
          <w:bCs/>
          <w:sz w:val="24"/>
          <w:szCs w:val="24"/>
        </w:rPr>
        <w:t xml:space="preserve"> </w:t>
      </w:r>
      <w:bookmarkEnd w:id="41"/>
    </w:p>
    <w:tbl>
      <w:tblPr>
        <w:tblW w:w="14732" w:type="dxa"/>
        <w:tblLayout w:type="fixed"/>
        <w:tblCellMar>
          <w:left w:w="0" w:type="dxa"/>
          <w:right w:w="0" w:type="dxa"/>
        </w:tblCellMar>
        <w:tblLook w:val="04A0" w:firstRow="1" w:lastRow="0" w:firstColumn="1" w:lastColumn="0" w:noHBand="0" w:noVBand="1"/>
      </w:tblPr>
      <w:tblGrid>
        <w:gridCol w:w="699"/>
        <w:gridCol w:w="2977"/>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531A35" w:rsidRPr="00531A35" w14:paraId="2132342F" w14:textId="77777777" w:rsidTr="00531A35">
        <w:trPr>
          <w:trHeight w:val="122"/>
        </w:trPr>
        <w:tc>
          <w:tcPr>
            <w:tcW w:w="699" w:type="dxa"/>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bookmarkEnd w:id="36"/>
          <w:bookmarkEnd w:id="38"/>
          <w:bookmarkEnd w:id="40"/>
          <w:p w14:paraId="6B309F35" w14:textId="77777777" w:rsidR="00531A35" w:rsidRPr="00531A35" w:rsidRDefault="00531A35">
            <w:pPr>
              <w:jc w:val="cente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Индекс</w:t>
            </w:r>
          </w:p>
        </w:tc>
        <w:tc>
          <w:tcPr>
            <w:tcW w:w="2977" w:type="dxa"/>
            <w:vMerge w:val="restart"/>
            <w:tcBorders>
              <w:top w:val="single" w:sz="8" w:space="0" w:color="auto"/>
              <w:left w:val="single" w:sz="8" w:space="0" w:color="auto"/>
              <w:bottom w:val="single" w:sz="8" w:space="0" w:color="000000"/>
              <w:right w:val="single" w:sz="8" w:space="0" w:color="000000"/>
            </w:tcBorders>
            <w:shd w:val="clear" w:color="000000" w:fill="E7E6E6"/>
            <w:tcMar>
              <w:top w:w="15" w:type="dxa"/>
              <w:left w:w="15" w:type="dxa"/>
              <w:bottom w:w="0" w:type="dxa"/>
              <w:right w:w="15" w:type="dxa"/>
            </w:tcMar>
            <w:vAlign w:val="center"/>
            <w:hideMark/>
          </w:tcPr>
          <w:p w14:paraId="4358B49B" w14:textId="77777777" w:rsidR="00531A35" w:rsidRPr="00531A35" w:rsidRDefault="00531A35">
            <w:pPr>
              <w:jc w:val="cente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Наименование</w:t>
            </w:r>
          </w:p>
        </w:tc>
        <w:tc>
          <w:tcPr>
            <w:tcW w:w="10631" w:type="dxa"/>
            <w:gridSpan w:val="25"/>
            <w:tcBorders>
              <w:top w:val="single" w:sz="8" w:space="0" w:color="auto"/>
              <w:left w:val="nil"/>
              <w:bottom w:val="nil"/>
              <w:right w:val="nil"/>
            </w:tcBorders>
            <w:shd w:val="clear" w:color="auto" w:fill="auto"/>
            <w:tcMar>
              <w:top w:w="15" w:type="dxa"/>
              <w:left w:w="15" w:type="dxa"/>
              <w:bottom w:w="0" w:type="dxa"/>
              <w:right w:w="15" w:type="dxa"/>
            </w:tcMar>
            <w:vAlign w:val="center"/>
            <w:hideMark/>
          </w:tcPr>
          <w:p w14:paraId="3D157DF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Код общих и профессиональных компетенций, осваиваемых в рамках дисциплин (профессиональных модулей)</w:t>
            </w:r>
          </w:p>
        </w:tc>
        <w:tc>
          <w:tcPr>
            <w:tcW w:w="425" w:type="dxa"/>
            <w:tcBorders>
              <w:top w:val="single" w:sz="8" w:space="0" w:color="auto"/>
              <w:left w:val="nil"/>
              <w:bottom w:val="nil"/>
              <w:right w:val="single" w:sz="8" w:space="0" w:color="auto"/>
            </w:tcBorders>
            <w:shd w:val="clear" w:color="auto" w:fill="auto"/>
            <w:tcMar>
              <w:top w:w="15" w:type="dxa"/>
              <w:left w:w="15" w:type="dxa"/>
              <w:bottom w:w="0" w:type="dxa"/>
              <w:right w:w="15" w:type="dxa"/>
            </w:tcMar>
            <w:vAlign w:val="center"/>
            <w:hideMark/>
          </w:tcPr>
          <w:p w14:paraId="7C8F5163" w14:textId="77777777" w:rsidR="00531A35" w:rsidRPr="00531A35" w:rsidRDefault="00531A35">
            <w:pPr>
              <w:jc w:val="cente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 </w:t>
            </w:r>
          </w:p>
        </w:tc>
      </w:tr>
      <w:tr w:rsidR="00531A35" w:rsidRPr="00531A35" w14:paraId="09D5AB77" w14:textId="77777777" w:rsidTr="00531A35">
        <w:trPr>
          <w:trHeight w:val="315"/>
        </w:trPr>
        <w:tc>
          <w:tcPr>
            <w:tcW w:w="699" w:type="dxa"/>
            <w:vMerge/>
            <w:tcBorders>
              <w:top w:val="single" w:sz="8" w:space="0" w:color="auto"/>
              <w:left w:val="single" w:sz="8" w:space="0" w:color="auto"/>
              <w:bottom w:val="single" w:sz="8" w:space="0" w:color="000000"/>
              <w:right w:val="single" w:sz="8" w:space="0" w:color="auto"/>
            </w:tcBorders>
            <w:vAlign w:val="center"/>
            <w:hideMark/>
          </w:tcPr>
          <w:p w14:paraId="1E08B43C" w14:textId="77777777" w:rsidR="00531A35" w:rsidRPr="00531A35" w:rsidRDefault="00531A35">
            <w:pPr>
              <w:rPr>
                <w:rFonts w:ascii="Times New Roman" w:hAnsi="Times New Roman" w:cs="Times New Roman"/>
                <w:b/>
                <w:bCs/>
                <w:color w:val="000000"/>
                <w:sz w:val="16"/>
                <w:szCs w:val="16"/>
              </w:rPr>
            </w:pPr>
          </w:p>
        </w:tc>
        <w:tc>
          <w:tcPr>
            <w:tcW w:w="2977" w:type="dxa"/>
            <w:vMerge/>
            <w:tcBorders>
              <w:top w:val="single" w:sz="8" w:space="0" w:color="auto"/>
              <w:left w:val="single" w:sz="8" w:space="0" w:color="auto"/>
              <w:bottom w:val="single" w:sz="8" w:space="0" w:color="000000"/>
              <w:right w:val="single" w:sz="8" w:space="0" w:color="000000"/>
            </w:tcBorders>
            <w:vAlign w:val="center"/>
            <w:hideMark/>
          </w:tcPr>
          <w:p w14:paraId="4EF72E5F" w14:textId="77777777" w:rsidR="00531A35" w:rsidRPr="00531A35" w:rsidRDefault="00531A35">
            <w:pPr>
              <w:rPr>
                <w:rFonts w:ascii="Times New Roman" w:hAnsi="Times New Roman" w:cs="Times New Roman"/>
                <w:b/>
                <w:bCs/>
                <w:color w:val="000000"/>
                <w:sz w:val="16"/>
                <w:szCs w:val="16"/>
              </w:rPr>
            </w:pPr>
          </w:p>
        </w:tc>
        <w:tc>
          <w:tcPr>
            <w:tcW w:w="3827" w:type="dxa"/>
            <w:gridSpan w:val="9"/>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7BBAE4C6" w14:textId="77777777" w:rsidR="00531A35" w:rsidRPr="00531A35" w:rsidRDefault="00531A35">
            <w:pPr>
              <w:jc w:val="cente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Общие компетенции (ОК)</w:t>
            </w:r>
          </w:p>
        </w:tc>
        <w:tc>
          <w:tcPr>
            <w:tcW w:w="6804" w:type="dxa"/>
            <w:gridSpan w:val="16"/>
            <w:tcBorders>
              <w:top w:val="single" w:sz="8"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4BE78035" w14:textId="77777777" w:rsidR="00531A35" w:rsidRPr="00531A35" w:rsidRDefault="00531A35">
            <w:pPr>
              <w:jc w:val="cente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Профессиональные компетенции (ПК)</w:t>
            </w:r>
          </w:p>
        </w:tc>
        <w:tc>
          <w:tcPr>
            <w:tcW w:w="425" w:type="dxa"/>
            <w:tcBorders>
              <w:top w:val="single" w:sz="8" w:space="0" w:color="auto"/>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2E49E6" w14:textId="77777777" w:rsidR="00531A35" w:rsidRPr="00531A35" w:rsidRDefault="00531A35">
            <w:pPr>
              <w:jc w:val="cente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 </w:t>
            </w:r>
          </w:p>
        </w:tc>
      </w:tr>
      <w:tr w:rsidR="00531A35" w:rsidRPr="00531A35" w14:paraId="3E8C2145" w14:textId="77777777" w:rsidTr="00531A35">
        <w:trPr>
          <w:trHeight w:val="315"/>
        </w:trPr>
        <w:tc>
          <w:tcPr>
            <w:tcW w:w="699" w:type="dxa"/>
            <w:vMerge/>
            <w:tcBorders>
              <w:top w:val="single" w:sz="8" w:space="0" w:color="auto"/>
              <w:left w:val="single" w:sz="8" w:space="0" w:color="auto"/>
              <w:bottom w:val="single" w:sz="8" w:space="0" w:color="000000"/>
              <w:right w:val="single" w:sz="8" w:space="0" w:color="auto"/>
            </w:tcBorders>
            <w:vAlign w:val="center"/>
            <w:hideMark/>
          </w:tcPr>
          <w:p w14:paraId="651F9C77" w14:textId="77777777" w:rsidR="00531A35" w:rsidRPr="00531A35" w:rsidRDefault="00531A35">
            <w:pPr>
              <w:rPr>
                <w:rFonts w:ascii="Times New Roman" w:hAnsi="Times New Roman" w:cs="Times New Roman"/>
                <w:b/>
                <w:bCs/>
                <w:color w:val="000000"/>
                <w:sz w:val="16"/>
                <w:szCs w:val="16"/>
              </w:rPr>
            </w:pPr>
          </w:p>
        </w:tc>
        <w:tc>
          <w:tcPr>
            <w:tcW w:w="2977" w:type="dxa"/>
            <w:vMerge/>
            <w:tcBorders>
              <w:top w:val="single" w:sz="8" w:space="0" w:color="auto"/>
              <w:left w:val="single" w:sz="8" w:space="0" w:color="auto"/>
              <w:bottom w:val="single" w:sz="8" w:space="0" w:color="000000"/>
              <w:right w:val="single" w:sz="8" w:space="0" w:color="000000"/>
            </w:tcBorders>
            <w:vAlign w:val="center"/>
            <w:hideMark/>
          </w:tcPr>
          <w:p w14:paraId="08C26FD4" w14:textId="77777777" w:rsidR="00531A35" w:rsidRPr="00531A35" w:rsidRDefault="00531A35">
            <w:pPr>
              <w:rPr>
                <w:rFonts w:ascii="Times New Roman" w:hAnsi="Times New Roman" w:cs="Times New Roman"/>
                <w:b/>
                <w:bCs/>
                <w:color w:val="000000"/>
                <w:sz w:val="16"/>
                <w:szCs w:val="16"/>
              </w:rPr>
            </w:pP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48CF6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1</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48EBB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2</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87DB1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EDEF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0DE1C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5</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69A77C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6</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F24F9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7</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E3F7C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8</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A4347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9</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7D065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1.1</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699E1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1.2</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E2815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1.3</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88CE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1.4</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25C8F4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2.1</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3F1EC4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2.2</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01B32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2.3</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4215A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2.4</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945ED5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3.1</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AAE8FC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3.2</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5CF6E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3.3</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D326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3.4</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C88F3D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4.1</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CFE68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4.2</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7046C3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4.3</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B7EF6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4.4</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E689E4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4.5</w:t>
            </w:r>
          </w:p>
        </w:tc>
      </w:tr>
      <w:tr w:rsidR="00531A35" w:rsidRPr="00531A35" w14:paraId="3672514A" w14:textId="77777777" w:rsidTr="00531A35">
        <w:trPr>
          <w:trHeight w:val="205"/>
        </w:trPr>
        <w:tc>
          <w:tcPr>
            <w:tcW w:w="3676" w:type="dxa"/>
            <w:gridSpan w:val="2"/>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hideMark/>
          </w:tcPr>
          <w:p w14:paraId="20E51F12" w14:textId="77777777" w:rsidR="00531A35" w:rsidRPr="00531A35" w:rsidRDefault="00531A35">
            <w:pPr>
              <w:jc w:val="both"/>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Обязательная часть образовательной программы</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E5C89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4BF9A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B658F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808E0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D6155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FC655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C7D62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6E739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C54A21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5DB6EC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36808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ED442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5D9F3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AB18FD1"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8E71D6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560593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C4AF6B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2E851C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5962412"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BF2AC2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7C2C69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64A06D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0F6555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53459D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466B31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2F259F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74C211A" w14:textId="77777777" w:rsidTr="00531A35">
        <w:trPr>
          <w:trHeight w:val="124"/>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hideMark/>
          </w:tcPr>
          <w:p w14:paraId="5AA567B0" w14:textId="77777777" w:rsidR="00531A35" w:rsidRPr="00531A35" w:rsidRDefault="00531A35">
            <w:pPr>
              <w:jc w:val="both"/>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 xml:space="preserve">СГ.00 </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hideMark/>
          </w:tcPr>
          <w:p w14:paraId="1687A2AE" w14:textId="77777777" w:rsidR="00531A35" w:rsidRPr="00531A35" w:rsidRDefault="00531A35">
            <w:pPr>
              <w:jc w:val="both"/>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Социально-гуманитарный цикл</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78BB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C1432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73B25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2937C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4D9D9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FA4857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5A06F7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E0BDD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6DE940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E1A4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74ED3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BDD43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83FFE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5FD0F4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84089E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EF87F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50625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CDA7D9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512361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B12D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62697B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197FBD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EA41F5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953696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000817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E73B0A2"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C875285" w14:textId="77777777" w:rsidTr="00531A35">
        <w:trPr>
          <w:trHeight w:val="197"/>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E9EABA6"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СГ.01</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2BEAE7"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История России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DF73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25D640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D2A16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285DB5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43D191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F8318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A915F1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F9B4A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794F0B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7E297B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E2D9B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C6141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FDD0C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C3F705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8C63B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7F42B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D33357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096DE8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6E4127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6A58A9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7C2AC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2638EE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06EAF7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14DC61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FB4344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F45317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A476E99" w14:textId="77777777" w:rsidTr="00531A35">
        <w:trPr>
          <w:trHeight w:val="271"/>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E75A7ED"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СГ.02</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B7E4AC"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Иностранный язык в профессиональной деятельности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CC6F7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4DC8E3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49462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214FC0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15FC7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8839C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280A4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206D3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20A9BD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C095E2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E6E9A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2506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B8798D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BFEB19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4F0C18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33C5A2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D5BD11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671B61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363CD4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6C5E6D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36AB9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9618A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E104D5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2737F9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F3535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8D04DD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BE73C9E" w14:textId="77777777" w:rsidTr="00531A35">
        <w:trPr>
          <w:trHeight w:val="300"/>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16ACBA8"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СГ.03</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13D157"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Безопасность жизнедеятельности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85299E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E6D53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98F3FF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964A4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ACC51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11AC6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104D0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67DC5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67BA99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125554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04650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47F9DA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ECFE37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8551C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2E5CC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1AAFAB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7611A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3536EF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2D3A9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D17BC4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29F998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D2EDA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9F369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A3439B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095E79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1E22661"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3EEEF36" w14:textId="77777777" w:rsidTr="00531A35">
        <w:trPr>
          <w:trHeight w:val="315"/>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10D4A06"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СГ.04</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DD8CBD"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Физическая культура</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F6D103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613FAD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8B543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298AD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FC0D01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FC0F1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ADB042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3BF5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4B260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FFF0D7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6B4AB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C2457D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949D2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0214A7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831AB7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48CBD8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6503C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F3C9D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37599F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1A188B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D063CB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354958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EF8EE8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EE2FBF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4EA286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1CA4E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7AD7861" w14:textId="77777777" w:rsidTr="00531A35">
        <w:trPr>
          <w:trHeight w:val="315"/>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05BB492"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СГ.05</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2B2998"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Основы финансовой грамотности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E77CE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6B00EE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B386AF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6D59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40506C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E29C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8F0D1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F53C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81A7B6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FE002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D58C6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B9E5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A578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E1CDC6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43FACF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9DB41E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B7BB0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331F50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E930B6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A28544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83682B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E4236D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D3EE08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03754C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5BC650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77CBEB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742FC31" w14:textId="77777777" w:rsidTr="00531A35">
        <w:trPr>
          <w:trHeight w:val="330"/>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hideMark/>
          </w:tcPr>
          <w:p w14:paraId="14EFEB6C" w14:textId="77777777" w:rsidR="00531A35" w:rsidRPr="00531A35" w:rsidRDefault="00531A35">
            <w:pPr>
              <w:jc w:val="both"/>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ОП.00</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hideMark/>
          </w:tcPr>
          <w:p w14:paraId="53273AF7" w14:textId="77777777" w:rsidR="00531A35" w:rsidRPr="00531A35" w:rsidRDefault="00531A35">
            <w:pPr>
              <w:jc w:val="both"/>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Общепрофессиональный цикл</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0E006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B3348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97581E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05773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BBACA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2DB98E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D8590A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0B8CD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261DA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4C161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F921D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93FD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476297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21662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058377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558A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9D23A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6DBA3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28D0C0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812FF6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BDCAEE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C2E3B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4B0023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F52D2D2"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76EBB6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E1719B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20E1DE0D" w14:textId="77777777" w:rsidTr="00531A35">
        <w:trPr>
          <w:trHeight w:val="240"/>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FD1B4C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ОП.01</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11DD8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Математические методы решения прикладных профессиональных задач</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6BB7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6D17E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639D80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4221EE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073B0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70A2E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8277C6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DD0DA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461B86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EB2C9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01B78E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8F9DEC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4E36BB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A8A1B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75035C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B2C06C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30C16C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1D34D2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244929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BB94DA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E4D77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C2B9C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1B9B31"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E1D921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F7AA71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F6A022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5018934D" w14:textId="77777777" w:rsidTr="00531A35">
        <w:trPr>
          <w:trHeight w:val="287"/>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41055A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ОП.02</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B241E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Экологические основы природопользования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97262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79F0A2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B5509D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866E26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097C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0146E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09D30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F175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E34C38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93DF5B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9079DD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3ECAF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FE719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5805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6D989F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28F058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3D4C1E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41E651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D18544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9671C5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3B6ED9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BC5148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B1E0F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D0FBCE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CF59C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0B3783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547F73A4" w14:textId="77777777" w:rsidTr="00531A35">
        <w:trPr>
          <w:trHeight w:val="180"/>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9D7D45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ОП.03</w:t>
            </w:r>
          </w:p>
        </w:tc>
        <w:tc>
          <w:tcPr>
            <w:tcW w:w="2977"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47F96EC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Общая и неорганическая химия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71CE24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A227B6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E56A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2EA8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0A2A2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00C9B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46D1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E52C7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E87BD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E2FAE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C08B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B077E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7F5E84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FDD17E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FEADB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F47F0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1B9A66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A31911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A98DB5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522FE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A8E590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1FA176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612E5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3BFB4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24933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2F669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r>
      <w:tr w:rsidR="00531A35" w:rsidRPr="00531A35" w14:paraId="40BE95F8" w14:textId="77777777" w:rsidTr="00531A35">
        <w:trPr>
          <w:trHeight w:val="253"/>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8842AA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ОП.04</w:t>
            </w:r>
          </w:p>
        </w:tc>
        <w:tc>
          <w:tcPr>
            <w:tcW w:w="2977"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41660F5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Инженерная графика</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67EE1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261F5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8CC91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E0B163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A60829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7FAF2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70520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069F1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1328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15DCA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8BE89E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0BCFBD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17602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4D045E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515ABC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B6C698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91957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C4391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72F0FE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824D8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8E47BB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06A451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E94C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C2DD56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561394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DDFE0C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2BABD71" w14:textId="77777777" w:rsidTr="00531A35">
        <w:trPr>
          <w:trHeight w:val="116"/>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A8C321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ОП.05</w:t>
            </w:r>
          </w:p>
        </w:tc>
        <w:tc>
          <w:tcPr>
            <w:tcW w:w="2977"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1F6B9FB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Электротехника и электроника</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DBCC4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38CF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B8EAFC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BF9A9C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3F3EEC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01BD88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74F830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06242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4AECF2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4DB61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D4FEEB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86CD0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47590B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D3D956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E9A1B0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90B26B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BD9389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5CA0D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943E5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D28535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F12123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3527B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5DEF0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A714E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8DA322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5C286D1"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51016C6" w14:textId="77777777" w:rsidTr="00531A35">
        <w:trPr>
          <w:trHeight w:val="190"/>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10276C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ОП.06</w:t>
            </w:r>
          </w:p>
        </w:tc>
        <w:tc>
          <w:tcPr>
            <w:tcW w:w="2977"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1692E11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Органическая химия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D22FC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7FF23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7CB4D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31D20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5231A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46A8F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CD87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1D68C3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CCBDF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A187B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E0A4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F24782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218E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5A849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9C705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68D8B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2995D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965D4A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29D22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138DC6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D6D2B3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20EE1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5A0EB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BF45F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0347F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EDC0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r>
      <w:tr w:rsidR="00531A35" w:rsidRPr="00531A35" w14:paraId="231FA2BE" w14:textId="77777777" w:rsidTr="00531A35">
        <w:trPr>
          <w:trHeight w:val="121"/>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546845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ОП.07</w:t>
            </w:r>
          </w:p>
        </w:tc>
        <w:tc>
          <w:tcPr>
            <w:tcW w:w="2977"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4D50ED3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Аналитическая химия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A8C2A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41381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10E07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080B5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4C4F7B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602E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BF609B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8DF07A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361D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A1DB85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1368FF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3CE75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82F54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0973F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0B1F71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661D21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C5FC9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3793D0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27D4A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C167FC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63014E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9FFE6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EF664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334F6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F797F8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31D38F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2891D49C" w14:textId="77777777" w:rsidTr="00531A35">
        <w:trPr>
          <w:trHeight w:val="68"/>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FB3174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ОП.08</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491113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Физическая и коллоидная химия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4DCEE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06898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5D68FD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59848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C3ECD5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5884A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E6ED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376BA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52A56D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4532AA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5986F1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EA62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1DA5B3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E9A75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C693F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2679B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61924C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DA577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FE58D8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74AC0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AF82C7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CD78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E9054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0825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9455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E8ED51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r>
      <w:tr w:rsidR="00531A35" w:rsidRPr="00531A35" w14:paraId="7D967CA9" w14:textId="77777777" w:rsidTr="00531A35">
        <w:trPr>
          <w:trHeight w:val="141"/>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D9624C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ОП.09</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40F05A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Теоретические основы химической технологии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57784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AF367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C9E6F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9AEB39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E2BF56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77364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E0F0A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7E34E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BF644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D767E5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D8955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E5C8A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A4F824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7461FA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838600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5C875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64EFA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EFDEFE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E9509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7C5FC0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163BCA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49B13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82003D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F41054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C75813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2EBDD5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7B7652D" w14:textId="77777777" w:rsidTr="00531A35">
        <w:trPr>
          <w:trHeight w:val="190"/>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139527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ОК.10</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F1E38E2"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Процессы и аппараты</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5792E2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EBCE1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54EB0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6C4150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B67532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EE066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778E51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F9F32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6F12D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D62D30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46DCB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8ED15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00F3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978553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86B157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F2396A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575A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9335A0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210FA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07868F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6607F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F0C6B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80045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C33359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9B3C8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56E68C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2E0CE3E" w14:textId="77777777" w:rsidTr="00531A35">
        <w:trPr>
          <w:trHeight w:val="263"/>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1B14DF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ОП.11</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097FD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Основы автоматизации технологических процессов</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979EC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754D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2B52D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9153BA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9F193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89723C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94375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03BAF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29432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0298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A3EB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929FF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0F3D3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8AC3E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DAEE7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3FC01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5D598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4C463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F2F09B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A93B76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FF0883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9A5B77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7C06D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21FC311"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78B564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779488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293C31DC" w14:textId="77777777" w:rsidTr="00531A35">
        <w:trPr>
          <w:trHeight w:val="156"/>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55500E2"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ОП.12</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0FA834"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Основы экономики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B4C56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A05090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E3950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DAC5F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E958C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8FF2E5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A1C96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B8295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915EB6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F4CC9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259DE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C9FFA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6207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7BC409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C07D3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4D8B7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0ED44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972793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7A2527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94233E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BCE50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4F61CE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0C07DC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3A6E2D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458080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38AC70"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41EC1A6" w14:textId="77777777" w:rsidTr="00531A35">
        <w:trPr>
          <w:trHeight w:val="243"/>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551915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ОП.13</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541E7A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Информационные технологии в профессиональной деятельности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6120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2A991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40C9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8F3B2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DD078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76C7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CB4E9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93EBB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C605D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DC1FA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B7AC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71D6B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47036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5B111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BAB647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93908A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C0E0B7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1DBC14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692BF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6BDCB6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316AB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4D7B3B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216470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BAF9F5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800D7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A907D2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A459F9F" w14:textId="77777777" w:rsidTr="00531A35">
        <w:trPr>
          <w:trHeight w:val="136"/>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AF7CDC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ОП.14</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9E284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Охрана труда</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17C15A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0580DD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1817A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050F32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C8D2D4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0FF92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D5412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30562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669EE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EA608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86E54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15B4E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1C99D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EAE9E9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C05E0D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88E77F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C9DD20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D8ECAA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A0060F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B950C2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000B40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60815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F3C840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FA1BCD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AD7263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E264E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854C1F8" w14:textId="77777777" w:rsidTr="00531A35">
        <w:trPr>
          <w:trHeight w:val="209"/>
        </w:trPr>
        <w:tc>
          <w:tcPr>
            <w:tcW w:w="699"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C098F53"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 00</w:t>
            </w:r>
          </w:p>
        </w:tc>
        <w:tc>
          <w:tcPr>
            <w:tcW w:w="297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CC2097"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Профессиональный цикл</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30B3EF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17B31B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301FB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3D733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B79E6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90E2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74E8E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B93AD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C1414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5F0D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98CB1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B439E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1D1E4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nil"/>
              <w:right w:val="single" w:sz="8" w:space="0" w:color="auto"/>
            </w:tcBorders>
            <w:shd w:val="clear" w:color="000000" w:fill="FFFFFF"/>
            <w:tcMar>
              <w:top w:w="15" w:type="dxa"/>
              <w:left w:w="15" w:type="dxa"/>
              <w:bottom w:w="0" w:type="dxa"/>
              <w:right w:w="15" w:type="dxa"/>
            </w:tcMar>
            <w:vAlign w:val="center"/>
            <w:hideMark/>
          </w:tcPr>
          <w:p w14:paraId="371EF30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nil"/>
              <w:right w:val="single" w:sz="8" w:space="0" w:color="auto"/>
            </w:tcBorders>
            <w:shd w:val="clear" w:color="000000" w:fill="FFFFFF"/>
            <w:tcMar>
              <w:top w:w="15" w:type="dxa"/>
              <w:left w:w="15" w:type="dxa"/>
              <w:bottom w:w="0" w:type="dxa"/>
              <w:right w:w="15" w:type="dxa"/>
            </w:tcMar>
            <w:vAlign w:val="center"/>
            <w:hideMark/>
          </w:tcPr>
          <w:p w14:paraId="395DB1E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nil"/>
              <w:right w:val="single" w:sz="8" w:space="0" w:color="auto"/>
            </w:tcBorders>
            <w:shd w:val="clear" w:color="000000" w:fill="FFFFFF"/>
            <w:tcMar>
              <w:top w:w="15" w:type="dxa"/>
              <w:left w:w="15" w:type="dxa"/>
              <w:bottom w:w="0" w:type="dxa"/>
              <w:right w:w="15" w:type="dxa"/>
            </w:tcMar>
            <w:vAlign w:val="center"/>
            <w:hideMark/>
          </w:tcPr>
          <w:p w14:paraId="5A7EAF6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nil"/>
              <w:right w:val="single" w:sz="8" w:space="0" w:color="auto"/>
            </w:tcBorders>
            <w:shd w:val="clear" w:color="000000" w:fill="FFFFFF"/>
            <w:tcMar>
              <w:top w:w="15" w:type="dxa"/>
              <w:left w:w="15" w:type="dxa"/>
              <w:bottom w:w="0" w:type="dxa"/>
              <w:right w:w="15" w:type="dxa"/>
            </w:tcMar>
            <w:vAlign w:val="center"/>
            <w:hideMark/>
          </w:tcPr>
          <w:p w14:paraId="491BDD0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CFA605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C4F599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B2D3AE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13A184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nil"/>
              <w:right w:val="single" w:sz="8" w:space="0" w:color="auto"/>
            </w:tcBorders>
            <w:shd w:val="clear" w:color="000000" w:fill="FFFFFF"/>
            <w:tcMar>
              <w:top w:w="15" w:type="dxa"/>
              <w:left w:w="15" w:type="dxa"/>
              <w:bottom w:w="0" w:type="dxa"/>
              <w:right w:w="15" w:type="dxa"/>
            </w:tcMar>
            <w:vAlign w:val="center"/>
            <w:hideMark/>
          </w:tcPr>
          <w:p w14:paraId="4CC1F32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9AAC3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CE5E0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EFAF3E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C6C0DA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86A0BFE" w14:textId="77777777" w:rsidTr="00531A35">
        <w:trPr>
          <w:trHeight w:val="46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A21C0F"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ПМ 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41B6AE7"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Обслуживание и эксплуатация технологического оборудования производств химических соединений</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AE0F8B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B21AF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2C115B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6B49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F17D1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557BCB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1F03DA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87B1DB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2EF53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81A6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EDC68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E659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E15937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single" w:sz="8" w:space="0" w:color="auto"/>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CC84F4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8" w:space="0" w:color="auto"/>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B95E5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8" w:space="0" w:color="auto"/>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09729F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8" w:space="0" w:color="auto"/>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232498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E3B23C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DD9109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B5E55C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D0DCD3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8" w:space="0" w:color="auto"/>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585D47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A341F2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C9C4A8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2E2EBD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67E5A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F70AD90" w14:textId="77777777" w:rsidTr="00531A35">
        <w:trPr>
          <w:trHeight w:val="480"/>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5B0B6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МДК 01.01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AD253F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Основы технического обслуживания промышленного оборудования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1EC6F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680EE0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B38996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560C40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4C22D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E09E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2FF73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62BF15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ED57F5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82775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28CC1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2ABB3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5D088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51D94F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AE9753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943A25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2B8B7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369804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16A964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11513D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0A7E3D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3DCB82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5916C2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6F033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805A1E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B2116B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07A9AAFE" w14:textId="77777777" w:rsidTr="00531A35">
        <w:trPr>
          <w:trHeight w:val="126"/>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0BF53B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lastRenderedPageBreak/>
              <w:t>УП. 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6FC5F1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Учебная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AD9B32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CB9B96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0B6C8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D4F60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931C50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5F87A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CE539F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EE6A9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57BE7D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D7AEE4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14610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DB22B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9CF597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2A6F5C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A30AA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8110D6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13B6B9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F9AD3B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1B93A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A08CF2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EFEE18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31EEF4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CD6A1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76B567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BE0CB8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9EBD72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EC62530" w14:textId="77777777" w:rsidTr="00531A35">
        <w:trPr>
          <w:trHeight w:val="2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11921E"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ПП. 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1F331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Производственная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BF7909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37289C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1D905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36E75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654F1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C0DA7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889FED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016DD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EE0C49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E3117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2149E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1C4C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B0A05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C035C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8009E3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C2D6F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FBE592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46E7A8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D5EFB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F1F67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088827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0016C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1AAE0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36AF5D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965D7E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318857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2D4822E7" w14:textId="77777777" w:rsidTr="00531A35">
        <w:trPr>
          <w:trHeight w:val="43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28D8A4A"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ПМ 02</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FF096E"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Контроль качества сырья, материалов и готовой продукции при производстве химических веществ</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19A4E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3D88A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54D481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D2B4F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E75BDE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602192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98C0B1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9353D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B04460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00771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E60F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EFEF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C26E2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F08209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D7F01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22800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95F53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9EE128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4AB2E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5BEB96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0DBDB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D7C7B0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B894E8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D9682D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227086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E79AF5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0E595D1C" w14:textId="77777777" w:rsidTr="00531A35">
        <w:trPr>
          <w:trHeight w:val="254"/>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6FB54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МДК 02.01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F8A824B"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Обеспечение качества продукции</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FB549B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DAD75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83EBD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FC4D2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B28E97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B92918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E6444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CD56BD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963B0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62FF9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F4165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0A540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45BE5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8A42C3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D40B8D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7008DF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B52FF7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A20588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5F1A92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2F43E0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EFB5C3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C0E92F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629ACE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7DC092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F578C6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CB171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28334DB3" w14:textId="77777777" w:rsidTr="00531A35">
        <w:trPr>
          <w:trHeight w:val="3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555ADF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 02</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00092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Учебная практика</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6B82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E6E830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0A51BE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92C32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F9B351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4FB22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7362D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1A444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ED4C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AB9E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FD74C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756EA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22C24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F83EDD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34744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01A65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FB097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4A5729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A2AF13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C7582D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28FEC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6C299D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295AC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30280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203776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A08A1C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564B52F8" w14:textId="77777777" w:rsidTr="00531A35">
        <w:trPr>
          <w:trHeight w:val="3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3388FE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ПП. 02</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BF5CD3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Производственная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FCE7C3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801D8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F98BD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075F7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8B5ADA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D4602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A7962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DBC1AC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45C2E1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61147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5B6A4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091D7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BBC80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6F67D8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93B7A7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9D604D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2839AB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DD45C8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EEFB1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9237CD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1793C1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3022A9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52901E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13BD2D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F1451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98B766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2E9A93C3" w14:textId="77777777" w:rsidTr="00531A35">
        <w:trPr>
          <w:trHeight w:val="435"/>
        </w:trPr>
        <w:tc>
          <w:tcPr>
            <w:tcW w:w="699" w:type="dxa"/>
            <w:tcBorders>
              <w:top w:val="nil"/>
              <w:left w:val="single" w:sz="8" w:space="0" w:color="auto"/>
              <w:bottom w:val="nil"/>
              <w:right w:val="single" w:sz="8" w:space="0" w:color="auto"/>
            </w:tcBorders>
            <w:shd w:val="clear" w:color="000000" w:fill="FFFFFF"/>
            <w:tcMar>
              <w:top w:w="15" w:type="dxa"/>
              <w:left w:w="15" w:type="dxa"/>
              <w:bottom w:w="0" w:type="dxa"/>
              <w:right w:w="15" w:type="dxa"/>
            </w:tcMar>
            <w:vAlign w:val="center"/>
            <w:hideMark/>
          </w:tcPr>
          <w:p w14:paraId="22BADB59"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ПМ 03</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57DA458"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Планирование и организация работы коллектива производственного подразделения</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16BA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30F0D9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882E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A7DC7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6571A2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6920C8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BF754C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A7C704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2EBEB6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B263D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AD53D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777C4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E6DF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F1AC31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0BB434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B104F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BC6225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B20125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86D3A7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1681E4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5D5A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25B999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F20485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4840F9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955FF2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329331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0FD87A92" w14:textId="77777777" w:rsidTr="00531A35">
        <w:trPr>
          <w:trHeight w:val="465"/>
        </w:trPr>
        <w:tc>
          <w:tcPr>
            <w:tcW w:w="699" w:type="dxa"/>
            <w:tcBorders>
              <w:top w:val="single" w:sz="8" w:space="0" w:color="auto"/>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B236A7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МДК 03.01</w:t>
            </w:r>
          </w:p>
        </w:tc>
        <w:tc>
          <w:tcPr>
            <w:tcW w:w="2977" w:type="dxa"/>
            <w:tcBorders>
              <w:top w:val="nil"/>
              <w:left w:val="nil"/>
              <w:bottom w:val="single" w:sz="8" w:space="0" w:color="auto"/>
              <w:right w:val="single" w:sz="8" w:space="0" w:color="auto"/>
            </w:tcBorders>
            <w:shd w:val="clear" w:color="000000" w:fill="FFFFFF"/>
            <w:noWrap/>
            <w:tcMar>
              <w:top w:w="15" w:type="dxa"/>
              <w:left w:w="15" w:type="dxa"/>
              <w:bottom w:w="0" w:type="dxa"/>
              <w:right w:w="15" w:type="dxa"/>
            </w:tcMar>
            <w:vAlign w:val="bottom"/>
            <w:hideMark/>
          </w:tcPr>
          <w:p w14:paraId="18B8542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Управление персоналом структурного подразделения</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28094C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9D7D2B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7BB49E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70E650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E46962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4FC5E5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0BC24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D3BD4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210DDC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19E43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556E5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7707A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6E4C4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F71A7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643D7E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3BFC57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F063CD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D5803A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491F7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ECF4E1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1F4D67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8D3D5C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1BD825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E3D58C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282E3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2610A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E2C7386" w14:textId="77777777" w:rsidTr="00531A35">
        <w:trPr>
          <w:trHeight w:val="3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E2EE2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 03</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2D75A6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Учебная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AB52F5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3E6D0D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8E76C4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130B56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4AC2EA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C8758C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66670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8B0DA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F97632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C4DFA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C52B4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1A881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E34B1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1C3C94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0D9D8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861441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7E36D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309D18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AB9288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C53904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CD24B6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AA3B25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4FE94F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5A5B94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1C086D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201E7F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48E1EA51" w14:textId="77777777" w:rsidTr="00531A35">
        <w:trPr>
          <w:trHeight w:val="3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A58CD7F"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ПП. 03</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BD057A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Производственная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2C0803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E025A2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B48494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31115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8735F4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D1AAF0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3B9C55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D5332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617A1F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ACD81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EBE5D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DE4FD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AA9F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B3507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523020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B12B39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80A64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D771C4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D85862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67820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993AB4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11F208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22EE0E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B7721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4523F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26006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0A09728E" w14:textId="77777777" w:rsidTr="00531A35">
        <w:trPr>
          <w:trHeight w:val="300"/>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DE703EA" w14:textId="77777777" w:rsidR="00531A35" w:rsidRPr="00531A35" w:rsidRDefault="00531A35">
            <w:pPr>
              <w:rPr>
                <w:rFonts w:ascii="Times New Roman" w:hAnsi="Times New Roman" w:cs="Times New Roman"/>
                <w:b/>
                <w:bCs/>
                <w:color w:val="000000"/>
                <w:sz w:val="16"/>
                <w:szCs w:val="16"/>
              </w:rPr>
            </w:pPr>
            <w:proofErr w:type="spellStart"/>
            <w:r w:rsidRPr="00531A35">
              <w:rPr>
                <w:rFonts w:ascii="Times New Roman" w:hAnsi="Times New Roman" w:cs="Times New Roman"/>
                <w:b/>
                <w:bCs/>
                <w:color w:val="000000"/>
                <w:sz w:val="16"/>
                <w:szCs w:val="16"/>
              </w:rPr>
              <w:t>ПМн</w:t>
            </w:r>
            <w:proofErr w:type="spellEnd"/>
            <w:r w:rsidRPr="00531A35">
              <w:rPr>
                <w:rFonts w:ascii="Times New Roman" w:hAnsi="Times New Roman" w:cs="Times New Roman"/>
                <w:b/>
                <w:bCs/>
                <w:color w:val="000000"/>
                <w:sz w:val="16"/>
                <w:szCs w:val="16"/>
              </w:rPr>
              <w:t xml:space="preserve"> 04</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28DDD5B"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 xml:space="preserve">Ведение технологических процессов органических веществ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71D2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4A4C48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0133A1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A86B2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423BF7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7508E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6E45DF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F6905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B0C6D3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C6AA6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831C1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D9517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16CAB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76AFCA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E6BABB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A89BB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66BD4A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1CA554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A363E4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DFF766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C6DC34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9EA4D3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A22F6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5020B4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77F3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6C6F74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r>
      <w:tr w:rsidR="00531A35" w:rsidRPr="00531A35" w14:paraId="4D10046B" w14:textId="77777777" w:rsidTr="00531A35">
        <w:trPr>
          <w:trHeight w:val="480"/>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77C6C8E" w14:textId="77777777" w:rsidR="00531A35" w:rsidRPr="00531A35" w:rsidRDefault="00531A35">
            <w:pPr>
              <w:rPr>
                <w:rFonts w:ascii="Times New Roman" w:hAnsi="Times New Roman" w:cs="Times New Roman"/>
                <w:sz w:val="16"/>
                <w:szCs w:val="16"/>
              </w:rPr>
            </w:pPr>
            <w:r w:rsidRPr="00531A35">
              <w:rPr>
                <w:rFonts w:ascii="Times New Roman" w:hAnsi="Times New Roman" w:cs="Times New Roman"/>
                <w:sz w:val="16"/>
                <w:szCs w:val="16"/>
              </w:rPr>
              <w:t>МДК 04.01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B5D5B8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Управление технологическими процессами производства органических веществ</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78E138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08F094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A6341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CD8B13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013B05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E611B9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E6CB1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E4102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A4CFFF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045F0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BD6CA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FDFA7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7F739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C831E9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D391E1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343F17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092E99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177E9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36097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B9C943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0EE925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B6FF7D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183680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93A3FC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AADF62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EC956B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05F3B45C" w14:textId="77777777" w:rsidTr="00531A35">
        <w:trPr>
          <w:trHeight w:val="3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A864C38"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 04</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D26E7E6"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Учебная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89B173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0D700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33B5F6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7C7ED0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BDBF92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0F168E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852B18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7042D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8C0BC3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019E3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1E7C5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E95EF5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0B209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AEE07D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8AE90E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BFAB03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B45DDF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261B7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9B7877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D3FC9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F8D7D4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20BD9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BA49D2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52DD93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AF2794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3238D6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4E973A0" w14:textId="77777777" w:rsidTr="00531A35">
        <w:trPr>
          <w:trHeight w:val="31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15AD30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ПП. 04</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45EF825"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Производственная практика</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A62862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0C035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8D3E18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37EE5F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647DF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E5573D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F499FC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683504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6AAF24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1E7D9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7C5E3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BE1B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2F22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83942E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7C97CE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C8841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280B46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E95E74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7D56A9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16856F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ADC14B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813C76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9D4FF8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B5D0A4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B60D2B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C80668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36C66304" w14:textId="77777777" w:rsidTr="00531A35">
        <w:trPr>
          <w:trHeight w:val="43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B059843" w14:textId="77777777" w:rsidR="00531A35" w:rsidRPr="00531A35" w:rsidRDefault="00531A35">
            <w:pPr>
              <w:rPr>
                <w:rFonts w:ascii="Times New Roman" w:hAnsi="Times New Roman" w:cs="Times New Roman"/>
                <w:b/>
                <w:bCs/>
                <w:color w:val="000000"/>
                <w:sz w:val="16"/>
                <w:szCs w:val="16"/>
              </w:rPr>
            </w:pPr>
            <w:proofErr w:type="spellStart"/>
            <w:r w:rsidRPr="00531A35">
              <w:rPr>
                <w:rFonts w:ascii="Times New Roman" w:hAnsi="Times New Roman" w:cs="Times New Roman"/>
                <w:b/>
                <w:bCs/>
                <w:color w:val="000000"/>
                <w:sz w:val="16"/>
                <w:szCs w:val="16"/>
              </w:rPr>
              <w:t>ПМн</w:t>
            </w:r>
            <w:proofErr w:type="spellEnd"/>
            <w:r w:rsidRPr="00531A35">
              <w:rPr>
                <w:rFonts w:ascii="Times New Roman" w:hAnsi="Times New Roman" w:cs="Times New Roman"/>
                <w:b/>
                <w:bCs/>
                <w:color w:val="000000"/>
                <w:sz w:val="16"/>
                <w:szCs w:val="16"/>
              </w:rPr>
              <w:t xml:space="preserve"> 04</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0AF4C0F" w14:textId="77777777" w:rsidR="00531A35" w:rsidRPr="00531A35" w:rsidRDefault="00531A35">
            <w:pPr>
              <w:rPr>
                <w:rFonts w:ascii="Times New Roman" w:hAnsi="Times New Roman" w:cs="Times New Roman"/>
                <w:b/>
                <w:bCs/>
                <w:color w:val="000000"/>
                <w:sz w:val="16"/>
                <w:szCs w:val="16"/>
              </w:rPr>
            </w:pPr>
            <w:r w:rsidRPr="00531A35">
              <w:rPr>
                <w:rFonts w:ascii="Times New Roman" w:hAnsi="Times New Roman" w:cs="Times New Roman"/>
                <w:b/>
                <w:bCs/>
                <w:color w:val="000000"/>
                <w:sz w:val="16"/>
                <w:szCs w:val="16"/>
              </w:rPr>
              <w:t xml:space="preserve">Ведение технологических процессов неорганических веществ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005AFE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39B2D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18FBDD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73154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054B9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A32D70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B6FC6D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2CE3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717F03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C67242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E2D2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7B316C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7E922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EBAFB8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64F42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9C862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76D58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8DED7B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806E3E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B62970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04977B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D81439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30C1CC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B9CFF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6D363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1C5A7E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О</w:t>
            </w:r>
          </w:p>
        </w:tc>
      </w:tr>
      <w:tr w:rsidR="00531A35" w:rsidRPr="00531A35" w14:paraId="304394A9" w14:textId="77777777" w:rsidTr="00531A35">
        <w:trPr>
          <w:trHeight w:val="525"/>
        </w:trPr>
        <w:tc>
          <w:tcPr>
            <w:tcW w:w="699"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3D16917"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МДК 04.01</w:t>
            </w:r>
          </w:p>
        </w:tc>
        <w:tc>
          <w:tcPr>
            <w:tcW w:w="297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B992FD"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Управление технологическими процессами производства неорганических веществ</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148C2A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F60A39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96FA0C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A78E25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A9005D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23CC19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FDC094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5D15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9063A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108DA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168EB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6ED17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67605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FE67D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869B0A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9AADAF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AA04ACB"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26225A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A4ABA8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E29E7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3E70C5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1D0FA6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924613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3B1921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E3DFE1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B492600"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531A35" w:rsidRPr="00531A35" w14:paraId="6EDA57EF" w14:textId="77777777" w:rsidTr="00C766A6">
        <w:trPr>
          <w:trHeight w:val="315"/>
        </w:trPr>
        <w:tc>
          <w:tcPr>
            <w:tcW w:w="699" w:type="dxa"/>
            <w:tcBorders>
              <w:top w:val="nil"/>
              <w:left w:val="single" w:sz="8"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14:paraId="2BAAD5E3"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 04</w:t>
            </w:r>
          </w:p>
        </w:tc>
        <w:tc>
          <w:tcPr>
            <w:tcW w:w="2977"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53DC2BAC"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Учебная практика</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408446E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2DA077C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001F530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4CBFF4B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7B1B5EB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40DFCC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07A75E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14:paraId="3AD5805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2BA8DA0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07C10B4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13DA2FE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346CA8F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479A720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0B156B2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4FBBC31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7138AEC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269635E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6B9EB38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4259853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7F57E2D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69A6793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32844F6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18E6ECE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E1AFC2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1C488B1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260D7F5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C766A6" w:rsidRPr="00531A35" w14:paraId="78863EFA" w14:textId="77777777" w:rsidTr="00C766A6">
        <w:trPr>
          <w:trHeight w:val="315"/>
        </w:trPr>
        <w:tc>
          <w:tcPr>
            <w:tcW w:w="69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6C6249"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ПП.04</w:t>
            </w: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E036B1A" w14:textId="77777777" w:rsidR="00531A35" w:rsidRPr="00531A35" w:rsidRDefault="00531A35">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Производственная практика</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4430A37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8FB7F4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034E43A6"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C85F90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AAEF3C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54CA3A3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D27F03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036B26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3D6756E9"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07E10A5"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F51684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11A3992"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1F5E58"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C733AAD"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9EB71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2E3E38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9D500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149C33"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B92114"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36B9DA"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D84EC3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F67A65E"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766645A1"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4C8A1777"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68B3124F"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38D257FC" w14:textId="77777777" w:rsidR="00531A35" w:rsidRPr="00531A35" w:rsidRDefault="00531A35">
            <w:pPr>
              <w:jc w:val="center"/>
              <w:rPr>
                <w:rFonts w:ascii="Times New Roman" w:hAnsi="Times New Roman" w:cs="Times New Roman"/>
                <w:color w:val="000000"/>
                <w:sz w:val="16"/>
                <w:szCs w:val="16"/>
              </w:rPr>
            </w:pPr>
            <w:r w:rsidRPr="00531A35">
              <w:rPr>
                <w:rFonts w:ascii="Times New Roman" w:hAnsi="Times New Roman" w:cs="Times New Roman"/>
                <w:color w:val="000000"/>
                <w:sz w:val="16"/>
                <w:szCs w:val="16"/>
              </w:rPr>
              <w:t> </w:t>
            </w:r>
          </w:p>
        </w:tc>
      </w:tr>
      <w:tr w:rsidR="00C766A6" w:rsidRPr="00531A35" w14:paraId="47F3C63B" w14:textId="77777777" w:rsidTr="00C766A6">
        <w:trPr>
          <w:trHeight w:val="315"/>
        </w:trPr>
        <w:tc>
          <w:tcPr>
            <w:tcW w:w="69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3F16409" w14:textId="77777777" w:rsidR="00C766A6" w:rsidRPr="00531A35" w:rsidRDefault="00C766A6">
            <w:pPr>
              <w:rPr>
                <w:rFonts w:ascii="Times New Roman" w:hAnsi="Times New Roman" w:cs="Times New Roman"/>
                <w:color w:val="000000"/>
                <w:sz w:val="16"/>
                <w:szCs w:val="16"/>
              </w:rPr>
            </w:pP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E97647D" w14:textId="13DE29CC" w:rsidR="00C766A6" w:rsidRPr="00462410" w:rsidRDefault="00C766A6">
            <w:pPr>
              <w:rPr>
                <w:rFonts w:ascii="Times New Roman" w:hAnsi="Times New Roman" w:cs="Times New Roman"/>
                <w:b/>
                <w:bCs/>
                <w:color w:val="000000"/>
                <w:sz w:val="16"/>
                <w:szCs w:val="16"/>
              </w:rPr>
            </w:pPr>
            <w:r w:rsidRPr="00462410">
              <w:rPr>
                <w:rFonts w:ascii="Times New Roman" w:hAnsi="Times New Roman" w:cs="Times New Roman"/>
                <w:b/>
                <w:bCs/>
                <w:color w:val="000000"/>
                <w:sz w:val="16"/>
                <w:szCs w:val="16"/>
              </w:rPr>
              <w:t>Химическая отрасль</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0F70A97"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05E345F" w14:textId="77777777" w:rsidR="00C766A6" w:rsidRPr="00531A35" w:rsidRDefault="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90C018B"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CA413F3"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D9E450A"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BCB82E5" w14:textId="77777777" w:rsidR="00C766A6" w:rsidRPr="00531A35" w:rsidRDefault="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9698B8A"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611B332E"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B8743E6"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F44C6BD" w14:textId="77777777" w:rsidR="00C766A6" w:rsidRPr="00531A35" w:rsidRDefault="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C8927FC"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4CFDAE5"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50D4FB1"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AB7249A" w14:textId="77777777" w:rsidR="00C766A6" w:rsidRPr="00531A35" w:rsidRDefault="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F03DF9D"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2A688AA"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9D5BAB2"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7682FCD" w14:textId="77777777" w:rsidR="00C766A6" w:rsidRPr="00531A35" w:rsidRDefault="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2FED650"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570AB3B"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E65CD20"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27B2488" w14:textId="77777777" w:rsidR="00C766A6" w:rsidRPr="00531A35" w:rsidRDefault="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935626E"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00DD475"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D9C2C5A" w14:textId="77777777" w:rsidR="00C766A6" w:rsidRPr="00531A35" w:rsidRDefault="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B5E33BD" w14:textId="77777777" w:rsidR="00C766A6" w:rsidRPr="00531A35" w:rsidRDefault="00C766A6">
            <w:pPr>
              <w:jc w:val="center"/>
              <w:rPr>
                <w:rFonts w:ascii="Times New Roman" w:hAnsi="Times New Roman" w:cs="Times New Roman"/>
                <w:color w:val="000000"/>
                <w:sz w:val="16"/>
                <w:szCs w:val="16"/>
              </w:rPr>
            </w:pPr>
          </w:p>
        </w:tc>
      </w:tr>
      <w:tr w:rsidR="00C766A6" w:rsidRPr="00531A35" w14:paraId="492DD835" w14:textId="77777777" w:rsidTr="00C766A6">
        <w:trPr>
          <w:trHeight w:val="315"/>
        </w:trPr>
        <w:tc>
          <w:tcPr>
            <w:tcW w:w="69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04307A5" w14:textId="2F72BE2E"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b/>
                <w:bCs/>
                <w:color w:val="000000"/>
                <w:sz w:val="16"/>
                <w:szCs w:val="16"/>
              </w:rPr>
              <w:t>ПМ 0</w:t>
            </w:r>
            <w:r>
              <w:rPr>
                <w:rFonts w:ascii="Times New Roman" w:hAnsi="Times New Roman" w:cs="Times New Roman"/>
                <w:b/>
                <w:bCs/>
                <w:color w:val="000000"/>
                <w:sz w:val="16"/>
                <w:szCs w:val="16"/>
              </w:rPr>
              <w:t>Х</w:t>
            </w: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EA51866" w14:textId="700CF708"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14257 Машинист технологических компрессоров</w:t>
            </w:r>
          </w:p>
          <w:p w14:paraId="0EA5CE89" w14:textId="562DA430"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рабочего 15860 Оператор по обслуживанию пылегазоулавливающих установок</w:t>
            </w:r>
          </w:p>
          <w:p w14:paraId="09F10A35" w14:textId="014D162B"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рабочего 10994 Аппаратчик-сушки</w:t>
            </w:r>
          </w:p>
          <w:p w14:paraId="7F213BB6" w14:textId="2E1AA963"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16081 Оператор технологических установок</w:t>
            </w:r>
          </w:p>
          <w:p w14:paraId="524356D8" w14:textId="77777777"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lastRenderedPageBreak/>
              <w:t>Выполнение работ по профессии 13910 Машинист насосных установок</w:t>
            </w:r>
          </w:p>
          <w:p w14:paraId="7C678750" w14:textId="293A2785"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10501 Аппаратчик перегонки</w:t>
            </w:r>
          </w:p>
          <w:p w14:paraId="7DC9A927" w14:textId="77777777"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13321 Лаборант химического анализа</w:t>
            </w:r>
          </w:p>
          <w:p w14:paraId="79AB10D8" w14:textId="77777777"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10069 Аппаратчик абсорбции</w:t>
            </w:r>
          </w:p>
          <w:p w14:paraId="32B2241B" w14:textId="00B3A791"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10949 Аппаратчик синтеза</w:t>
            </w:r>
          </w:p>
          <w:p w14:paraId="56894AD6" w14:textId="4DBB6885" w:rsidR="00462410" w:rsidRPr="00462410" w:rsidRDefault="00462410" w:rsidP="00C766A6">
            <w:pPr>
              <w:rPr>
                <w:rFonts w:ascii="Times New Roman" w:hAnsi="Times New Roman" w:cs="Times New Roman"/>
                <w:b/>
                <w:bCs/>
                <w:color w:val="000000"/>
                <w:sz w:val="16"/>
                <w:szCs w:val="16"/>
              </w:rPr>
            </w:pPr>
            <w:r w:rsidRPr="00462410">
              <w:rPr>
                <w:rFonts w:ascii="Times New Roman" w:hAnsi="Times New Roman" w:cs="Times New Roman"/>
                <w:color w:val="000000"/>
                <w:sz w:val="16"/>
                <w:szCs w:val="16"/>
              </w:rPr>
              <w:t>Выполнение работ по профессии 10544 Аппаратчик полимеризации</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C08E45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C2D777D"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74DB6C6"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B69A4E5"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EE7AC4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8C9C7E8"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007097E"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4903E411"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55129F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5C458CE"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88F8969"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597724A"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E083EF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D65ACBB"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0A05195"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1669E31"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8CF8834"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CA91AE4"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E797B29"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576C808"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8E4C993"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C15F12F"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0D2575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06C7D98"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D1AE86A"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C530D30" w14:textId="77777777" w:rsidR="00C766A6" w:rsidRPr="00531A35" w:rsidRDefault="00C766A6" w:rsidP="00C766A6">
            <w:pPr>
              <w:jc w:val="center"/>
              <w:rPr>
                <w:rFonts w:ascii="Times New Roman" w:hAnsi="Times New Roman" w:cs="Times New Roman"/>
                <w:color w:val="000000"/>
                <w:sz w:val="16"/>
                <w:szCs w:val="16"/>
              </w:rPr>
            </w:pPr>
          </w:p>
        </w:tc>
      </w:tr>
      <w:tr w:rsidR="00C766A6" w:rsidRPr="00531A35" w14:paraId="3480ABA5" w14:textId="77777777" w:rsidTr="005A51FE">
        <w:trPr>
          <w:trHeight w:val="315"/>
        </w:trPr>
        <w:tc>
          <w:tcPr>
            <w:tcW w:w="69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C16874C" w14:textId="15EB28E9"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МДК 0</w:t>
            </w:r>
            <w:r>
              <w:rPr>
                <w:rFonts w:ascii="Times New Roman" w:hAnsi="Times New Roman" w:cs="Times New Roman"/>
                <w:color w:val="000000"/>
                <w:sz w:val="16"/>
                <w:szCs w:val="16"/>
              </w:rPr>
              <w:t>Х</w:t>
            </w:r>
            <w:r w:rsidRPr="00531A35">
              <w:rPr>
                <w:rFonts w:ascii="Times New Roman" w:hAnsi="Times New Roman" w:cs="Times New Roman"/>
                <w:color w:val="000000"/>
                <w:sz w:val="16"/>
                <w:szCs w:val="16"/>
              </w:rPr>
              <w:t>.01</w:t>
            </w: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7515350" w14:textId="7878FF14"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Управление персоналом структурного подразделения</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5F602B3"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9D25050"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45FEB3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ED0B616"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7E660E8"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C2061F2"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15A6D9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5529EF53"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4CF1DF7"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8BD6C43"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5EF36E1"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5194F32"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7001BE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A3C99E3"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1E848D2"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73E7256"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1B5231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D10C927"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801D128"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8C1CC44"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DC61348"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2DEB568"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4E2213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21FF014"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E49E73C"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438DCF0" w14:textId="77777777" w:rsidR="00C766A6" w:rsidRPr="00531A35" w:rsidRDefault="00C766A6" w:rsidP="00C766A6">
            <w:pPr>
              <w:jc w:val="center"/>
              <w:rPr>
                <w:rFonts w:ascii="Times New Roman" w:hAnsi="Times New Roman" w:cs="Times New Roman"/>
                <w:color w:val="000000"/>
                <w:sz w:val="16"/>
                <w:szCs w:val="16"/>
              </w:rPr>
            </w:pPr>
          </w:p>
        </w:tc>
      </w:tr>
      <w:tr w:rsidR="00C766A6" w:rsidRPr="00531A35" w14:paraId="51C9338E" w14:textId="77777777" w:rsidTr="00C766A6">
        <w:trPr>
          <w:trHeight w:val="315"/>
        </w:trPr>
        <w:tc>
          <w:tcPr>
            <w:tcW w:w="69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DDE866F" w14:textId="741ADBC5"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xml:space="preserve">УП. </w:t>
            </w:r>
            <w:r>
              <w:rPr>
                <w:rFonts w:ascii="Times New Roman" w:hAnsi="Times New Roman" w:cs="Times New Roman"/>
                <w:color w:val="000000"/>
                <w:sz w:val="16"/>
                <w:szCs w:val="16"/>
              </w:rPr>
              <w:t>ХХ</w:t>
            </w: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CD82E96" w14:textId="7A0EDE4E"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color w:val="000000"/>
                <w:sz w:val="16"/>
                <w:szCs w:val="16"/>
              </w:rPr>
              <w:t>Учебная практика</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C7FF74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43F1166"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28B5A62"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71743C1"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28F415E"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CCB8F89"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84E533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3FDA18C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CF64B7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FB8CECA"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FE22A0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273E234"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2B9C89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C524C88"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C4EF644"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C4A6817"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D882EF1"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C7DC5AA"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014FD2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04168E9"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8628A02"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75566FC"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25CBFD8"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B388355"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21320C3"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2DC8AE5" w14:textId="77777777" w:rsidR="00C766A6" w:rsidRPr="00531A35" w:rsidRDefault="00C766A6" w:rsidP="00C766A6">
            <w:pPr>
              <w:jc w:val="center"/>
              <w:rPr>
                <w:rFonts w:ascii="Times New Roman" w:hAnsi="Times New Roman" w:cs="Times New Roman"/>
                <w:color w:val="000000"/>
                <w:sz w:val="16"/>
                <w:szCs w:val="16"/>
              </w:rPr>
            </w:pPr>
          </w:p>
        </w:tc>
      </w:tr>
      <w:tr w:rsidR="00C766A6" w:rsidRPr="00531A35" w14:paraId="1D4AB534" w14:textId="77777777" w:rsidTr="00C766A6">
        <w:trPr>
          <w:trHeight w:val="315"/>
        </w:trPr>
        <w:tc>
          <w:tcPr>
            <w:tcW w:w="69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D3932F6" w14:textId="6583805A"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color w:val="000000"/>
                <w:sz w:val="16"/>
                <w:szCs w:val="16"/>
              </w:rPr>
              <w:t xml:space="preserve">ПП. </w:t>
            </w:r>
            <w:r>
              <w:rPr>
                <w:rFonts w:ascii="Times New Roman" w:hAnsi="Times New Roman" w:cs="Times New Roman"/>
                <w:color w:val="000000"/>
                <w:sz w:val="16"/>
                <w:szCs w:val="16"/>
              </w:rPr>
              <w:t>ХХ</w:t>
            </w: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664FD60" w14:textId="0B2587FD" w:rsidR="00C766A6" w:rsidRPr="00531A35" w:rsidRDefault="00C766A6" w:rsidP="00C766A6">
            <w:pPr>
              <w:rPr>
                <w:rFonts w:ascii="Times New Roman" w:hAnsi="Times New Roman" w:cs="Times New Roman"/>
                <w:color w:val="000000"/>
                <w:sz w:val="16"/>
                <w:szCs w:val="16"/>
              </w:rPr>
            </w:pPr>
            <w:r w:rsidRPr="00531A35">
              <w:rPr>
                <w:rFonts w:ascii="Times New Roman" w:hAnsi="Times New Roman" w:cs="Times New Roman"/>
                <w:color w:val="000000"/>
                <w:sz w:val="16"/>
                <w:szCs w:val="16"/>
              </w:rPr>
              <w:t>Производственная практика</w:t>
            </w: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B594F4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C440787"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8E1959D"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135A47E"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1F4444C"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2ECFF3C"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90882B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768C02E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458DA0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FB1CEC3"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355BE92"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B7CB59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A4E3CE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684A51F"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9BF5953"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CD28E6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4AF0487"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94D7E78"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CF989BF"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C266185"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777EBFB"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EA4CCA9" w14:textId="77777777" w:rsidR="00C766A6" w:rsidRPr="00531A35" w:rsidRDefault="00C766A6" w:rsidP="00C766A6">
            <w:pPr>
              <w:jc w:val="center"/>
              <w:rPr>
                <w:rFonts w:ascii="Times New Roman" w:hAnsi="Times New Roman" w:cs="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34C2604"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B5B5140"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948F05E" w14:textId="77777777" w:rsidR="00C766A6" w:rsidRPr="00531A35" w:rsidRDefault="00C766A6" w:rsidP="00C766A6">
            <w:pPr>
              <w:jc w:val="center"/>
              <w:rPr>
                <w:rFonts w:ascii="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E3A4A8B" w14:textId="77777777" w:rsidR="00C766A6" w:rsidRPr="00531A35" w:rsidRDefault="00C766A6" w:rsidP="00C766A6">
            <w:pPr>
              <w:jc w:val="center"/>
              <w:rPr>
                <w:rFonts w:ascii="Times New Roman" w:hAnsi="Times New Roman" w:cs="Times New Roman"/>
                <w:color w:val="000000"/>
                <w:sz w:val="16"/>
                <w:szCs w:val="16"/>
              </w:rPr>
            </w:pPr>
          </w:p>
        </w:tc>
      </w:tr>
    </w:tbl>
    <w:p w14:paraId="669C066F" w14:textId="512AF441" w:rsidR="00144B89" w:rsidRDefault="00531A35" w:rsidP="00144B89">
      <w:pPr>
        <w:rPr>
          <w:rFonts w:ascii="Times New Roman" w:hAnsi="Times New Roman"/>
          <w:b/>
          <w:bCs/>
          <w:sz w:val="28"/>
          <w:szCs w:val="28"/>
        </w:rPr>
      </w:pPr>
      <w:r>
        <w:rPr>
          <w:rFonts w:ascii="Times New Roman" w:hAnsi="Times New Roman"/>
          <w:b/>
          <w:bCs/>
          <w:sz w:val="28"/>
          <w:szCs w:val="28"/>
        </w:rPr>
        <w:t xml:space="preserve"> </w:t>
      </w:r>
      <w:r w:rsidR="00144B89">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2" w:name="_Toc151844062"/>
      <w:bookmarkStart w:id="43"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2"/>
      <w:bookmarkEnd w:id="43"/>
    </w:p>
    <w:p w14:paraId="1364594D" w14:textId="4747E5A8" w:rsidR="00144B89" w:rsidRPr="00252FFB"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bookmarkEnd w:id="45"/>
    </w:p>
    <w:tbl>
      <w:tblPr>
        <w:tblW w:w="14560" w:type="dxa"/>
        <w:tblLook w:val="04A0" w:firstRow="1" w:lastRow="0" w:firstColumn="1" w:lastColumn="0" w:noHBand="0" w:noVBand="1"/>
      </w:tblPr>
      <w:tblGrid>
        <w:gridCol w:w="1380"/>
        <w:gridCol w:w="4240"/>
        <w:gridCol w:w="1320"/>
        <w:gridCol w:w="1580"/>
        <w:gridCol w:w="1240"/>
        <w:gridCol w:w="960"/>
        <w:gridCol w:w="960"/>
        <w:gridCol w:w="960"/>
        <w:gridCol w:w="960"/>
        <w:gridCol w:w="960"/>
      </w:tblGrid>
      <w:tr w:rsidR="00281640" w:rsidRPr="00281640" w14:paraId="4285A469" w14:textId="77777777" w:rsidTr="00281640">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1BA197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Индекс</w:t>
            </w:r>
          </w:p>
        </w:tc>
        <w:tc>
          <w:tcPr>
            <w:tcW w:w="42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B6FF1E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bookmarkStart w:id="46" w:name="RANGE!E3"/>
            <w:r w:rsidRPr="00281640">
              <w:rPr>
                <w:rFonts w:ascii="Times New Roman" w:eastAsia="Times New Roman" w:hAnsi="Times New Roman" w:cs="Times New Roman"/>
                <w:color w:val="000000"/>
                <w:sz w:val="16"/>
                <w:szCs w:val="16"/>
                <w:lang w:eastAsia="ru-RU"/>
              </w:rPr>
              <w:t>Наименование</w:t>
            </w:r>
            <w:bookmarkEnd w:id="46"/>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0A0E91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819EE1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05CFDC0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12397D3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Рекомендуемый курс</w:t>
            </w:r>
          </w:p>
        </w:tc>
      </w:tr>
      <w:tr w:rsidR="00281640" w:rsidRPr="00281640" w14:paraId="05793655" w14:textId="77777777" w:rsidTr="00281640">
        <w:trPr>
          <w:trHeight w:val="1404"/>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1C012C89" w14:textId="77777777" w:rsidR="00281640" w:rsidRPr="00281640" w:rsidRDefault="00281640" w:rsidP="00281640">
            <w:pPr>
              <w:rPr>
                <w:rFonts w:ascii="Times New Roman" w:eastAsia="Times New Roman" w:hAnsi="Times New Roman" w:cs="Times New Roman"/>
                <w:color w:val="000000"/>
                <w:sz w:val="16"/>
                <w:szCs w:val="16"/>
                <w:lang w:eastAsia="ru-RU"/>
              </w:rPr>
            </w:pPr>
          </w:p>
        </w:tc>
        <w:tc>
          <w:tcPr>
            <w:tcW w:w="4240" w:type="dxa"/>
            <w:vMerge/>
            <w:tcBorders>
              <w:top w:val="single" w:sz="8" w:space="0" w:color="auto"/>
              <w:left w:val="single" w:sz="8" w:space="0" w:color="auto"/>
              <w:bottom w:val="single" w:sz="8" w:space="0" w:color="000000"/>
              <w:right w:val="single" w:sz="8" w:space="0" w:color="auto"/>
            </w:tcBorders>
            <w:vAlign w:val="center"/>
            <w:hideMark/>
          </w:tcPr>
          <w:p w14:paraId="741635D2" w14:textId="77777777" w:rsidR="00281640" w:rsidRPr="00281640" w:rsidRDefault="00281640" w:rsidP="00281640">
            <w:pPr>
              <w:rPr>
                <w:rFonts w:ascii="Times New Roman" w:eastAsia="Times New Roman" w:hAnsi="Times New Roman" w:cs="Times New Roman"/>
                <w:color w:val="000000"/>
                <w:sz w:val="16"/>
                <w:szCs w:val="16"/>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131BA005" w14:textId="77777777" w:rsidR="00281640" w:rsidRPr="00281640" w:rsidRDefault="00281640" w:rsidP="00281640">
            <w:pPr>
              <w:rPr>
                <w:rFonts w:ascii="Times New Roman" w:eastAsia="Times New Roman" w:hAnsi="Times New Roman" w:cs="Times New Roman"/>
                <w:color w:val="000000"/>
                <w:sz w:val="16"/>
                <w:szCs w:val="16"/>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25D6947E" w14:textId="77777777" w:rsidR="00281640" w:rsidRPr="00281640" w:rsidRDefault="00281640" w:rsidP="00281640">
            <w:pPr>
              <w:rPr>
                <w:rFonts w:ascii="Times New Roman" w:eastAsia="Times New Roman" w:hAnsi="Times New Roman" w:cs="Times New Roman"/>
                <w:color w:val="000000"/>
                <w:sz w:val="16"/>
                <w:szCs w:val="16"/>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340B73D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3668300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0F433605" w14:textId="77777777" w:rsidR="00281640" w:rsidRDefault="00281640" w:rsidP="00281640">
            <w:pPr>
              <w:jc w:val="center"/>
              <w:rPr>
                <w:rFonts w:ascii="Calibri" w:eastAsia="Times New Roman" w:hAnsi="Calibri" w:cs="Calibri"/>
                <w:color w:val="000000"/>
                <w:sz w:val="16"/>
                <w:szCs w:val="16"/>
                <w:lang w:eastAsia="ru-RU"/>
              </w:rPr>
            </w:pPr>
            <w:r w:rsidRPr="00281640">
              <w:rPr>
                <w:rFonts w:ascii="Times New Roman" w:eastAsia="Times New Roman" w:hAnsi="Times New Roman" w:cs="Times New Roman"/>
                <w:color w:val="000000"/>
                <w:sz w:val="16"/>
                <w:szCs w:val="16"/>
                <w:lang w:eastAsia="ru-RU"/>
              </w:rPr>
              <w:t>Курсовой проект</w:t>
            </w:r>
            <w:r w:rsidRPr="00281640">
              <w:rPr>
                <w:rFonts w:ascii="Calibri" w:eastAsia="Times New Roman" w:hAnsi="Calibri" w:cs="Calibri"/>
                <w:color w:val="000000"/>
                <w:sz w:val="16"/>
                <w:szCs w:val="16"/>
                <w:lang w:eastAsia="ru-RU"/>
              </w:rPr>
              <w:t> </w:t>
            </w:r>
          </w:p>
          <w:p w14:paraId="5606B74F" w14:textId="743779A9"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xml:space="preserve">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AB331D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bookmarkStart w:id="47" w:name="RANGE!K4"/>
            <w:r w:rsidRPr="00281640">
              <w:rPr>
                <w:rFonts w:ascii="Times New Roman" w:eastAsia="Times New Roman" w:hAnsi="Times New Roman" w:cs="Times New Roman"/>
                <w:color w:val="000000"/>
                <w:sz w:val="16"/>
                <w:szCs w:val="16"/>
                <w:lang w:eastAsia="ru-RU"/>
              </w:rPr>
              <w:t>Самостоятельная работа</w:t>
            </w:r>
            <w:bookmarkEnd w:id="47"/>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78B93F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30B75D0B" w14:textId="77777777" w:rsidR="00281640" w:rsidRPr="00281640" w:rsidRDefault="00281640" w:rsidP="00281640">
            <w:pPr>
              <w:rPr>
                <w:rFonts w:ascii="Times New Roman" w:eastAsia="Times New Roman" w:hAnsi="Times New Roman" w:cs="Times New Roman"/>
                <w:color w:val="000000"/>
                <w:sz w:val="16"/>
                <w:szCs w:val="16"/>
                <w:lang w:eastAsia="ru-RU"/>
              </w:rPr>
            </w:pPr>
          </w:p>
        </w:tc>
      </w:tr>
      <w:tr w:rsidR="00281640" w:rsidRPr="00281640" w14:paraId="6EB3094D" w14:textId="77777777" w:rsidTr="00281640">
        <w:trPr>
          <w:trHeight w:val="120"/>
        </w:trPr>
        <w:tc>
          <w:tcPr>
            <w:tcW w:w="1380" w:type="dxa"/>
            <w:tcBorders>
              <w:top w:val="nil"/>
              <w:left w:val="single" w:sz="8" w:space="0" w:color="auto"/>
              <w:bottom w:val="nil"/>
              <w:right w:val="single" w:sz="8" w:space="0" w:color="auto"/>
            </w:tcBorders>
            <w:shd w:val="clear" w:color="auto" w:fill="auto"/>
            <w:vAlign w:val="center"/>
            <w:hideMark/>
          </w:tcPr>
          <w:p w14:paraId="16260B5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w:t>
            </w:r>
          </w:p>
        </w:tc>
        <w:tc>
          <w:tcPr>
            <w:tcW w:w="4240" w:type="dxa"/>
            <w:tcBorders>
              <w:top w:val="nil"/>
              <w:left w:val="nil"/>
              <w:bottom w:val="nil"/>
              <w:right w:val="single" w:sz="8" w:space="0" w:color="auto"/>
            </w:tcBorders>
            <w:shd w:val="clear" w:color="auto" w:fill="auto"/>
            <w:vAlign w:val="center"/>
            <w:hideMark/>
          </w:tcPr>
          <w:p w14:paraId="4C8E8FE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w:t>
            </w:r>
          </w:p>
        </w:tc>
        <w:tc>
          <w:tcPr>
            <w:tcW w:w="1320" w:type="dxa"/>
            <w:tcBorders>
              <w:top w:val="nil"/>
              <w:left w:val="nil"/>
              <w:bottom w:val="nil"/>
              <w:right w:val="single" w:sz="8" w:space="0" w:color="auto"/>
            </w:tcBorders>
            <w:shd w:val="clear" w:color="auto" w:fill="auto"/>
            <w:vAlign w:val="center"/>
            <w:hideMark/>
          </w:tcPr>
          <w:p w14:paraId="143375B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w:t>
            </w:r>
          </w:p>
        </w:tc>
        <w:tc>
          <w:tcPr>
            <w:tcW w:w="1580" w:type="dxa"/>
            <w:tcBorders>
              <w:top w:val="nil"/>
              <w:left w:val="nil"/>
              <w:bottom w:val="nil"/>
              <w:right w:val="single" w:sz="8" w:space="0" w:color="auto"/>
            </w:tcBorders>
            <w:shd w:val="clear" w:color="auto" w:fill="auto"/>
            <w:vAlign w:val="center"/>
            <w:hideMark/>
          </w:tcPr>
          <w:p w14:paraId="1537134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4</w:t>
            </w:r>
          </w:p>
        </w:tc>
        <w:tc>
          <w:tcPr>
            <w:tcW w:w="1240" w:type="dxa"/>
            <w:tcBorders>
              <w:top w:val="nil"/>
              <w:left w:val="nil"/>
              <w:bottom w:val="nil"/>
              <w:right w:val="single" w:sz="8" w:space="0" w:color="auto"/>
            </w:tcBorders>
            <w:shd w:val="clear" w:color="auto" w:fill="auto"/>
            <w:vAlign w:val="center"/>
            <w:hideMark/>
          </w:tcPr>
          <w:p w14:paraId="7CEAFD3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w:t>
            </w:r>
          </w:p>
        </w:tc>
        <w:tc>
          <w:tcPr>
            <w:tcW w:w="960" w:type="dxa"/>
            <w:tcBorders>
              <w:top w:val="nil"/>
              <w:left w:val="nil"/>
              <w:bottom w:val="nil"/>
              <w:right w:val="single" w:sz="8" w:space="0" w:color="auto"/>
            </w:tcBorders>
            <w:shd w:val="clear" w:color="auto" w:fill="auto"/>
            <w:vAlign w:val="center"/>
            <w:hideMark/>
          </w:tcPr>
          <w:p w14:paraId="5E019EF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w:t>
            </w:r>
          </w:p>
        </w:tc>
        <w:tc>
          <w:tcPr>
            <w:tcW w:w="960" w:type="dxa"/>
            <w:tcBorders>
              <w:top w:val="nil"/>
              <w:left w:val="nil"/>
              <w:bottom w:val="nil"/>
              <w:right w:val="single" w:sz="8" w:space="0" w:color="auto"/>
            </w:tcBorders>
            <w:shd w:val="clear" w:color="auto" w:fill="auto"/>
            <w:vAlign w:val="center"/>
            <w:hideMark/>
          </w:tcPr>
          <w:p w14:paraId="7F3D591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w:t>
            </w:r>
          </w:p>
        </w:tc>
        <w:tc>
          <w:tcPr>
            <w:tcW w:w="960" w:type="dxa"/>
            <w:tcBorders>
              <w:top w:val="nil"/>
              <w:left w:val="nil"/>
              <w:bottom w:val="nil"/>
              <w:right w:val="single" w:sz="8" w:space="0" w:color="auto"/>
            </w:tcBorders>
            <w:shd w:val="clear" w:color="auto" w:fill="auto"/>
            <w:vAlign w:val="center"/>
            <w:hideMark/>
          </w:tcPr>
          <w:p w14:paraId="6F902AA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8</w:t>
            </w:r>
          </w:p>
        </w:tc>
        <w:tc>
          <w:tcPr>
            <w:tcW w:w="960" w:type="dxa"/>
            <w:tcBorders>
              <w:top w:val="nil"/>
              <w:left w:val="nil"/>
              <w:bottom w:val="nil"/>
              <w:right w:val="single" w:sz="8" w:space="0" w:color="auto"/>
            </w:tcBorders>
            <w:shd w:val="clear" w:color="auto" w:fill="auto"/>
            <w:vAlign w:val="center"/>
            <w:hideMark/>
          </w:tcPr>
          <w:p w14:paraId="08C27FA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9</w:t>
            </w:r>
          </w:p>
        </w:tc>
        <w:tc>
          <w:tcPr>
            <w:tcW w:w="960" w:type="dxa"/>
            <w:tcBorders>
              <w:top w:val="nil"/>
              <w:left w:val="nil"/>
              <w:bottom w:val="nil"/>
              <w:right w:val="single" w:sz="8" w:space="0" w:color="auto"/>
            </w:tcBorders>
            <w:shd w:val="clear" w:color="auto" w:fill="auto"/>
            <w:vAlign w:val="center"/>
            <w:hideMark/>
          </w:tcPr>
          <w:p w14:paraId="28A8CC5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10</w:t>
            </w:r>
          </w:p>
        </w:tc>
      </w:tr>
      <w:tr w:rsidR="00281640" w:rsidRPr="00281640" w14:paraId="5C180B37" w14:textId="77777777" w:rsidTr="00281640">
        <w:trPr>
          <w:trHeight w:val="207"/>
        </w:trPr>
        <w:tc>
          <w:tcPr>
            <w:tcW w:w="5620" w:type="dxa"/>
            <w:gridSpan w:val="2"/>
            <w:tcBorders>
              <w:top w:val="single" w:sz="8" w:space="0" w:color="auto"/>
              <w:left w:val="single" w:sz="8" w:space="0" w:color="auto"/>
              <w:bottom w:val="single" w:sz="8" w:space="0" w:color="auto"/>
              <w:right w:val="single" w:sz="8" w:space="0" w:color="auto"/>
            </w:tcBorders>
            <w:shd w:val="clear" w:color="auto" w:fill="auto"/>
            <w:hideMark/>
          </w:tcPr>
          <w:p w14:paraId="6578D2EB"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67407CA0"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bookmarkStart w:id="48" w:name="RANGE!F6"/>
            <w:r w:rsidRPr="00281640">
              <w:rPr>
                <w:rFonts w:ascii="Times New Roman" w:eastAsia="Times New Roman" w:hAnsi="Times New Roman" w:cs="Times New Roman"/>
                <w:b/>
                <w:bCs/>
                <w:color w:val="000000"/>
                <w:sz w:val="16"/>
                <w:szCs w:val="16"/>
                <w:lang w:eastAsia="ru-RU"/>
              </w:rPr>
              <w:t>2952</w:t>
            </w:r>
            <w:bookmarkEnd w:id="48"/>
          </w:p>
        </w:tc>
        <w:tc>
          <w:tcPr>
            <w:tcW w:w="1580" w:type="dxa"/>
            <w:tcBorders>
              <w:top w:val="single" w:sz="8" w:space="0" w:color="auto"/>
              <w:left w:val="nil"/>
              <w:bottom w:val="single" w:sz="8" w:space="0" w:color="auto"/>
              <w:right w:val="single" w:sz="8" w:space="0" w:color="auto"/>
            </w:tcBorders>
            <w:shd w:val="clear" w:color="auto" w:fill="auto"/>
            <w:noWrap/>
            <w:hideMark/>
          </w:tcPr>
          <w:p w14:paraId="2FF9FE9C"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2504</w:t>
            </w:r>
          </w:p>
        </w:tc>
        <w:tc>
          <w:tcPr>
            <w:tcW w:w="1240" w:type="dxa"/>
            <w:tcBorders>
              <w:top w:val="single" w:sz="8" w:space="0" w:color="auto"/>
              <w:left w:val="nil"/>
              <w:bottom w:val="single" w:sz="8" w:space="0" w:color="auto"/>
              <w:right w:val="single" w:sz="8" w:space="0" w:color="auto"/>
            </w:tcBorders>
            <w:shd w:val="clear" w:color="auto" w:fill="auto"/>
            <w:noWrap/>
            <w:hideMark/>
          </w:tcPr>
          <w:p w14:paraId="24A9838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2052</w:t>
            </w:r>
          </w:p>
        </w:tc>
        <w:tc>
          <w:tcPr>
            <w:tcW w:w="960" w:type="dxa"/>
            <w:tcBorders>
              <w:top w:val="single" w:sz="8" w:space="0" w:color="auto"/>
              <w:left w:val="nil"/>
              <w:bottom w:val="single" w:sz="8" w:space="0" w:color="auto"/>
              <w:right w:val="single" w:sz="8" w:space="0" w:color="auto"/>
            </w:tcBorders>
            <w:shd w:val="clear" w:color="auto" w:fill="auto"/>
            <w:noWrap/>
            <w:hideMark/>
          </w:tcPr>
          <w:p w14:paraId="1626EE17"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900</w:t>
            </w:r>
          </w:p>
        </w:tc>
        <w:tc>
          <w:tcPr>
            <w:tcW w:w="960" w:type="dxa"/>
            <w:tcBorders>
              <w:top w:val="single" w:sz="8" w:space="0" w:color="auto"/>
              <w:left w:val="nil"/>
              <w:bottom w:val="single" w:sz="8" w:space="0" w:color="auto"/>
              <w:right w:val="single" w:sz="8" w:space="0" w:color="auto"/>
            </w:tcBorders>
            <w:shd w:val="clear" w:color="auto" w:fill="auto"/>
            <w:noWrap/>
            <w:hideMark/>
          </w:tcPr>
          <w:p w14:paraId="6E88B65A" w14:textId="059BF6D5" w:rsidR="00281640" w:rsidRPr="00531A35" w:rsidRDefault="00531A35" w:rsidP="00281640">
            <w:pPr>
              <w:jc w:val="center"/>
              <w:rPr>
                <w:rFonts w:ascii="Times New Roman" w:eastAsia="Times New Roman" w:hAnsi="Times New Roman" w:cs="Times New Roman"/>
                <w:b/>
                <w:bCs/>
                <w:color w:val="000000"/>
                <w:sz w:val="16"/>
                <w:szCs w:val="16"/>
                <w:lang w:val="en-US" w:eastAsia="ru-RU"/>
              </w:rPr>
            </w:pPr>
            <w:r>
              <w:rPr>
                <w:rFonts w:ascii="Times New Roman" w:eastAsia="Times New Roman" w:hAnsi="Times New Roman" w:cs="Times New Roman"/>
                <w:b/>
                <w:bCs/>
                <w:color w:val="000000"/>
                <w:sz w:val="16"/>
                <w:szCs w:val="16"/>
                <w:lang w:val="en-US" w:eastAsia="ru-RU"/>
              </w:rPr>
              <w:t>36</w:t>
            </w:r>
          </w:p>
        </w:tc>
        <w:tc>
          <w:tcPr>
            <w:tcW w:w="960" w:type="dxa"/>
            <w:tcBorders>
              <w:top w:val="single" w:sz="8" w:space="0" w:color="auto"/>
              <w:left w:val="nil"/>
              <w:bottom w:val="single" w:sz="8" w:space="0" w:color="auto"/>
              <w:right w:val="single" w:sz="8" w:space="0" w:color="auto"/>
            </w:tcBorders>
            <w:shd w:val="clear" w:color="auto" w:fill="auto"/>
            <w:noWrap/>
            <w:hideMark/>
          </w:tcPr>
          <w:p w14:paraId="0DC89E46"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646C9568"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72</w:t>
            </w:r>
          </w:p>
        </w:tc>
        <w:tc>
          <w:tcPr>
            <w:tcW w:w="960" w:type="dxa"/>
            <w:tcBorders>
              <w:top w:val="single" w:sz="8" w:space="0" w:color="auto"/>
              <w:left w:val="nil"/>
              <w:bottom w:val="single" w:sz="8" w:space="0" w:color="auto"/>
              <w:right w:val="single" w:sz="8" w:space="0" w:color="auto"/>
            </w:tcBorders>
            <w:shd w:val="clear" w:color="auto" w:fill="auto"/>
            <w:hideMark/>
          </w:tcPr>
          <w:p w14:paraId="34AC968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58BD6E8D" w14:textId="77777777" w:rsidTr="00281640">
        <w:trPr>
          <w:trHeight w:val="98"/>
        </w:trPr>
        <w:tc>
          <w:tcPr>
            <w:tcW w:w="1380" w:type="dxa"/>
            <w:tcBorders>
              <w:top w:val="nil"/>
              <w:left w:val="single" w:sz="8" w:space="0" w:color="auto"/>
              <w:bottom w:val="single" w:sz="8" w:space="0" w:color="auto"/>
              <w:right w:val="single" w:sz="8" w:space="0" w:color="auto"/>
            </w:tcBorders>
            <w:shd w:val="clear" w:color="auto" w:fill="auto"/>
            <w:hideMark/>
          </w:tcPr>
          <w:p w14:paraId="21732A14"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xml:space="preserve">СГ.00 </w:t>
            </w:r>
          </w:p>
        </w:tc>
        <w:tc>
          <w:tcPr>
            <w:tcW w:w="4240" w:type="dxa"/>
            <w:tcBorders>
              <w:top w:val="nil"/>
              <w:left w:val="nil"/>
              <w:bottom w:val="single" w:sz="8" w:space="0" w:color="auto"/>
              <w:right w:val="single" w:sz="8" w:space="0" w:color="auto"/>
            </w:tcBorders>
            <w:shd w:val="clear" w:color="auto" w:fill="auto"/>
            <w:hideMark/>
          </w:tcPr>
          <w:p w14:paraId="5A2206B9"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Социально-гуманитарный цикл</w:t>
            </w:r>
          </w:p>
        </w:tc>
        <w:tc>
          <w:tcPr>
            <w:tcW w:w="1320" w:type="dxa"/>
            <w:tcBorders>
              <w:top w:val="nil"/>
              <w:left w:val="nil"/>
              <w:bottom w:val="single" w:sz="8" w:space="0" w:color="auto"/>
              <w:right w:val="single" w:sz="8" w:space="0" w:color="auto"/>
            </w:tcBorders>
            <w:shd w:val="clear" w:color="auto" w:fill="auto"/>
            <w:hideMark/>
          </w:tcPr>
          <w:p w14:paraId="6668CFA8"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288</w:t>
            </w:r>
          </w:p>
        </w:tc>
        <w:tc>
          <w:tcPr>
            <w:tcW w:w="1580" w:type="dxa"/>
            <w:tcBorders>
              <w:top w:val="nil"/>
              <w:left w:val="nil"/>
              <w:bottom w:val="single" w:sz="8" w:space="0" w:color="auto"/>
              <w:right w:val="single" w:sz="8" w:space="0" w:color="auto"/>
            </w:tcBorders>
            <w:shd w:val="clear" w:color="auto" w:fill="auto"/>
            <w:hideMark/>
          </w:tcPr>
          <w:p w14:paraId="5DF341D0"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218</w:t>
            </w:r>
          </w:p>
        </w:tc>
        <w:tc>
          <w:tcPr>
            <w:tcW w:w="1240" w:type="dxa"/>
            <w:tcBorders>
              <w:top w:val="nil"/>
              <w:left w:val="nil"/>
              <w:bottom w:val="single" w:sz="8" w:space="0" w:color="auto"/>
              <w:right w:val="single" w:sz="8" w:space="0" w:color="auto"/>
            </w:tcBorders>
            <w:shd w:val="clear" w:color="auto" w:fill="auto"/>
            <w:hideMark/>
          </w:tcPr>
          <w:p w14:paraId="5830A3F9"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288</w:t>
            </w:r>
          </w:p>
        </w:tc>
        <w:tc>
          <w:tcPr>
            <w:tcW w:w="960" w:type="dxa"/>
            <w:tcBorders>
              <w:top w:val="nil"/>
              <w:left w:val="nil"/>
              <w:bottom w:val="single" w:sz="8" w:space="0" w:color="auto"/>
              <w:right w:val="single" w:sz="8" w:space="0" w:color="auto"/>
            </w:tcBorders>
            <w:shd w:val="clear" w:color="auto" w:fill="auto"/>
            <w:hideMark/>
          </w:tcPr>
          <w:p w14:paraId="5D0F785F"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3589CA73" w14:textId="7B6D19A5" w:rsidR="00281640" w:rsidRPr="00281640" w:rsidRDefault="00281640" w:rsidP="00281640">
            <w:pPr>
              <w:jc w:val="center"/>
              <w:rPr>
                <w:rFonts w:ascii="Times New Roman" w:eastAsia="Times New Roman" w:hAnsi="Times New Roman" w:cs="Times New Roman"/>
                <w:b/>
                <w:bCs/>
                <w:color w:val="000000"/>
                <w:sz w:val="16"/>
                <w:szCs w:val="16"/>
                <w:lang w:eastAsia="ru-RU"/>
              </w:rPr>
            </w:pPr>
          </w:p>
        </w:tc>
        <w:tc>
          <w:tcPr>
            <w:tcW w:w="960" w:type="dxa"/>
            <w:tcBorders>
              <w:top w:val="nil"/>
              <w:left w:val="nil"/>
              <w:bottom w:val="single" w:sz="8" w:space="0" w:color="auto"/>
              <w:right w:val="single" w:sz="8" w:space="0" w:color="auto"/>
            </w:tcBorders>
            <w:shd w:val="clear" w:color="auto" w:fill="auto"/>
            <w:hideMark/>
          </w:tcPr>
          <w:p w14:paraId="022873E0"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64F20089"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330B6F6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19DC8C5C" w14:textId="77777777" w:rsidTr="00281640">
        <w:trPr>
          <w:trHeight w:val="20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646F089"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СГ.01</w:t>
            </w:r>
          </w:p>
        </w:tc>
        <w:tc>
          <w:tcPr>
            <w:tcW w:w="4240" w:type="dxa"/>
            <w:tcBorders>
              <w:top w:val="nil"/>
              <w:left w:val="nil"/>
              <w:bottom w:val="single" w:sz="8" w:space="0" w:color="auto"/>
              <w:right w:val="single" w:sz="8" w:space="0" w:color="auto"/>
            </w:tcBorders>
            <w:shd w:val="clear" w:color="auto" w:fill="auto"/>
            <w:vAlign w:val="center"/>
            <w:hideMark/>
          </w:tcPr>
          <w:p w14:paraId="1A86A564"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История России</w:t>
            </w:r>
          </w:p>
        </w:tc>
        <w:tc>
          <w:tcPr>
            <w:tcW w:w="1320" w:type="dxa"/>
            <w:tcBorders>
              <w:top w:val="nil"/>
              <w:left w:val="nil"/>
              <w:bottom w:val="single" w:sz="8" w:space="0" w:color="auto"/>
              <w:right w:val="single" w:sz="8" w:space="0" w:color="auto"/>
            </w:tcBorders>
            <w:shd w:val="clear" w:color="auto" w:fill="auto"/>
            <w:noWrap/>
            <w:vAlign w:val="bottom"/>
            <w:hideMark/>
          </w:tcPr>
          <w:p w14:paraId="3A83BD47"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6B011F5D" w14:textId="77777777" w:rsidR="00281640" w:rsidRPr="00281640" w:rsidRDefault="00281640" w:rsidP="00281640">
            <w:pPr>
              <w:jc w:val="cente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22</w:t>
            </w:r>
          </w:p>
        </w:tc>
        <w:tc>
          <w:tcPr>
            <w:tcW w:w="1240" w:type="dxa"/>
            <w:tcBorders>
              <w:top w:val="nil"/>
              <w:left w:val="nil"/>
              <w:bottom w:val="single" w:sz="8" w:space="0" w:color="auto"/>
              <w:right w:val="single" w:sz="8" w:space="0" w:color="auto"/>
            </w:tcBorders>
            <w:shd w:val="clear" w:color="auto" w:fill="auto"/>
            <w:noWrap/>
            <w:vAlign w:val="bottom"/>
            <w:hideMark/>
          </w:tcPr>
          <w:p w14:paraId="251D1312"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67715CB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30008F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364D60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E74A74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C418D7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w:t>
            </w:r>
          </w:p>
        </w:tc>
      </w:tr>
      <w:tr w:rsidR="00281640" w:rsidRPr="00281640" w14:paraId="584B875B" w14:textId="77777777" w:rsidTr="00281640">
        <w:trPr>
          <w:trHeight w:val="104"/>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D016A82"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СГ.02</w:t>
            </w:r>
          </w:p>
        </w:tc>
        <w:tc>
          <w:tcPr>
            <w:tcW w:w="4240" w:type="dxa"/>
            <w:tcBorders>
              <w:top w:val="nil"/>
              <w:left w:val="nil"/>
              <w:bottom w:val="single" w:sz="8" w:space="0" w:color="auto"/>
              <w:right w:val="single" w:sz="8" w:space="0" w:color="auto"/>
            </w:tcBorders>
            <w:shd w:val="clear" w:color="auto" w:fill="auto"/>
            <w:vAlign w:val="center"/>
            <w:hideMark/>
          </w:tcPr>
          <w:p w14:paraId="7A5FC2D5"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noWrap/>
            <w:vAlign w:val="bottom"/>
            <w:hideMark/>
          </w:tcPr>
          <w:p w14:paraId="46C25BC4"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294747BF" w14:textId="77777777" w:rsidR="00281640" w:rsidRPr="00281640" w:rsidRDefault="00281640" w:rsidP="00281640">
            <w:pPr>
              <w:jc w:val="cente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58</w:t>
            </w:r>
          </w:p>
        </w:tc>
        <w:tc>
          <w:tcPr>
            <w:tcW w:w="1240" w:type="dxa"/>
            <w:tcBorders>
              <w:top w:val="nil"/>
              <w:left w:val="nil"/>
              <w:bottom w:val="single" w:sz="8" w:space="0" w:color="auto"/>
              <w:right w:val="single" w:sz="8" w:space="0" w:color="auto"/>
            </w:tcBorders>
            <w:shd w:val="clear" w:color="auto" w:fill="auto"/>
            <w:noWrap/>
            <w:vAlign w:val="bottom"/>
            <w:hideMark/>
          </w:tcPr>
          <w:p w14:paraId="2E982030"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72</w:t>
            </w:r>
          </w:p>
        </w:tc>
        <w:tc>
          <w:tcPr>
            <w:tcW w:w="960" w:type="dxa"/>
            <w:tcBorders>
              <w:top w:val="nil"/>
              <w:left w:val="nil"/>
              <w:bottom w:val="single" w:sz="8" w:space="0" w:color="auto"/>
              <w:right w:val="single" w:sz="8" w:space="0" w:color="auto"/>
            </w:tcBorders>
            <w:shd w:val="clear" w:color="auto" w:fill="auto"/>
            <w:hideMark/>
          </w:tcPr>
          <w:p w14:paraId="1D1794F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CB9FB0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5DF2F3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E22AF9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3B600D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w:t>
            </w:r>
          </w:p>
        </w:tc>
      </w:tr>
      <w:tr w:rsidR="00281640" w:rsidRPr="00281640" w14:paraId="569A7536" w14:textId="77777777" w:rsidTr="00281640">
        <w:trPr>
          <w:trHeight w:val="192"/>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49497EE"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СГ.03</w:t>
            </w:r>
          </w:p>
        </w:tc>
        <w:tc>
          <w:tcPr>
            <w:tcW w:w="4240" w:type="dxa"/>
            <w:tcBorders>
              <w:top w:val="nil"/>
              <w:left w:val="nil"/>
              <w:bottom w:val="single" w:sz="8" w:space="0" w:color="auto"/>
              <w:right w:val="single" w:sz="8" w:space="0" w:color="auto"/>
            </w:tcBorders>
            <w:shd w:val="clear" w:color="auto" w:fill="auto"/>
            <w:vAlign w:val="center"/>
            <w:hideMark/>
          </w:tcPr>
          <w:p w14:paraId="3395788D"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noWrap/>
            <w:vAlign w:val="bottom"/>
            <w:hideMark/>
          </w:tcPr>
          <w:p w14:paraId="083E9311"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639C9E7C" w14:textId="77777777" w:rsidR="00281640" w:rsidRPr="00281640" w:rsidRDefault="00281640" w:rsidP="00281640">
            <w:pPr>
              <w:jc w:val="cente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58</w:t>
            </w:r>
          </w:p>
        </w:tc>
        <w:tc>
          <w:tcPr>
            <w:tcW w:w="1240" w:type="dxa"/>
            <w:tcBorders>
              <w:top w:val="nil"/>
              <w:left w:val="nil"/>
              <w:bottom w:val="single" w:sz="8" w:space="0" w:color="auto"/>
              <w:right w:val="single" w:sz="8" w:space="0" w:color="auto"/>
            </w:tcBorders>
            <w:shd w:val="clear" w:color="auto" w:fill="auto"/>
            <w:noWrap/>
            <w:vAlign w:val="bottom"/>
            <w:hideMark/>
          </w:tcPr>
          <w:p w14:paraId="0A78D471"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72</w:t>
            </w:r>
          </w:p>
        </w:tc>
        <w:tc>
          <w:tcPr>
            <w:tcW w:w="960" w:type="dxa"/>
            <w:tcBorders>
              <w:top w:val="nil"/>
              <w:left w:val="nil"/>
              <w:bottom w:val="single" w:sz="8" w:space="0" w:color="auto"/>
              <w:right w:val="single" w:sz="8" w:space="0" w:color="auto"/>
            </w:tcBorders>
            <w:shd w:val="clear" w:color="auto" w:fill="auto"/>
            <w:hideMark/>
          </w:tcPr>
          <w:p w14:paraId="587A9AE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295CEC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829DAD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8BC64F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E79ED8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7552A5A7" w14:textId="77777777" w:rsidTr="00281640">
        <w:trPr>
          <w:trHeight w:val="11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E8F8DBA"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СГ.04</w:t>
            </w:r>
          </w:p>
        </w:tc>
        <w:tc>
          <w:tcPr>
            <w:tcW w:w="4240" w:type="dxa"/>
            <w:tcBorders>
              <w:top w:val="nil"/>
              <w:left w:val="nil"/>
              <w:bottom w:val="single" w:sz="8" w:space="0" w:color="auto"/>
              <w:right w:val="single" w:sz="8" w:space="0" w:color="auto"/>
            </w:tcBorders>
            <w:shd w:val="clear" w:color="auto" w:fill="auto"/>
            <w:vAlign w:val="center"/>
            <w:hideMark/>
          </w:tcPr>
          <w:p w14:paraId="643D1519"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noWrap/>
            <w:vAlign w:val="bottom"/>
            <w:hideMark/>
          </w:tcPr>
          <w:p w14:paraId="165F5C17"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635CA96F" w14:textId="77777777" w:rsidR="00281640" w:rsidRPr="00281640" w:rsidRDefault="00281640" w:rsidP="00281640">
            <w:pPr>
              <w:jc w:val="cente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58</w:t>
            </w:r>
          </w:p>
        </w:tc>
        <w:tc>
          <w:tcPr>
            <w:tcW w:w="1240" w:type="dxa"/>
            <w:tcBorders>
              <w:top w:val="nil"/>
              <w:left w:val="nil"/>
              <w:bottom w:val="single" w:sz="8" w:space="0" w:color="auto"/>
              <w:right w:val="single" w:sz="8" w:space="0" w:color="auto"/>
            </w:tcBorders>
            <w:shd w:val="clear" w:color="auto" w:fill="auto"/>
            <w:noWrap/>
            <w:vAlign w:val="bottom"/>
            <w:hideMark/>
          </w:tcPr>
          <w:p w14:paraId="74DCE14F"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72</w:t>
            </w:r>
          </w:p>
        </w:tc>
        <w:tc>
          <w:tcPr>
            <w:tcW w:w="960" w:type="dxa"/>
            <w:tcBorders>
              <w:top w:val="nil"/>
              <w:left w:val="nil"/>
              <w:bottom w:val="single" w:sz="8" w:space="0" w:color="auto"/>
              <w:right w:val="single" w:sz="8" w:space="0" w:color="auto"/>
            </w:tcBorders>
            <w:shd w:val="clear" w:color="auto" w:fill="auto"/>
            <w:hideMark/>
          </w:tcPr>
          <w:p w14:paraId="58BC99A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6602CA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29D11D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EC1B6B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88BC6B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2B4E0BE0" w14:textId="77777777" w:rsidTr="00281640">
        <w:trPr>
          <w:trHeight w:val="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EA9F5B2"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СГ.05</w:t>
            </w:r>
          </w:p>
        </w:tc>
        <w:tc>
          <w:tcPr>
            <w:tcW w:w="4240" w:type="dxa"/>
            <w:tcBorders>
              <w:top w:val="nil"/>
              <w:left w:val="nil"/>
              <w:bottom w:val="single" w:sz="8" w:space="0" w:color="auto"/>
              <w:right w:val="single" w:sz="8" w:space="0" w:color="auto"/>
            </w:tcBorders>
            <w:shd w:val="clear" w:color="auto" w:fill="auto"/>
            <w:vAlign w:val="center"/>
            <w:hideMark/>
          </w:tcPr>
          <w:p w14:paraId="59439B95"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Основы финансовой грамотности</w:t>
            </w:r>
          </w:p>
        </w:tc>
        <w:tc>
          <w:tcPr>
            <w:tcW w:w="1320" w:type="dxa"/>
            <w:tcBorders>
              <w:top w:val="nil"/>
              <w:left w:val="nil"/>
              <w:bottom w:val="single" w:sz="8" w:space="0" w:color="auto"/>
              <w:right w:val="single" w:sz="8" w:space="0" w:color="auto"/>
            </w:tcBorders>
            <w:shd w:val="clear" w:color="auto" w:fill="auto"/>
            <w:noWrap/>
            <w:vAlign w:val="bottom"/>
            <w:hideMark/>
          </w:tcPr>
          <w:p w14:paraId="11B48EF4"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56DCE8BA" w14:textId="77777777" w:rsidR="00281640" w:rsidRPr="00281640" w:rsidRDefault="00281640" w:rsidP="00281640">
            <w:pPr>
              <w:jc w:val="cente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22</w:t>
            </w:r>
          </w:p>
        </w:tc>
        <w:tc>
          <w:tcPr>
            <w:tcW w:w="1240" w:type="dxa"/>
            <w:tcBorders>
              <w:top w:val="nil"/>
              <w:left w:val="nil"/>
              <w:bottom w:val="single" w:sz="8" w:space="0" w:color="auto"/>
              <w:right w:val="single" w:sz="8" w:space="0" w:color="auto"/>
            </w:tcBorders>
            <w:shd w:val="clear" w:color="auto" w:fill="auto"/>
            <w:noWrap/>
            <w:vAlign w:val="bottom"/>
            <w:hideMark/>
          </w:tcPr>
          <w:p w14:paraId="73D90959" w14:textId="77777777" w:rsidR="00281640" w:rsidRPr="00281640" w:rsidRDefault="00281640" w:rsidP="00281640">
            <w:pPr>
              <w:jc w:val="center"/>
              <w:rPr>
                <w:rFonts w:ascii="Times" w:eastAsia="Times New Roman" w:hAnsi="Times" w:cs="Calibri"/>
                <w:color w:val="000000"/>
                <w:sz w:val="16"/>
                <w:szCs w:val="16"/>
                <w:lang w:eastAsia="ru-RU"/>
              </w:rPr>
            </w:pPr>
            <w:r w:rsidRPr="00281640">
              <w:rPr>
                <w:rFonts w:ascii="Times" w:eastAsia="Times New Roman" w:hAnsi="Times" w:cs="Calibri"/>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68489D1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4C005B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5A8802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C48E18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301134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w:t>
            </w:r>
          </w:p>
        </w:tc>
      </w:tr>
      <w:tr w:rsidR="00281640" w:rsidRPr="00281640" w14:paraId="41AB40FB" w14:textId="77777777" w:rsidTr="00281640">
        <w:trPr>
          <w:trHeight w:val="130"/>
        </w:trPr>
        <w:tc>
          <w:tcPr>
            <w:tcW w:w="1380" w:type="dxa"/>
            <w:tcBorders>
              <w:top w:val="nil"/>
              <w:left w:val="single" w:sz="8" w:space="0" w:color="auto"/>
              <w:bottom w:val="single" w:sz="8" w:space="0" w:color="auto"/>
              <w:right w:val="single" w:sz="8" w:space="0" w:color="auto"/>
            </w:tcBorders>
            <w:shd w:val="clear" w:color="auto" w:fill="auto"/>
            <w:hideMark/>
          </w:tcPr>
          <w:p w14:paraId="6C2A4BDE"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ОП.00</w:t>
            </w:r>
          </w:p>
        </w:tc>
        <w:tc>
          <w:tcPr>
            <w:tcW w:w="4240" w:type="dxa"/>
            <w:tcBorders>
              <w:top w:val="nil"/>
              <w:left w:val="nil"/>
              <w:bottom w:val="single" w:sz="8" w:space="0" w:color="auto"/>
              <w:right w:val="single" w:sz="8" w:space="0" w:color="auto"/>
            </w:tcBorders>
            <w:shd w:val="clear" w:color="auto" w:fill="auto"/>
            <w:hideMark/>
          </w:tcPr>
          <w:p w14:paraId="2DAD6608"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70300769"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756</w:t>
            </w:r>
          </w:p>
        </w:tc>
        <w:tc>
          <w:tcPr>
            <w:tcW w:w="1580" w:type="dxa"/>
            <w:tcBorders>
              <w:top w:val="nil"/>
              <w:left w:val="nil"/>
              <w:bottom w:val="single" w:sz="8" w:space="0" w:color="auto"/>
              <w:right w:val="single" w:sz="8" w:space="0" w:color="auto"/>
            </w:tcBorders>
            <w:shd w:val="clear" w:color="auto" w:fill="auto"/>
            <w:hideMark/>
          </w:tcPr>
          <w:p w14:paraId="7D99446C"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578</w:t>
            </w:r>
          </w:p>
        </w:tc>
        <w:tc>
          <w:tcPr>
            <w:tcW w:w="1240" w:type="dxa"/>
            <w:tcBorders>
              <w:top w:val="nil"/>
              <w:left w:val="nil"/>
              <w:bottom w:val="single" w:sz="8" w:space="0" w:color="auto"/>
              <w:right w:val="single" w:sz="8" w:space="0" w:color="auto"/>
            </w:tcBorders>
            <w:shd w:val="clear" w:color="auto" w:fill="auto"/>
            <w:hideMark/>
          </w:tcPr>
          <w:p w14:paraId="7BE2D80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756</w:t>
            </w:r>
          </w:p>
        </w:tc>
        <w:tc>
          <w:tcPr>
            <w:tcW w:w="960" w:type="dxa"/>
            <w:tcBorders>
              <w:top w:val="nil"/>
              <w:left w:val="nil"/>
              <w:bottom w:val="single" w:sz="8" w:space="0" w:color="auto"/>
              <w:right w:val="single" w:sz="8" w:space="0" w:color="auto"/>
            </w:tcBorders>
            <w:shd w:val="clear" w:color="auto" w:fill="auto"/>
            <w:hideMark/>
          </w:tcPr>
          <w:p w14:paraId="48872517"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03A6D061" w14:textId="4E71B657" w:rsidR="00281640" w:rsidRPr="00531A35" w:rsidRDefault="00281640" w:rsidP="00281640">
            <w:pPr>
              <w:jc w:val="center"/>
              <w:rPr>
                <w:rFonts w:ascii="Times New Roman" w:eastAsia="Times New Roman" w:hAnsi="Times New Roman" w:cs="Times New Roman"/>
                <w:b/>
                <w:bCs/>
                <w:color w:val="000000"/>
                <w:sz w:val="16"/>
                <w:szCs w:val="16"/>
                <w:lang w:val="en-US" w:eastAsia="ru-RU"/>
              </w:rPr>
            </w:pPr>
          </w:p>
        </w:tc>
        <w:tc>
          <w:tcPr>
            <w:tcW w:w="960" w:type="dxa"/>
            <w:tcBorders>
              <w:top w:val="nil"/>
              <w:left w:val="nil"/>
              <w:bottom w:val="single" w:sz="8" w:space="0" w:color="auto"/>
              <w:right w:val="single" w:sz="8" w:space="0" w:color="auto"/>
            </w:tcBorders>
            <w:shd w:val="clear" w:color="auto" w:fill="auto"/>
            <w:hideMark/>
          </w:tcPr>
          <w:p w14:paraId="3194D7B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3624E724"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40C4317C"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r>
      <w:tr w:rsidR="00281640" w:rsidRPr="00281640" w14:paraId="464274F9" w14:textId="77777777" w:rsidTr="00281640">
        <w:trPr>
          <w:trHeight w:val="217"/>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1E8BC57"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ОП.01</w:t>
            </w:r>
          </w:p>
        </w:tc>
        <w:tc>
          <w:tcPr>
            <w:tcW w:w="4240" w:type="dxa"/>
            <w:tcBorders>
              <w:top w:val="nil"/>
              <w:left w:val="nil"/>
              <w:bottom w:val="single" w:sz="8" w:space="0" w:color="auto"/>
              <w:right w:val="single" w:sz="8" w:space="0" w:color="auto"/>
            </w:tcBorders>
            <w:shd w:val="clear" w:color="auto" w:fill="auto"/>
            <w:vAlign w:val="center"/>
            <w:hideMark/>
          </w:tcPr>
          <w:p w14:paraId="388E49AC"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Математические методы решения прикладных профессиональных задач</w:t>
            </w:r>
          </w:p>
        </w:tc>
        <w:tc>
          <w:tcPr>
            <w:tcW w:w="1320" w:type="dxa"/>
            <w:tcBorders>
              <w:top w:val="nil"/>
              <w:left w:val="nil"/>
              <w:bottom w:val="single" w:sz="8" w:space="0" w:color="auto"/>
              <w:right w:val="single" w:sz="8" w:space="0" w:color="auto"/>
            </w:tcBorders>
            <w:shd w:val="clear" w:color="auto" w:fill="auto"/>
            <w:hideMark/>
          </w:tcPr>
          <w:p w14:paraId="45AD0CD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hideMark/>
          </w:tcPr>
          <w:p w14:paraId="1AD1BD1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22</w:t>
            </w:r>
          </w:p>
        </w:tc>
        <w:tc>
          <w:tcPr>
            <w:tcW w:w="1240" w:type="dxa"/>
            <w:tcBorders>
              <w:top w:val="nil"/>
              <w:left w:val="nil"/>
              <w:bottom w:val="single" w:sz="8" w:space="0" w:color="auto"/>
              <w:right w:val="single" w:sz="8" w:space="0" w:color="auto"/>
            </w:tcBorders>
            <w:shd w:val="clear" w:color="auto" w:fill="auto"/>
            <w:hideMark/>
          </w:tcPr>
          <w:p w14:paraId="7B50DFC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68A65BE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12112D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CDDE04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6F314B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66F48A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w:t>
            </w:r>
          </w:p>
        </w:tc>
      </w:tr>
      <w:tr w:rsidR="00281640" w:rsidRPr="00281640" w14:paraId="2AE9E516" w14:textId="77777777" w:rsidTr="00281640">
        <w:trPr>
          <w:trHeight w:val="124"/>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E8E538A"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ОП.02</w:t>
            </w:r>
          </w:p>
        </w:tc>
        <w:tc>
          <w:tcPr>
            <w:tcW w:w="4240" w:type="dxa"/>
            <w:tcBorders>
              <w:top w:val="nil"/>
              <w:left w:val="nil"/>
              <w:bottom w:val="single" w:sz="8" w:space="0" w:color="auto"/>
              <w:right w:val="single" w:sz="8" w:space="0" w:color="auto"/>
            </w:tcBorders>
            <w:shd w:val="clear" w:color="auto" w:fill="auto"/>
            <w:vAlign w:val="bottom"/>
            <w:hideMark/>
          </w:tcPr>
          <w:p w14:paraId="3527C23B"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Экологические основы природопользования</w:t>
            </w:r>
          </w:p>
        </w:tc>
        <w:tc>
          <w:tcPr>
            <w:tcW w:w="1320" w:type="dxa"/>
            <w:tcBorders>
              <w:top w:val="nil"/>
              <w:left w:val="nil"/>
              <w:bottom w:val="single" w:sz="8" w:space="0" w:color="auto"/>
              <w:right w:val="single" w:sz="8" w:space="0" w:color="auto"/>
            </w:tcBorders>
            <w:shd w:val="clear" w:color="auto" w:fill="auto"/>
            <w:hideMark/>
          </w:tcPr>
          <w:p w14:paraId="515316E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hideMark/>
          </w:tcPr>
          <w:p w14:paraId="7BA2114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22</w:t>
            </w:r>
          </w:p>
        </w:tc>
        <w:tc>
          <w:tcPr>
            <w:tcW w:w="1240" w:type="dxa"/>
            <w:tcBorders>
              <w:top w:val="nil"/>
              <w:left w:val="nil"/>
              <w:bottom w:val="single" w:sz="8" w:space="0" w:color="auto"/>
              <w:right w:val="single" w:sz="8" w:space="0" w:color="auto"/>
            </w:tcBorders>
            <w:shd w:val="clear" w:color="auto" w:fill="auto"/>
            <w:hideMark/>
          </w:tcPr>
          <w:p w14:paraId="137DB29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58388CE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C81D85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C55C02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0B9484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F16709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w:t>
            </w:r>
          </w:p>
        </w:tc>
      </w:tr>
      <w:tr w:rsidR="00281640" w:rsidRPr="00281640" w14:paraId="10DCCD48" w14:textId="77777777" w:rsidTr="00281640">
        <w:trPr>
          <w:trHeight w:val="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A06587A"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ОП.03</w:t>
            </w:r>
          </w:p>
        </w:tc>
        <w:tc>
          <w:tcPr>
            <w:tcW w:w="4240" w:type="dxa"/>
            <w:tcBorders>
              <w:top w:val="nil"/>
              <w:left w:val="nil"/>
              <w:bottom w:val="single" w:sz="8" w:space="0" w:color="auto"/>
              <w:right w:val="single" w:sz="8" w:space="0" w:color="auto"/>
            </w:tcBorders>
            <w:shd w:val="clear" w:color="auto" w:fill="auto"/>
            <w:noWrap/>
            <w:vAlign w:val="bottom"/>
            <w:hideMark/>
          </w:tcPr>
          <w:p w14:paraId="107D383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Общая и неорганическая химия</w:t>
            </w:r>
          </w:p>
        </w:tc>
        <w:tc>
          <w:tcPr>
            <w:tcW w:w="1320" w:type="dxa"/>
            <w:tcBorders>
              <w:top w:val="nil"/>
              <w:left w:val="nil"/>
              <w:bottom w:val="single" w:sz="8" w:space="0" w:color="auto"/>
              <w:right w:val="single" w:sz="8" w:space="0" w:color="auto"/>
            </w:tcBorders>
            <w:shd w:val="clear" w:color="auto" w:fill="auto"/>
            <w:hideMark/>
          </w:tcPr>
          <w:p w14:paraId="2EE214B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32413A3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0B6367B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7F8E842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970167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C19E44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856B7C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1D62F2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3EF0FE24" w14:textId="77777777" w:rsidTr="00281640">
        <w:trPr>
          <w:trHeight w:val="144"/>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1BC0746"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ОП.04</w:t>
            </w:r>
          </w:p>
        </w:tc>
        <w:tc>
          <w:tcPr>
            <w:tcW w:w="4240" w:type="dxa"/>
            <w:tcBorders>
              <w:top w:val="nil"/>
              <w:left w:val="nil"/>
              <w:bottom w:val="single" w:sz="8" w:space="0" w:color="auto"/>
              <w:right w:val="single" w:sz="8" w:space="0" w:color="auto"/>
            </w:tcBorders>
            <w:shd w:val="clear" w:color="auto" w:fill="auto"/>
            <w:noWrap/>
            <w:vAlign w:val="bottom"/>
            <w:hideMark/>
          </w:tcPr>
          <w:p w14:paraId="256FB0D1"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Инженерная графика</w:t>
            </w:r>
          </w:p>
        </w:tc>
        <w:tc>
          <w:tcPr>
            <w:tcW w:w="1320" w:type="dxa"/>
            <w:tcBorders>
              <w:top w:val="nil"/>
              <w:left w:val="nil"/>
              <w:bottom w:val="single" w:sz="8" w:space="0" w:color="auto"/>
              <w:right w:val="single" w:sz="8" w:space="0" w:color="auto"/>
            </w:tcBorders>
            <w:shd w:val="clear" w:color="auto" w:fill="auto"/>
            <w:hideMark/>
          </w:tcPr>
          <w:p w14:paraId="48DF181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31AC3D3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37B5416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3F9B88E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CE0CAE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6D4115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0A9731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FB146A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184041D2" w14:textId="77777777" w:rsidTr="00281640">
        <w:trPr>
          <w:trHeight w:val="7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E5273C2"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ОП.05</w:t>
            </w:r>
          </w:p>
        </w:tc>
        <w:tc>
          <w:tcPr>
            <w:tcW w:w="4240" w:type="dxa"/>
            <w:tcBorders>
              <w:top w:val="nil"/>
              <w:left w:val="nil"/>
              <w:bottom w:val="single" w:sz="8" w:space="0" w:color="auto"/>
              <w:right w:val="single" w:sz="8" w:space="0" w:color="auto"/>
            </w:tcBorders>
            <w:shd w:val="clear" w:color="auto" w:fill="auto"/>
            <w:noWrap/>
            <w:vAlign w:val="bottom"/>
            <w:hideMark/>
          </w:tcPr>
          <w:p w14:paraId="7C2FBAA8"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Электротехника и электроника</w:t>
            </w:r>
          </w:p>
        </w:tc>
        <w:tc>
          <w:tcPr>
            <w:tcW w:w="1320" w:type="dxa"/>
            <w:tcBorders>
              <w:top w:val="nil"/>
              <w:left w:val="nil"/>
              <w:bottom w:val="single" w:sz="8" w:space="0" w:color="auto"/>
              <w:right w:val="single" w:sz="8" w:space="0" w:color="auto"/>
            </w:tcBorders>
            <w:shd w:val="clear" w:color="auto" w:fill="auto"/>
            <w:hideMark/>
          </w:tcPr>
          <w:p w14:paraId="4E18AF6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240EADC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622CB80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689DBCF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6680FD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133EA4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FB0148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10FDA8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3CC2FE90" w14:textId="77777777" w:rsidTr="00281640">
        <w:trPr>
          <w:trHeight w:val="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429CCA9"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ОП.06</w:t>
            </w:r>
          </w:p>
        </w:tc>
        <w:tc>
          <w:tcPr>
            <w:tcW w:w="4240" w:type="dxa"/>
            <w:tcBorders>
              <w:top w:val="nil"/>
              <w:left w:val="nil"/>
              <w:bottom w:val="single" w:sz="8" w:space="0" w:color="auto"/>
              <w:right w:val="single" w:sz="8" w:space="0" w:color="auto"/>
            </w:tcBorders>
            <w:shd w:val="clear" w:color="auto" w:fill="auto"/>
            <w:noWrap/>
            <w:vAlign w:val="bottom"/>
            <w:hideMark/>
          </w:tcPr>
          <w:p w14:paraId="029D5227"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Органическая химия</w:t>
            </w:r>
          </w:p>
        </w:tc>
        <w:tc>
          <w:tcPr>
            <w:tcW w:w="1320" w:type="dxa"/>
            <w:tcBorders>
              <w:top w:val="nil"/>
              <w:left w:val="nil"/>
              <w:bottom w:val="single" w:sz="8" w:space="0" w:color="auto"/>
              <w:right w:val="single" w:sz="8" w:space="0" w:color="auto"/>
            </w:tcBorders>
            <w:shd w:val="clear" w:color="auto" w:fill="auto"/>
            <w:hideMark/>
          </w:tcPr>
          <w:p w14:paraId="6865653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14E951B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55F0BCA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0F83724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0C4969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0D1F58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1C5DBC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E8CDB3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03151C3A" w14:textId="77777777" w:rsidTr="00281640">
        <w:trPr>
          <w:trHeight w:val="9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FACA086"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ОП.07</w:t>
            </w:r>
          </w:p>
        </w:tc>
        <w:tc>
          <w:tcPr>
            <w:tcW w:w="4240" w:type="dxa"/>
            <w:tcBorders>
              <w:top w:val="nil"/>
              <w:left w:val="nil"/>
              <w:bottom w:val="single" w:sz="8" w:space="0" w:color="auto"/>
              <w:right w:val="single" w:sz="8" w:space="0" w:color="auto"/>
            </w:tcBorders>
            <w:shd w:val="clear" w:color="auto" w:fill="auto"/>
            <w:noWrap/>
            <w:vAlign w:val="bottom"/>
            <w:hideMark/>
          </w:tcPr>
          <w:p w14:paraId="3C96EFB9"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Аналитическая химия</w:t>
            </w:r>
          </w:p>
        </w:tc>
        <w:tc>
          <w:tcPr>
            <w:tcW w:w="1320" w:type="dxa"/>
            <w:tcBorders>
              <w:top w:val="nil"/>
              <w:left w:val="nil"/>
              <w:bottom w:val="single" w:sz="8" w:space="0" w:color="auto"/>
              <w:right w:val="single" w:sz="8" w:space="0" w:color="auto"/>
            </w:tcBorders>
            <w:shd w:val="clear" w:color="auto" w:fill="auto"/>
            <w:hideMark/>
          </w:tcPr>
          <w:p w14:paraId="05776B2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5156233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7092A8D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4564E79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B16A79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F2803C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D24C9E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7632F2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366CE6C8" w14:textId="77777777" w:rsidTr="00281640">
        <w:trPr>
          <w:trHeight w:val="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BE898DD"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ОП.08</w:t>
            </w:r>
          </w:p>
        </w:tc>
        <w:tc>
          <w:tcPr>
            <w:tcW w:w="4240" w:type="dxa"/>
            <w:tcBorders>
              <w:top w:val="nil"/>
              <w:left w:val="nil"/>
              <w:bottom w:val="single" w:sz="8" w:space="0" w:color="auto"/>
              <w:right w:val="single" w:sz="8" w:space="0" w:color="auto"/>
            </w:tcBorders>
            <w:shd w:val="clear" w:color="auto" w:fill="auto"/>
            <w:vAlign w:val="bottom"/>
            <w:hideMark/>
          </w:tcPr>
          <w:p w14:paraId="053D2E2F"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Физическая и коллоидная химия</w:t>
            </w:r>
          </w:p>
        </w:tc>
        <w:tc>
          <w:tcPr>
            <w:tcW w:w="1320" w:type="dxa"/>
            <w:tcBorders>
              <w:top w:val="nil"/>
              <w:left w:val="nil"/>
              <w:bottom w:val="single" w:sz="8" w:space="0" w:color="auto"/>
              <w:right w:val="single" w:sz="8" w:space="0" w:color="auto"/>
            </w:tcBorders>
            <w:shd w:val="clear" w:color="auto" w:fill="auto"/>
            <w:hideMark/>
          </w:tcPr>
          <w:p w14:paraId="172167A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7792AD2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5109036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61D3C78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49B5D3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753DD8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7662FA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63EE89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422702E5" w14:textId="77777777" w:rsidTr="00281640">
        <w:trPr>
          <w:trHeight w:val="116"/>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ADE53E9"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ОП.09</w:t>
            </w:r>
          </w:p>
        </w:tc>
        <w:tc>
          <w:tcPr>
            <w:tcW w:w="4240" w:type="dxa"/>
            <w:tcBorders>
              <w:top w:val="nil"/>
              <w:left w:val="nil"/>
              <w:bottom w:val="single" w:sz="8" w:space="0" w:color="auto"/>
              <w:right w:val="single" w:sz="8" w:space="0" w:color="auto"/>
            </w:tcBorders>
            <w:shd w:val="clear" w:color="auto" w:fill="auto"/>
            <w:vAlign w:val="bottom"/>
            <w:hideMark/>
          </w:tcPr>
          <w:p w14:paraId="0E45CF8A"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Теоретические основы химической технологии</w:t>
            </w:r>
          </w:p>
        </w:tc>
        <w:tc>
          <w:tcPr>
            <w:tcW w:w="1320" w:type="dxa"/>
            <w:tcBorders>
              <w:top w:val="nil"/>
              <w:left w:val="nil"/>
              <w:bottom w:val="single" w:sz="8" w:space="0" w:color="auto"/>
              <w:right w:val="single" w:sz="8" w:space="0" w:color="auto"/>
            </w:tcBorders>
            <w:shd w:val="clear" w:color="auto" w:fill="auto"/>
            <w:hideMark/>
          </w:tcPr>
          <w:p w14:paraId="273795F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1A80B40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5686D96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0E4EA64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A4E8AB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22BCDB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580CE4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975AAD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529B75F2" w14:textId="77777777" w:rsidTr="00281640">
        <w:trPr>
          <w:trHeight w:val="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DA6E567"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ОК.10</w:t>
            </w:r>
          </w:p>
        </w:tc>
        <w:tc>
          <w:tcPr>
            <w:tcW w:w="4240" w:type="dxa"/>
            <w:tcBorders>
              <w:top w:val="nil"/>
              <w:left w:val="nil"/>
              <w:bottom w:val="single" w:sz="8" w:space="0" w:color="auto"/>
              <w:right w:val="single" w:sz="8" w:space="0" w:color="auto"/>
            </w:tcBorders>
            <w:shd w:val="clear" w:color="auto" w:fill="auto"/>
            <w:vAlign w:val="bottom"/>
            <w:hideMark/>
          </w:tcPr>
          <w:p w14:paraId="36BB94EF"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Процессы и аппараты</w:t>
            </w:r>
          </w:p>
        </w:tc>
        <w:tc>
          <w:tcPr>
            <w:tcW w:w="1320" w:type="dxa"/>
            <w:tcBorders>
              <w:top w:val="nil"/>
              <w:left w:val="nil"/>
              <w:bottom w:val="single" w:sz="8" w:space="0" w:color="auto"/>
              <w:right w:val="single" w:sz="8" w:space="0" w:color="auto"/>
            </w:tcBorders>
            <w:shd w:val="clear" w:color="auto" w:fill="auto"/>
            <w:hideMark/>
          </w:tcPr>
          <w:p w14:paraId="554D59A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137665A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402620F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11CB7C2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6667E2B" w14:textId="29617424" w:rsidR="00281640" w:rsidRPr="00281640" w:rsidRDefault="00281640" w:rsidP="00281640">
            <w:pPr>
              <w:jc w:val="center"/>
              <w:rPr>
                <w:rFonts w:ascii="Times New Roman" w:eastAsia="Times New Roman" w:hAnsi="Times New Roman" w:cs="Times New Roman"/>
                <w:color w:val="000000"/>
                <w:sz w:val="16"/>
                <w:szCs w:val="16"/>
                <w:lang w:eastAsia="ru-RU"/>
              </w:rPr>
            </w:pPr>
          </w:p>
        </w:tc>
        <w:tc>
          <w:tcPr>
            <w:tcW w:w="960" w:type="dxa"/>
            <w:tcBorders>
              <w:top w:val="nil"/>
              <w:left w:val="nil"/>
              <w:bottom w:val="single" w:sz="8" w:space="0" w:color="auto"/>
              <w:right w:val="single" w:sz="8" w:space="0" w:color="auto"/>
            </w:tcBorders>
            <w:shd w:val="clear" w:color="auto" w:fill="auto"/>
            <w:hideMark/>
          </w:tcPr>
          <w:p w14:paraId="6503129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1ECCB9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44B94E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70BC26CC" w14:textId="77777777" w:rsidTr="00281640">
        <w:trPr>
          <w:trHeight w:val="122"/>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108A892"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ОП.11</w:t>
            </w:r>
          </w:p>
        </w:tc>
        <w:tc>
          <w:tcPr>
            <w:tcW w:w="4240" w:type="dxa"/>
            <w:tcBorders>
              <w:top w:val="nil"/>
              <w:left w:val="nil"/>
              <w:bottom w:val="single" w:sz="8" w:space="0" w:color="auto"/>
              <w:right w:val="single" w:sz="8" w:space="0" w:color="auto"/>
            </w:tcBorders>
            <w:shd w:val="clear" w:color="auto" w:fill="auto"/>
            <w:vAlign w:val="bottom"/>
            <w:hideMark/>
          </w:tcPr>
          <w:p w14:paraId="3437B2D8"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Основы автоматизации технологических процессов</w:t>
            </w:r>
          </w:p>
        </w:tc>
        <w:tc>
          <w:tcPr>
            <w:tcW w:w="1320" w:type="dxa"/>
            <w:tcBorders>
              <w:top w:val="nil"/>
              <w:left w:val="nil"/>
              <w:bottom w:val="single" w:sz="8" w:space="0" w:color="auto"/>
              <w:right w:val="single" w:sz="8" w:space="0" w:color="auto"/>
            </w:tcBorders>
            <w:shd w:val="clear" w:color="auto" w:fill="auto"/>
            <w:hideMark/>
          </w:tcPr>
          <w:p w14:paraId="57D4DF1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1580" w:type="dxa"/>
            <w:tcBorders>
              <w:top w:val="nil"/>
              <w:left w:val="nil"/>
              <w:bottom w:val="single" w:sz="8" w:space="0" w:color="auto"/>
              <w:right w:val="single" w:sz="8" w:space="0" w:color="auto"/>
            </w:tcBorders>
            <w:shd w:val="clear" w:color="auto" w:fill="auto"/>
            <w:hideMark/>
          </w:tcPr>
          <w:p w14:paraId="1C7F27E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52</w:t>
            </w:r>
          </w:p>
        </w:tc>
        <w:tc>
          <w:tcPr>
            <w:tcW w:w="1240" w:type="dxa"/>
            <w:tcBorders>
              <w:top w:val="nil"/>
              <w:left w:val="nil"/>
              <w:bottom w:val="single" w:sz="8" w:space="0" w:color="auto"/>
              <w:right w:val="single" w:sz="8" w:space="0" w:color="auto"/>
            </w:tcBorders>
            <w:shd w:val="clear" w:color="auto" w:fill="auto"/>
            <w:hideMark/>
          </w:tcPr>
          <w:p w14:paraId="552BC69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w:t>
            </w:r>
          </w:p>
        </w:tc>
        <w:tc>
          <w:tcPr>
            <w:tcW w:w="960" w:type="dxa"/>
            <w:tcBorders>
              <w:top w:val="nil"/>
              <w:left w:val="nil"/>
              <w:bottom w:val="single" w:sz="8" w:space="0" w:color="auto"/>
              <w:right w:val="single" w:sz="8" w:space="0" w:color="auto"/>
            </w:tcBorders>
            <w:shd w:val="clear" w:color="auto" w:fill="auto"/>
            <w:hideMark/>
          </w:tcPr>
          <w:p w14:paraId="0B6EE66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88AAD54" w14:textId="225D80D9" w:rsidR="00281640" w:rsidRPr="00281640" w:rsidRDefault="00281640" w:rsidP="00281640">
            <w:pPr>
              <w:jc w:val="center"/>
              <w:rPr>
                <w:rFonts w:ascii="Times New Roman" w:eastAsia="Times New Roman" w:hAnsi="Times New Roman" w:cs="Times New Roman"/>
                <w:color w:val="000000"/>
                <w:sz w:val="16"/>
                <w:szCs w:val="16"/>
                <w:lang w:eastAsia="ru-RU"/>
              </w:rPr>
            </w:pPr>
          </w:p>
        </w:tc>
        <w:tc>
          <w:tcPr>
            <w:tcW w:w="960" w:type="dxa"/>
            <w:tcBorders>
              <w:top w:val="nil"/>
              <w:left w:val="nil"/>
              <w:bottom w:val="single" w:sz="8" w:space="0" w:color="auto"/>
              <w:right w:val="single" w:sz="8" w:space="0" w:color="auto"/>
            </w:tcBorders>
            <w:shd w:val="clear" w:color="auto" w:fill="auto"/>
            <w:hideMark/>
          </w:tcPr>
          <w:p w14:paraId="3B283F2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20C0B5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31B133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03590D83" w14:textId="77777777" w:rsidTr="00281640">
        <w:trPr>
          <w:trHeight w:val="68"/>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D2964CE"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ОП.12</w:t>
            </w:r>
          </w:p>
        </w:tc>
        <w:tc>
          <w:tcPr>
            <w:tcW w:w="4240" w:type="dxa"/>
            <w:tcBorders>
              <w:top w:val="nil"/>
              <w:left w:val="nil"/>
              <w:bottom w:val="single" w:sz="8" w:space="0" w:color="auto"/>
              <w:right w:val="single" w:sz="8" w:space="0" w:color="auto"/>
            </w:tcBorders>
            <w:shd w:val="clear" w:color="auto" w:fill="auto"/>
            <w:vAlign w:val="bottom"/>
            <w:hideMark/>
          </w:tcPr>
          <w:p w14:paraId="380D270D"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Основы экономики</w:t>
            </w:r>
          </w:p>
        </w:tc>
        <w:tc>
          <w:tcPr>
            <w:tcW w:w="1320" w:type="dxa"/>
            <w:tcBorders>
              <w:top w:val="nil"/>
              <w:left w:val="nil"/>
              <w:bottom w:val="single" w:sz="8" w:space="0" w:color="auto"/>
              <w:right w:val="single" w:sz="8" w:space="0" w:color="auto"/>
            </w:tcBorders>
            <w:shd w:val="clear" w:color="auto" w:fill="auto"/>
            <w:hideMark/>
          </w:tcPr>
          <w:p w14:paraId="6B9FED1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hideMark/>
          </w:tcPr>
          <w:p w14:paraId="7156B31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22</w:t>
            </w:r>
          </w:p>
        </w:tc>
        <w:tc>
          <w:tcPr>
            <w:tcW w:w="1240" w:type="dxa"/>
            <w:tcBorders>
              <w:top w:val="nil"/>
              <w:left w:val="nil"/>
              <w:bottom w:val="single" w:sz="8" w:space="0" w:color="auto"/>
              <w:right w:val="single" w:sz="8" w:space="0" w:color="auto"/>
            </w:tcBorders>
            <w:shd w:val="clear" w:color="auto" w:fill="auto"/>
            <w:hideMark/>
          </w:tcPr>
          <w:p w14:paraId="2621546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67AF74D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122474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B1458B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69C1EA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E4FB82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37A2B575" w14:textId="77777777" w:rsidTr="00281640">
        <w:trPr>
          <w:trHeight w:val="283"/>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A67FD96"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ОП.13</w:t>
            </w:r>
          </w:p>
        </w:tc>
        <w:tc>
          <w:tcPr>
            <w:tcW w:w="4240" w:type="dxa"/>
            <w:tcBorders>
              <w:top w:val="nil"/>
              <w:left w:val="nil"/>
              <w:bottom w:val="single" w:sz="8" w:space="0" w:color="auto"/>
              <w:right w:val="single" w:sz="8" w:space="0" w:color="auto"/>
            </w:tcBorders>
            <w:shd w:val="clear" w:color="auto" w:fill="auto"/>
            <w:vAlign w:val="bottom"/>
            <w:hideMark/>
          </w:tcPr>
          <w:p w14:paraId="5278104C"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Информационные технологии в профессиональной деятельности</w:t>
            </w:r>
          </w:p>
        </w:tc>
        <w:tc>
          <w:tcPr>
            <w:tcW w:w="1320" w:type="dxa"/>
            <w:tcBorders>
              <w:top w:val="nil"/>
              <w:left w:val="nil"/>
              <w:bottom w:val="single" w:sz="8" w:space="0" w:color="auto"/>
              <w:right w:val="single" w:sz="8" w:space="0" w:color="auto"/>
            </w:tcBorders>
            <w:shd w:val="clear" w:color="auto" w:fill="auto"/>
            <w:hideMark/>
          </w:tcPr>
          <w:p w14:paraId="6316254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hideMark/>
          </w:tcPr>
          <w:p w14:paraId="63A0DD5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22</w:t>
            </w:r>
          </w:p>
        </w:tc>
        <w:tc>
          <w:tcPr>
            <w:tcW w:w="1240" w:type="dxa"/>
            <w:tcBorders>
              <w:top w:val="nil"/>
              <w:left w:val="nil"/>
              <w:bottom w:val="single" w:sz="8" w:space="0" w:color="auto"/>
              <w:right w:val="single" w:sz="8" w:space="0" w:color="auto"/>
            </w:tcBorders>
            <w:shd w:val="clear" w:color="auto" w:fill="auto"/>
            <w:hideMark/>
          </w:tcPr>
          <w:p w14:paraId="2D578C6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12B1F75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06A15E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0D7F8B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86D799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ADE926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149D0BBF" w14:textId="77777777" w:rsidTr="00281640">
        <w:trPr>
          <w:trHeight w:val="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8182D01"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ОК.14</w:t>
            </w:r>
          </w:p>
        </w:tc>
        <w:tc>
          <w:tcPr>
            <w:tcW w:w="4240" w:type="dxa"/>
            <w:tcBorders>
              <w:top w:val="nil"/>
              <w:left w:val="nil"/>
              <w:bottom w:val="single" w:sz="8" w:space="0" w:color="auto"/>
              <w:right w:val="single" w:sz="8" w:space="0" w:color="auto"/>
            </w:tcBorders>
            <w:shd w:val="clear" w:color="auto" w:fill="auto"/>
            <w:vAlign w:val="bottom"/>
            <w:hideMark/>
          </w:tcPr>
          <w:p w14:paraId="528387F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Охрана труда</w:t>
            </w:r>
          </w:p>
        </w:tc>
        <w:tc>
          <w:tcPr>
            <w:tcW w:w="1320" w:type="dxa"/>
            <w:tcBorders>
              <w:top w:val="nil"/>
              <w:left w:val="nil"/>
              <w:bottom w:val="single" w:sz="8" w:space="0" w:color="auto"/>
              <w:right w:val="single" w:sz="8" w:space="0" w:color="auto"/>
            </w:tcBorders>
            <w:shd w:val="clear" w:color="auto" w:fill="auto"/>
            <w:hideMark/>
          </w:tcPr>
          <w:p w14:paraId="1B03A0F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1580" w:type="dxa"/>
            <w:tcBorders>
              <w:top w:val="nil"/>
              <w:left w:val="nil"/>
              <w:bottom w:val="single" w:sz="8" w:space="0" w:color="auto"/>
              <w:right w:val="single" w:sz="8" w:space="0" w:color="auto"/>
            </w:tcBorders>
            <w:shd w:val="clear" w:color="auto" w:fill="auto"/>
            <w:hideMark/>
          </w:tcPr>
          <w:p w14:paraId="7541F65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22</w:t>
            </w:r>
          </w:p>
        </w:tc>
        <w:tc>
          <w:tcPr>
            <w:tcW w:w="1240" w:type="dxa"/>
            <w:tcBorders>
              <w:top w:val="nil"/>
              <w:left w:val="nil"/>
              <w:bottom w:val="single" w:sz="8" w:space="0" w:color="auto"/>
              <w:right w:val="single" w:sz="8" w:space="0" w:color="auto"/>
            </w:tcBorders>
            <w:shd w:val="clear" w:color="auto" w:fill="auto"/>
            <w:hideMark/>
          </w:tcPr>
          <w:p w14:paraId="7E94820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36</w:t>
            </w:r>
          </w:p>
        </w:tc>
        <w:tc>
          <w:tcPr>
            <w:tcW w:w="960" w:type="dxa"/>
            <w:tcBorders>
              <w:top w:val="nil"/>
              <w:left w:val="nil"/>
              <w:bottom w:val="single" w:sz="8" w:space="0" w:color="auto"/>
              <w:right w:val="single" w:sz="8" w:space="0" w:color="auto"/>
            </w:tcBorders>
            <w:shd w:val="clear" w:color="auto" w:fill="auto"/>
            <w:hideMark/>
          </w:tcPr>
          <w:p w14:paraId="224D54A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BB6871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468EB5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81A84E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C6AB48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641C4803" w14:textId="77777777" w:rsidTr="00281640">
        <w:trPr>
          <w:trHeight w:val="122"/>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7D84A4B"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 00</w:t>
            </w:r>
          </w:p>
        </w:tc>
        <w:tc>
          <w:tcPr>
            <w:tcW w:w="4240" w:type="dxa"/>
            <w:tcBorders>
              <w:top w:val="nil"/>
              <w:left w:val="nil"/>
              <w:bottom w:val="single" w:sz="8" w:space="0" w:color="auto"/>
              <w:right w:val="single" w:sz="8" w:space="0" w:color="auto"/>
            </w:tcBorders>
            <w:shd w:val="clear" w:color="auto" w:fill="auto"/>
            <w:vAlign w:val="center"/>
            <w:hideMark/>
          </w:tcPr>
          <w:p w14:paraId="6FA70A04"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7638356F"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1908</w:t>
            </w:r>
          </w:p>
        </w:tc>
        <w:tc>
          <w:tcPr>
            <w:tcW w:w="1580" w:type="dxa"/>
            <w:tcBorders>
              <w:top w:val="nil"/>
              <w:left w:val="nil"/>
              <w:bottom w:val="single" w:sz="8" w:space="0" w:color="auto"/>
              <w:right w:val="single" w:sz="8" w:space="0" w:color="auto"/>
            </w:tcBorders>
            <w:shd w:val="clear" w:color="auto" w:fill="auto"/>
            <w:hideMark/>
          </w:tcPr>
          <w:p w14:paraId="6566D86F"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1708</w:t>
            </w:r>
          </w:p>
        </w:tc>
        <w:tc>
          <w:tcPr>
            <w:tcW w:w="1240" w:type="dxa"/>
            <w:tcBorders>
              <w:top w:val="nil"/>
              <w:left w:val="nil"/>
              <w:bottom w:val="single" w:sz="8" w:space="0" w:color="auto"/>
              <w:right w:val="single" w:sz="8" w:space="0" w:color="auto"/>
            </w:tcBorders>
            <w:shd w:val="clear" w:color="auto" w:fill="auto"/>
            <w:hideMark/>
          </w:tcPr>
          <w:p w14:paraId="358A16E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1008</w:t>
            </w:r>
          </w:p>
        </w:tc>
        <w:tc>
          <w:tcPr>
            <w:tcW w:w="960" w:type="dxa"/>
            <w:tcBorders>
              <w:top w:val="nil"/>
              <w:left w:val="nil"/>
              <w:bottom w:val="single" w:sz="8" w:space="0" w:color="auto"/>
              <w:right w:val="single" w:sz="8" w:space="0" w:color="auto"/>
            </w:tcBorders>
            <w:shd w:val="clear" w:color="auto" w:fill="auto"/>
            <w:hideMark/>
          </w:tcPr>
          <w:p w14:paraId="0D9E84ED"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900</w:t>
            </w:r>
          </w:p>
        </w:tc>
        <w:tc>
          <w:tcPr>
            <w:tcW w:w="960" w:type="dxa"/>
            <w:tcBorders>
              <w:top w:val="nil"/>
              <w:left w:val="nil"/>
              <w:bottom w:val="single" w:sz="8" w:space="0" w:color="auto"/>
              <w:right w:val="single" w:sz="8" w:space="0" w:color="auto"/>
            </w:tcBorders>
            <w:shd w:val="clear" w:color="auto" w:fill="auto"/>
            <w:hideMark/>
          </w:tcPr>
          <w:p w14:paraId="155E311F" w14:textId="1580EAE7" w:rsidR="00281640" w:rsidRPr="00531A35" w:rsidRDefault="00531A35" w:rsidP="00281640">
            <w:pPr>
              <w:jc w:val="center"/>
              <w:rPr>
                <w:rFonts w:ascii="Times New Roman" w:eastAsia="Times New Roman" w:hAnsi="Times New Roman" w:cs="Times New Roman"/>
                <w:b/>
                <w:bCs/>
                <w:color w:val="000000"/>
                <w:sz w:val="16"/>
                <w:szCs w:val="16"/>
                <w:lang w:val="en-US" w:eastAsia="ru-RU"/>
              </w:rPr>
            </w:pPr>
            <w:r>
              <w:rPr>
                <w:rFonts w:ascii="Times New Roman" w:eastAsia="Times New Roman" w:hAnsi="Times New Roman" w:cs="Times New Roman"/>
                <w:b/>
                <w:bCs/>
                <w:color w:val="000000"/>
                <w:sz w:val="16"/>
                <w:szCs w:val="16"/>
                <w:lang w:val="en-US" w:eastAsia="ru-RU"/>
              </w:rPr>
              <w:t>36</w:t>
            </w:r>
          </w:p>
        </w:tc>
        <w:tc>
          <w:tcPr>
            <w:tcW w:w="960" w:type="dxa"/>
            <w:tcBorders>
              <w:top w:val="nil"/>
              <w:left w:val="nil"/>
              <w:bottom w:val="single" w:sz="8" w:space="0" w:color="auto"/>
              <w:right w:val="single" w:sz="8" w:space="0" w:color="auto"/>
            </w:tcBorders>
            <w:shd w:val="clear" w:color="auto" w:fill="auto"/>
            <w:hideMark/>
          </w:tcPr>
          <w:p w14:paraId="598F2E81"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64F7E63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0</w:t>
            </w:r>
          </w:p>
        </w:tc>
        <w:tc>
          <w:tcPr>
            <w:tcW w:w="960" w:type="dxa"/>
            <w:tcBorders>
              <w:top w:val="nil"/>
              <w:left w:val="nil"/>
              <w:bottom w:val="single" w:sz="8" w:space="0" w:color="auto"/>
              <w:right w:val="single" w:sz="8" w:space="0" w:color="auto"/>
            </w:tcBorders>
            <w:shd w:val="clear" w:color="auto" w:fill="auto"/>
            <w:hideMark/>
          </w:tcPr>
          <w:p w14:paraId="15471C7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r>
      <w:tr w:rsidR="00281640" w:rsidRPr="00281640" w14:paraId="3C060E56" w14:textId="77777777" w:rsidTr="00281640">
        <w:trPr>
          <w:trHeight w:val="195"/>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2C03972C"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ПМ 01</w:t>
            </w:r>
          </w:p>
        </w:tc>
        <w:tc>
          <w:tcPr>
            <w:tcW w:w="4240" w:type="dxa"/>
            <w:tcBorders>
              <w:top w:val="nil"/>
              <w:left w:val="nil"/>
              <w:bottom w:val="single" w:sz="8" w:space="0" w:color="auto"/>
              <w:right w:val="single" w:sz="8" w:space="0" w:color="auto"/>
            </w:tcBorders>
            <w:shd w:val="clear" w:color="000000" w:fill="FFFFFF"/>
            <w:vAlign w:val="bottom"/>
            <w:hideMark/>
          </w:tcPr>
          <w:p w14:paraId="20CB4508" w14:textId="33D014B0"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Обслуживание и эк</w:t>
            </w:r>
            <w:r>
              <w:rPr>
                <w:rFonts w:ascii="Times New Roman" w:eastAsia="Times New Roman" w:hAnsi="Times New Roman" w:cs="Times New Roman"/>
                <w:b/>
                <w:bCs/>
                <w:color w:val="000000"/>
                <w:sz w:val="16"/>
                <w:szCs w:val="16"/>
                <w:lang w:eastAsia="ru-RU"/>
              </w:rPr>
              <w:t>с</w:t>
            </w:r>
            <w:r w:rsidRPr="00281640">
              <w:rPr>
                <w:rFonts w:ascii="Times New Roman" w:eastAsia="Times New Roman" w:hAnsi="Times New Roman" w:cs="Times New Roman"/>
                <w:b/>
                <w:bCs/>
                <w:color w:val="000000"/>
                <w:sz w:val="16"/>
                <w:szCs w:val="16"/>
                <w:lang w:eastAsia="ru-RU"/>
              </w:rPr>
              <w:t>плуатация технологического оборудования производств химических соединений</w:t>
            </w:r>
          </w:p>
        </w:tc>
        <w:tc>
          <w:tcPr>
            <w:tcW w:w="1320" w:type="dxa"/>
            <w:tcBorders>
              <w:top w:val="nil"/>
              <w:left w:val="nil"/>
              <w:bottom w:val="single" w:sz="8" w:space="0" w:color="auto"/>
              <w:right w:val="single" w:sz="8" w:space="0" w:color="auto"/>
            </w:tcBorders>
            <w:shd w:val="clear" w:color="000000" w:fill="FFFFFF"/>
            <w:hideMark/>
          </w:tcPr>
          <w:p w14:paraId="312419C6"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468</w:t>
            </w:r>
          </w:p>
        </w:tc>
        <w:tc>
          <w:tcPr>
            <w:tcW w:w="1580" w:type="dxa"/>
            <w:tcBorders>
              <w:top w:val="nil"/>
              <w:left w:val="nil"/>
              <w:bottom w:val="single" w:sz="8" w:space="0" w:color="auto"/>
              <w:right w:val="single" w:sz="8" w:space="0" w:color="auto"/>
            </w:tcBorders>
            <w:shd w:val="clear" w:color="000000" w:fill="FFFFFF"/>
            <w:hideMark/>
          </w:tcPr>
          <w:p w14:paraId="50FDA0EA"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418</w:t>
            </w:r>
          </w:p>
        </w:tc>
        <w:tc>
          <w:tcPr>
            <w:tcW w:w="1240" w:type="dxa"/>
            <w:tcBorders>
              <w:top w:val="nil"/>
              <w:left w:val="nil"/>
              <w:bottom w:val="single" w:sz="8" w:space="0" w:color="auto"/>
              <w:right w:val="single" w:sz="8" w:space="0" w:color="auto"/>
            </w:tcBorders>
            <w:shd w:val="clear" w:color="000000" w:fill="FFFFFF"/>
            <w:hideMark/>
          </w:tcPr>
          <w:p w14:paraId="2D12FEA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4CBF6D95"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216</w:t>
            </w:r>
          </w:p>
        </w:tc>
        <w:tc>
          <w:tcPr>
            <w:tcW w:w="960" w:type="dxa"/>
            <w:tcBorders>
              <w:top w:val="nil"/>
              <w:left w:val="nil"/>
              <w:bottom w:val="single" w:sz="8" w:space="0" w:color="auto"/>
              <w:right w:val="single" w:sz="8" w:space="0" w:color="auto"/>
            </w:tcBorders>
            <w:shd w:val="clear" w:color="000000" w:fill="FFFFFF"/>
            <w:hideMark/>
          </w:tcPr>
          <w:p w14:paraId="66DBDA1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B49E8CA"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D7457B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355C22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31FF73BF" w14:textId="77777777" w:rsidTr="00281640">
        <w:trPr>
          <w:trHeight w:val="229"/>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4F60CDB0"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МДК 01.01</w:t>
            </w:r>
          </w:p>
        </w:tc>
        <w:tc>
          <w:tcPr>
            <w:tcW w:w="4240" w:type="dxa"/>
            <w:tcBorders>
              <w:top w:val="nil"/>
              <w:left w:val="nil"/>
              <w:bottom w:val="single" w:sz="8" w:space="0" w:color="auto"/>
              <w:right w:val="single" w:sz="8" w:space="0" w:color="auto"/>
            </w:tcBorders>
            <w:shd w:val="clear" w:color="000000" w:fill="FFFFFF"/>
            <w:vAlign w:val="bottom"/>
            <w:hideMark/>
          </w:tcPr>
          <w:p w14:paraId="4FBFA79D"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Основы технического обслуживания промышленного оборудования</w:t>
            </w:r>
          </w:p>
        </w:tc>
        <w:tc>
          <w:tcPr>
            <w:tcW w:w="1320" w:type="dxa"/>
            <w:tcBorders>
              <w:top w:val="nil"/>
              <w:left w:val="nil"/>
              <w:bottom w:val="single" w:sz="8" w:space="0" w:color="auto"/>
              <w:right w:val="single" w:sz="8" w:space="0" w:color="auto"/>
            </w:tcBorders>
            <w:shd w:val="clear" w:color="000000" w:fill="FFFFFF"/>
            <w:hideMark/>
          </w:tcPr>
          <w:p w14:paraId="068E013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1580" w:type="dxa"/>
            <w:tcBorders>
              <w:top w:val="nil"/>
              <w:left w:val="nil"/>
              <w:bottom w:val="single" w:sz="8" w:space="0" w:color="auto"/>
              <w:right w:val="single" w:sz="8" w:space="0" w:color="auto"/>
            </w:tcBorders>
            <w:shd w:val="clear" w:color="000000" w:fill="FFFFFF"/>
            <w:hideMark/>
          </w:tcPr>
          <w:p w14:paraId="10D2346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202</w:t>
            </w:r>
          </w:p>
        </w:tc>
        <w:tc>
          <w:tcPr>
            <w:tcW w:w="1240" w:type="dxa"/>
            <w:tcBorders>
              <w:top w:val="nil"/>
              <w:left w:val="nil"/>
              <w:bottom w:val="single" w:sz="8" w:space="0" w:color="auto"/>
              <w:right w:val="single" w:sz="8" w:space="0" w:color="auto"/>
            </w:tcBorders>
            <w:shd w:val="clear" w:color="000000" w:fill="FFFFFF"/>
            <w:hideMark/>
          </w:tcPr>
          <w:p w14:paraId="6B31834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6585FA2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FDBAA5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9221669"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BC26EF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D27FC1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3099501B" w14:textId="77777777" w:rsidTr="00281640">
        <w:trPr>
          <w:trHeight w:val="315"/>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30083B6E"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 01</w:t>
            </w:r>
          </w:p>
        </w:tc>
        <w:tc>
          <w:tcPr>
            <w:tcW w:w="4240" w:type="dxa"/>
            <w:tcBorders>
              <w:top w:val="nil"/>
              <w:left w:val="nil"/>
              <w:bottom w:val="single" w:sz="8" w:space="0" w:color="auto"/>
              <w:right w:val="single" w:sz="8" w:space="0" w:color="auto"/>
            </w:tcBorders>
            <w:shd w:val="clear" w:color="000000" w:fill="FFFFFF"/>
            <w:vAlign w:val="center"/>
            <w:hideMark/>
          </w:tcPr>
          <w:p w14:paraId="46DCCB0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Учебная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1F65536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580" w:type="dxa"/>
            <w:tcBorders>
              <w:top w:val="nil"/>
              <w:left w:val="nil"/>
              <w:bottom w:val="single" w:sz="8" w:space="0" w:color="auto"/>
              <w:right w:val="single" w:sz="8" w:space="0" w:color="auto"/>
            </w:tcBorders>
            <w:shd w:val="clear" w:color="000000" w:fill="FFFFFF"/>
            <w:vAlign w:val="center"/>
            <w:hideMark/>
          </w:tcPr>
          <w:p w14:paraId="0D3DBFC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240" w:type="dxa"/>
            <w:tcBorders>
              <w:top w:val="nil"/>
              <w:left w:val="nil"/>
              <w:bottom w:val="single" w:sz="8" w:space="0" w:color="auto"/>
              <w:right w:val="single" w:sz="8" w:space="0" w:color="auto"/>
            </w:tcBorders>
            <w:shd w:val="clear" w:color="000000" w:fill="FFFFFF"/>
            <w:vAlign w:val="center"/>
            <w:hideMark/>
          </w:tcPr>
          <w:p w14:paraId="14F23C7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2C0548B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960" w:type="dxa"/>
            <w:tcBorders>
              <w:top w:val="nil"/>
              <w:left w:val="nil"/>
              <w:bottom w:val="single" w:sz="8" w:space="0" w:color="auto"/>
              <w:right w:val="single" w:sz="8" w:space="0" w:color="auto"/>
            </w:tcBorders>
            <w:shd w:val="clear" w:color="000000" w:fill="FFFFFF"/>
            <w:hideMark/>
          </w:tcPr>
          <w:p w14:paraId="61C2640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9841D1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C5CA5D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95302A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1B956F2C" w14:textId="77777777" w:rsidTr="00281640">
        <w:trPr>
          <w:trHeight w:val="126"/>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04A2DF53"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ПП. 01</w:t>
            </w:r>
          </w:p>
        </w:tc>
        <w:tc>
          <w:tcPr>
            <w:tcW w:w="4240" w:type="dxa"/>
            <w:tcBorders>
              <w:top w:val="nil"/>
              <w:left w:val="nil"/>
              <w:bottom w:val="single" w:sz="8" w:space="0" w:color="auto"/>
              <w:right w:val="single" w:sz="8" w:space="0" w:color="auto"/>
            </w:tcBorders>
            <w:shd w:val="clear" w:color="000000" w:fill="FFFFFF"/>
            <w:vAlign w:val="center"/>
            <w:hideMark/>
          </w:tcPr>
          <w:p w14:paraId="775E1983"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7005B6C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1580" w:type="dxa"/>
            <w:tcBorders>
              <w:top w:val="nil"/>
              <w:left w:val="nil"/>
              <w:bottom w:val="single" w:sz="8" w:space="0" w:color="auto"/>
              <w:right w:val="single" w:sz="8" w:space="0" w:color="auto"/>
            </w:tcBorders>
            <w:shd w:val="clear" w:color="000000" w:fill="FFFFFF"/>
            <w:vAlign w:val="center"/>
            <w:hideMark/>
          </w:tcPr>
          <w:p w14:paraId="26425B7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1240" w:type="dxa"/>
            <w:tcBorders>
              <w:top w:val="nil"/>
              <w:left w:val="nil"/>
              <w:bottom w:val="single" w:sz="8" w:space="0" w:color="auto"/>
              <w:right w:val="single" w:sz="8" w:space="0" w:color="auto"/>
            </w:tcBorders>
            <w:shd w:val="clear" w:color="000000" w:fill="FFFFFF"/>
            <w:vAlign w:val="center"/>
            <w:hideMark/>
          </w:tcPr>
          <w:p w14:paraId="5ABCD13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18B2AF5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960" w:type="dxa"/>
            <w:tcBorders>
              <w:top w:val="nil"/>
              <w:left w:val="nil"/>
              <w:bottom w:val="single" w:sz="8" w:space="0" w:color="auto"/>
              <w:right w:val="single" w:sz="8" w:space="0" w:color="auto"/>
            </w:tcBorders>
            <w:shd w:val="clear" w:color="000000" w:fill="FFFFFF"/>
            <w:hideMark/>
          </w:tcPr>
          <w:p w14:paraId="19FCF18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7CA6A8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B64EC5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9CBD41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5FD7EF07" w14:textId="77777777" w:rsidTr="00281640">
        <w:trPr>
          <w:trHeight w:val="126"/>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4ED6B098"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lastRenderedPageBreak/>
              <w:t>ПМ 02</w:t>
            </w:r>
          </w:p>
        </w:tc>
        <w:tc>
          <w:tcPr>
            <w:tcW w:w="4240" w:type="dxa"/>
            <w:tcBorders>
              <w:top w:val="nil"/>
              <w:left w:val="nil"/>
              <w:bottom w:val="single" w:sz="8" w:space="0" w:color="auto"/>
              <w:right w:val="single" w:sz="8" w:space="0" w:color="auto"/>
            </w:tcBorders>
            <w:shd w:val="clear" w:color="000000" w:fill="FFFFFF"/>
            <w:vAlign w:val="center"/>
            <w:hideMark/>
          </w:tcPr>
          <w:p w14:paraId="1D41873F"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Контроль качества сырья, материалов и готовой продукции при производстве химических веществ</w:t>
            </w:r>
          </w:p>
        </w:tc>
        <w:tc>
          <w:tcPr>
            <w:tcW w:w="1320" w:type="dxa"/>
            <w:tcBorders>
              <w:top w:val="nil"/>
              <w:left w:val="nil"/>
              <w:bottom w:val="single" w:sz="8" w:space="0" w:color="auto"/>
              <w:right w:val="single" w:sz="8" w:space="0" w:color="auto"/>
            </w:tcBorders>
            <w:shd w:val="clear" w:color="000000" w:fill="FFFFFF"/>
            <w:hideMark/>
          </w:tcPr>
          <w:p w14:paraId="75EE2F0F"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468</w:t>
            </w:r>
          </w:p>
        </w:tc>
        <w:tc>
          <w:tcPr>
            <w:tcW w:w="1580" w:type="dxa"/>
            <w:tcBorders>
              <w:top w:val="nil"/>
              <w:left w:val="nil"/>
              <w:bottom w:val="single" w:sz="8" w:space="0" w:color="auto"/>
              <w:right w:val="single" w:sz="8" w:space="0" w:color="auto"/>
            </w:tcBorders>
            <w:shd w:val="clear" w:color="000000" w:fill="FFFFFF"/>
            <w:hideMark/>
          </w:tcPr>
          <w:p w14:paraId="4D9054F9"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418</w:t>
            </w:r>
          </w:p>
        </w:tc>
        <w:tc>
          <w:tcPr>
            <w:tcW w:w="1240" w:type="dxa"/>
            <w:tcBorders>
              <w:top w:val="nil"/>
              <w:left w:val="nil"/>
              <w:bottom w:val="single" w:sz="8" w:space="0" w:color="auto"/>
              <w:right w:val="single" w:sz="8" w:space="0" w:color="auto"/>
            </w:tcBorders>
            <w:shd w:val="clear" w:color="000000" w:fill="FFFFFF"/>
            <w:hideMark/>
          </w:tcPr>
          <w:p w14:paraId="3518BE7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11504F5A"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216</w:t>
            </w:r>
          </w:p>
        </w:tc>
        <w:tc>
          <w:tcPr>
            <w:tcW w:w="960" w:type="dxa"/>
            <w:tcBorders>
              <w:top w:val="nil"/>
              <w:left w:val="nil"/>
              <w:bottom w:val="single" w:sz="8" w:space="0" w:color="auto"/>
              <w:right w:val="single" w:sz="8" w:space="0" w:color="auto"/>
            </w:tcBorders>
            <w:shd w:val="clear" w:color="auto" w:fill="auto"/>
            <w:hideMark/>
          </w:tcPr>
          <w:p w14:paraId="5100DAE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8DBAEE2"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ED0E67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F25952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70F99A5F" w14:textId="77777777" w:rsidTr="00281640">
        <w:trPr>
          <w:trHeight w:val="175"/>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79F9D51A"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МДК 02.01</w:t>
            </w:r>
          </w:p>
        </w:tc>
        <w:tc>
          <w:tcPr>
            <w:tcW w:w="4240" w:type="dxa"/>
            <w:tcBorders>
              <w:top w:val="nil"/>
              <w:left w:val="nil"/>
              <w:bottom w:val="single" w:sz="8" w:space="0" w:color="auto"/>
              <w:right w:val="single" w:sz="8" w:space="0" w:color="auto"/>
            </w:tcBorders>
            <w:shd w:val="clear" w:color="000000" w:fill="FFFFFF"/>
            <w:vAlign w:val="bottom"/>
            <w:hideMark/>
          </w:tcPr>
          <w:p w14:paraId="0071466D"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Обеспечение качества продукции</w:t>
            </w:r>
          </w:p>
        </w:tc>
        <w:tc>
          <w:tcPr>
            <w:tcW w:w="1320" w:type="dxa"/>
            <w:tcBorders>
              <w:top w:val="nil"/>
              <w:left w:val="nil"/>
              <w:bottom w:val="single" w:sz="8" w:space="0" w:color="auto"/>
              <w:right w:val="single" w:sz="8" w:space="0" w:color="auto"/>
            </w:tcBorders>
            <w:shd w:val="clear" w:color="000000" w:fill="FFFFFF"/>
            <w:hideMark/>
          </w:tcPr>
          <w:p w14:paraId="14A7805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1580" w:type="dxa"/>
            <w:tcBorders>
              <w:top w:val="nil"/>
              <w:left w:val="nil"/>
              <w:bottom w:val="single" w:sz="8" w:space="0" w:color="auto"/>
              <w:right w:val="single" w:sz="8" w:space="0" w:color="auto"/>
            </w:tcBorders>
            <w:shd w:val="clear" w:color="000000" w:fill="FFFFFF"/>
            <w:hideMark/>
          </w:tcPr>
          <w:p w14:paraId="78F4558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202</w:t>
            </w:r>
          </w:p>
        </w:tc>
        <w:tc>
          <w:tcPr>
            <w:tcW w:w="1240" w:type="dxa"/>
            <w:tcBorders>
              <w:top w:val="nil"/>
              <w:left w:val="nil"/>
              <w:bottom w:val="single" w:sz="8" w:space="0" w:color="auto"/>
              <w:right w:val="single" w:sz="8" w:space="0" w:color="auto"/>
            </w:tcBorders>
            <w:shd w:val="clear" w:color="000000" w:fill="FFFFFF"/>
            <w:hideMark/>
          </w:tcPr>
          <w:p w14:paraId="508267B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35D27C60"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6FA49FC"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AF543F5"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E3CC7B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CC5F2A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1,2</w:t>
            </w:r>
          </w:p>
        </w:tc>
      </w:tr>
      <w:tr w:rsidR="00281640" w:rsidRPr="00281640" w14:paraId="154A57D3" w14:textId="77777777" w:rsidTr="00281640">
        <w:trPr>
          <w:trHeight w:val="120"/>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32A41BD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 02</w:t>
            </w:r>
          </w:p>
        </w:tc>
        <w:tc>
          <w:tcPr>
            <w:tcW w:w="4240" w:type="dxa"/>
            <w:tcBorders>
              <w:top w:val="nil"/>
              <w:left w:val="nil"/>
              <w:bottom w:val="single" w:sz="8" w:space="0" w:color="auto"/>
              <w:right w:val="single" w:sz="8" w:space="0" w:color="auto"/>
            </w:tcBorders>
            <w:shd w:val="clear" w:color="000000" w:fill="FFFFFF"/>
            <w:vAlign w:val="center"/>
            <w:hideMark/>
          </w:tcPr>
          <w:p w14:paraId="5CCC94D1"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Учебная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2F75F8F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580" w:type="dxa"/>
            <w:tcBorders>
              <w:top w:val="nil"/>
              <w:left w:val="nil"/>
              <w:bottom w:val="single" w:sz="8" w:space="0" w:color="auto"/>
              <w:right w:val="single" w:sz="8" w:space="0" w:color="auto"/>
            </w:tcBorders>
            <w:shd w:val="clear" w:color="000000" w:fill="FFFFFF"/>
            <w:vAlign w:val="center"/>
            <w:hideMark/>
          </w:tcPr>
          <w:p w14:paraId="5BDD93F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240" w:type="dxa"/>
            <w:tcBorders>
              <w:top w:val="nil"/>
              <w:left w:val="nil"/>
              <w:bottom w:val="single" w:sz="8" w:space="0" w:color="auto"/>
              <w:right w:val="single" w:sz="8" w:space="0" w:color="auto"/>
            </w:tcBorders>
            <w:shd w:val="clear" w:color="000000" w:fill="FFFFFF"/>
            <w:vAlign w:val="center"/>
            <w:hideMark/>
          </w:tcPr>
          <w:p w14:paraId="5E82625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4B02935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960" w:type="dxa"/>
            <w:tcBorders>
              <w:top w:val="nil"/>
              <w:left w:val="nil"/>
              <w:bottom w:val="single" w:sz="8" w:space="0" w:color="auto"/>
              <w:right w:val="single" w:sz="8" w:space="0" w:color="auto"/>
            </w:tcBorders>
            <w:shd w:val="clear" w:color="auto" w:fill="auto"/>
            <w:hideMark/>
          </w:tcPr>
          <w:p w14:paraId="3CDC641A"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DF902F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4F3056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A226A0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35B94E69" w14:textId="77777777" w:rsidTr="00281640">
        <w:trPr>
          <w:trHeight w:val="60"/>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60180601"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ПП. 02</w:t>
            </w:r>
          </w:p>
        </w:tc>
        <w:tc>
          <w:tcPr>
            <w:tcW w:w="4240" w:type="dxa"/>
            <w:tcBorders>
              <w:top w:val="nil"/>
              <w:left w:val="nil"/>
              <w:bottom w:val="single" w:sz="8" w:space="0" w:color="auto"/>
              <w:right w:val="single" w:sz="8" w:space="0" w:color="auto"/>
            </w:tcBorders>
            <w:shd w:val="clear" w:color="000000" w:fill="FFFFFF"/>
            <w:vAlign w:val="center"/>
            <w:hideMark/>
          </w:tcPr>
          <w:p w14:paraId="14AB31BA"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069F6C7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1580" w:type="dxa"/>
            <w:tcBorders>
              <w:top w:val="nil"/>
              <w:left w:val="nil"/>
              <w:bottom w:val="single" w:sz="8" w:space="0" w:color="auto"/>
              <w:right w:val="single" w:sz="8" w:space="0" w:color="auto"/>
            </w:tcBorders>
            <w:shd w:val="clear" w:color="000000" w:fill="FFFFFF"/>
            <w:vAlign w:val="center"/>
            <w:hideMark/>
          </w:tcPr>
          <w:p w14:paraId="2D11A89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1240" w:type="dxa"/>
            <w:tcBorders>
              <w:top w:val="nil"/>
              <w:left w:val="nil"/>
              <w:bottom w:val="single" w:sz="8" w:space="0" w:color="auto"/>
              <w:right w:val="single" w:sz="8" w:space="0" w:color="auto"/>
            </w:tcBorders>
            <w:shd w:val="clear" w:color="000000" w:fill="FFFFFF"/>
            <w:vAlign w:val="center"/>
            <w:hideMark/>
          </w:tcPr>
          <w:p w14:paraId="197C7C2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57B37D7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960" w:type="dxa"/>
            <w:tcBorders>
              <w:top w:val="nil"/>
              <w:left w:val="nil"/>
              <w:bottom w:val="single" w:sz="8" w:space="0" w:color="auto"/>
              <w:right w:val="single" w:sz="8" w:space="0" w:color="auto"/>
            </w:tcBorders>
            <w:shd w:val="clear" w:color="auto" w:fill="auto"/>
            <w:hideMark/>
          </w:tcPr>
          <w:p w14:paraId="1BE233C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FE8129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51DC30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1D0E3A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16F8148A" w14:textId="77777777" w:rsidTr="00281640">
        <w:trPr>
          <w:trHeight w:val="282"/>
        </w:trPr>
        <w:tc>
          <w:tcPr>
            <w:tcW w:w="1380" w:type="dxa"/>
            <w:tcBorders>
              <w:top w:val="nil"/>
              <w:left w:val="single" w:sz="8" w:space="0" w:color="auto"/>
              <w:bottom w:val="nil"/>
              <w:right w:val="single" w:sz="8" w:space="0" w:color="auto"/>
            </w:tcBorders>
            <w:shd w:val="clear" w:color="000000" w:fill="FFFFFF"/>
            <w:vAlign w:val="center"/>
            <w:hideMark/>
          </w:tcPr>
          <w:p w14:paraId="2101F175"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ПМ 03</w:t>
            </w:r>
          </w:p>
        </w:tc>
        <w:tc>
          <w:tcPr>
            <w:tcW w:w="4240" w:type="dxa"/>
            <w:tcBorders>
              <w:top w:val="nil"/>
              <w:left w:val="nil"/>
              <w:bottom w:val="single" w:sz="8" w:space="0" w:color="auto"/>
              <w:right w:val="single" w:sz="8" w:space="0" w:color="auto"/>
            </w:tcBorders>
            <w:shd w:val="clear" w:color="000000" w:fill="FFFFFF"/>
            <w:vAlign w:val="center"/>
            <w:hideMark/>
          </w:tcPr>
          <w:p w14:paraId="6298CAC7"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Планирование и организация работы коллектива производственного подразделения</w:t>
            </w:r>
          </w:p>
        </w:tc>
        <w:tc>
          <w:tcPr>
            <w:tcW w:w="1320" w:type="dxa"/>
            <w:tcBorders>
              <w:top w:val="nil"/>
              <w:left w:val="nil"/>
              <w:bottom w:val="single" w:sz="8" w:space="0" w:color="auto"/>
              <w:right w:val="single" w:sz="8" w:space="0" w:color="auto"/>
            </w:tcBorders>
            <w:shd w:val="clear" w:color="000000" w:fill="FFFFFF"/>
            <w:hideMark/>
          </w:tcPr>
          <w:p w14:paraId="1AA813C1"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468</w:t>
            </w:r>
          </w:p>
        </w:tc>
        <w:tc>
          <w:tcPr>
            <w:tcW w:w="1580" w:type="dxa"/>
            <w:tcBorders>
              <w:top w:val="nil"/>
              <w:left w:val="nil"/>
              <w:bottom w:val="single" w:sz="8" w:space="0" w:color="auto"/>
              <w:right w:val="single" w:sz="8" w:space="0" w:color="auto"/>
            </w:tcBorders>
            <w:shd w:val="clear" w:color="000000" w:fill="FFFFFF"/>
            <w:hideMark/>
          </w:tcPr>
          <w:p w14:paraId="3D0A965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418</w:t>
            </w:r>
          </w:p>
        </w:tc>
        <w:tc>
          <w:tcPr>
            <w:tcW w:w="1240" w:type="dxa"/>
            <w:tcBorders>
              <w:top w:val="nil"/>
              <w:left w:val="nil"/>
              <w:bottom w:val="single" w:sz="8" w:space="0" w:color="auto"/>
              <w:right w:val="single" w:sz="8" w:space="0" w:color="auto"/>
            </w:tcBorders>
            <w:shd w:val="clear" w:color="000000" w:fill="FFFFFF"/>
            <w:hideMark/>
          </w:tcPr>
          <w:p w14:paraId="5A35C55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5BE19178"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216</w:t>
            </w:r>
          </w:p>
        </w:tc>
        <w:tc>
          <w:tcPr>
            <w:tcW w:w="960" w:type="dxa"/>
            <w:tcBorders>
              <w:top w:val="nil"/>
              <w:left w:val="nil"/>
              <w:bottom w:val="single" w:sz="8" w:space="0" w:color="auto"/>
              <w:right w:val="single" w:sz="8" w:space="0" w:color="auto"/>
            </w:tcBorders>
            <w:shd w:val="clear" w:color="000000" w:fill="FFFFFF"/>
            <w:hideMark/>
          </w:tcPr>
          <w:p w14:paraId="77969F21"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68639C76"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076553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66B05D4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2,3</w:t>
            </w:r>
          </w:p>
        </w:tc>
      </w:tr>
      <w:tr w:rsidR="00281640" w:rsidRPr="00281640" w14:paraId="3A13D29E" w14:textId="77777777" w:rsidTr="00281640">
        <w:trPr>
          <w:trHeight w:val="175"/>
        </w:trPr>
        <w:tc>
          <w:tcPr>
            <w:tcW w:w="138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638A323"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МДК 03.01</w:t>
            </w:r>
          </w:p>
        </w:tc>
        <w:tc>
          <w:tcPr>
            <w:tcW w:w="4240" w:type="dxa"/>
            <w:tcBorders>
              <w:top w:val="nil"/>
              <w:left w:val="nil"/>
              <w:bottom w:val="single" w:sz="8" w:space="0" w:color="auto"/>
              <w:right w:val="single" w:sz="8" w:space="0" w:color="auto"/>
            </w:tcBorders>
            <w:shd w:val="clear" w:color="000000" w:fill="FFFFFF"/>
            <w:noWrap/>
            <w:vAlign w:val="bottom"/>
            <w:hideMark/>
          </w:tcPr>
          <w:p w14:paraId="05D7479E"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Управление персоналом структурного подразделения</w:t>
            </w:r>
          </w:p>
        </w:tc>
        <w:tc>
          <w:tcPr>
            <w:tcW w:w="1320" w:type="dxa"/>
            <w:tcBorders>
              <w:top w:val="nil"/>
              <w:left w:val="nil"/>
              <w:bottom w:val="single" w:sz="8" w:space="0" w:color="auto"/>
              <w:right w:val="single" w:sz="8" w:space="0" w:color="auto"/>
            </w:tcBorders>
            <w:shd w:val="clear" w:color="000000" w:fill="FFFFFF"/>
            <w:hideMark/>
          </w:tcPr>
          <w:p w14:paraId="2EE319F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1580" w:type="dxa"/>
            <w:tcBorders>
              <w:top w:val="nil"/>
              <w:left w:val="nil"/>
              <w:bottom w:val="single" w:sz="8" w:space="0" w:color="auto"/>
              <w:right w:val="single" w:sz="8" w:space="0" w:color="auto"/>
            </w:tcBorders>
            <w:shd w:val="clear" w:color="000000" w:fill="FFFFFF"/>
            <w:hideMark/>
          </w:tcPr>
          <w:p w14:paraId="596800F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202</w:t>
            </w:r>
          </w:p>
        </w:tc>
        <w:tc>
          <w:tcPr>
            <w:tcW w:w="1240" w:type="dxa"/>
            <w:tcBorders>
              <w:top w:val="nil"/>
              <w:left w:val="nil"/>
              <w:bottom w:val="single" w:sz="8" w:space="0" w:color="auto"/>
              <w:right w:val="single" w:sz="8" w:space="0" w:color="auto"/>
            </w:tcBorders>
            <w:shd w:val="clear" w:color="000000" w:fill="FFFFFF"/>
            <w:hideMark/>
          </w:tcPr>
          <w:p w14:paraId="05F983E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5045368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A492F6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34AB9CB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36A8EC3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97A762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09D04CB2" w14:textId="77777777" w:rsidTr="00281640">
        <w:trPr>
          <w:trHeight w:val="106"/>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2583DB6E"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 03</w:t>
            </w:r>
          </w:p>
        </w:tc>
        <w:tc>
          <w:tcPr>
            <w:tcW w:w="4240" w:type="dxa"/>
            <w:tcBorders>
              <w:top w:val="nil"/>
              <w:left w:val="nil"/>
              <w:bottom w:val="single" w:sz="8" w:space="0" w:color="auto"/>
              <w:right w:val="single" w:sz="8" w:space="0" w:color="auto"/>
            </w:tcBorders>
            <w:shd w:val="clear" w:color="000000" w:fill="FFFFFF"/>
            <w:vAlign w:val="center"/>
            <w:hideMark/>
          </w:tcPr>
          <w:p w14:paraId="4E85D13E"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Учебная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7EB91FE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580" w:type="dxa"/>
            <w:tcBorders>
              <w:top w:val="nil"/>
              <w:left w:val="nil"/>
              <w:bottom w:val="single" w:sz="8" w:space="0" w:color="auto"/>
              <w:right w:val="single" w:sz="8" w:space="0" w:color="auto"/>
            </w:tcBorders>
            <w:shd w:val="clear" w:color="000000" w:fill="FFFFFF"/>
            <w:vAlign w:val="center"/>
            <w:hideMark/>
          </w:tcPr>
          <w:p w14:paraId="1F09955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240" w:type="dxa"/>
            <w:tcBorders>
              <w:top w:val="nil"/>
              <w:left w:val="nil"/>
              <w:bottom w:val="single" w:sz="8" w:space="0" w:color="auto"/>
              <w:right w:val="single" w:sz="8" w:space="0" w:color="auto"/>
            </w:tcBorders>
            <w:shd w:val="clear" w:color="000000" w:fill="FFFFFF"/>
            <w:vAlign w:val="center"/>
            <w:hideMark/>
          </w:tcPr>
          <w:p w14:paraId="4DB416A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10D701C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960" w:type="dxa"/>
            <w:tcBorders>
              <w:top w:val="nil"/>
              <w:left w:val="nil"/>
              <w:bottom w:val="single" w:sz="8" w:space="0" w:color="auto"/>
              <w:right w:val="single" w:sz="8" w:space="0" w:color="auto"/>
            </w:tcBorders>
            <w:shd w:val="clear" w:color="000000" w:fill="FFFFFF"/>
            <w:hideMark/>
          </w:tcPr>
          <w:p w14:paraId="236B1C36"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F2607F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10BE84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0DB581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3F12B6AE" w14:textId="77777777" w:rsidTr="00281640">
        <w:trPr>
          <w:trHeight w:val="194"/>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171AFB52"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ПП. 03</w:t>
            </w:r>
          </w:p>
        </w:tc>
        <w:tc>
          <w:tcPr>
            <w:tcW w:w="4240" w:type="dxa"/>
            <w:tcBorders>
              <w:top w:val="nil"/>
              <w:left w:val="nil"/>
              <w:bottom w:val="single" w:sz="8" w:space="0" w:color="auto"/>
              <w:right w:val="single" w:sz="8" w:space="0" w:color="auto"/>
            </w:tcBorders>
            <w:shd w:val="clear" w:color="000000" w:fill="FFFFFF"/>
            <w:vAlign w:val="center"/>
            <w:hideMark/>
          </w:tcPr>
          <w:p w14:paraId="0128242D"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7C008C5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1580" w:type="dxa"/>
            <w:tcBorders>
              <w:top w:val="nil"/>
              <w:left w:val="nil"/>
              <w:bottom w:val="single" w:sz="8" w:space="0" w:color="auto"/>
              <w:right w:val="single" w:sz="8" w:space="0" w:color="auto"/>
            </w:tcBorders>
            <w:shd w:val="clear" w:color="000000" w:fill="FFFFFF"/>
            <w:vAlign w:val="center"/>
            <w:hideMark/>
          </w:tcPr>
          <w:p w14:paraId="3C14D61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1240" w:type="dxa"/>
            <w:tcBorders>
              <w:top w:val="nil"/>
              <w:left w:val="nil"/>
              <w:bottom w:val="single" w:sz="8" w:space="0" w:color="auto"/>
              <w:right w:val="single" w:sz="8" w:space="0" w:color="auto"/>
            </w:tcBorders>
            <w:shd w:val="clear" w:color="000000" w:fill="FFFFFF"/>
            <w:vAlign w:val="center"/>
            <w:hideMark/>
          </w:tcPr>
          <w:p w14:paraId="06656EA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7C527E5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144</w:t>
            </w:r>
          </w:p>
        </w:tc>
        <w:tc>
          <w:tcPr>
            <w:tcW w:w="960" w:type="dxa"/>
            <w:tcBorders>
              <w:top w:val="nil"/>
              <w:left w:val="nil"/>
              <w:bottom w:val="single" w:sz="8" w:space="0" w:color="auto"/>
              <w:right w:val="single" w:sz="8" w:space="0" w:color="auto"/>
            </w:tcBorders>
            <w:shd w:val="clear" w:color="000000" w:fill="FFFFFF"/>
            <w:hideMark/>
          </w:tcPr>
          <w:p w14:paraId="03C4C31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2E7E19B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36AD1D5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2A4BF56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2A42B6FB" w14:textId="77777777" w:rsidTr="00281640">
        <w:trPr>
          <w:trHeight w:val="112"/>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4BF6FC83" w14:textId="77777777" w:rsidR="00281640" w:rsidRPr="00281640" w:rsidRDefault="00281640" w:rsidP="00281640">
            <w:pPr>
              <w:rPr>
                <w:rFonts w:ascii="Times New Roman" w:eastAsia="Times New Roman" w:hAnsi="Times New Roman" w:cs="Times New Roman"/>
                <w:b/>
                <w:bCs/>
                <w:color w:val="000000"/>
                <w:sz w:val="16"/>
                <w:szCs w:val="16"/>
                <w:lang w:eastAsia="ru-RU"/>
              </w:rPr>
            </w:pPr>
            <w:proofErr w:type="spellStart"/>
            <w:r w:rsidRPr="00281640">
              <w:rPr>
                <w:rFonts w:ascii="Times New Roman" w:eastAsia="Times New Roman" w:hAnsi="Times New Roman" w:cs="Times New Roman"/>
                <w:b/>
                <w:bCs/>
                <w:color w:val="000000"/>
                <w:sz w:val="16"/>
                <w:szCs w:val="16"/>
                <w:lang w:eastAsia="ru-RU"/>
              </w:rPr>
              <w:t>ПМн</w:t>
            </w:r>
            <w:proofErr w:type="spellEnd"/>
            <w:r w:rsidRPr="00281640">
              <w:rPr>
                <w:rFonts w:ascii="Times New Roman" w:eastAsia="Times New Roman" w:hAnsi="Times New Roman" w:cs="Times New Roman"/>
                <w:b/>
                <w:bCs/>
                <w:color w:val="000000"/>
                <w:sz w:val="16"/>
                <w:szCs w:val="16"/>
                <w:lang w:eastAsia="ru-RU"/>
              </w:rPr>
              <w:t xml:space="preserve"> 04</w:t>
            </w:r>
          </w:p>
        </w:tc>
        <w:tc>
          <w:tcPr>
            <w:tcW w:w="4240" w:type="dxa"/>
            <w:tcBorders>
              <w:top w:val="nil"/>
              <w:left w:val="nil"/>
              <w:bottom w:val="single" w:sz="8" w:space="0" w:color="auto"/>
              <w:right w:val="single" w:sz="8" w:space="0" w:color="auto"/>
            </w:tcBorders>
            <w:shd w:val="clear" w:color="000000" w:fill="FFFFFF"/>
            <w:vAlign w:val="center"/>
            <w:hideMark/>
          </w:tcPr>
          <w:p w14:paraId="5D421C7B"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xml:space="preserve">Ведение технологических процессов органических веществ </w:t>
            </w:r>
          </w:p>
        </w:tc>
        <w:tc>
          <w:tcPr>
            <w:tcW w:w="1320" w:type="dxa"/>
            <w:tcBorders>
              <w:top w:val="nil"/>
              <w:left w:val="nil"/>
              <w:bottom w:val="single" w:sz="8" w:space="0" w:color="auto"/>
              <w:right w:val="single" w:sz="8" w:space="0" w:color="auto"/>
            </w:tcBorders>
            <w:shd w:val="clear" w:color="000000" w:fill="FFFFFF"/>
            <w:hideMark/>
          </w:tcPr>
          <w:p w14:paraId="4C4B944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504</w:t>
            </w:r>
          </w:p>
        </w:tc>
        <w:tc>
          <w:tcPr>
            <w:tcW w:w="1580" w:type="dxa"/>
            <w:tcBorders>
              <w:top w:val="nil"/>
              <w:left w:val="nil"/>
              <w:bottom w:val="single" w:sz="8" w:space="0" w:color="auto"/>
              <w:right w:val="single" w:sz="8" w:space="0" w:color="auto"/>
            </w:tcBorders>
            <w:shd w:val="clear" w:color="000000" w:fill="FFFFFF"/>
            <w:hideMark/>
          </w:tcPr>
          <w:p w14:paraId="0A84D385"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454</w:t>
            </w:r>
          </w:p>
        </w:tc>
        <w:tc>
          <w:tcPr>
            <w:tcW w:w="1240" w:type="dxa"/>
            <w:tcBorders>
              <w:top w:val="nil"/>
              <w:left w:val="nil"/>
              <w:bottom w:val="single" w:sz="8" w:space="0" w:color="auto"/>
              <w:right w:val="single" w:sz="8" w:space="0" w:color="auto"/>
            </w:tcBorders>
            <w:shd w:val="clear" w:color="000000" w:fill="FFFFFF"/>
            <w:hideMark/>
          </w:tcPr>
          <w:p w14:paraId="24B359BA"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0F860832"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23F50E8D" w14:textId="2A42CDB6" w:rsidR="00281640" w:rsidRPr="00531A35" w:rsidRDefault="00281640" w:rsidP="00281640">
            <w:pPr>
              <w:jc w:val="center"/>
              <w:rPr>
                <w:rFonts w:ascii="Times New Roman" w:eastAsia="Times New Roman" w:hAnsi="Times New Roman" w:cs="Times New Roman"/>
                <w:b/>
                <w:bCs/>
                <w:color w:val="000000"/>
                <w:sz w:val="16"/>
                <w:szCs w:val="16"/>
                <w:lang w:val="en-US" w:eastAsia="ru-RU"/>
              </w:rPr>
            </w:pPr>
            <w:r w:rsidRPr="00281640">
              <w:rPr>
                <w:rFonts w:ascii="Times New Roman" w:eastAsia="Times New Roman" w:hAnsi="Times New Roman" w:cs="Times New Roman"/>
                <w:b/>
                <w:bCs/>
                <w:color w:val="000000"/>
                <w:sz w:val="16"/>
                <w:szCs w:val="16"/>
                <w:lang w:eastAsia="ru-RU"/>
              </w:rPr>
              <w:t> </w:t>
            </w:r>
            <w:r w:rsidR="00531A35">
              <w:rPr>
                <w:rFonts w:ascii="Times New Roman" w:eastAsia="Times New Roman" w:hAnsi="Times New Roman" w:cs="Times New Roman"/>
                <w:b/>
                <w:bCs/>
                <w:color w:val="000000"/>
                <w:sz w:val="16"/>
                <w:szCs w:val="16"/>
                <w:lang w:val="en-US" w:eastAsia="ru-RU"/>
              </w:rPr>
              <w:t>36</w:t>
            </w:r>
          </w:p>
        </w:tc>
        <w:tc>
          <w:tcPr>
            <w:tcW w:w="960" w:type="dxa"/>
            <w:tcBorders>
              <w:top w:val="nil"/>
              <w:left w:val="nil"/>
              <w:bottom w:val="single" w:sz="8" w:space="0" w:color="auto"/>
              <w:right w:val="single" w:sz="8" w:space="0" w:color="auto"/>
            </w:tcBorders>
            <w:shd w:val="clear" w:color="000000" w:fill="FFFFFF"/>
            <w:hideMark/>
          </w:tcPr>
          <w:p w14:paraId="0B3C0D65"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19DA8AD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700C7DC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2,3</w:t>
            </w:r>
          </w:p>
        </w:tc>
      </w:tr>
      <w:tr w:rsidR="00281640" w:rsidRPr="00281640" w14:paraId="5398BD92" w14:textId="77777777" w:rsidTr="00281640">
        <w:trPr>
          <w:trHeight w:val="146"/>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5C7273C1" w14:textId="77777777" w:rsidR="00281640" w:rsidRPr="00281640" w:rsidRDefault="00281640" w:rsidP="00281640">
            <w:pPr>
              <w:rPr>
                <w:rFonts w:ascii="Times New Roman" w:eastAsia="Times New Roman" w:hAnsi="Times New Roman" w:cs="Times New Roman"/>
                <w:sz w:val="16"/>
                <w:szCs w:val="16"/>
                <w:lang w:eastAsia="ru-RU"/>
              </w:rPr>
            </w:pPr>
            <w:r w:rsidRPr="00281640">
              <w:rPr>
                <w:rFonts w:ascii="Times New Roman" w:eastAsia="Times New Roman" w:hAnsi="Times New Roman" w:cs="Times New Roman"/>
                <w:sz w:val="16"/>
                <w:szCs w:val="16"/>
                <w:lang w:eastAsia="ru-RU"/>
              </w:rPr>
              <w:t>МДК 04.01</w:t>
            </w:r>
          </w:p>
        </w:tc>
        <w:tc>
          <w:tcPr>
            <w:tcW w:w="4240" w:type="dxa"/>
            <w:tcBorders>
              <w:top w:val="nil"/>
              <w:left w:val="nil"/>
              <w:bottom w:val="single" w:sz="8" w:space="0" w:color="auto"/>
              <w:right w:val="single" w:sz="8" w:space="0" w:color="auto"/>
            </w:tcBorders>
            <w:shd w:val="clear" w:color="000000" w:fill="FFFFFF"/>
            <w:vAlign w:val="bottom"/>
            <w:hideMark/>
          </w:tcPr>
          <w:p w14:paraId="2DCF9246"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Управление технологическими процессами производства органических веществ</w:t>
            </w:r>
          </w:p>
        </w:tc>
        <w:tc>
          <w:tcPr>
            <w:tcW w:w="1320" w:type="dxa"/>
            <w:tcBorders>
              <w:top w:val="nil"/>
              <w:left w:val="nil"/>
              <w:bottom w:val="single" w:sz="8" w:space="0" w:color="auto"/>
              <w:right w:val="single" w:sz="8" w:space="0" w:color="auto"/>
            </w:tcBorders>
            <w:shd w:val="clear" w:color="000000" w:fill="FFFFFF"/>
            <w:hideMark/>
          </w:tcPr>
          <w:p w14:paraId="0F2B552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1580" w:type="dxa"/>
            <w:tcBorders>
              <w:top w:val="nil"/>
              <w:left w:val="nil"/>
              <w:bottom w:val="single" w:sz="8" w:space="0" w:color="auto"/>
              <w:right w:val="single" w:sz="8" w:space="0" w:color="auto"/>
            </w:tcBorders>
            <w:shd w:val="clear" w:color="000000" w:fill="FFFFFF"/>
            <w:hideMark/>
          </w:tcPr>
          <w:p w14:paraId="0C6DBAB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202</w:t>
            </w:r>
          </w:p>
        </w:tc>
        <w:tc>
          <w:tcPr>
            <w:tcW w:w="1240" w:type="dxa"/>
            <w:tcBorders>
              <w:top w:val="nil"/>
              <w:left w:val="nil"/>
              <w:bottom w:val="single" w:sz="8" w:space="0" w:color="auto"/>
              <w:right w:val="single" w:sz="8" w:space="0" w:color="auto"/>
            </w:tcBorders>
            <w:shd w:val="clear" w:color="000000" w:fill="FFFFFF"/>
            <w:hideMark/>
          </w:tcPr>
          <w:p w14:paraId="689FDAC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57984919"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8393142"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1523570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7CEFEF7"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2B18058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1F5EEEBB" w14:textId="77777777" w:rsidTr="00281640">
        <w:trPr>
          <w:trHeight w:val="65"/>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25AD665A"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 04</w:t>
            </w:r>
          </w:p>
        </w:tc>
        <w:tc>
          <w:tcPr>
            <w:tcW w:w="4240" w:type="dxa"/>
            <w:tcBorders>
              <w:top w:val="nil"/>
              <w:left w:val="nil"/>
              <w:bottom w:val="single" w:sz="8" w:space="0" w:color="auto"/>
              <w:right w:val="single" w:sz="8" w:space="0" w:color="auto"/>
            </w:tcBorders>
            <w:shd w:val="clear" w:color="000000" w:fill="FFFFFF"/>
            <w:vAlign w:val="center"/>
            <w:hideMark/>
          </w:tcPr>
          <w:p w14:paraId="083C5C2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Учебная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0EA7BBE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580" w:type="dxa"/>
            <w:tcBorders>
              <w:top w:val="nil"/>
              <w:left w:val="nil"/>
              <w:bottom w:val="single" w:sz="8" w:space="0" w:color="auto"/>
              <w:right w:val="single" w:sz="8" w:space="0" w:color="auto"/>
            </w:tcBorders>
            <w:shd w:val="clear" w:color="000000" w:fill="FFFFFF"/>
            <w:vAlign w:val="center"/>
            <w:hideMark/>
          </w:tcPr>
          <w:p w14:paraId="53E14DA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240" w:type="dxa"/>
            <w:tcBorders>
              <w:top w:val="nil"/>
              <w:left w:val="nil"/>
              <w:bottom w:val="single" w:sz="8" w:space="0" w:color="auto"/>
              <w:right w:val="single" w:sz="8" w:space="0" w:color="auto"/>
            </w:tcBorders>
            <w:shd w:val="clear" w:color="000000" w:fill="FFFFFF"/>
            <w:vAlign w:val="center"/>
            <w:hideMark/>
          </w:tcPr>
          <w:p w14:paraId="056E239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6D57483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960" w:type="dxa"/>
            <w:tcBorders>
              <w:top w:val="nil"/>
              <w:left w:val="nil"/>
              <w:bottom w:val="single" w:sz="8" w:space="0" w:color="auto"/>
              <w:right w:val="single" w:sz="8" w:space="0" w:color="auto"/>
            </w:tcBorders>
            <w:shd w:val="clear" w:color="000000" w:fill="FFFFFF"/>
            <w:hideMark/>
          </w:tcPr>
          <w:p w14:paraId="487A5E51"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1981187A"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894CC00"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4F62E10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32A3FEBB" w14:textId="77777777" w:rsidTr="00281640">
        <w:trPr>
          <w:trHeight w:val="60"/>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17F9501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ПП. 04</w:t>
            </w:r>
          </w:p>
        </w:tc>
        <w:tc>
          <w:tcPr>
            <w:tcW w:w="4240" w:type="dxa"/>
            <w:tcBorders>
              <w:top w:val="nil"/>
              <w:left w:val="nil"/>
              <w:bottom w:val="single" w:sz="8" w:space="0" w:color="auto"/>
              <w:right w:val="single" w:sz="8" w:space="0" w:color="auto"/>
            </w:tcBorders>
            <w:shd w:val="clear" w:color="000000" w:fill="FFFFFF"/>
            <w:vAlign w:val="center"/>
            <w:hideMark/>
          </w:tcPr>
          <w:p w14:paraId="5281E86E"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5CBEA3A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180</w:t>
            </w:r>
          </w:p>
        </w:tc>
        <w:tc>
          <w:tcPr>
            <w:tcW w:w="1580" w:type="dxa"/>
            <w:tcBorders>
              <w:top w:val="nil"/>
              <w:left w:val="nil"/>
              <w:bottom w:val="single" w:sz="8" w:space="0" w:color="auto"/>
              <w:right w:val="single" w:sz="8" w:space="0" w:color="auto"/>
            </w:tcBorders>
            <w:shd w:val="clear" w:color="000000" w:fill="FFFFFF"/>
            <w:vAlign w:val="center"/>
            <w:hideMark/>
          </w:tcPr>
          <w:p w14:paraId="1898C90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180</w:t>
            </w:r>
          </w:p>
        </w:tc>
        <w:tc>
          <w:tcPr>
            <w:tcW w:w="1240" w:type="dxa"/>
            <w:tcBorders>
              <w:top w:val="nil"/>
              <w:left w:val="nil"/>
              <w:bottom w:val="single" w:sz="8" w:space="0" w:color="auto"/>
              <w:right w:val="single" w:sz="8" w:space="0" w:color="auto"/>
            </w:tcBorders>
            <w:shd w:val="clear" w:color="000000" w:fill="FFFFFF"/>
            <w:vAlign w:val="center"/>
            <w:hideMark/>
          </w:tcPr>
          <w:p w14:paraId="38660F4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3E65E86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180</w:t>
            </w:r>
          </w:p>
        </w:tc>
        <w:tc>
          <w:tcPr>
            <w:tcW w:w="960" w:type="dxa"/>
            <w:tcBorders>
              <w:top w:val="nil"/>
              <w:left w:val="nil"/>
              <w:bottom w:val="single" w:sz="8" w:space="0" w:color="auto"/>
              <w:right w:val="single" w:sz="8" w:space="0" w:color="auto"/>
            </w:tcBorders>
            <w:shd w:val="clear" w:color="000000" w:fill="FFFFFF"/>
            <w:hideMark/>
          </w:tcPr>
          <w:p w14:paraId="66923CD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1334FA7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727A8D4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628C123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3D428E1E" w14:textId="77777777" w:rsidTr="00281640">
        <w:trPr>
          <w:trHeight w:val="214"/>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58702698" w14:textId="77777777" w:rsidR="00281640" w:rsidRPr="00281640" w:rsidRDefault="00281640" w:rsidP="00281640">
            <w:pPr>
              <w:rPr>
                <w:rFonts w:ascii="Times New Roman" w:eastAsia="Times New Roman" w:hAnsi="Times New Roman" w:cs="Times New Roman"/>
                <w:b/>
                <w:bCs/>
                <w:color w:val="000000"/>
                <w:sz w:val="16"/>
                <w:szCs w:val="16"/>
                <w:lang w:eastAsia="ru-RU"/>
              </w:rPr>
            </w:pPr>
            <w:proofErr w:type="spellStart"/>
            <w:r w:rsidRPr="00281640">
              <w:rPr>
                <w:rFonts w:ascii="Times New Roman" w:eastAsia="Times New Roman" w:hAnsi="Times New Roman" w:cs="Times New Roman"/>
                <w:b/>
                <w:bCs/>
                <w:color w:val="000000"/>
                <w:sz w:val="16"/>
                <w:szCs w:val="16"/>
                <w:lang w:eastAsia="ru-RU"/>
              </w:rPr>
              <w:t>ПМн</w:t>
            </w:r>
            <w:proofErr w:type="spellEnd"/>
            <w:r w:rsidRPr="00281640">
              <w:rPr>
                <w:rFonts w:ascii="Times New Roman" w:eastAsia="Times New Roman" w:hAnsi="Times New Roman" w:cs="Times New Roman"/>
                <w:b/>
                <w:bCs/>
                <w:color w:val="000000"/>
                <w:sz w:val="16"/>
                <w:szCs w:val="16"/>
                <w:lang w:eastAsia="ru-RU"/>
              </w:rPr>
              <w:t xml:space="preserve"> 04</w:t>
            </w:r>
          </w:p>
        </w:tc>
        <w:tc>
          <w:tcPr>
            <w:tcW w:w="4240" w:type="dxa"/>
            <w:tcBorders>
              <w:top w:val="nil"/>
              <w:left w:val="nil"/>
              <w:bottom w:val="single" w:sz="8" w:space="0" w:color="auto"/>
              <w:right w:val="single" w:sz="8" w:space="0" w:color="auto"/>
            </w:tcBorders>
            <w:shd w:val="clear" w:color="000000" w:fill="FFFFFF"/>
            <w:vAlign w:val="center"/>
            <w:hideMark/>
          </w:tcPr>
          <w:p w14:paraId="61858D2D"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xml:space="preserve">Ведение технологических процессов неорганических веществ </w:t>
            </w:r>
          </w:p>
        </w:tc>
        <w:tc>
          <w:tcPr>
            <w:tcW w:w="1320" w:type="dxa"/>
            <w:tcBorders>
              <w:top w:val="nil"/>
              <w:left w:val="nil"/>
              <w:bottom w:val="single" w:sz="8" w:space="0" w:color="auto"/>
              <w:right w:val="single" w:sz="8" w:space="0" w:color="auto"/>
            </w:tcBorders>
            <w:shd w:val="clear" w:color="000000" w:fill="FFFFFF"/>
            <w:hideMark/>
          </w:tcPr>
          <w:p w14:paraId="5B85F021"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504</w:t>
            </w:r>
          </w:p>
        </w:tc>
        <w:tc>
          <w:tcPr>
            <w:tcW w:w="1580" w:type="dxa"/>
            <w:tcBorders>
              <w:top w:val="nil"/>
              <w:left w:val="nil"/>
              <w:bottom w:val="single" w:sz="8" w:space="0" w:color="auto"/>
              <w:right w:val="single" w:sz="8" w:space="0" w:color="auto"/>
            </w:tcBorders>
            <w:shd w:val="clear" w:color="000000" w:fill="FFFFFF"/>
            <w:hideMark/>
          </w:tcPr>
          <w:p w14:paraId="3C5A1AB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454</w:t>
            </w:r>
          </w:p>
        </w:tc>
        <w:tc>
          <w:tcPr>
            <w:tcW w:w="1240" w:type="dxa"/>
            <w:tcBorders>
              <w:top w:val="nil"/>
              <w:left w:val="nil"/>
              <w:bottom w:val="single" w:sz="8" w:space="0" w:color="auto"/>
              <w:right w:val="single" w:sz="8" w:space="0" w:color="auto"/>
            </w:tcBorders>
            <w:shd w:val="clear" w:color="000000" w:fill="FFFFFF"/>
            <w:hideMark/>
          </w:tcPr>
          <w:p w14:paraId="67BF1067"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27E53548"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252</w:t>
            </w:r>
          </w:p>
        </w:tc>
        <w:tc>
          <w:tcPr>
            <w:tcW w:w="960" w:type="dxa"/>
            <w:tcBorders>
              <w:top w:val="nil"/>
              <w:left w:val="nil"/>
              <w:bottom w:val="single" w:sz="8" w:space="0" w:color="auto"/>
              <w:right w:val="single" w:sz="8" w:space="0" w:color="auto"/>
            </w:tcBorders>
            <w:shd w:val="clear" w:color="000000" w:fill="FFFFFF"/>
            <w:hideMark/>
          </w:tcPr>
          <w:p w14:paraId="1F39DA48" w14:textId="608F5C26" w:rsidR="00281640" w:rsidRPr="00531A35" w:rsidRDefault="00281640" w:rsidP="00281640">
            <w:pPr>
              <w:jc w:val="center"/>
              <w:rPr>
                <w:rFonts w:ascii="Times New Roman" w:eastAsia="Times New Roman" w:hAnsi="Times New Roman" w:cs="Times New Roman"/>
                <w:b/>
                <w:bCs/>
                <w:color w:val="000000"/>
                <w:sz w:val="16"/>
                <w:szCs w:val="16"/>
                <w:lang w:val="en-US" w:eastAsia="ru-RU"/>
              </w:rPr>
            </w:pPr>
            <w:r w:rsidRPr="00531A35">
              <w:rPr>
                <w:rFonts w:ascii="Times New Roman" w:eastAsia="Times New Roman" w:hAnsi="Times New Roman" w:cs="Times New Roman"/>
                <w:b/>
                <w:bCs/>
                <w:color w:val="000000"/>
                <w:sz w:val="16"/>
                <w:szCs w:val="16"/>
                <w:lang w:eastAsia="ru-RU"/>
              </w:rPr>
              <w:t> </w:t>
            </w:r>
            <w:r w:rsidR="00531A35" w:rsidRPr="00531A35">
              <w:rPr>
                <w:rFonts w:ascii="Times New Roman" w:eastAsia="Times New Roman" w:hAnsi="Times New Roman" w:cs="Times New Roman"/>
                <w:b/>
                <w:bCs/>
                <w:color w:val="000000"/>
                <w:sz w:val="16"/>
                <w:szCs w:val="16"/>
                <w:lang w:val="en-US" w:eastAsia="ru-RU"/>
              </w:rPr>
              <w:t>36</w:t>
            </w:r>
          </w:p>
        </w:tc>
        <w:tc>
          <w:tcPr>
            <w:tcW w:w="960" w:type="dxa"/>
            <w:tcBorders>
              <w:top w:val="nil"/>
              <w:left w:val="nil"/>
              <w:bottom w:val="single" w:sz="8" w:space="0" w:color="auto"/>
              <w:right w:val="single" w:sz="8" w:space="0" w:color="auto"/>
            </w:tcBorders>
            <w:shd w:val="clear" w:color="000000" w:fill="FFFFFF"/>
            <w:hideMark/>
          </w:tcPr>
          <w:p w14:paraId="0977CEC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44575B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7C21F9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2,3</w:t>
            </w:r>
          </w:p>
        </w:tc>
      </w:tr>
      <w:tr w:rsidR="00281640" w:rsidRPr="00281640" w14:paraId="1DD22FD1" w14:textId="77777777" w:rsidTr="00281640">
        <w:trPr>
          <w:trHeight w:val="404"/>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3D52D975"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МДК 04.01</w:t>
            </w:r>
          </w:p>
        </w:tc>
        <w:tc>
          <w:tcPr>
            <w:tcW w:w="4240" w:type="dxa"/>
            <w:tcBorders>
              <w:top w:val="nil"/>
              <w:left w:val="nil"/>
              <w:bottom w:val="single" w:sz="8" w:space="0" w:color="auto"/>
              <w:right w:val="single" w:sz="8" w:space="0" w:color="auto"/>
            </w:tcBorders>
            <w:shd w:val="clear" w:color="000000" w:fill="FFFFFF"/>
            <w:vAlign w:val="center"/>
            <w:hideMark/>
          </w:tcPr>
          <w:p w14:paraId="2E6D3F10"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Управление технологическими процессами производства неорганических веществ</w:t>
            </w:r>
          </w:p>
        </w:tc>
        <w:tc>
          <w:tcPr>
            <w:tcW w:w="1320" w:type="dxa"/>
            <w:tcBorders>
              <w:top w:val="nil"/>
              <w:left w:val="nil"/>
              <w:bottom w:val="single" w:sz="8" w:space="0" w:color="auto"/>
              <w:right w:val="single" w:sz="8" w:space="0" w:color="auto"/>
            </w:tcBorders>
            <w:shd w:val="clear" w:color="000000" w:fill="FFFFFF"/>
            <w:hideMark/>
          </w:tcPr>
          <w:p w14:paraId="30190F5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1580" w:type="dxa"/>
            <w:tcBorders>
              <w:top w:val="nil"/>
              <w:left w:val="nil"/>
              <w:bottom w:val="single" w:sz="8" w:space="0" w:color="auto"/>
              <w:right w:val="single" w:sz="8" w:space="0" w:color="auto"/>
            </w:tcBorders>
            <w:shd w:val="clear" w:color="000000" w:fill="FFFFFF"/>
            <w:hideMark/>
          </w:tcPr>
          <w:p w14:paraId="4C6D93B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202</w:t>
            </w:r>
          </w:p>
        </w:tc>
        <w:tc>
          <w:tcPr>
            <w:tcW w:w="1240" w:type="dxa"/>
            <w:tcBorders>
              <w:top w:val="nil"/>
              <w:left w:val="nil"/>
              <w:bottom w:val="single" w:sz="8" w:space="0" w:color="auto"/>
              <w:right w:val="single" w:sz="8" w:space="0" w:color="auto"/>
            </w:tcBorders>
            <w:shd w:val="clear" w:color="000000" w:fill="FFFFFF"/>
            <w:hideMark/>
          </w:tcPr>
          <w:p w14:paraId="22C8553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252</w:t>
            </w:r>
          </w:p>
        </w:tc>
        <w:tc>
          <w:tcPr>
            <w:tcW w:w="960" w:type="dxa"/>
            <w:tcBorders>
              <w:top w:val="nil"/>
              <w:left w:val="nil"/>
              <w:bottom w:val="single" w:sz="8" w:space="0" w:color="auto"/>
              <w:right w:val="single" w:sz="8" w:space="0" w:color="auto"/>
            </w:tcBorders>
            <w:shd w:val="clear" w:color="auto" w:fill="auto"/>
            <w:vAlign w:val="center"/>
            <w:hideMark/>
          </w:tcPr>
          <w:p w14:paraId="7A798C8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2411BCD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7863FD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44B529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68ABB1D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09DD55C5" w14:textId="77777777" w:rsidTr="00281640">
        <w:trPr>
          <w:trHeight w:val="112"/>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23812CEF"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УП. 04</w:t>
            </w:r>
          </w:p>
        </w:tc>
        <w:tc>
          <w:tcPr>
            <w:tcW w:w="4240" w:type="dxa"/>
            <w:tcBorders>
              <w:top w:val="nil"/>
              <w:left w:val="nil"/>
              <w:bottom w:val="single" w:sz="8" w:space="0" w:color="auto"/>
              <w:right w:val="single" w:sz="8" w:space="0" w:color="auto"/>
            </w:tcBorders>
            <w:shd w:val="clear" w:color="000000" w:fill="FFFFFF"/>
            <w:vAlign w:val="center"/>
            <w:hideMark/>
          </w:tcPr>
          <w:p w14:paraId="2DA595A8"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Учебная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446B16C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580" w:type="dxa"/>
            <w:tcBorders>
              <w:top w:val="nil"/>
              <w:left w:val="nil"/>
              <w:bottom w:val="single" w:sz="8" w:space="0" w:color="auto"/>
              <w:right w:val="single" w:sz="8" w:space="0" w:color="auto"/>
            </w:tcBorders>
            <w:shd w:val="clear" w:color="000000" w:fill="FFFFFF"/>
            <w:vAlign w:val="center"/>
            <w:hideMark/>
          </w:tcPr>
          <w:p w14:paraId="5B56052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1240" w:type="dxa"/>
            <w:tcBorders>
              <w:top w:val="nil"/>
              <w:left w:val="nil"/>
              <w:bottom w:val="single" w:sz="8" w:space="0" w:color="auto"/>
              <w:right w:val="single" w:sz="8" w:space="0" w:color="auto"/>
            </w:tcBorders>
            <w:shd w:val="clear" w:color="000000" w:fill="FFFFFF"/>
            <w:vAlign w:val="center"/>
            <w:hideMark/>
          </w:tcPr>
          <w:p w14:paraId="0E112EE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4440CCB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72</w:t>
            </w:r>
          </w:p>
        </w:tc>
        <w:tc>
          <w:tcPr>
            <w:tcW w:w="960" w:type="dxa"/>
            <w:tcBorders>
              <w:top w:val="nil"/>
              <w:left w:val="nil"/>
              <w:bottom w:val="single" w:sz="8" w:space="0" w:color="auto"/>
              <w:right w:val="single" w:sz="8" w:space="0" w:color="auto"/>
            </w:tcBorders>
            <w:shd w:val="clear" w:color="000000" w:fill="FFFFFF"/>
            <w:hideMark/>
          </w:tcPr>
          <w:p w14:paraId="04FAC4A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23560BC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370EF9C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5492413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718945AC" w14:textId="77777777" w:rsidTr="00281640">
        <w:trPr>
          <w:trHeight w:val="200"/>
        </w:trPr>
        <w:tc>
          <w:tcPr>
            <w:tcW w:w="1380" w:type="dxa"/>
            <w:tcBorders>
              <w:top w:val="nil"/>
              <w:left w:val="single" w:sz="8" w:space="0" w:color="auto"/>
              <w:bottom w:val="single" w:sz="8" w:space="0" w:color="auto"/>
              <w:right w:val="single" w:sz="8" w:space="0" w:color="auto"/>
            </w:tcBorders>
            <w:shd w:val="clear" w:color="000000" w:fill="FFFFFF"/>
            <w:vAlign w:val="center"/>
            <w:hideMark/>
          </w:tcPr>
          <w:p w14:paraId="0B30182C"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ПП.04</w:t>
            </w:r>
          </w:p>
        </w:tc>
        <w:tc>
          <w:tcPr>
            <w:tcW w:w="4240" w:type="dxa"/>
            <w:tcBorders>
              <w:top w:val="nil"/>
              <w:left w:val="nil"/>
              <w:bottom w:val="single" w:sz="8" w:space="0" w:color="auto"/>
              <w:right w:val="single" w:sz="8" w:space="0" w:color="auto"/>
            </w:tcBorders>
            <w:shd w:val="clear" w:color="000000" w:fill="FFFFFF"/>
            <w:vAlign w:val="center"/>
            <w:hideMark/>
          </w:tcPr>
          <w:p w14:paraId="4F1C0CE7" w14:textId="77777777" w:rsidR="00281640" w:rsidRPr="00281640" w:rsidRDefault="00281640" w:rsidP="00281640">
            <w:pP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0227C74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180</w:t>
            </w:r>
          </w:p>
        </w:tc>
        <w:tc>
          <w:tcPr>
            <w:tcW w:w="1580" w:type="dxa"/>
            <w:tcBorders>
              <w:top w:val="nil"/>
              <w:left w:val="nil"/>
              <w:bottom w:val="single" w:sz="8" w:space="0" w:color="auto"/>
              <w:right w:val="single" w:sz="8" w:space="0" w:color="auto"/>
            </w:tcBorders>
            <w:shd w:val="clear" w:color="000000" w:fill="FFFFFF"/>
            <w:vAlign w:val="center"/>
            <w:hideMark/>
          </w:tcPr>
          <w:p w14:paraId="4B1380B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180</w:t>
            </w:r>
          </w:p>
        </w:tc>
        <w:tc>
          <w:tcPr>
            <w:tcW w:w="1240" w:type="dxa"/>
            <w:tcBorders>
              <w:top w:val="nil"/>
              <w:left w:val="nil"/>
              <w:bottom w:val="single" w:sz="8" w:space="0" w:color="auto"/>
              <w:right w:val="single" w:sz="8" w:space="0" w:color="auto"/>
            </w:tcBorders>
            <w:shd w:val="clear" w:color="000000" w:fill="FFFFFF"/>
            <w:vAlign w:val="center"/>
            <w:hideMark/>
          </w:tcPr>
          <w:p w14:paraId="463EF67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7881B38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180</w:t>
            </w:r>
          </w:p>
        </w:tc>
        <w:tc>
          <w:tcPr>
            <w:tcW w:w="960" w:type="dxa"/>
            <w:tcBorders>
              <w:top w:val="nil"/>
              <w:left w:val="nil"/>
              <w:bottom w:val="single" w:sz="8" w:space="0" w:color="auto"/>
              <w:right w:val="single" w:sz="8" w:space="0" w:color="auto"/>
            </w:tcBorders>
            <w:shd w:val="clear" w:color="000000" w:fill="FFFFFF"/>
            <w:hideMark/>
          </w:tcPr>
          <w:p w14:paraId="22D137C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4F54CEB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38C0A8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2E7C4C5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4CC7AB32" w14:textId="77777777" w:rsidTr="00281640">
        <w:trPr>
          <w:trHeight w:val="117"/>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A42CDCC"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ПА.01</w:t>
            </w:r>
          </w:p>
        </w:tc>
        <w:tc>
          <w:tcPr>
            <w:tcW w:w="4240" w:type="dxa"/>
            <w:tcBorders>
              <w:top w:val="nil"/>
              <w:left w:val="nil"/>
              <w:bottom w:val="single" w:sz="8" w:space="0" w:color="auto"/>
              <w:right w:val="single" w:sz="8" w:space="0" w:color="auto"/>
            </w:tcBorders>
            <w:shd w:val="clear" w:color="auto" w:fill="auto"/>
            <w:vAlign w:val="center"/>
            <w:hideMark/>
          </w:tcPr>
          <w:p w14:paraId="2FDDDDC2"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Промежуточная аттестация</w:t>
            </w:r>
          </w:p>
        </w:tc>
        <w:tc>
          <w:tcPr>
            <w:tcW w:w="1320" w:type="dxa"/>
            <w:tcBorders>
              <w:top w:val="nil"/>
              <w:left w:val="nil"/>
              <w:bottom w:val="single" w:sz="8" w:space="0" w:color="auto"/>
              <w:right w:val="single" w:sz="8" w:space="0" w:color="auto"/>
            </w:tcBorders>
            <w:shd w:val="clear" w:color="000000" w:fill="FFFFFF"/>
            <w:vAlign w:val="center"/>
            <w:hideMark/>
          </w:tcPr>
          <w:p w14:paraId="6D911C5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1580" w:type="dxa"/>
            <w:tcBorders>
              <w:top w:val="nil"/>
              <w:left w:val="nil"/>
              <w:bottom w:val="single" w:sz="8" w:space="0" w:color="auto"/>
              <w:right w:val="single" w:sz="8" w:space="0" w:color="auto"/>
            </w:tcBorders>
            <w:shd w:val="clear" w:color="000000" w:fill="FFFFFF"/>
            <w:vAlign w:val="center"/>
            <w:hideMark/>
          </w:tcPr>
          <w:p w14:paraId="72FA012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1240" w:type="dxa"/>
            <w:tcBorders>
              <w:top w:val="nil"/>
              <w:left w:val="nil"/>
              <w:bottom w:val="single" w:sz="8" w:space="0" w:color="auto"/>
              <w:right w:val="single" w:sz="8" w:space="0" w:color="auto"/>
            </w:tcBorders>
            <w:shd w:val="clear" w:color="000000" w:fill="FFFFFF"/>
            <w:vAlign w:val="center"/>
            <w:hideMark/>
          </w:tcPr>
          <w:p w14:paraId="7C0B78F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5F2C1A9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3A0590C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02905F1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hideMark/>
          </w:tcPr>
          <w:p w14:paraId="779DAB2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72</w:t>
            </w:r>
          </w:p>
        </w:tc>
        <w:tc>
          <w:tcPr>
            <w:tcW w:w="960" w:type="dxa"/>
            <w:tcBorders>
              <w:top w:val="nil"/>
              <w:left w:val="nil"/>
              <w:bottom w:val="single" w:sz="8" w:space="0" w:color="auto"/>
              <w:right w:val="single" w:sz="8" w:space="0" w:color="auto"/>
            </w:tcBorders>
            <w:shd w:val="clear" w:color="000000" w:fill="FFFFFF"/>
            <w:hideMark/>
          </w:tcPr>
          <w:p w14:paraId="76BD0722"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2E48B377" w14:textId="77777777" w:rsidTr="00281640">
        <w:trPr>
          <w:trHeight w:val="192"/>
        </w:trPr>
        <w:tc>
          <w:tcPr>
            <w:tcW w:w="562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22FF8325"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3F56DE16"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1296</w:t>
            </w:r>
          </w:p>
        </w:tc>
        <w:tc>
          <w:tcPr>
            <w:tcW w:w="1580" w:type="dxa"/>
            <w:tcBorders>
              <w:top w:val="nil"/>
              <w:left w:val="nil"/>
              <w:bottom w:val="single" w:sz="8" w:space="0" w:color="auto"/>
              <w:right w:val="single" w:sz="8" w:space="0" w:color="auto"/>
            </w:tcBorders>
            <w:shd w:val="clear" w:color="auto" w:fill="auto"/>
            <w:hideMark/>
          </w:tcPr>
          <w:p w14:paraId="0292BBF3"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1036</w:t>
            </w:r>
          </w:p>
        </w:tc>
        <w:tc>
          <w:tcPr>
            <w:tcW w:w="1240" w:type="dxa"/>
            <w:tcBorders>
              <w:top w:val="nil"/>
              <w:left w:val="nil"/>
              <w:bottom w:val="single" w:sz="8" w:space="0" w:color="auto"/>
              <w:right w:val="single" w:sz="8" w:space="0" w:color="auto"/>
            </w:tcBorders>
            <w:shd w:val="clear" w:color="auto" w:fill="auto"/>
            <w:hideMark/>
          </w:tcPr>
          <w:p w14:paraId="52411778"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62E274C"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3A64AC7"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2D8F88A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67AA976"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AC40D8D"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471904F0" w14:textId="77777777" w:rsidTr="00281640">
        <w:trPr>
          <w:trHeight w:val="407"/>
        </w:trPr>
        <w:tc>
          <w:tcPr>
            <w:tcW w:w="1380" w:type="dxa"/>
            <w:tcBorders>
              <w:top w:val="nil"/>
              <w:left w:val="single" w:sz="8" w:space="0" w:color="auto"/>
              <w:bottom w:val="single" w:sz="8" w:space="0" w:color="auto"/>
              <w:right w:val="single" w:sz="8" w:space="0" w:color="auto"/>
            </w:tcBorders>
            <w:shd w:val="clear" w:color="auto" w:fill="auto"/>
            <w:hideMark/>
          </w:tcPr>
          <w:p w14:paraId="36199C85"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4240" w:type="dxa"/>
            <w:tcBorders>
              <w:top w:val="nil"/>
              <w:left w:val="nil"/>
              <w:bottom w:val="single" w:sz="8" w:space="0" w:color="auto"/>
              <w:right w:val="single" w:sz="8" w:space="0" w:color="auto"/>
            </w:tcBorders>
            <w:shd w:val="clear" w:color="auto" w:fill="auto"/>
            <w:hideMark/>
          </w:tcPr>
          <w:p w14:paraId="0650DBEC" w14:textId="77777777" w:rsidR="00D01D76" w:rsidRDefault="00281640" w:rsidP="00281640">
            <w:pPr>
              <w:jc w:val="both"/>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Дополнительный профессиональный блок, включая цифровой модуль</w:t>
            </w:r>
            <w:r w:rsidR="00462410">
              <w:rPr>
                <w:rFonts w:ascii="Times New Roman" w:eastAsia="Times New Roman" w:hAnsi="Times New Roman" w:cs="Times New Roman"/>
                <w:color w:val="000000"/>
                <w:sz w:val="16"/>
                <w:szCs w:val="16"/>
                <w:lang w:eastAsia="ru-RU"/>
              </w:rPr>
              <w:t xml:space="preserve">: </w:t>
            </w:r>
          </w:p>
          <w:p w14:paraId="75069B05" w14:textId="6738BA52" w:rsidR="00462410" w:rsidRDefault="00462410" w:rsidP="00281640">
            <w:pPr>
              <w:jc w:val="both"/>
              <w:rPr>
                <w:rFonts w:ascii="Times New Roman" w:eastAsia="Times New Roman" w:hAnsi="Times New Roman" w:cs="Times New Roman"/>
                <w:color w:val="000000"/>
                <w:sz w:val="16"/>
                <w:szCs w:val="16"/>
                <w:lang w:eastAsia="ru-RU"/>
              </w:rPr>
            </w:pPr>
            <w:r w:rsidRPr="00D01D76">
              <w:rPr>
                <w:rFonts w:ascii="Times New Roman" w:eastAsia="Times New Roman" w:hAnsi="Times New Roman" w:cs="Times New Roman"/>
                <w:b/>
                <w:bCs/>
                <w:i/>
                <w:iCs/>
                <w:color w:val="000000"/>
                <w:sz w:val="16"/>
                <w:szCs w:val="16"/>
                <w:lang w:eastAsia="ru-RU"/>
              </w:rPr>
              <w:t>Химическая отрасль:</w:t>
            </w:r>
          </w:p>
          <w:p w14:paraId="1975F77E" w14:textId="6B29D36F"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Машинист технологических компрессоров</w:t>
            </w:r>
          </w:p>
          <w:p w14:paraId="5DA46D2C" w14:textId="3EA12975"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рабочего Оператор по обслуживанию пылегазоулавливающих установок</w:t>
            </w:r>
          </w:p>
          <w:p w14:paraId="07FD0701" w14:textId="47C04924" w:rsidR="00462410" w:rsidRPr="00303FBC" w:rsidRDefault="00462410" w:rsidP="00462410">
            <w:pPr>
              <w:rPr>
                <w:rFonts w:ascii="Times New Roman" w:hAnsi="Times New Roman" w:cs="Times New Roman"/>
                <w:color w:val="000000"/>
                <w:spacing w:val="-6"/>
                <w:sz w:val="16"/>
                <w:szCs w:val="16"/>
              </w:rPr>
            </w:pPr>
            <w:r w:rsidRPr="00303FBC">
              <w:rPr>
                <w:rFonts w:ascii="Times New Roman" w:hAnsi="Times New Roman" w:cs="Times New Roman"/>
                <w:color w:val="000000"/>
                <w:spacing w:val="-6"/>
                <w:sz w:val="16"/>
                <w:szCs w:val="16"/>
              </w:rPr>
              <w:t>Выполнение работ по профессии рабочего Аппаратчик-сушки</w:t>
            </w:r>
          </w:p>
          <w:p w14:paraId="110278EC" w14:textId="36C2C98A"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Оператор технологических установок</w:t>
            </w:r>
          </w:p>
          <w:p w14:paraId="26E5BB1F" w14:textId="69BA7657" w:rsidR="00462410" w:rsidRPr="00462410" w:rsidRDefault="00462410" w:rsidP="00462410">
            <w:pPr>
              <w:rPr>
                <w:rFonts w:ascii="Times New Roman" w:hAnsi="Times New Roman" w:cs="Times New Roman"/>
                <w:color w:val="000000"/>
                <w:sz w:val="16"/>
                <w:szCs w:val="16"/>
              </w:rPr>
            </w:pPr>
            <w:r w:rsidRPr="00303FBC">
              <w:rPr>
                <w:rFonts w:ascii="Times New Roman" w:hAnsi="Times New Roman" w:cs="Times New Roman"/>
                <w:color w:val="000000"/>
                <w:spacing w:val="-6"/>
                <w:sz w:val="16"/>
                <w:szCs w:val="16"/>
              </w:rPr>
              <w:t>Выполнение работ по профессии Машинист насосных установок</w:t>
            </w:r>
          </w:p>
          <w:p w14:paraId="56484F61" w14:textId="315AE530"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Аппаратчик перегонки</w:t>
            </w:r>
          </w:p>
          <w:p w14:paraId="2F1A2224" w14:textId="07172667" w:rsidR="00462410" w:rsidRPr="00303FBC" w:rsidRDefault="00462410" w:rsidP="00462410">
            <w:pPr>
              <w:rPr>
                <w:rFonts w:ascii="Times New Roman" w:hAnsi="Times New Roman" w:cs="Times New Roman"/>
                <w:color w:val="000000"/>
                <w:spacing w:val="-6"/>
                <w:sz w:val="16"/>
                <w:szCs w:val="16"/>
              </w:rPr>
            </w:pPr>
            <w:r w:rsidRPr="00303FBC">
              <w:rPr>
                <w:rFonts w:ascii="Times New Roman" w:hAnsi="Times New Roman" w:cs="Times New Roman"/>
                <w:color w:val="000000"/>
                <w:spacing w:val="-6"/>
                <w:sz w:val="16"/>
                <w:szCs w:val="16"/>
              </w:rPr>
              <w:t>Выполнение работ по профессии Лаборант химического анализа</w:t>
            </w:r>
          </w:p>
          <w:p w14:paraId="189C9A1E" w14:textId="1E28E73B"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Аппаратчик абсорбции</w:t>
            </w:r>
          </w:p>
          <w:p w14:paraId="4AD13EF9" w14:textId="223B838C" w:rsidR="00462410" w:rsidRPr="00462410" w:rsidRDefault="00462410" w:rsidP="00462410">
            <w:pPr>
              <w:rPr>
                <w:rFonts w:ascii="Times New Roman" w:hAnsi="Times New Roman" w:cs="Times New Roman"/>
                <w:color w:val="000000"/>
                <w:sz w:val="16"/>
                <w:szCs w:val="16"/>
              </w:rPr>
            </w:pPr>
            <w:r w:rsidRPr="00462410">
              <w:rPr>
                <w:rFonts w:ascii="Times New Roman" w:hAnsi="Times New Roman" w:cs="Times New Roman"/>
                <w:color w:val="000000"/>
                <w:sz w:val="16"/>
                <w:szCs w:val="16"/>
              </w:rPr>
              <w:t>Выполнение работ по профессии Аппаратчик синтеза</w:t>
            </w:r>
          </w:p>
          <w:p w14:paraId="0F966E50" w14:textId="603265C7" w:rsidR="00462410" w:rsidRPr="00303FBC" w:rsidRDefault="00462410" w:rsidP="00462410">
            <w:pPr>
              <w:jc w:val="both"/>
              <w:rPr>
                <w:rFonts w:ascii="Times New Roman" w:eastAsia="Times New Roman" w:hAnsi="Times New Roman" w:cs="Times New Roman"/>
                <w:color w:val="000000"/>
                <w:spacing w:val="-6"/>
                <w:sz w:val="16"/>
                <w:szCs w:val="16"/>
                <w:lang w:eastAsia="ru-RU"/>
              </w:rPr>
            </w:pPr>
            <w:r w:rsidRPr="00303FBC">
              <w:rPr>
                <w:rFonts w:ascii="Times New Roman" w:hAnsi="Times New Roman" w:cs="Times New Roman"/>
                <w:color w:val="000000"/>
                <w:spacing w:val="-6"/>
                <w:sz w:val="16"/>
                <w:szCs w:val="16"/>
              </w:rPr>
              <w:t>Выполнение работ по профессии Аппаратчик полимеризации</w:t>
            </w:r>
          </w:p>
        </w:tc>
        <w:tc>
          <w:tcPr>
            <w:tcW w:w="1320" w:type="dxa"/>
            <w:tcBorders>
              <w:top w:val="nil"/>
              <w:left w:val="nil"/>
              <w:bottom w:val="single" w:sz="8" w:space="0" w:color="auto"/>
              <w:right w:val="single" w:sz="8" w:space="0" w:color="auto"/>
            </w:tcBorders>
            <w:shd w:val="clear" w:color="auto" w:fill="auto"/>
            <w:hideMark/>
          </w:tcPr>
          <w:p w14:paraId="1912BE4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648</w:t>
            </w:r>
          </w:p>
        </w:tc>
        <w:tc>
          <w:tcPr>
            <w:tcW w:w="1580" w:type="dxa"/>
            <w:tcBorders>
              <w:top w:val="nil"/>
              <w:left w:val="nil"/>
              <w:bottom w:val="single" w:sz="8" w:space="0" w:color="auto"/>
              <w:right w:val="single" w:sz="8" w:space="0" w:color="auto"/>
            </w:tcBorders>
            <w:shd w:val="clear" w:color="auto" w:fill="auto"/>
            <w:hideMark/>
          </w:tcPr>
          <w:p w14:paraId="7F1B04CE"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518</w:t>
            </w:r>
          </w:p>
        </w:tc>
        <w:tc>
          <w:tcPr>
            <w:tcW w:w="1240" w:type="dxa"/>
            <w:tcBorders>
              <w:top w:val="nil"/>
              <w:left w:val="nil"/>
              <w:bottom w:val="single" w:sz="8" w:space="0" w:color="auto"/>
              <w:right w:val="single" w:sz="8" w:space="0" w:color="auto"/>
            </w:tcBorders>
            <w:shd w:val="clear" w:color="auto" w:fill="auto"/>
            <w:hideMark/>
          </w:tcPr>
          <w:p w14:paraId="4A94509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6E39CB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5003B1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4E727E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2F1FD1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8873C1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1DE1DF5A" w14:textId="77777777" w:rsidTr="00281640">
        <w:trPr>
          <w:trHeight w:val="400"/>
        </w:trPr>
        <w:tc>
          <w:tcPr>
            <w:tcW w:w="1380" w:type="dxa"/>
            <w:tcBorders>
              <w:top w:val="nil"/>
              <w:left w:val="single" w:sz="8" w:space="0" w:color="auto"/>
              <w:bottom w:val="single" w:sz="8" w:space="0" w:color="auto"/>
              <w:right w:val="single" w:sz="8" w:space="0" w:color="auto"/>
            </w:tcBorders>
            <w:shd w:val="clear" w:color="auto" w:fill="auto"/>
            <w:hideMark/>
          </w:tcPr>
          <w:p w14:paraId="25DF4913" w14:textId="77777777" w:rsidR="00281640" w:rsidRPr="00281640" w:rsidRDefault="00281640" w:rsidP="00281640">
            <w:pPr>
              <w:jc w:val="both"/>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4240" w:type="dxa"/>
            <w:tcBorders>
              <w:top w:val="nil"/>
              <w:left w:val="nil"/>
              <w:bottom w:val="single" w:sz="8" w:space="0" w:color="auto"/>
              <w:right w:val="single" w:sz="8" w:space="0" w:color="auto"/>
            </w:tcBorders>
            <w:shd w:val="clear" w:color="auto" w:fill="auto"/>
            <w:hideMark/>
          </w:tcPr>
          <w:p w14:paraId="0203283C" w14:textId="77777777" w:rsidR="00281640" w:rsidRPr="00281640" w:rsidRDefault="00281640" w:rsidP="00281640">
            <w:pPr>
              <w:jc w:val="both"/>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4E2B407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648</w:t>
            </w:r>
          </w:p>
        </w:tc>
        <w:tc>
          <w:tcPr>
            <w:tcW w:w="1580" w:type="dxa"/>
            <w:tcBorders>
              <w:top w:val="nil"/>
              <w:left w:val="nil"/>
              <w:bottom w:val="single" w:sz="8" w:space="0" w:color="auto"/>
              <w:right w:val="single" w:sz="8" w:space="0" w:color="auto"/>
            </w:tcBorders>
            <w:shd w:val="clear" w:color="auto" w:fill="auto"/>
            <w:hideMark/>
          </w:tcPr>
          <w:p w14:paraId="6C54F7B0"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518</w:t>
            </w:r>
          </w:p>
        </w:tc>
        <w:tc>
          <w:tcPr>
            <w:tcW w:w="1240" w:type="dxa"/>
            <w:tcBorders>
              <w:top w:val="nil"/>
              <w:left w:val="nil"/>
              <w:bottom w:val="single" w:sz="8" w:space="0" w:color="auto"/>
              <w:right w:val="single" w:sz="8" w:space="0" w:color="auto"/>
            </w:tcBorders>
            <w:shd w:val="clear" w:color="auto" w:fill="auto"/>
            <w:hideMark/>
          </w:tcPr>
          <w:p w14:paraId="12AEFF58"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E8695BA"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C2AFAB3"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7E0A81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109CD54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6BAE6EE9"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r w:rsidR="00281640" w:rsidRPr="00281640" w14:paraId="255254E5" w14:textId="77777777" w:rsidTr="00281640">
        <w:trPr>
          <w:trHeight w:val="121"/>
        </w:trPr>
        <w:tc>
          <w:tcPr>
            <w:tcW w:w="1380" w:type="dxa"/>
            <w:tcBorders>
              <w:top w:val="nil"/>
              <w:left w:val="single" w:sz="8" w:space="0" w:color="auto"/>
              <w:bottom w:val="single" w:sz="8" w:space="0" w:color="auto"/>
              <w:right w:val="single" w:sz="8" w:space="0" w:color="auto"/>
            </w:tcBorders>
            <w:shd w:val="clear" w:color="auto" w:fill="auto"/>
            <w:hideMark/>
          </w:tcPr>
          <w:p w14:paraId="7D423929"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ГИА.00</w:t>
            </w:r>
          </w:p>
        </w:tc>
        <w:tc>
          <w:tcPr>
            <w:tcW w:w="4240" w:type="dxa"/>
            <w:tcBorders>
              <w:top w:val="nil"/>
              <w:left w:val="nil"/>
              <w:bottom w:val="single" w:sz="8" w:space="0" w:color="auto"/>
              <w:right w:val="single" w:sz="8" w:space="0" w:color="auto"/>
            </w:tcBorders>
            <w:shd w:val="clear" w:color="auto" w:fill="auto"/>
            <w:hideMark/>
          </w:tcPr>
          <w:p w14:paraId="7097E64F" w14:textId="77777777" w:rsidR="00281640" w:rsidRPr="00281640" w:rsidRDefault="00281640" w:rsidP="00281640">
            <w:pPr>
              <w:jc w:val="both"/>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0E6B4DD4"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216</w:t>
            </w:r>
          </w:p>
        </w:tc>
        <w:tc>
          <w:tcPr>
            <w:tcW w:w="1580" w:type="dxa"/>
            <w:tcBorders>
              <w:top w:val="nil"/>
              <w:left w:val="nil"/>
              <w:bottom w:val="single" w:sz="8" w:space="0" w:color="auto"/>
              <w:right w:val="single" w:sz="8" w:space="0" w:color="auto"/>
            </w:tcBorders>
            <w:shd w:val="clear" w:color="auto" w:fill="auto"/>
            <w:hideMark/>
          </w:tcPr>
          <w:p w14:paraId="45956B7F"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1240" w:type="dxa"/>
            <w:tcBorders>
              <w:top w:val="nil"/>
              <w:left w:val="nil"/>
              <w:bottom w:val="single" w:sz="8" w:space="0" w:color="auto"/>
              <w:right w:val="single" w:sz="8" w:space="0" w:color="auto"/>
            </w:tcBorders>
            <w:shd w:val="clear" w:color="auto" w:fill="auto"/>
            <w:hideMark/>
          </w:tcPr>
          <w:p w14:paraId="1049CACB"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79F5978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5DC3D2D7"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3C7C5B0C"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09BDA62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hideMark/>
          </w:tcPr>
          <w:p w14:paraId="4B9B7131"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3</w:t>
            </w:r>
          </w:p>
        </w:tc>
      </w:tr>
      <w:tr w:rsidR="00281640" w:rsidRPr="00281640" w14:paraId="24C6EAEE" w14:textId="77777777" w:rsidTr="00281640">
        <w:trPr>
          <w:trHeight w:val="315"/>
        </w:trPr>
        <w:tc>
          <w:tcPr>
            <w:tcW w:w="562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28FA4D7" w14:textId="77777777" w:rsidR="00281640" w:rsidRPr="00281640" w:rsidRDefault="00281640" w:rsidP="00281640">
            <w:pP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3BB3A92B"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766DA106"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3540</w:t>
            </w:r>
          </w:p>
        </w:tc>
        <w:tc>
          <w:tcPr>
            <w:tcW w:w="1240" w:type="dxa"/>
            <w:tcBorders>
              <w:top w:val="nil"/>
              <w:left w:val="nil"/>
              <w:bottom w:val="single" w:sz="8" w:space="0" w:color="auto"/>
              <w:right w:val="single" w:sz="8" w:space="0" w:color="auto"/>
            </w:tcBorders>
            <w:shd w:val="clear" w:color="auto" w:fill="auto"/>
            <w:vAlign w:val="center"/>
            <w:hideMark/>
          </w:tcPr>
          <w:p w14:paraId="66C74B2E"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2052</w:t>
            </w:r>
          </w:p>
        </w:tc>
        <w:tc>
          <w:tcPr>
            <w:tcW w:w="960" w:type="dxa"/>
            <w:tcBorders>
              <w:top w:val="nil"/>
              <w:left w:val="nil"/>
              <w:bottom w:val="single" w:sz="8" w:space="0" w:color="auto"/>
              <w:right w:val="single" w:sz="8" w:space="0" w:color="auto"/>
            </w:tcBorders>
            <w:shd w:val="clear" w:color="auto" w:fill="auto"/>
            <w:vAlign w:val="center"/>
            <w:hideMark/>
          </w:tcPr>
          <w:p w14:paraId="069C020D"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900</w:t>
            </w:r>
          </w:p>
        </w:tc>
        <w:tc>
          <w:tcPr>
            <w:tcW w:w="960" w:type="dxa"/>
            <w:tcBorders>
              <w:top w:val="nil"/>
              <w:left w:val="nil"/>
              <w:bottom w:val="single" w:sz="8" w:space="0" w:color="auto"/>
              <w:right w:val="single" w:sz="8" w:space="0" w:color="auto"/>
            </w:tcBorders>
            <w:shd w:val="clear" w:color="auto" w:fill="auto"/>
            <w:vAlign w:val="center"/>
            <w:hideMark/>
          </w:tcPr>
          <w:p w14:paraId="2A075423" w14:textId="4E7333B5" w:rsidR="00281640" w:rsidRPr="00531A35" w:rsidRDefault="00531A35" w:rsidP="00281640">
            <w:pPr>
              <w:jc w:val="center"/>
              <w:rPr>
                <w:rFonts w:ascii="Times New Roman" w:eastAsia="Times New Roman" w:hAnsi="Times New Roman" w:cs="Times New Roman"/>
                <w:b/>
                <w:bCs/>
                <w:color w:val="000000"/>
                <w:sz w:val="16"/>
                <w:szCs w:val="16"/>
                <w:lang w:val="en-US" w:eastAsia="ru-RU"/>
              </w:rPr>
            </w:pPr>
            <w:r>
              <w:rPr>
                <w:rFonts w:ascii="Times New Roman" w:eastAsia="Times New Roman" w:hAnsi="Times New Roman" w:cs="Times New Roman"/>
                <w:b/>
                <w:bCs/>
                <w:color w:val="000000"/>
                <w:sz w:val="16"/>
                <w:szCs w:val="16"/>
                <w:lang w:val="en-US"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76338B05"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32692385" w14:textId="77777777" w:rsidR="00281640" w:rsidRPr="00281640" w:rsidRDefault="00281640" w:rsidP="00281640">
            <w:pPr>
              <w:jc w:val="center"/>
              <w:rPr>
                <w:rFonts w:ascii="Times New Roman" w:eastAsia="Times New Roman" w:hAnsi="Times New Roman" w:cs="Times New Roman"/>
                <w:b/>
                <w:bCs/>
                <w:color w:val="000000"/>
                <w:sz w:val="16"/>
                <w:szCs w:val="16"/>
                <w:lang w:eastAsia="ru-RU"/>
              </w:rPr>
            </w:pPr>
            <w:r w:rsidRPr="00281640">
              <w:rPr>
                <w:rFonts w:ascii="Times New Roman" w:eastAsia="Times New Roman" w:hAnsi="Times New Roman" w:cs="Times New Roman"/>
                <w:b/>
                <w:bCs/>
                <w:color w:val="000000"/>
                <w:sz w:val="16"/>
                <w:szCs w:val="16"/>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68483F4" w14:textId="77777777" w:rsidR="00281640" w:rsidRPr="00281640" w:rsidRDefault="00281640" w:rsidP="00281640">
            <w:pPr>
              <w:jc w:val="center"/>
              <w:rPr>
                <w:rFonts w:ascii="Times New Roman" w:eastAsia="Times New Roman" w:hAnsi="Times New Roman" w:cs="Times New Roman"/>
                <w:color w:val="000000"/>
                <w:sz w:val="16"/>
                <w:szCs w:val="16"/>
                <w:lang w:eastAsia="ru-RU"/>
              </w:rPr>
            </w:pPr>
            <w:r w:rsidRPr="00281640">
              <w:rPr>
                <w:rFonts w:ascii="Times New Roman" w:eastAsia="Times New Roman" w:hAnsi="Times New Roman" w:cs="Times New Roman"/>
                <w:color w:val="000000"/>
                <w:sz w:val="16"/>
                <w:szCs w:val="16"/>
                <w:lang w:eastAsia="ru-RU"/>
              </w:rPr>
              <w:t> </w:t>
            </w:r>
          </w:p>
        </w:tc>
      </w:tr>
    </w:tbl>
    <w:p w14:paraId="554FFFAF" w14:textId="7A30AA98" w:rsidR="00144B89" w:rsidRDefault="00144B89" w:rsidP="00144B89">
      <w:pPr>
        <w:pStyle w:val="114"/>
        <w:spacing w:after="0" w:line="240" w:lineRule="auto"/>
        <w:rPr>
          <w:bCs/>
          <w:vertAlign w:val="superscript"/>
        </w:rPr>
      </w:pPr>
      <w:bookmarkStart w:id="49" w:name="_Toc151844064"/>
      <w:bookmarkStart w:id="50" w:name="_Toc158807394"/>
      <w:r w:rsidRPr="00252FFB">
        <w:rPr>
          <w:bCs/>
        </w:rPr>
        <w:lastRenderedPageBreak/>
        <w:t>5.2. Примерный календарный учебный график</w:t>
      </w:r>
      <w:bookmarkEnd w:id="49"/>
      <w:bookmarkEnd w:id="50"/>
    </w:p>
    <w:p w14:paraId="380D8FF1" w14:textId="77777777" w:rsidR="00281640" w:rsidRPr="00252FFB" w:rsidRDefault="00281640" w:rsidP="00144B89">
      <w:pPr>
        <w:pStyle w:val="114"/>
        <w:spacing w:after="0" w:line="240" w:lineRule="auto"/>
        <w:rPr>
          <w:bCs/>
        </w:rPr>
      </w:pPr>
    </w:p>
    <w:tbl>
      <w:tblPr>
        <w:tblW w:w="14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281640" w:rsidRPr="00B02813" w14:paraId="02EC6B8D" w14:textId="77777777" w:rsidTr="008C3AB5">
        <w:trPr>
          <w:trHeight w:val="534"/>
        </w:trPr>
        <w:tc>
          <w:tcPr>
            <w:tcW w:w="283" w:type="dxa"/>
            <w:vMerge w:val="restart"/>
            <w:shd w:val="clear" w:color="auto" w:fill="auto"/>
            <w:noWrap/>
            <w:textDirection w:val="btLr"/>
            <w:vAlign w:val="center"/>
            <w:hideMark/>
          </w:tcPr>
          <w:p w14:paraId="232F0F7C"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8" w:type="dxa"/>
            <w:vMerge w:val="restart"/>
            <w:shd w:val="clear" w:color="auto" w:fill="auto"/>
            <w:noWrap/>
            <w:textDirection w:val="btLr"/>
            <w:vAlign w:val="center"/>
            <w:hideMark/>
          </w:tcPr>
          <w:p w14:paraId="5F71DD63"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0" w:type="dxa"/>
            <w:gridSpan w:val="5"/>
            <w:vMerge w:val="restart"/>
            <w:shd w:val="clear" w:color="auto" w:fill="auto"/>
            <w:noWrap/>
            <w:vAlign w:val="center"/>
            <w:hideMark/>
          </w:tcPr>
          <w:p w14:paraId="2E471AE6"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76" w:type="dxa"/>
            <w:gridSpan w:val="4"/>
            <w:vMerge w:val="restart"/>
            <w:shd w:val="clear" w:color="auto" w:fill="auto"/>
            <w:noWrap/>
            <w:vAlign w:val="center"/>
            <w:hideMark/>
          </w:tcPr>
          <w:p w14:paraId="78DFADA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4" w:type="dxa"/>
            <w:gridSpan w:val="4"/>
            <w:vMerge w:val="restart"/>
            <w:shd w:val="clear" w:color="auto" w:fill="auto"/>
            <w:noWrap/>
            <w:vAlign w:val="center"/>
            <w:hideMark/>
          </w:tcPr>
          <w:p w14:paraId="381630DE"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shd w:val="clear" w:color="auto" w:fill="auto"/>
            <w:noWrap/>
            <w:vAlign w:val="center"/>
            <w:hideMark/>
          </w:tcPr>
          <w:p w14:paraId="465D93E2"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shd w:val="clear" w:color="auto" w:fill="auto"/>
            <w:noWrap/>
            <w:vAlign w:val="center"/>
            <w:hideMark/>
          </w:tcPr>
          <w:p w14:paraId="0EFF19C6"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shd w:val="clear" w:color="auto" w:fill="auto"/>
            <w:noWrap/>
            <w:vAlign w:val="center"/>
            <w:hideMark/>
          </w:tcPr>
          <w:p w14:paraId="6B8C7E25"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shd w:val="clear" w:color="auto" w:fill="auto"/>
            <w:noWrap/>
            <w:vAlign w:val="center"/>
            <w:hideMark/>
          </w:tcPr>
          <w:p w14:paraId="07D03AA5"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shd w:val="clear" w:color="auto" w:fill="auto"/>
            <w:noWrap/>
            <w:vAlign w:val="center"/>
            <w:hideMark/>
          </w:tcPr>
          <w:p w14:paraId="5A668051"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shd w:val="clear" w:color="auto" w:fill="auto"/>
            <w:noWrap/>
            <w:vAlign w:val="center"/>
            <w:hideMark/>
          </w:tcPr>
          <w:p w14:paraId="29557BFE"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73" w:type="dxa"/>
            <w:gridSpan w:val="5"/>
            <w:vMerge w:val="restart"/>
            <w:shd w:val="clear" w:color="auto" w:fill="auto"/>
            <w:noWrap/>
            <w:vAlign w:val="center"/>
            <w:hideMark/>
          </w:tcPr>
          <w:p w14:paraId="4F828D93"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shd w:val="clear" w:color="auto" w:fill="auto"/>
            <w:noWrap/>
            <w:vAlign w:val="center"/>
            <w:hideMark/>
          </w:tcPr>
          <w:p w14:paraId="5E7E131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shd w:val="clear" w:color="auto" w:fill="auto"/>
            <w:noWrap/>
            <w:vAlign w:val="center"/>
            <w:hideMark/>
          </w:tcPr>
          <w:p w14:paraId="25B07A7C"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shd w:val="clear" w:color="auto" w:fill="auto"/>
            <w:noWrap/>
            <w:textDirection w:val="btLr"/>
            <w:vAlign w:val="center"/>
            <w:hideMark/>
          </w:tcPr>
          <w:p w14:paraId="7E57A1F0"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281640" w:rsidRPr="00B02813" w14:paraId="13391D69" w14:textId="77777777" w:rsidTr="008C3AB5">
        <w:trPr>
          <w:trHeight w:val="269"/>
        </w:trPr>
        <w:tc>
          <w:tcPr>
            <w:tcW w:w="283" w:type="dxa"/>
            <w:vMerge/>
            <w:vAlign w:val="center"/>
            <w:hideMark/>
          </w:tcPr>
          <w:p w14:paraId="42E6C156" w14:textId="77777777" w:rsidR="00281640" w:rsidRPr="00B02813" w:rsidRDefault="00281640" w:rsidP="008C3AB5">
            <w:pPr>
              <w:rPr>
                <w:rFonts w:ascii="Times New Roman" w:eastAsia="Times New Roman" w:hAnsi="Times New Roman" w:cs="Times New Roman"/>
                <w:b/>
                <w:bCs/>
                <w:sz w:val="12"/>
                <w:szCs w:val="12"/>
              </w:rPr>
            </w:pPr>
          </w:p>
        </w:tc>
        <w:tc>
          <w:tcPr>
            <w:tcW w:w="298" w:type="dxa"/>
            <w:vMerge/>
            <w:vAlign w:val="center"/>
            <w:hideMark/>
          </w:tcPr>
          <w:p w14:paraId="2993D42A" w14:textId="77777777" w:rsidR="00281640" w:rsidRPr="00B02813" w:rsidRDefault="00281640" w:rsidP="008C3AB5">
            <w:pPr>
              <w:rPr>
                <w:rFonts w:ascii="Times New Roman" w:eastAsia="Times New Roman" w:hAnsi="Times New Roman" w:cs="Times New Roman"/>
                <w:b/>
                <w:bCs/>
                <w:sz w:val="12"/>
                <w:szCs w:val="12"/>
              </w:rPr>
            </w:pPr>
          </w:p>
        </w:tc>
        <w:tc>
          <w:tcPr>
            <w:tcW w:w="1220" w:type="dxa"/>
            <w:gridSpan w:val="5"/>
            <w:vMerge/>
            <w:vAlign w:val="center"/>
          </w:tcPr>
          <w:p w14:paraId="273F2A86" w14:textId="77777777" w:rsidR="00281640" w:rsidRPr="00B02813" w:rsidRDefault="00281640" w:rsidP="008C3AB5">
            <w:pPr>
              <w:rPr>
                <w:rFonts w:ascii="Times New Roman" w:eastAsia="Times New Roman" w:hAnsi="Times New Roman" w:cs="Times New Roman"/>
                <w:b/>
                <w:bCs/>
                <w:sz w:val="12"/>
                <w:szCs w:val="12"/>
              </w:rPr>
            </w:pPr>
          </w:p>
        </w:tc>
        <w:tc>
          <w:tcPr>
            <w:tcW w:w="976" w:type="dxa"/>
            <w:gridSpan w:val="4"/>
            <w:vMerge/>
            <w:vAlign w:val="center"/>
          </w:tcPr>
          <w:p w14:paraId="3D4F134C"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1DA4226E" w14:textId="77777777" w:rsidR="00281640" w:rsidRPr="00B02813" w:rsidRDefault="00281640" w:rsidP="008C3AB5">
            <w:pPr>
              <w:rPr>
                <w:rFonts w:ascii="Times New Roman" w:eastAsia="Times New Roman" w:hAnsi="Times New Roman" w:cs="Times New Roman"/>
                <w:b/>
                <w:bCs/>
                <w:sz w:val="12"/>
                <w:szCs w:val="12"/>
              </w:rPr>
            </w:pPr>
          </w:p>
        </w:tc>
        <w:tc>
          <w:tcPr>
            <w:tcW w:w="1355" w:type="dxa"/>
            <w:gridSpan w:val="5"/>
            <w:vMerge/>
            <w:vAlign w:val="center"/>
          </w:tcPr>
          <w:p w14:paraId="3CC984F1"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19FDE71F"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3C98545F" w14:textId="77777777" w:rsidR="00281640" w:rsidRPr="00B02813" w:rsidRDefault="00281640" w:rsidP="008C3AB5">
            <w:pPr>
              <w:rPr>
                <w:rFonts w:ascii="Times New Roman" w:eastAsia="Times New Roman" w:hAnsi="Times New Roman" w:cs="Times New Roman"/>
                <w:b/>
                <w:bCs/>
                <w:sz w:val="12"/>
                <w:szCs w:val="12"/>
              </w:rPr>
            </w:pPr>
          </w:p>
        </w:tc>
        <w:tc>
          <w:tcPr>
            <w:tcW w:w="1355" w:type="dxa"/>
            <w:gridSpan w:val="5"/>
            <w:vMerge/>
            <w:vAlign w:val="center"/>
          </w:tcPr>
          <w:p w14:paraId="3AE99E9F"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2F7718FF"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0706C34F" w14:textId="77777777" w:rsidR="00281640" w:rsidRPr="00B02813" w:rsidRDefault="00281640" w:rsidP="008C3AB5">
            <w:pPr>
              <w:rPr>
                <w:rFonts w:ascii="Times New Roman" w:eastAsia="Times New Roman" w:hAnsi="Times New Roman" w:cs="Times New Roman"/>
                <w:b/>
                <w:bCs/>
                <w:sz w:val="12"/>
                <w:szCs w:val="12"/>
              </w:rPr>
            </w:pPr>
          </w:p>
        </w:tc>
        <w:tc>
          <w:tcPr>
            <w:tcW w:w="1373" w:type="dxa"/>
            <w:gridSpan w:val="5"/>
            <w:vMerge/>
            <w:vAlign w:val="center"/>
          </w:tcPr>
          <w:p w14:paraId="297F6AEB"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18357C36" w14:textId="77777777" w:rsidR="00281640" w:rsidRPr="00B02813" w:rsidRDefault="00281640" w:rsidP="008C3AB5">
            <w:pPr>
              <w:rPr>
                <w:rFonts w:ascii="Times New Roman" w:eastAsia="Times New Roman" w:hAnsi="Times New Roman" w:cs="Times New Roman"/>
                <w:b/>
                <w:bCs/>
                <w:sz w:val="12"/>
                <w:szCs w:val="12"/>
              </w:rPr>
            </w:pPr>
          </w:p>
        </w:tc>
        <w:tc>
          <w:tcPr>
            <w:tcW w:w="1084" w:type="dxa"/>
            <w:gridSpan w:val="4"/>
            <w:vMerge/>
            <w:vAlign w:val="center"/>
          </w:tcPr>
          <w:p w14:paraId="56EAD7FE" w14:textId="77777777" w:rsidR="00281640" w:rsidRPr="00B02813" w:rsidRDefault="00281640" w:rsidP="008C3AB5">
            <w:pPr>
              <w:rPr>
                <w:rFonts w:ascii="Times New Roman" w:eastAsia="Times New Roman" w:hAnsi="Times New Roman" w:cs="Times New Roman"/>
                <w:b/>
                <w:bCs/>
                <w:sz w:val="12"/>
                <w:szCs w:val="12"/>
              </w:rPr>
            </w:pPr>
          </w:p>
        </w:tc>
        <w:tc>
          <w:tcPr>
            <w:tcW w:w="284" w:type="dxa"/>
            <w:vMerge/>
            <w:vAlign w:val="center"/>
            <w:hideMark/>
          </w:tcPr>
          <w:p w14:paraId="0A6D03D8" w14:textId="77777777" w:rsidR="00281640" w:rsidRPr="00B02813" w:rsidRDefault="00281640" w:rsidP="008C3AB5">
            <w:pPr>
              <w:rPr>
                <w:rFonts w:ascii="Times New Roman" w:eastAsia="Times New Roman" w:hAnsi="Times New Roman" w:cs="Times New Roman"/>
                <w:b/>
                <w:bCs/>
                <w:sz w:val="12"/>
                <w:szCs w:val="12"/>
              </w:rPr>
            </w:pPr>
          </w:p>
        </w:tc>
      </w:tr>
      <w:tr w:rsidR="00281640" w:rsidRPr="00B02813" w14:paraId="1C0650F5" w14:textId="77777777" w:rsidTr="008C3AB5">
        <w:trPr>
          <w:trHeight w:val="255"/>
        </w:trPr>
        <w:tc>
          <w:tcPr>
            <w:tcW w:w="283" w:type="dxa"/>
            <w:vMerge/>
            <w:vAlign w:val="center"/>
            <w:hideMark/>
          </w:tcPr>
          <w:p w14:paraId="1129F181" w14:textId="77777777" w:rsidR="00281640" w:rsidRPr="00B02813" w:rsidRDefault="00281640" w:rsidP="008C3AB5">
            <w:pPr>
              <w:rPr>
                <w:rFonts w:ascii="Times New Roman" w:eastAsia="Times New Roman" w:hAnsi="Times New Roman" w:cs="Times New Roman"/>
                <w:b/>
                <w:bCs/>
                <w:sz w:val="12"/>
                <w:szCs w:val="12"/>
              </w:rPr>
            </w:pPr>
          </w:p>
        </w:tc>
        <w:tc>
          <w:tcPr>
            <w:tcW w:w="298" w:type="dxa"/>
            <w:vMerge/>
            <w:vAlign w:val="center"/>
            <w:hideMark/>
          </w:tcPr>
          <w:p w14:paraId="1122A9B9" w14:textId="77777777" w:rsidR="00281640" w:rsidRPr="00B02813" w:rsidRDefault="00281640" w:rsidP="008C3AB5">
            <w:pPr>
              <w:rPr>
                <w:rFonts w:ascii="Times New Roman" w:eastAsia="Times New Roman" w:hAnsi="Times New Roman" w:cs="Times New Roman"/>
                <w:b/>
                <w:bCs/>
                <w:sz w:val="12"/>
                <w:szCs w:val="12"/>
              </w:rPr>
            </w:pPr>
          </w:p>
        </w:tc>
        <w:tc>
          <w:tcPr>
            <w:tcW w:w="244" w:type="dxa"/>
            <w:shd w:val="clear" w:color="auto" w:fill="auto"/>
            <w:vAlign w:val="center"/>
            <w:hideMark/>
          </w:tcPr>
          <w:p w14:paraId="79D5D91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4" w:type="dxa"/>
            <w:shd w:val="clear" w:color="auto" w:fill="auto"/>
            <w:vAlign w:val="center"/>
            <w:hideMark/>
          </w:tcPr>
          <w:p w14:paraId="1BF68B72"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4" w:type="dxa"/>
            <w:shd w:val="clear" w:color="auto" w:fill="auto"/>
            <w:vAlign w:val="center"/>
            <w:hideMark/>
          </w:tcPr>
          <w:p w14:paraId="5C505586"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4" w:type="dxa"/>
            <w:shd w:val="clear" w:color="auto" w:fill="auto"/>
            <w:vAlign w:val="center"/>
            <w:hideMark/>
          </w:tcPr>
          <w:p w14:paraId="10EDEFF7"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4" w:type="dxa"/>
            <w:shd w:val="clear" w:color="auto" w:fill="auto"/>
            <w:vAlign w:val="center"/>
            <w:hideMark/>
          </w:tcPr>
          <w:p w14:paraId="131B9AFE"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4" w:type="dxa"/>
            <w:shd w:val="clear" w:color="auto" w:fill="auto"/>
            <w:vAlign w:val="center"/>
            <w:hideMark/>
          </w:tcPr>
          <w:p w14:paraId="2515C7F5"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4" w:type="dxa"/>
            <w:shd w:val="clear" w:color="auto" w:fill="auto"/>
            <w:vAlign w:val="center"/>
            <w:hideMark/>
          </w:tcPr>
          <w:p w14:paraId="4FA4D8F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4" w:type="dxa"/>
            <w:shd w:val="clear" w:color="auto" w:fill="auto"/>
            <w:vAlign w:val="center"/>
            <w:hideMark/>
          </w:tcPr>
          <w:p w14:paraId="0225840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4" w:type="dxa"/>
            <w:shd w:val="clear" w:color="auto" w:fill="auto"/>
            <w:vAlign w:val="center"/>
            <w:hideMark/>
          </w:tcPr>
          <w:p w14:paraId="7447E99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1" w:type="dxa"/>
            <w:shd w:val="clear" w:color="auto" w:fill="auto"/>
            <w:vAlign w:val="center"/>
            <w:hideMark/>
          </w:tcPr>
          <w:p w14:paraId="05DA5F1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1" w:type="dxa"/>
            <w:shd w:val="clear" w:color="auto" w:fill="auto"/>
            <w:vAlign w:val="center"/>
            <w:hideMark/>
          </w:tcPr>
          <w:p w14:paraId="257FD11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1" w:type="dxa"/>
            <w:shd w:val="clear" w:color="auto" w:fill="auto"/>
            <w:vAlign w:val="center"/>
            <w:hideMark/>
          </w:tcPr>
          <w:p w14:paraId="338585B3"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1" w:type="dxa"/>
            <w:shd w:val="clear" w:color="auto" w:fill="auto"/>
            <w:vAlign w:val="center"/>
            <w:hideMark/>
          </w:tcPr>
          <w:p w14:paraId="2466E0CC"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shd w:val="clear" w:color="auto" w:fill="auto"/>
            <w:vAlign w:val="center"/>
            <w:hideMark/>
          </w:tcPr>
          <w:p w14:paraId="19CAB180"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shd w:val="clear" w:color="auto" w:fill="auto"/>
            <w:vAlign w:val="center"/>
            <w:hideMark/>
          </w:tcPr>
          <w:p w14:paraId="1008489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shd w:val="clear" w:color="auto" w:fill="auto"/>
            <w:vAlign w:val="center"/>
            <w:hideMark/>
          </w:tcPr>
          <w:p w14:paraId="28D61244"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shd w:val="clear" w:color="auto" w:fill="auto"/>
            <w:vAlign w:val="center"/>
            <w:hideMark/>
          </w:tcPr>
          <w:p w14:paraId="378777C5"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shd w:val="clear" w:color="auto" w:fill="auto"/>
            <w:vAlign w:val="center"/>
            <w:hideMark/>
          </w:tcPr>
          <w:p w14:paraId="630A9BD4"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shd w:val="clear" w:color="auto" w:fill="auto"/>
            <w:vAlign w:val="center"/>
            <w:hideMark/>
          </w:tcPr>
          <w:p w14:paraId="2908F6F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shd w:val="clear" w:color="auto" w:fill="auto"/>
            <w:vAlign w:val="center"/>
            <w:hideMark/>
          </w:tcPr>
          <w:p w14:paraId="57F86C74"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shd w:val="clear" w:color="auto" w:fill="auto"/>
            <w:vAlign w:val="center"/>
            <w:hideMark/>
          </w:tcPr>
          <w:p w14:paraId="7065737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shd w:val="clear" w:color="auto" w:fill="auto"/>
            <w:vAlign w:val="center"/>
            <w:hideMark/>
          </w:tcPr>
          <w:p w14:paraId="7F0C319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shd w:val="clear" w:color="auto" w:fill="auto"/>
            <w:vAlign w:val="center"/>
            <w:hideMark/>
          </w:tcPr>
          <w:p w14:paraId="11D83EA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shd w:val="clear" w:color="auto" w:fill="auto"/>
            <w:vAlign w:val="center"/>
            <w:hideMark/>
          </w:tcPr>
          <w:p w14:paraId="2FE89F27"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shd w:val="clear" w:color="auto" w:fill="auto"/>
            <w:vAlign w:val="center"/>
            <w:hideMark/>
          </w:tcPr>
          <w:p w14:paraId="0A2E7922"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shd w:val="clear" w:color="auto" w:fill="auto"/>
            <w:vAlign w:val="center"/>
            <w:hideMark/>
          </w:tcPr>
          <w:p w14:paraId="33E9B84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shd w:val="clear" w:color="auto" w:fill="auto"/>
            <w:vAlign w:val="center"/>
            <w:hideMark/>
          </w:tcPr>
          <w:p w14:paraId="284FA56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shd w:val="clear" w:color="auto" w:fill="auto"/>
            <w:vAlign w:val="center"/>
            <w:hideMark/>
          </w:tcPr>
          <w:p w14:paraId="128A4FC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shd w:val="clear" w:color="auto" w:fill="auto"/>
            <w:vAlign w:val="center"/>
            <w:hideMark/>
          </w:tcPr>
          <w:p w14:paraId="5F23E8A0"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shd w:val="clear" w:color="auto" w:fill="auto"/>
            <w:vAlign w:val="center"/>
            <w:hideMark/>
          </w:tcPr>
          <w:p w14:paraId="7FA01FB5"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shd w:val="clear" w:color="auto" w:fill="auto"/>
            <w:vAlign w:val="center"/>
            <w:hideMark/>
          </w:tcPr>
          <w:p w14:paraId="3CED5DF0"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shd w:val="clear" w:color="auto" w:fill="auto"/>
            <w:vAlign w:val="center"/>
            <w:hideMark/>
          </w:tcPr>
          <w:p w14:paraId="79398B56"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shd w:val="clear" w:color="auto" w:fill="auto"/>
            <w:vAlign w:val="center"/>
            <w:hideMark/>
          </w:tcPr>
          <w:p w14:paraId="2FA36990"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shd w:val="clear" w:color="auto" w:fill="auto"/>
            <w:vAlign w:val="center"/>
            <w:hideMark/>
          </w:tcPr>
          <w:p w14:paraId="2B1594F4"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shd w:val="clear" w:color="auto" w:fill="auto"/>
            <w:vAlign w:val="center"/>
            <w:hideMark/>
          </w:tcPr>
          <w:p w14:paraId="76000DBC"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shd w:val="clear" w:color="auto" w:fill="auto"/>
            <w:vAlign w:val="center"/>
            <w:hideMark/>
          </w:tcPr>
          <w:p w14:paraId="7B1BCEDE"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shd w:val="clear" w:color="auto" w:fill="auto"/>
            <w:vAlign w:val="center"/>
            <w:hideMark/>
          </w:tcPr>
          <w:p w14:paraId="74DC184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shd w:val="clear" w:color="auto" w:fill="auto"/>
            <w:vAlign w:val="center"/>
            <w:hideMark/>
          </w:tcPr>
          <w:p w14:paraId="3A9D3357"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shd w:val="clear" w:color="auto" w:fill="auto"/>
            <w:vAlign w:val="center"/>
            <w:hideMark/>
          </w:tcPr>
          <w:p w14:paraId="3BC763B4"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89" w:type="dxa"/>
            <w:shd w:val="clear" w:color="auto" w:fill="auto"/>
            <w:vAlign w:val="center"/>
            <w:hideMark/>
          </w:tcPr>
          <w:p w14:paraId="6B48B4B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shd w:val="clear" w:color="auto" w:fill="auto"/>
            <w:vAlign w:val="center"/>
            <w:hideMark/>
          </w:tcPr>
          <w:p w14:paraId="5F4A1038"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shd w:val="clear" w:color="auto" w:fill="auto"/>
            <w:vAlign w:val="center"/>
            <w:hideMark/>
          </w:tcPr>
          <w:p w14:paraId="375D2DA7"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bottom w:val="single" w:sz="4" w:space="0" w:color="auto"/>
            </w:tcBorders>
            <w:shd w:val="clear" w:color="auto" w:fill="auto"/>
            <w:vAlign w:val="center"/>
            <w:hideMark/>
          </w:tcPr>
          <w:p w14:paraId="0CAD3C6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shd w:val="clear" w:color="auto" w:fill="auto"/>
            <w:vAlign w:val="center"/>
            <w:hideMark/>
          </w:tcPr>
          <w:p w14:paraId="6CF41CDA"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shd w:val="clear" w:color="auto" w:fill="auto"/>
            <w:vAlign w:val="center"/>
            <w:hideMark/>
          </w:tcPr>
          <w:p w14:paraId="6C03CFA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shd w:val="clear" w:color="auto" w:fill="auto"/>
            <w:vAlign w:val="center"/>
            <w:hideMark/>
          </w:tcPr>
          <w:p w14:paraId="6943230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shd w:val="clear" w:color="auto" w:fill="auto"/>
            <w:vAlign w:val="center"/>
            <w:hideMark/>
          </w:tcPr>
          <w:p w14:paraId="4FA45F4C"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shd w:val="clear" w:color="auto" w:fill="auto"/>
            <w:vAlign w:val="center"/>
            <w:hideMark/>
          </w:tcPr>
          <w:p w14:paraId="6FE8BB93"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shd w:val="clear" w:color="auto" w:fill="auto"/>
            <w:vAlign w:val="center"/>
            <w:hideMark/>
          </w:tcPr>
          <w:p w14:paraId="4E70F5D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shd w:val="clear" w:color="auto" w:fill="auto"/>
            <w:vAlign w:val="center"/>
            <w:hideMark/>
          </w:tcPr>
          <w:p w14:paraId="5E94AB59"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shd w:val="clear" w:color="auto" w:fill="auto"/>
            <w:vAlign w:val="center"/>
            <w:hideMark/>
          </w:tcPr>
          <w:p w14:paraId="087E588A"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shd w:val="clear" w:color="auto" w:fill="auto"/>
            <w:vAlign w:val="center"/>
            <w:hideMark/>
          </w:tcPr>
          <w:p w14:paraId="72176C7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vAlign w:val="center"/>
            <w:hideMark/>
          </w:tcPr>
          <w:p w14:paraId="07A9E6C2" w14:textId="77777777" w:rsidR="00281640" w:rsidRPr="00B02813" w:rsidRDefault="00281640" w:rsidP="008C3AB5">
            <w:pPr>
              <w:rPr>
                <w:rFonts w:ascii="Times New Roman" w:eastAsia="Times New Roman" w:hAnsi="Times New Roman" w:cs="Times New Roman"/>
                <w:b/>
                <w:bCs/>
                <w:sz w:val="12"/>
                <w:szCs w:val="12"/>
              </w:rPr>
            </w:pPr>
          </w:p>
        </w:tc>
      </w:tr>
      <w:tr w:rsidR="00281640" w:rsidRPr="00B02813" w14:paraId="081932BD" w14:textId="77777777" w:rsidTr="00281640">
        <w:trPr>
          <w:trHeight w:val="424"/>
        </w:trPr>
        <w:tc>
          <w:tcPr>
            <w:tcW w:w="283" w:type="dxa"/>
            <w:vMerge w:val="restart"/>
            <w:shd w:val="clear" w:color="auto" w:fill="auto"/>
            <w:noWrap/>
            <w:vAlign w:val="center"/>
            <w:hideMark/>
          </w:tcPr>
          <w:p w14:paraId="395C8E7C" w14:textId="77777777" w:rsidR="00281640" w:rsidRPr="00B02813" w:rsidRDefault="00281640" w:rsidP="008C3AB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298" w:type="dxa"/>
            <w:shd w:val="clear" w:color="auto" w:fill="auto"/>
            <w:noWrap/>
            <w:vAlign w:val="center"/>
            <w:hideMark/>
          </w:tcPr>
          <w:p w14:paraId="2ED30FD4"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4" w:type="dxa"/>
            <w:shd w:val="clear" w:color="auto" w:fill="auto"/>
            <w:noWrap/>
            <w:vAlign w:val="center"/>
          </w:tcPr>
          <w:p w14:paraId="7212F741"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5CA45E24"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28BC69B7"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5F3054C4"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5C30C163"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5577D92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71D3172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4A2CB093"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2F7EDD3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0F9F48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025CB1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4EBE241" w14:textId="77777777" w:rsidR="00281640" w:rsidRPr="00AB5552"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2853AF5C" w14:textId="77777777" w:rsidR="00281640" w:rsidRPr="00AB5552"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2D7B12D2" w14:textId="77777777" w:rsidR="00281640" w:rsidRPr="00AB5552"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658DD72E" w14:textId="77777777" w:rsidR="00281640" w:rsidRPr="00AB5552"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D84F833" w14:textId="77777777" w:rsidR="00281640" w:rsidRPr="00AB5552"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1327300" w14:textId="77777777" w:rsidR="00281640" w:rsidRPr="00AB5552" w:rsidRDefault="00281640" w:rsidP="008C3AB5">
            <w:pPr>
              <w:jc w:val="center"/>
              <w:rPr>
                <w:rFonts w:ascii="Times New Roman" w:eastAsia="Times New Roman" w:hAnsi="Times New Roman" w:cs="Times New Roman"/>
                <w:b/>
                <w:bCs/>
                <w:sz w:val="12"/>
                <w:szCs w:val="12"/>
              </w:rPr>
            </w:pPr>
          </w:p>
        </w:tc>
        <w:tc>
          <w:tcPr>
            <w:tcW w:w="271" w:type="dxa"/>
            <w:vMerge w:val="restart"/>
            <w:shd w:val="clear" w:color="000000" w:fill="FFC000"/>
            <w:noWrap/>
            <w:vAlign w:val="center"/>
            <w:hideMark/>
          </w:tcPr>
          <w:p w14:paraId="4772A2D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13DEC64A"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shd w:val="clear" w:color="auto" w:fill="auto"/>
            <w:noWrap/>
            <w:vAlign w:val="center"/>
          </w:tcPr>
          <w:p w14:paraId="6469BBB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753CD4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4F6D62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C83CE8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2796B17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B23D4D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8A8FA1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58E66B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306928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E312DE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FBAA20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5E5C4D9"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auto" w:fill="auto"/>
            <w:noWrap/>
            <w:vAlign w:val="center"/>
          </w:tcPr>
          <w:p w14:paraId="4ABD939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65D3209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ED7D31" w:themeFill="accent2"/>
            <w:noWrap/>
            <w:vAlign w:val="center"/>
          </w:tcPr>
          <w:p w14:paraId="6F96A89B" w14:textId="26A73CB6" w:rsidR="00281640" w:rsidRPr="00B02813" w:rsidRDefault="00281640" w:rsidP="008C3AB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shd w:val="clear" w:color="auto" w:fill="00B0F0"/>
            <w:noWrap/>
            <w:vAlign w:val="center"/>
          </w:tcPr>
          <w:p w14:paraId="01CF3B6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0626598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0846311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07D733E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hideMark/>
          </w:tcPr>
          <w:p w14:paraId="65EE80E7" w14:textId="77777777" w:rsidR="00281640" w:rsidRPr="00B02813" w:rsidRDefault="00281640" w:rsidP="008C3AB5">
            <w:pPr>
              <w:jc w:val="center"/>
              <w:rPr>
                <w:rFonts w:ascii="Times New Roman" w:eastAsia="Times New Roman" w:hAnsi="Times New Roman" w:cs="Times New Roman"/>
                <w:b/>
                <w:bCs/>
                <w:sz w:val="12"/>
                <w:szCs w:val="12"/>
              </w:rPr>
            </w:pPr>
          </w:p>
        </w:tc>
        <w:tc>
          <w:tcPr>
            <w:tcW w:w="289" w:type="dxa"/>
            <w:shd w:val="clear" w:color="auto" w:fill="00B0F0"/>
            <w:noWrap/>
            <w:vAlign w:val="center"/>
            <w:hideMark/>
          </w:tcPr>
          <w:p w14:paraId="09D4175F" w14:textId="096B2C23" w:rsidR="00281640" w:rsidRPr="00C2358A" w:rsidRDefault="00281640" w:rsidP="008C3AB5">
            <w:pPr>
              <w:rPr>
                <w:rFonts w:ascii="Times New Roman" w:eastAsia="Times New Roman" w:hAnsi="Times New Roman" w:cs="Times New Roman"/>
                <w:b/>
                <w:bCs/>
                <w:sz w:val="12"/>
                <w:szCs w:val="12"/>
              </w:rPr>
            </w:pPr>
          </w:p>
        </w:tc>
        <w:tc>
          <w:tcPr>
            <w:tcW w:w="271" w:type="dxa"/>
            <w:shd w:val="clear" w:color="auto" w:fill="00B0F0"/>
            <w:noWrap/>
            <w:vAlign w:val="center"/>
            <w:hideMark/>
          </w:tcPr>
          <w:p w14:paraId="28914C9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tcBorders>
              <w:right w:val="single" w:sz="4" w:space="0" w:color="auto"/>
            </w:tcBorders>
            <w:shd w:val="clear" w:color="000000" w:fill="00B0F0"/>
            <w:noWrap/>
            <w:vAlign w:val="center"/>
            <w:hideMark/>
          </w:tcPr>
          <w:p w14:paraId="6932FAD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right w:val="single" w:sz="4" w:space="0" w:color="auto"/>
            </w:tcBorders>
            <w:shd w:val="clear" w:color="auto" w:fill="00B0F0"/>
            <w:noWrap/>
            <w:vAlign w:val="center"/>
            <w:hideMark/>
          </w:tcPr>
          <w:p w14:paraId="63CEE63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val="restart"/>
            <w:tcBorders>
              <w:left w:val="single" w:sz="4" w:space="0" w:color="auto"/>
            </w:tcBorders>
            <w:shd w:val="clear" w:color="000000" w:fill="FFC000"/>
            <w:noWrap/>
            <w:vAlign w:val="center"/>
            <w:hideMark/>
          </w:tcPr>
          <w:p w14:paraId="1362EEC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556FFCFF"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4449AA43"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5915AE32"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2FC8968C"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3D443F4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7E3CF031"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02D780B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20728CBB"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shd w:val="clear" w:color="auto" w:fill="auto"/>
            <w:noWrap/>
            <w:vAlign w:val="center"/>
            <w:hideMark/>
          </w:tcPr>
          <w:p w14:paraId="658DB302" w14:textId="77777777" w:rsidR="00281640" w:rsidRPr="00B02813" w:rsidRDefault="00281640" w:rsidP="008C3AB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F45FDD" w:rsidRPr="00B02813" w14:paraId="0D6638DA" w14:textId="77777777" w:rsidTr="008C3AB5">
        <w:trPr>
          <w:trHeight w:val="255"/>
        </w:trPr>
        <w:tc>
          <w:tcPr>
            <w:tcW w:w="283" w:type="dxa"/>
            <w:vMerge/>
            <w:vAlign w:val="center"/>
            <w:hideMark/>
          </w:tcPr>
          <w:p w14:paraId="49BC3C6D" w14:textId="77777777" w:rsidR="00281640" w:rsidRPr="00B02813" w:rsidRDefault="00281640" w:rsidP="008C3AB5">
            <w:pPr>
              <w:rPr>
                <w:rFonts w:ascii="Times New Roman" w:eastAsia="Times New Roman" w:hAnsi="Times New Roman" w:cs="Times New Roman"/>
                <w:b/>
                <w:bCs/>
                <w:sz w:val="12"/>
                <w:szCs w:val="12"/>
              </w:rPr>
            </w:pPr>
          </w:p>
        </w:tc>
        <w:tc>
          <w:tcPr>
            <w:tcW w:w="298" w:type="dxa"/>
            <w:shd w:val="clear" w:color="000000" w:fill="BFBFBF"/>
            <w:noWrap/>
            <w:vAlign w:val="center"/>
            <w:hideMark/>
          </w:tcPr>
          <w:p w14:paraId="5566EB2D"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4" w:type="dxa"/>
            <w:shd w:val="clear" w:color="000000" w:fill="BFBFBF"/>
            <w:noWrap/>
            <w:vAlign w:val="center"/>
          </w:tcPr>
          <w:p w14:paraId="6859056C"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3A31E58A"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273FA8CA"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503B1610"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05CA4500"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3BC5B4A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2AB0C948"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5B269BB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7331473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485497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85F4CB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B0DF79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1DF6AA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30ADDC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2EC2BF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95E529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292E10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vAlign w:val="center"/>
            <w:hideMark/>
          </w:tcPr>
          <w:p w14:paraId="77D01E56"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hideMark/>
          </w:tcPr>
          <w:p w14:paraId="0628C40E"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000000" w:fill="BFBFBF"/>
            <w:noWrap/>
            <w:vAlign w:val="center"/>
          </w:tcPr>
          <w:p w14:paraId="64F5F57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AD6F92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420161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DFD606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C6831A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4458C2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B1EFF7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F3AB09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995C4E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1AFE4B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3E5A0DC"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B58FF1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03F407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599F68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E93108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AECE39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CE37FF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EB08FA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683D59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vAlign w:val="center"/>
            <w:hideMark/>
          </w:tcPr>
          <w:p w14:paraId="2AA67047" w14:textId="77777777" w:rsidR="00281640" w:rsidRPr="00B02813" w:rsidRDefault="00281640" w:rsidP="008C3AB5">
            <w:pPr>
              <w:rPr>
                <w:rFonts w:ascii="Times New Roman" w:eastAsia="Times New Roman" w:hAnsi="Times New Roman" w:cs="Times New Roman"/>
                <w:b/>
                <w:bCs/>
                <w:sz w:val="12"/>
                <w:szCs w:val="12"/>
              </w:rPr>
            </w:pPr>
          </w:p>
        </w:tc>
        <w:tc>
          <w:tcPr>
            <w:tcW w:w="289" w:type="dxa"/>
            <w:shd w:val="clear" w:color="000000" w:fill="BFBFBF"/>
            <w:vAlign w:val="center"/>
            <w:hideMark/>
          </w:tcPr>
          <w:p w14:paraId="4E2E2CE2"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000000" w:fill="BFBFBF"/>
            <w:vAlign w:val="center"/>
            <w:hideMark/>
          </w:tcPr>
          <w:p w14:paraId="5C7CB2D1" w14:textId="77777777" w:rsidR="00281640" w:rsidRPr="00B02813" w:rsidRDefault="00281640" w:rsidP="008C3AB5">
            <w:pPr>
              <w:rPr>
                <w:rFonts w:ascii="Times New Roman" w:eastAsia="Times New Roman" w:hAnsi="Times New Roman" w:cs="Times New Roman"/>
                <w:b/>
                <w:bCs/>
                <w:sz w:val="12"/>
                <w:szCs w:val="12"/>
              </w:rPr>
            </w:pPr>
          </w:p>
        </w:tc>
        <w:tc>
          <w:tcPr>
            <w:tcW w:w="271" w:type="dxa"/>
            <w:tcBorders>
              <w:right w:val="single" w:sz="4" w:space="0" w:color="auto"/>
            </w:tcBorders>
            <w:shd w:val="clear" w:color="000000" w:fill="BFBFBF"/>
            <w:vAlign w:val="center"/>
            <w:hideMark/>
          </w:tcPr>
          <w:p w14:paraId="36E4D82A" w14:textId="77777777" w:rsidR="00281640" w:rsidRPr="00B02813" w:rsidRDefault="00281640" w:rsidP="008C3AB5">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458DBE"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tcBorders>
              <w:left w:val="single" w:sz="4" w:space="0" w:color="auto"/>
            </w:tcBorders>
            <w:vAlign w:val="center"/>
            <w:hideMark/>
          </w:tcPr>
          <w:p w14:paraId="7B5B5443"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79BC8EEA"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51C39B85"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5832288A"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174A0D34"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hideMark/>
          </w:tcPr>
          <w:p w14:paraId="0EE939EB"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hideMark/>
          </w:tcPr>
          <w:p w14:paraId="245F9E6D"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hideMark/>
          </w:tcPr>
          <w:p w14:paraId="034D7BF7"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hideMark/>
          </w:tcPr>
          <w:p w14:paraId="4E996754" w14:textId="77777777" w:rsidR="00281640" w:rsidRPr="00B02813" w:rsidRDefault="00281640" w:rsidP="008C3AB5">
            <w:pPr>
              <w:rPr>
                <w:rFonts w:ascii="Times New Roman" w:eastAsia="Times New Roman" w:hAnsi="Times New Roman" w:cs="Times New Roman"/>
                <w:b/>
                <w:bCs/>
                <w:sz w:val="12"/>
                <w:szCs w:val="12"/>
              </w:rPr>
            </w:pPr>
          </w:p>
        </w:tc>
        <w:tc>
          <w:tcPr>
            <w:tcW w:w="284" w:type="dxa"/>
            <w:vMerge/>
            <w:vAlign w:val="center"/>
            <w:hideMark/>
          </w:tcPr>
          <w:p w14:paraId="6E1DEEFC" w14:textId="77777777" w:rsidR="00281640" w:rsidRPr="00B02813" w:rsidRDefault="00281640" w:rsidP="008C3AB5">
            <w:pPr>
              <w:rPr>
                <w:rFonts w:ascii="Times New Roman" w:eastAsia="Times New Roman" w:hAnsi="Times New Roman" w:cs="Times New Roman"/>
                <w:b/>
                <w:bCs/>
                <w:sz w:val="12"/>
                <w:szCs w:val="12"/>
              </w:rPr>
            </w:pPr>
          </w:p>
        </w:tc>
      </w:tr>
      <w:tr w:rsidR="00281640" w:rsidRPr="00B02813" w14:paraId="7333D3CE" w14:textId="77777777" w:rsidTr="00281640">
        <w:trPr>
          <w:trHeight w:val="440"/>
        </w:trPr>
        <w:tc>
          <w:tcPr>
            <w:tcW w:w="283" w:type="dxa"/>
            <w:vMerge w:val="restart"/>
            <w:vAlign w:val="center"/>
          </w:tcPr>
          <w:p w14:paraId="259FCE0D" w14:textId="77777777" w:rsidR="00281640" w:rsidRPr="00B02813" w:rsidRDefault="00281640" w:rsidP="008C3AB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98" w:type="dxa"/>
            <w:shd w:val="clear" w:color="auto" w:fill="auto"/>
            <w:noWrap/>
            <w:vAlign w:val="center"/>
          </w:tcPr>
          <w:p w14:paraId="7EB08DCE"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4" w:type="dxa"/>
            <w:shd w:val="clear" w:color="auto" w:fill="auto"/>
            <w:noWrap/>
            <w:vAlign w:val="center"/>
          </w:tcPr>
          <w:p w14:paraId="563D03CE"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7DC7EC4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79C1001D"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7C2E56F0"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18CA1F83"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1D27B4D7"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17516430"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287D553D"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6B3BC9C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6FB9594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4A294E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C36CD2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D69920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16142B9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1ED88B1C"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45D697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EA2FDB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val="restart"/>
            <w:shd w:val="clear" w:color="000000" w:fill="FFC000"/>
            <w:vAlign w:val="center"/>
          </w:tcPr>
          <w:p w14:paraId="0DEB9A5E"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228DAF90"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shd w:val="clear" w:color="auto" w:fill="auto"/>
            <w:noWrap/>
            <w:vAlign w:val="center"/>
          </w:tcPr>
          <w:p w14:paraId="3094EF9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CB9651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F68751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56069E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ECC143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62F821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279E10C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5F6A87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12AAA977"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auto" w:fill="auto"/>
            <w:noWrap/>
            <w:vAlign w:val="center"/>
          </w:tcPr>
          <w:p w14:paraId="3833FCF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D7D700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104032B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9E5318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8A8D1B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ED7D31" w:themeFill="accent2"/>
            <w:noWrap/>
            <w:vAlign w:val="center"/>
          </w:tcPr>
          <w:p w14:paraId="3F83427C" w14:textId="7D0B0072" w:rsidR="00281640" w:rsidRPr="00B02813" w:rsidRDefault="00281640" w:rsidP="008C3AB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shd w:val="clear" w:color="auto" w:fill="00B0F0"/>
            <w:noWrap/>
            <w:vAlign w:val="center"/>
          </w:tcPr>
          <w:p w14:paraId="299A6E6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248B549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10381A0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534ACF0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vAlign w:val="center"/>
          </w:tcPr>
          <w:p w14:paraId="77F58653" w14:textId="77777777" w:rsidR="00281640" w:rsidRPr="00B02813" w:rsidRDefault="00281640" w:rsidP="008C3AB5">
            <w:pPr>
              <w:rPr>
                <w:rFonts w:ascii="Times New Roman" w:eastAsia="Times New Roman" w:hAnsi="Times New Roman" w:cs="Times New Roman"/>
                <w:b/>
                <w:bCs/>
                <w:sz w:val="12"/>
                <w:szCs w:val="12"/>
              </w:rPr>
            </w:pPr>
          </w:p>
        </w:tc>
        <w:tc>
          <w:tcPr>
            <w:tcW w:w="289" w:type="dxa"/>
            <w:shd w:val="clear" w:color="auto" w:fill="00B0F0"/>
            <w:vAlign w:val="center"/>
          </w:tcPr>
          <w:p w14:paraId="212F1A3C" w14:textId="21802290" w:rsidR="00281640" w:rsidRPr="00C2358A" w:rsidRDefault="00281640" w:rsidP="008C3AB5">
            <w:pPr>
              <w:rPr>
                <w:rFonts w:ascii="Times New Roman" w:eastAsia="Times New Roman" w:hAnsi="Times New Roman" w:cs="Times New Roman"/>
                <w:b/>
                <w:bCs/>
                <w:color w:val="ED7D31" w:themeColor="accent2"/>
                <w:sz w:val="12"/>
                <w:szCs w:val="12"/>
              </w:rPr>
            </w:pPr>
          </w:p>
        </w:tc>
        <w:tc>
          <w:tcPr>
            <w:tcW w:w="271" w:type="dxa"/>
            <w:shd w:val="clear" w:color="auto" w:fill="00B0F0"/>
            <w:vAlign w:val="center"/>
          </w:tcPr>
          <w:p w14:paraId="270E41D8" w14:textId="77777777" w:rsidR="00281640" w:rsidRPr="00B02813" w:rsidRDefault="00281640" w:rsidP="008C3AB5">
            <w:pPr>
              <w:rPr>
                <w:rFonts w:ascii="Times New Roman" w:eastAsia="Times New Roman" w:hAnsi="Times New Roman" w:cs="Times New Roman"/>
                <w:b/>
                <w:bCs/>
                <w:sz w:val="12"/>
                <w:szCs w:val="12"/>
              </w:rPr>
            </w:pPr>
          </w:p>
        </w:tc>
        <w:tc>
          <w:tcPr>
            <w:tcW w:w="271" w:type="dxa"/>
            <w:tcBorders>
              <w:right w:val="single" w:sz="4" w:space="0" w:color="auto"/>
            </w:tcBorders>
            <w:shd w:val="clear" w:color="000000" w:fill="00B0F0"/>
            <w:vAlign w:val="center"/>
          </w:tcPr>
          <w:p w14:paraId="6900D156" w14:textId="77777777" w:rsidR="00281640" w:rsidRPr="00B02813" w:rsidRDefault="00281640" w:rsidP="008C3AB5">
            <w:pPr>
              <w:rPr>
                <w:rFonts w:ascii="Times New Roman" w:eastAsia="Times New Roman" w:hAnsi="Times New Roman" w:cs="Times New Roman"/>
                <w:b/>
                <w:bCs/>
                <w:sz w:val="12"/>
                <w:szCs w:val="12"/>
              </w:rPr>
            </w:pPr>
          </w:p>
        </w:tc>
        <w:tc>
          <w:tcPr>
            <w:tcW w:w="271" w:type="dxa"/>
            <w:tcBorders>
              <w:top w:val="single" w:sz="4" w:space="0" w:color="auto"/>
            </w:tcBorders>
            <w:shd w:val="clear" w:color="auto" w:fill="00B0F0"/>
            <w:vAlign w:val="center"/>
          </w:tcPr>
          <w:p w14:paraId="5F6BB039"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restart"/>
            <w:shd w:val="clear" w:color="000000" w:fill="FFC000"/>
            <w:vAlign w:val="center"/>
          </w:tcPr>
          <w:p w14:paraId="41546EB2"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5F278365"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09E8A6A4"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3D4D991A"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64F744C6"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7D1640F5"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59C6FFD2"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42510F34"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3AC117A8"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vAlign w:val="center"/>
          </w:tcPr>
          <w:p w14:paraId="1CB552BD" w14:textId="77777777" w:rsidR="00281640" w:rsidRPr="00B02813" w:rsidRDefault="00281640" w:rsidP="008C3AB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F45FDD" w:rsidRPr="00B02813" w14:paraId="10A9EA4A" w14:textId="77777777" w:rsidTr="008C3AB5">
        <w:trPr>
          <w:trHeight w:val="255"/>
        </w:trPr>
        <w:tc>
          <w:tcPr>
            <w:tcW w:w="283" w:type="dxa"/>
            <w:vMerge/>
            <w:vAlign w:val="center"/>
          </w:tcPr>
          <w:p w14:paraId="26517A0D" w14:textId="77777777" w:rsidR="00281640" w:rsidRPr="00B02813" w:rsidRDefault="00281640" w:rsidP="008C3AB5">
            <w:pPr>
              <w:rPr>
                <w:rFonts w:ascii="Times New Roman" w:eastAsia="Times New Roman" w:hAnsi="Times New Roman" w:cs="Times New Roman"/>
                <w:b/>
                <w:bCs/>
                <w:sz w:val="12"/>
                <w:szCs w:val="12"/>
              </w:rPr>
            </w:pPr>
          </w:p>
        </w:tc>
        <w:tc>
          <w:tcPr>
            <w:tcW w:w="298" w:type="dxa"/>
            <w:shd w:val="clear" w:color="000000" w:fill="BFBFBF"/>
            <w:noWrap/>
            <w:vAlign w:val="center"/>
          </w:tcPr>
          <w:p w14:paraId="1EC41413" w14:textId="77777777" w:rsidR="00281640" w:rsidRPr="00B02813" w:rsidRDefault="00281640" w:rsidP="008C3AB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4" w:type="dxa"/>
            <w:shd w:val="clear" w:color="000000" w:fill="BFBFBF"/>
            <w:noWrap/>
            <w:vAlign w:val="center"/>
          </w:tcPr>
          <w:p w14:paraId="6342DE17"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174EF33F"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4AD67806"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20C76A9A"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1D51696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5745EEAF"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30E28DFC"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7E6DD14A"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5602EE6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981D73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529357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8F5C93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834FD6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3EB0C2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B3DE79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0E996B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C48D48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shd w:val="clear" w:color="auto" w:fill="BFBFBF" w:themeFill="background1" w:themeFillShade="BF"/>
            <w:vAlign w:val="center"/>
          </w:tcPr>
          <w:p w14:paraId="510E599F" w14:textId="77777777" w:rsidR="00281640" w:rsidRPr="00AB5552" w:rsidRDefault="00281640" w:rsidP="008C3AB5">
            <w:pPr>
              <w:rPr>
                <w:rFonts w:ascii="Times New Roman" w:eastAsia="Times New Roman" w:hAnsi="Times New Roman" w:cs="Times New Roman"/>
                <w:b/>
                <w:bCs/>
                <w:sz w:val="12"/>
                <w:szCs w:val="12"/>
                <w:highlight w:val="lightGray"/>
              </w:rPr>
            </w:pPr>
          </w:p>
        </w:tc>
        <w:tc>
          <w:tcPr>
            <w:tcW w:w="271" w:type="dxa"/>
            <w:vMerge/>
            <w:shd w:val="clear" w:color="auto" w:fill="BFBFBF" w:themeFill="background1" w:themeFillShade="BF"/>
            <w:vAlign w:val="center"/>
          </w:tcPr>
          <w:p w14:paraId="2E90F80A" w14:textId="77777777" w:rsidR="00281640" w:rsidRPr="00AB5552" w:rsidRDefault="00281640" w:rsidP="008C3AB5">
            <w:pPr>
              <w:rPr>
                <w:rFonts w:ascii="Times New Roman" w:eastAsia="Times New Roman" w:hAnsi="Times New Roman" w:cs="Times New Roman"/>
                <w:b/>
                <w:bCs/>
                <w:sz w:val="12"/>
                <w:szCs w:val="12"/>
                <w:highlight w:val="lightGray"/>
              </w:rPr>
            </w:pPr>
          </w:p>
        </w:tc>
        <w:tc>
          <w:tcPr>
            <w:tcW w:w="271" w:type="dxa"/>
            <w:shd w:val="clear" w:color="000000" w:fill="BFBFBF"/>
            <w:noWrap/>
            <w:vAlign w:val="center"/>
          </w:tcPr>
          <w:p w14:paraId="0A8851D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AB8F73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4F06C0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66CC56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5DD9BC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1AD938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B00ABE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3CEC5C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E866AD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5BD842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282F7D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56C18F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F0614B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754B22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743529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CC35AB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D7B263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8761E1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66D39D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vAlign w:val="center"/>
          </w:tcPr>
          <w:p w14:paraId="6750ACA5" w14:textId="77777777" w:rsidR="00281640" w:rsidRPr="00B02813" w:rsidRDefault="00281640" w:rsidP="008C3AB5">
            <w:pPr>
              <w:rPr>
                <w:rFonts w:ascii="Times New Roman" w:eastAsia="Times New Roman" w:hAnsi="Times New Roman" w:cs="Times New Roman"/>
                <w:b/>
                <w:bCs/>
                <w:sz w:val="12"/>
                <w:szCs w:val="12"/>
              </w:rPr>
            </w:pPr>
          </w:p>
        </w:tc>
        <w:tc>
          <w:tcPr>
            <w:tcW w:w="289" w:type="dxa"/>
            <w:shd w:val="clear" w:color="000000" w:fill="BFBFBF"/>
            <w:vAlign w:val="center"/>
          </w:tcPr>
          <w:p w14:paraId="1CFC10FB"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000000" w:fill="BFBFBF"/>
            <w:vAlign w:val="center"/>
          </w:tcPr>
          <w:p w14:paraId="0D243B43"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000000" w:fill="BFBFBF"/>
            <w:vAlign w:val="center"/>
          </w:tcPr>
          <w:p w14:paraId="42023728" w14:textId="77777777" w:rsidR="00281640" w:rsidRPr="00B02813" w:rsidRDefault="00281640" w:rsidP="008C3AB5">
            <w:pPr>
              <w:rPr>
                <w:rFonts w:ascii="Times New Roman" w:eastAsia="Times New Roman" w:hAnsi="Times New Roman" w:cs="Times New Roman"/>
                <w:b/>
                <w:bCs/>
                <w:sz w:val="12"/>
                <w:szCs w:val="12"/>
              </w:rPr>
            </w:pPr>
          </w:p>
        </w:tc>
        <w:tc>
          <w:tcPr>
            <w:tcW w:w="271" w:type="dxa"/>
            <w:shd w:val="clear" w:color="000000" w:fill="BFBFBF"/>
            <w:vAlign w:val="center"/>
          </w:tcPr>
          <w:p w14:paraId="6A0ACDC0"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3B841EE2"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56A19FAA"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11771540"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2076FF96"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1037CDF9"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47E590F0"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4CF62BF7"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1B018856"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24D80A69" w14:textId="77777777" w:rsidR="00281640" w:rsidRPr="00B02813" w:rsidRDefault="00281640" w:rsidP="008C3AB5">
            <w:pPr>
              <w:rPr>
                <w:rFonts w:ascii="Times New Roman" w:eastAsia="Times New Roman" w:hAnsi="Times New Roman" w:cs="Times New Roman"/>
                <w:b/>
                <w:bCs/>
                <w:sz w:val="12"/>
                <w:szCs w:val="12"/>
              </w:rPr>
            </w:pPr>
          </w:p>
        </w:tc>
        <w:tc>
          <w:tcPr>
            <w:tcW w:w="284" w:type="dxa"/>
            <w:vMerge/>
            <w:vAlign w:val="center"/>
          </w:tcPr>
          <w:p w14:paraId="0F141658" w14:textId="77777777" w:rsidR="00281640" w:rsidRPr="00B02813" w:rsidRDefault="00281640" w:rsidP="008C3AB5">
            <w:pPr>
              <w:rPr>
                <w:rFonts w:ascii="Times New Roman" w:eastAsia="Times New Roman" w:hAnsi="Times New Roman" w:cs="Times New Roman"/>
                <w:b/>
                <w:bCs/>
                <w:sz w:val="12"/>
                <w:szCs w:val="12"/>
              </w:rPr>
            </w:pPr>
          </w:p>
        </w:tc>
      </w:tr>
      <w:tr w:rsidR="00281640" w:rsidRPr="00B02813" w14:paraId="58DC18B4" w14:textId="77777777" w:rsidTr="00281640">
        <w:trPr>
          <w:trHeight w:val="435"/>
        </w:trPr>
        <w:tc>
          <w:tcPr>
            <w:tcW w:w="283" w:type="dxa"/>
            <w:vMerge w:val="restart"/>
            <w:vAlign w:val="center"/>
          </w:tcPr>
          <w:p w14:paraId="618DD4D3" w14:textId="77777777" w:rsidR="00281640" w:rsidRPr="00B02813" w:rsidRDefault="00281640" w:rsidP="008C3AB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c>
          <w:tcPr>
            <w:tcW w:w="298" w:type="dxa"/>
            <w:shd w:val="clear" w:color="auto" w:fill="auto"/>
            <w:noWrap/>
            <w:vAlign w:val="center"/>
          </w:tcPr>
          <w:p w14:paraId="192A887C" w14:textId="77777777" w:rsidR="00281640" w:rsidRPr="00996A72" w:rsidRDefault="00281640" w:rsidP="008C3AB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ОЧ</w:t>
            </w:r>
          </w:p>
        </w:tc>
        <w:tc>
          <w:tcPr>
            <w:tcW w:w="244" w:type="dxa"/>
            <w:shd w:val="clear" w:color="auto" w:fill="auto"/>
            <w:noWrap/>
            <w:vAlign w:val="center"/>
          </w:tcPr>
          <w:p w14:paraId="0FC2AAC2"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3A1D804F"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18D03A82"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07613E9C"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38AB8EAF"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288DA944"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5DA35970"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5EAAFF51"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auto" w:fill="auto"/>
            <w:noWrap/>
            <w:vAlign w:val="center"/>
          </w:tcPr>
          <w:p w14:paraId="6111BA4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023958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02B1E5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137334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7DB77DB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35EBB8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644D398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1A4EA2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2EB89D0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val="restart"/>
            <w:shd w:val="clear" w:color="000000" w:fill="FFC000"/>
            <w:vAlign w:val="center"/>
          </w:tcPr>
          <w:p w14:paraId="7B6D3031"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26DECFE9"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shd w:val="clear" w:color="auto" w:fill="auto"/>
            <w:noWrap/>
            <w:vAlign w:val="center"/>
          </w:tcPr>
          <w:p w14:paraId="4CDAE28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43045E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4AF797D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1789384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063FAF9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440F4F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5B03C81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3B209C1C"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6D11B20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FFFFFF" w:themeFill="background1"/>
            <w:noWrap/>
            <w:vAlign w:val="center"/>
          </w:tcPr>
          <w:p w14:paraId="5AE7271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FFFFFF" w:themeFill="background1"/>
            <w:noWrap/>
            <w:vAlign w:val="center"/>
          </w:tcPr>
          <w:p w14:paraId="70D4272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15EDDB2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60FE448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1598FB6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28F1E6B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632C4F0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35E06588"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auto" w:fill="00B0F0"/>
            <w:noWrap/>
            <w:vAlign w:val="center"/>
          </w:tcPr>
          <w:p w14:paraId="7CA3EFC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val="restart"/>
            <w:shd w:val="clear" w:color="auto" w:fill="FF0000"/>
            <w:noWrap/>
            <w:vAlign w:val="center"/>
          </w:tcPr>
          <w:p w14:paraId="3832187B" w14:textId="77777777" w:rsidR="00281640" w:rsidRPr="00B02813" w:rsidRDefault="00281640" w:rsidP="008C3AB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71" w:type="dxa"/>
            <w:vMerge w:val="restart"/>
            <w:shd w:val="clear" w:color="auto" w:fill="FF0000"/>
            <w:vAlign w:val="center"/>
          </w:tcPr>
          <w:p w14:paraId="74E1FE46" w14:textId="77777777" w:rsidR="00281640" w:rsidRPr="00B02813" w:rsidRDefault="00281640" w:rsidP="008C3AB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89" w:type="dxa"/>
            <w:vMerge w:val="restart"/>
            <w:tcBorders>
              <w:top w:val="single" w:sz="4" w:space="0" w:color="auto"/>
            </w:tcBorders>
            <w:shd w:val="clear" w:color="000000" w:fill="FF0000"/>
            <w:vAlign w:val="center"/>
          </w:tcPr>
          <w:p w14:paraId="1CE4AA3C"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single" w:sz="4" w:space="0" w:color="auto"/>
            </w:tcBorders>
            <w:shd w:val="clear" w:color="000000" w:fill="FF0000"/>
            <w:vAlign w:val="center"/>
          </w:tcPr>
          <w:p w14:paraId="0B637B5E"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single" w:sz="4" w:space="0" w:color="auto"/>
            </w:tcBorders>
            <w:shd w:val="clear" w:color="000000" w:fill="FF0000"/>
            <w:vAlign w:val="center"/>
          </w:tcPr>
          <w:p w14:paraId="02808823"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single" w:sz="4" w:space="0" w:color="auto"/>
            </w:tcBorders>
            <w:shd w:val="clear" w:color="000000" w:fill="FF0000"/>
            <w:vAlign w:val="center"/>
          </w:tcPr>
          <w:p w14:paraId="17F36907"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shd w:val="clear" w:color="000000" w:fill="FFC000"/>
            <w:vAlign w:val="center"/>
          </w:tcPr>
          <w:p w14:paraId="701101DE"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578187B3"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1F3FC727"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6CC7F6EF"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4E5931E0"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4EDB2C60"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49423C16"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0D07F056"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049BCCA4" w14:textId="77777777" w:rsidR="00281640" w:rsidRPr="00B02813" w:rsidRDefault="00281640" w:rsidP="008C3AB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vAlign w:val="center"/>
          </w:tcPr>
          <w:p w14:paraId="6806684C" w14:textId="77777777" w:rsidR="00281640" w:rsidRPr="00B02813" w:rsidRDefault="00281640" w:rsidP="008C3AB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r>
      <w:tr w:rsidR="00F45FDD" w:rsidRPr="00B02813" w14:paraId="07A3B4FD" w14:textId="77777777" w:rsidTr="008C3AB5">
        <w:trPr>
          <w:trHeight w:val="255"/>
        </w:trPr>
        <w:tc>
          <w:tcPr>
            <w:tcW w:w="283" w:type="dxa"/>
            <w:vMerge/>
            <w:vAlign w:val="center"/>
          </w:tcPr>
          <w:p w14:paraId="0EAC9D37" w14:textId="77777777" w:rsidR="00281640" w:rsidRPr="00B02813" w:rsidRDefault="00281640" w:rsidP="008C3AB5">
            <w:pPr>
              <w:rPr>
                <w:rFonts w:ascii="Times New Roman" w:eastAsia="Times New Roman" w:hAnsi="Times New Roman" w:cs="Times New Roman"/>
                <w:b/>
                <w:bCs/>
                <w:sz w:val="12"/>
                <w:szCs w:val="12"/>
              </w:rPr>
            </w:pPr>
          </w:p>
        </w:tc>
        <w:tc>
          <w:tcPr>
            <w:tcW w:w="298" w:type="dxa"/>
            <w:shd w:val="clear" w:color="000000" w:fill="BFBFBF"/>
            <w:noWrap/>
            <w:vAlign w:val="center"/>
          </w:tcPr>
          <w:p w14:paraId="0F180912" w14:textId="77777777" w:rsidR="00281640" w:rsidRPr="00B02813" w:rsidRDefault="00281640" w:rsidP="008C3AB5">
            <w:pPr>
              <w:jc w:val="center"/>
              <w:rPr>
                <w:rFonts w:ascii="Times New Roman" w:eastAsia="Times New Roman" w:hAnsi="Times New Roman" w:cs="Times New Roman"/>
                <w:b/>
                <w:bCs/>
                <w:sz w:val="12"/>
                <w:szCs w:val="12"/>
              </w:rPr>
            </w:pPr>
            <w:r w:rsidRPr="0039749D">
              <w:rPr>
                <w:rFonts w:ascii="Times New Roman" w:eastAsia="Times New Roman" w:hAnsi="Times New Roman" w:cs="Times New Roman"/>
                <w:b/>
                <w:bCs/>
                <w:sz w:val="12"/>
                <w:szCs w:val="12"/>
              </w:rPr>
              <w:t>ВЧ</w:t>
            </w:r>
          </w:p>
        </w:tc>
        <w:tc>
          <w:tcPr>
            <w:tcW w:w="244" w:type="dxa"/>
            <w:shd w:val="clear" w:color="000000" w:fill="BFBFBF"/>
            <w:noWrap/>
            <w:vAlign w:val="center"/>
          </w:tcPr>
          <w:p w14:paraId="2820B2F5"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097E3C6C"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4AE09F6D"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2650E82C"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08E7B615"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3C40EBCB"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21A28C03"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73E20A94" w14:textId="77777777" w:rsidR="00281640" w:rsidRPr="00B02813" w:rsidRDefault="00281640" w:rsidP="008C3AB5">
            <w:pPr>
              <w:jc w:val="center"/>
              <w:rPr>
                <w:rFonts w:ascii="Times New Roman" w:eastAsia="Times New Roman" w:hAnsi="Times New Roman" w:cs="Times New Roman"/>
                <w:b/>
                <w:bCs/>
                <w:sz w:val="12"/>
                <w:szCs w:val="12"/>
              </w:rPr>
            </w:pPr>
          </w:p>
        </w:tc>
        <w:tc>
          <w:tcPr>
            <w:tcW w:w="244" w:type="dxa"/>
            <w:shd w:val="clear" w:color="000000" w:fill="BFBFBF"/>
            <w:noWrap/>
            <w:vAlign w:val="center"/>
          </w:tcPr>
          <w:p w14:paraId="41BCD88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4CAE01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603F5F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1012C7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5131882"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8A0202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1FF1605"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1FC962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2195C4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shd w:val="clear" w:color="auto" w:fill="BFBFBF" w:themeFill="background1" w:themeFillShade="BF"/>
            <w:vAlign w:val="center"/>
          </w:tcPr>
          <w:p w14:paraId="51F661F7" w14:textId="77777777" w:rsidR="00281640" w:rsidRPr="00AB5552" w:rsidRDefault="00281640" w:rsidP="008C3AB5">
            <w:pPr>
              <w:rPr>
                <w:rFonts w:ascii="Times New Roman" w:eastAsia="Times New Roman" w:hAnsi="Times New Roman" w:cs="Times New Roman"/>
                <w:b/>
                <w:bCs/>
                <w:sz w:val="12"/>
                <w:szCs w:val="12"/>
                <w:highlight w:val="lightGray"/>
              </w:rPr>
            </w:pPr>
          </w:p>
        </w:tc>
        <w:tc>
          <w:tcPr>
            <w:tcW w:w="271" w:type="dxa"/>
            <w:vMerge/>
            <w:shd w:val="clear" w:color="auto" w:fill="BFBFBF" w:themeFill="background1" w:themeFillShade="BF"/>
            <w:vAlign w:val="center"/>
          </w:tcPr>
          <w:p w14:paraId="74192DE6" w14:textId="77777777" w:rsidR="00281640" w:rsidRPr="00AB5552" w:rsidRDefault="00281640" w:rsidP="008C3AB5">
            <w:pPr>
              <w:rPr>
                <w:rFonts w:ascii="Times New Roman" w:eastAsia="Times New Roman" w:hAnsi="Times New Roman" w:cs="Times New Roman"/>
                <w:b/>
                <w:bCs/>
                <w:sz w:val="12"/>
                <w:szCs w:val="12"/>
                <w:highlight w:val="lightGray"/>
              </w:rPr>
            </w:pPr>
          </w:p>
        </w:tc>
        <w:tc>
          <w:tcPr>
            <w:tcW w:w="271" w:type="dxa"/>
            <w:shd w:val="clear" w:color="000000" w:fill="BFBFBF"/>
            <w:noWrap/>
            <w:vAlign w:val="center"/>
          </w:tcPr>
          <w:p w14:paraId="0502C359"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60CEB4C"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8ABA4C4"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BDCCB1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068340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8A0E85B"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FFEAF8A"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8A14216"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D7110B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59A5A2C"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D823E33"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898F9E0"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FB6EDE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7D277F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051E50E"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0CCE9C7"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0317121"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3CDCE2F"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shd w:val="clear" w:color="auto" w:fill="FF0000"/>
            <w:noWrap/>
            <w:vAlign w:val="center"/>
          </w:tcPr>
          <w:p w14:paraId="396BE10D" w14:textId="77777777" w:rsidR="00281640" w:rsidRPr="00B02813" w:rsidRDefault="00281640" w:rsidP="008C3AB5">
            <w:pPr>
              <w:jc w:val="center"/>
              <w:rPr>
                <w:rFonts w:ascii="Times New Roman" w:eastAsia="Times New Roman" w:hAnsi="Times New Roman" w:cs="Times New Roman"/>
                <w:b/>
                <w:bCs/>
                <w:sz w:val="12"/>
                <w:szCs w:val="12"/>
              </w:rPr>
            </w:pPr>
          </w:p>
        </w:tc>
        <w:tc>
          <w:tcPr>
            <w:tcW w:w="271" w:type="dxa"/>
            <w:vMerge/>
            <w:shd w:val="clear" w:color="auto" w:fill="FF0000"/>
            <w:vAlign w:val="center"/>
          </w:tcPr>
          <w:p w14:paraId="7AA592D9" w14:textId="77777777" w:rsidR="00281640" w:rsidRPr="00B02813" w:rsidRDefault="00281640" w:rsidP="008C3AB5">
            <w:pPr>
              <w:rPr>
                <w:rFonts w:ascii="Times New Roman" w:eastAsia="Times New Roman" w:hAnsi="Times New Roman" w:cs="Times New Roman"/>
                <w:b/>
                <w:bCs/>
                <w:sz w:val="12"/>
                <w:szCs w:val="12"/>
              </w:rPr>
            </w:pPr>
          </w:p>
        </w:tc>
        <w:tc>
          <w:tcPr>
            <w:tcW w:w="289" w:type="dxa"/>
            <w:vMerge/>
            <w:shd w:val="clear" w:color="000000" w:fill="BFBFBF"/>
            <w:vAlign w:val="center"/>
          </w:tcPr>
          <w:p w14:paraId="3CFF9AF3"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shd w:val="clear" w:color="000000" w:fill="BFBFBF"/>
            <w:vAlign w:val="center"/>
          </w:tcPr>
          <w:p w14:paraId="34E82988"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shd w:val="clear" w:color="000000" w:fill="BFBFBF"/>
            <w:vAlign w:val="center"/>
          </w:tcPr>
          <w:p w14:paraId="498E044C"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6847B2CC"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21A31820"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08E13934"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435C2E7F"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4270973A"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746664C8"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17354F42"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732E6187"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55606DFB" w14:textId="77777777" w:rsidR="00281640" w:rsidRPr="00B02813" w:rsidRDefault="00281640" w:rsidP="008C3AB5">
            <w:pPr>
              <w:rPr>
                <w:rFonts w:ascii="Times New Roman" w:eastAsia="Times New Roman" w:hAnsi="Times New Roman" w:cs="Times New Roman"/>
                <w:b/>
                <w:bCs/>
                <w:sz w:val="12"/>
                <w:szCs w:val="12"/>
              </w:rPr>
            </w:pPr>
          </w:p>
        </w:tc>
        <w:tc>
          <w:tcPr>
            <w:tcW w:w="271" w:type="dxa"/>
            <w:vMerge/>
            <w:vAlign w:val="center"/>
          </w:tcPr>
          <w:p w14:paraId="6F680C6C" w14:textId="77777777" w:rsidR="00281640" w:rsidRPr="00B02813" w:rsidRDefault="00281640" w:rsidP="008C3AB5">
            <w:pPr>
              <w:rPr>
                <w:rFonts w:ascii="Times New Roman" w:eastAsia="Times New Roman" w:hAnsi="Times New Roman" w:cs="Times New Roman"/>
                <w:b/>
                <w:bCs/>
                <w:sz w:val="12"/>
                <w:szCs w:val="12"/>
              </w:rPr>
            </w:pPr>
          </w:p>
        </w:tc>
        <w:tc>
          <w:tcPr>
            <w:tcW w:w="284" w:type="dxa"/>
            <w:vMerge/>
            <w:vAlign w:val="center"/>
          </w:tcPr>
          <w:p w14:paraId="05B18E10" w14:textId="77777777" w:rsidR="00281640" w:rsidRPr="00B02813" w:rsidRDefault="00281640" w:rsidP="008C3AB5">
            <w:pPr>
              <w:rPr>
                <w:rFonts w:ascii="Times New Roman" w:eastAsia="Times New Roman" w:hAnsi="Times New Roman" w:cs="Times New Roman"/>
                <w:b/>
                <w:bCs/>
                <w:sz w:val="12"/>
                <w:szCs w:val="12"/>
              </w:rPr>
            </w:pPr>
          </w:p>
        </w:tc>
      </w:tr>
    </w:tbl>
    <w:p w14:paraId="7910BC41" w14:textId="77777777" w:rsidR="00144B89" w:rsidRPr="00B02813" w:rsidRDefault="00144B89" w:rsidP="00144B89">
      <w:pPr>
        <w:rPr>
          <w:rFonts w:ascii="Times New Roman" w:eastAsia="Times New Roman" w:hAnsi="Times New Roman" w:cs="Times New Roman"/>
          <w:b/>
          <w:bCs/>
          <w:sz w:val="24"/>
          <w:szCs w:val="24"/>
        </w:rPr>
      </w:pPr>
    </w:p>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1" w:name="_Toc151844065"/>
      <w:bookmarkStart w:id="52"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1"/>
      <w:bookmarkEnd w:id="52"/>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3" w:name="_Toc151844066"/>
      <w:bookmarkStart w:id="54"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3"/>
      <w:bookmarkEnd w:id="54"/>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0D73DF39"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5A08C3">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5" w:name="_Toc151844067"/>
      <w:bookmarkStart w:id="56" w:name="_Toc158807397"/>
      <w:r>
        <w:t>5.5. Практическая подготовка</w:t>
      </w:r>
      <w:bookmarkEnd w:id="55"/>
      <w:bookmarkEnd w:id="56"/>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5A08C3">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60F2D37A" w14:textId="77777777" w:rsidR="000414F0" w:rsidRDefault="000414F0" w:rsidP="00144B89">
      <w:pPr>
        <w:pStyle w:val="114"/>
        <w:spacing w:after="0" w:line="240" w:lineRule="auto"/>
      </w:pPr>
      <w:bookmarkStart w:id="57" w:name="_Toc151844068"/>
      <w:bookmarkStart w:id="58" w:name="_Toc158807398"/>
    </w:p>
    <w:p w14:paraId="6A270A29" w14:textId="77777777" w:rsidR="000414F0" w:rsidRDefault="000414F0" w:rsidP="00144B89">
      <w:pPr>
        <w:pStyle w:val="114"/>
        <w:spacing w:after="0" w:line="240" w:lineRule="auto"/>
      </w:pPr>
    </w:p>
    <w:p w14:paraId="299F107C" w14:textId="5EA7E5C8" w:rsidR="00144B89" w:rsidRPr="00B02813" w:rsidRDefault="00144B89" w:rsidP="00144B89">
      <w:pPr>
        <w:pStyle w:val="114"/>
        <w:spacing w:after="0" w:line="240" w:lineRule="auto"/>
      </w:pPr>
      <w:r w:rsidRPr="00B02813">
        <w:lastRenderedPageBreak/>
        <w:t>5.</w:t>
      </w:r>
      <w:r>
        <w:t>6</w:t>
      </w:r>
      <w:r w:rsidRPr="00B02813">
        <w:t>. Государственная итоговая аттестация</w:t>
      </w:r>
      <w:bookmarkEnd w:id="57"/>
      <w:bookmarkEnd w:id="58"/>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19C95B78"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504E06BF" w14:textId="77777777" w:rsidR="005A08C3" w:rsidRDefault="00144B89" w:rsidP="005A08C3">
      <w:pPr>
        <w:autoSpaceDE w:val="0"/>
        <w:autoSpaceDN w:val="0"/>
        <w:adjustRightInd w:val="0"/>
        <w:jc w:val="both"/>
        <w:rPr>
          <w:rFonts w:ascii="Times New Roman" w:hAnsi="Times New Roman" w:cs="Times New Roman"/>
          <w:color w:val="000000"/>
          <w:sz w:val="24"/>
          <w:szCs w:val="24"/>
        </w:rPr>
      </w:pPr>
      <w:r w:rsidRPr="005A08C3">
        <w:rPr>
          <w:rFonts w:ascii="Times New Roman" w:hAnsi="Times New Roman" w:cs="Times New Roman"/>
          <w:color w:val="000000"/>
          <w:sz w:val="24"/>
          <w:szCs w:val="24"/>
          <w:shd w:val="clear" w:color="auto" w:fill="FFFFFF"/>
        </w:rPr>
        <w:t>демонстрационн</w:t>
      </w:r>
      <w:r w:rsidR="005A08C3">
        <w:rPr>
          <w:rFonts w:ascii="Times New Roman" w:hAnsi="Times New Roman" w:cs="Times New Roman"/>
          <w:color w:val="000000"/>
          <w:sz w:val="24"/>
          <w:szCs w:val="24"/>
          <w:shd w:val="clear" w:color="auto" w:fill="FFFFFF"/>
        </w:rPr>
        <w:t>ого</w:t>
      </w:r>
      <w:r w:rsidRPr="005A08C3">
        <w:rPr>
          <w:rFonts w:ascii="Times New Roman" w:hAnsi="Times New Roman" w:cs="Times New Roman"/>
          <w:color w:val="000000"/>
          <w:sz w:val="24"/>
          <w:szCs w:val="24"/>
          <w:shd w:val="clear" w:color="auto" w:fill="FFFFFF"/>
        </w:rPr>
        <w:t xml:space="preserve"> экзамен</w:t>
      </w:r>
      <w:r w:rsidR="005A08C3">
        <w:rPr>
          <w:rFonts w:ascii="Times New Roman" w:hAnsi="Times New Roman" w:cs="Times New Roman"/>
          <w:color w:val="000000"/>
          <w:sz w:val="24"/>
          <w:szCs w:val="24"/>
          <w:shd w:val="clear" w:color="auto" w:fill="FFFFFF"/>
        </w:rPr>
        <w:t>а</w:t>
      </w:r>
      <w:r w:rsidRPr="005A08C3">
        <w:rPr>
          <w:rFonts w:ascii="Times New Roman" w:hAnsi="Times New Roman" w:cs="Times New Roman"/>
          <w:color w:val="000000"/>
          <w:sz w:val="24"/>
          <w:szCs w:val="24"/>
          <w:shd w:val="clear" w:color="auto" w:fill="FFFFFF"/>
        </w:rPr>
        <w:t xml:space="preserve"> и защит</w:t>
      </w:r>
      <w:r w:rsidR="005A08C3">
        <w:rPr>
          <w:rFonts w:ascii="Times New Roman" w:hAnsi="Times New Roman" w:cs="Times New Roman"/>
          <w:color w:val="000000"/>
          <w:sz w:val="24"/>
          <w:szCs w:val="24"/>
          <w:shd w:val="clear" w:color="auto" w:fill="FFFFFF"/>
        </w:rPr>
        <w:t>ы</w:t>
      </w:r>
      <w:r w:rsidRPr="005A08C3">
        <w:rPr>
          <w:rFonts w:ascii="Times New Roman" w:hAnsi="Times New Roman" w:cs="Times New Roman"/>
          <w:color w:val="000000"/>
          <w:sz w:val="24"/>
          <w:szCs w:val="24"/>
          <w:shd w:val="clear" w:color="auto" w:fill="FFFFFF"/>
        </w:rPr>
        <w:t xml:space="preserve"> дипломного проекта (работы)</w:t>
      </w:r>
      <w:r w:rsidR="005A08C3" w:rsidRPr="005A08C3">
        <w:rPr>
          <w:rFonts w:ascii="Times New Roman" w:hAnsi="Times New Roman" w:cs="Times New Roman"/>
          <w:color w:val="000000"/>
          <w:sz w:val="24"/>
          <w:szCs w:val="24"/>
        </w:rPr>
        <w:t xml:space="preserve">. </w:t>
      </w:r>
    </w:p>
    <w:p w14:paraId="11EE9671" w14:textId="03143A85" w:rsidR="00144B89" w:rsidRPr="005A08C3" w:rsidRDefault="00144B89" w:rsidP="005A08C3">
      <w:pPr>
        <w:autoSpaceDE w:val="0"/>
        <w:autoSpaceDN w:val="0"/>
        <w:adjustRightInd w:val="0"/>
        <w:ind w:firstLine="709"/>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 xml:space="preserve">Примерная программа ГИА включает общие сведения; </w:t>
      </w:r>
      <w:bookmarkStart w:id="59" w:name="_Hlk156814783"/>
      <w:r w:rsidRPr="005A08C3">
        <w:rPr>
          <w:rFonts w:ascii="Times New Roman" w:hAnsi="Times New Roman" w:cs="Times New Roman"/>
          <w:sz w:val="24"/>
          <w:szCs w:val="24"/>
        </w:rPr>
        <w:t>примерн</w:t>
      </w:r>
      <w:r w:rsidR="006A2449" w:rsidRPr="005A08C3">
        <w:rPr>
          <w:rFonts w:ascii="Times New Roman" w:hAnsi="Times New Roman" w:cs="Times New Roman"/>
          <w:sz w:val="24"/>
          <w:szCs w:val="24"/>
        </w:rPr>
        <w:t>ые</w:t>
      </w:r>
      <w:r w:rsidRPr="005A08C3">
        <w:rPr>
          <w:rFonts w:ascii="Times New Roman" w:hAnsi="Times New Roman" w:cs="Times New Roman"/>
          <w:sz w:val="24"/>
          <w:szCs w:val="24"/>
        </w:rPr>
        <w:t xml:space="preserve"> </w:t>
      </w:r>
      <w:r w:rsidR="006A2449" w:rsidRPr="005A08C3">
        <w:rPr>
          <w:rFonts w:ascii="Times New Roman" w:hAnsi="Times New Roman" w:cs="Times New Roman"/>
          <w:sz w:val="24"/>
          <w:szCs w:val="24"/>
        </w:rPr>
        <w:t>требования к проведению демонстрационного экзамена</w:t>
      </w:r>
      <w:r w:rsidRPr="005A08C3">
        <w:rPr>
          <w:rFonts w:ascii="Times New Roman" w:hAnsi="Times New Roman" w:cs="Times New Roman"/>
          <w:sz w:val="24"/>
          <w:szCs w:val="24"/>
        </w:rPr>
        <w:t xml:space="preserve"> / описание организации и проведения защиты дипломного проекта (работы)</w:t>
      </w:r>
      <w:bookmarkEnd w:id="59"/>
      <w:r w:rsidR="005A08C3" w:rsidRPr="005A08C3">
        <w:rPr>
          <w:rFonts w:ascii="Times New Roman" w:hAnsi="Times New Roman" w:cs="Times New Roman"/>
          <w:sz w:val="24"/>
          <w:szCs w:val="24"/>
        </w:rPr>
        <w:t>.</w:t>
      </w:r>
      <w:r w:rsidR="005A08C3" w:rsidRPr="005A08C3">
        <w:rPr>
          <w:rFonts w:ascii="Times New Roman" w:hAnsi="Times New Roman" w:cs="Times New Roman"/>
          <w:i/>
          <w:iCs/>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0" w:name="_Toc151844069"/>
      <w:bookmarkStart w:id="61" w:name="_Toc158807399"/>
      <w:r w:rsidRPr="00B02813">
        <w:t>Раздел 6. Примерные условия реализации образовательной программы</w:t>
      </w:r>
      <w:bookmarkEnd w:id="60"/>
      <w:bookmarkEnd w:id="61"/>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2" w:name="_Toc151844070"/>
      <w:bookmarkStart w:id="63" w:name="_Toc158807400"/>
      <w:r w:rsidRPr="00252FFB">
        <w:rPr>
          <w:bCs/>
        </w:rPr>
        <w:t>6.1. Материально-техническое и учебно-методическое обеспечение образовательной программы</w:t>
      </w:r>
      <w:bookmarkEnd w:id="62"/>
      <w:bookmarkEnd w:id="63"/>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0391C6F1" w:rsidR="00144B89" w:rsidRDefault="00144B89" w:rsidP="00144B89">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Кабинеты:</w:t>
      </w:r>
    </w:p>
    <w:p w14:paraId="5A9D3565"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социально-экономических дисциплин;</w:t>
      </w:r>
    </w:p>
    <w:p w14:paraId="5C163B6E"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иностранного языка;</w:t>
      </w:r>
    </w:p>
    <w:p w14:paraId="5BF2DFB3"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математики;</w:t>
      </w:r>
    </w:p>
    <w:p w14:paraId="0F7CAFB8" w14:textId="734BDAFD"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экологи</w:t>
      </w:r>
      <w:r w:rsidR="00520C0C">
        <w:rPr>
          <w:rFonts w:ascii="Times New Roman" w:hAnsi="Times New Roman" w:cs="Times New Roman"/>
          <w:sz w:val="24"/>
          <w:szCs w:val="24"/>
        </w:rPr>
        <w:t>ческих основ</w:t>
      </w:r>
      <w:r w:rsidRPr="006B03CA">
        <w:rPr>
          <w:rFonts w:ascii="Times New Roman" w:hAnsi="Times New Roman" w:cs="Times New Roman"/>
          <w:sz w:val="24"/>
          <w:szCs w:val="24"/>
        </w:rPr>
        <w:t xml:space="preserve"> природопользования;</w:t>
      </w:r>
    </w:p>
    <w:p w14:paraId="3D6DE994"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инженерной графики;</w:t>
      </w:r>
    </w:p>
    <w:p w14:paraId="3CA6B466"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электротехники и электроники;</w:t>
      </w:r>
    </w:p>
    <w:p w14:paraId="62637A87"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информационных технологий;</w:t>
      </w:r>
    </w:p>
    <w:p w14:paraId="1D608634" w14:textId="77777777" w:rsidR="006B03CA" w:rsidRP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охраны труда;</w:t>
      </w:r>
    </w:p>
    <w:p w14:paraId="0A89B48A" w14:textId="0050C2C6" w:rsidR="006B03CA" w:rsidRDefault="006B03CA" w:rsidP="006B03CA">
      <w:pPr>
        <w:suppressAutoHyphens/>
        <w:ind w:firstLine="709"/>
        <w:contextualSpacing/>
        <w:rPr>
          <w:rFonts w:ascii="Times New Roman" w:hAnsi="Times New Roman" w:cs="Times New Roman"/>
          <w:sz w:val="24"/>
          <w:szCs w:val="24"/>
        </w:rPr>
      </w:pPr>
      <w:r w:rsidRPr="006B03CA">
        <w:rPr>
          <w:rFonts w:ascii="Times New Roman" w:hAnsi="Times New Roman" w:cs="Times New Roman"/>
          <w:sz w:val="24"/>
          <w:szCs w:val="24"/>
        </w:rPr>
        <w:t>химических дисциплин.</w:t>
      </w:r>
    </w:p>
    <w:p w14:paraId="354CE372" w14:textId="77777777" w:rsidR="006B03CA" w:rsidRPr="006B03CA" w:rsidRDefault="006B03CA" w:rsidP="006B03CA">
      <w:pPr>
        <w:suppressAutoHyphens/>
        <w:ind w:firstLine="709"/>
        <w:contextualSpacing/>
        <w:rPr>
          <w:rFonts w:ascii="Times New Roman" w:hAnsi="Times New Roman" w:cs="Times New Roman"/>
          <w:sz w:val="24"/>
          <w:szCs w:val="24"/>
        </w:rPr>
      </w:pPr>
    </w:p>
    <w:p w14:paraId="62040B32" w14:textId="77777777" w:rsidR="00144B89" w:rsidRPr="006B03CA" w:rsidRDefault="00144B89" w:rsidP="00144B89">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Лаборатории:</w:t>
      </w:r>
    </w:p>
    <w:p w14:paraId="3A39C044" w14:textId="77777777" w:rsidR="006B03CA" w:rsidRPr="006B03CA" w:rsidRDefault="006B03CA" w:rsidP="006B03CA">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неорганической и органической химии;</w:t>
      </w:r>
    </w:p>
    <w:p w14:paraId="5491CF90" w14:textId="77777777" w:rsidR="006B03CA" w:rsidRPr="006B03CA" w:rsidRDefault="006B03CA" w:rsidP="006B03CA">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аналитической химии;</w:t>
      </w:r>
    </w:p>
    <w:p w14:paraId="78D49F80" w14:textId="77777777" w:rsidR="006B03CA" w:rsidRPr="006B03CA" w:rsidRDefault="006B03CA" w:rsidP="006B03CA">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физической и коллоидной химии;</w:t>
      </w:r>
    </w:p>
    <w:p w14:paraId="0FF7E9B0" w14:textId="77777777" w:rsidR="006B03CA" w:rsidRPr="006B03CA" w:rsidRDefault="006B03CA" w:rsidP="006B03CA">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технологии органического и неорганического синтеза;</w:t>
      </w:r>
    </w:p>
    <w:p w14:paraId="34CCC5E7" w14:textId="77777777" w:rsidR="006B03CA" w:rsidRPr="006B03CA" w:rsidRDefault="006B03CA" w:rsidP="006B03CA">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автоматизации технологических процессов;</w:t>
      </w:r>
    </w:p>
    <w:p w14:paraId="0827A566" w14:textId="2ED0F4E7" w:rsidR="006B03CA" w:rsidRDefault="006B03CA" w:rsidP="006B03CA">
      <w:pPr>
        <w:ind w:firstLine="709"/>
        <w:rPr>
          <w:rFonts w:ascii="Times New Roman" w:eastAsia="Times New Roman" w:hAnsi="Times New Roman" w:cs="Times New Roman"/>
          <w:iCs/>
          <w:sz w:val="24"/>
          <w:szCs w:val="24"/>
        </w:rPr>
      </w:pPr>
      <w:r w:rsidRPr="006B03CA">
        <w:rPr>
          <w:rFonts w:ascii="Times New Roman" w:eastAsia="Times New Roman" w:hAnsi="Times New Roman" w:cs="Times New Roman"/>
          <w:iCs/>
          <w:sz w:val="24"/>
          <w:szCs w:val="24"/>
        </w:rPr>
        <w:t>процессов и аппаратов.</w:t>
      </w:r>
    </w:p>
    <w:p w14:paraId="17460A2C" w14:textId="77777777" w:rsidR="006B03CA" w:rsidRDefault="006B03CA" w:rsidP="00144B89">
      <w:pPr>
        <w:suppressAutoHyphens/>
        <w:ind w:firstLine="709"/>
        <w:contextualSpacing/>
        <w:rPr>
          <w:rFonts w:ascii="Times New Roman" w:eastAsia="Times New Roman" w:hAnsi="Times New Roman" w:cs="Times New Roman"/>
          <w:iCs/>
          <w:sz w:val="24"/>
          <w:szCs w:val="24"/>
        </w:rPr>
      </w:pPr>
    </w:p>
    <w:p w14:paraId="5548583E" w14:textId="21500E6C"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3"/>
      </w:r>
    </w:p>
    <w:p w14:paraId="4043924C" w14:textId="77777777" w:rsidR="006B03CA" w:rsidRDefault="006B03CA" w:rsidP="00144B89">
      <w:pPr>
        <w:suppressAutoHyphens/>
        <w:ind w:firstLine="709"/>
        <w:contextualSpacing/>
        <w:rPr>
          <w:rFonts w:ascii="Times New Roman" w:hAnsi="Times New Roman" w:cs="Times New Roman"/>
          <w:sz w:val="24"/>
          <w:szCs w:val="24"/>
        </w:rPr>
      </w:pPr>
    </w:p>
    <w:p w14:paraId="536E16F7" w14:textId="7500F1A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4" w:name="_Toc151844052"/>
      <w:bookmarkStart w:id="65" w:name="_Toc158807401"/>
      <w:r>
        <w:rPr>
          <w:rFonts w:eastAsia="Calibri"/>
        </w:rPr>
        <w:t>6.2. П</w:t>
      </w:r>
      <w:r w:rsidRPr="000670B5">
        <w:t>рименение электронного обучения и дистанционных образовательных технологий</w:t>
      </w:r>
      <w:bookmarkEnd w:id="64"/>
      <w:bookmarkEnd w:id="65"/>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lastRenderedPageBreak/>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6" w:name="_Toc151844071"/>
      <w:bookmarkStart w:id="67" w:name="_Toc158807402"/>
      <w:r w:rsidRPr="00252FFB">
        <w:rPr>
          <w:bCs/>
        </w:rPr>
        <w:t>6.</w:t>
      </w:r>
      <w:r w:rsidR="004D7D69">
        <w:rPr>
          <w:bCs/>
        </w:rPr>
        <w:t>3</w:t>
      </w:r>
      <w:r w:rsidRPr="00252FFB">
        <w:rPr>
          <w:bCs/>
        </w:rPr>
        <w:t>. Кадровые условия реализации образовательной программы</w:t>
      </w:r>
      <w:bookmarkEnd w:id="66"/>
      <w:bookmarkEnd w:id="67"/>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7511BF16" w:rsidR="00144B89" w:rsidRDefault="00144B89" w:rsidP="00144B89">
      <w:pPr>
        <w:pStyle w:val="1f"/>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5A08C3" w:rsidRPr="005A08C3">
        <w:rPr>
          <w:rFonts w:eastAsia="Calibri"/>
          <w:bCs/>
          <w:iCs/>
          <w:lang w:val="ru-RU" w:eastAsia="en-US"/>
        </w:rPr>
        <w:t>26 Химическое,</w:t>
      </w:r>
      <w:r w:rsidR="00D72880">
        <w:rPr>
          <w:rFonts w:eastAsia="Calibri"/>
          <w:bCs/>
          <w:iCs/>
          <w:lang w:val="ru-RU" w:eastAsia="en-US"/>
        </w:rPr>
        <w:t xml:space="preserve"> </w:t>
      </w:r>
      <w:r w:rsidR="005A08C3" w:rsidRPr="005A08C3">
        <w:rPr>
          <w:rFonts w:eastAsia="Calibri"/>
          <w:bCs/>
          <w:iCs/>
          <w:lang w:val="ru-RU" w:eastAsia="en-US"/>
        </w:rPr>
        <w:t>химико-технологическое производство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6A8967A8" w:rsidR="00144B89" w:rsidRPr="00985111" w:rsidRDefault="00144B89" w:rsidP="00144B89">
      <w:pPr>
        <w:pStyle w:val="1f"/>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5A08C3" w:rsidRPr="00D72880">
        <w:rPr>
          <w:iCs/>
          <w:lang w:val="ru-RU"/>
        </w:rPr>
        <w:t>26 Химическое, химико-технологическое производство</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E7F168C" w:rsidR="00144B89" w:rsidRPr="00985111" w:rsidRDefault="00144B89" w:rsidP="00144B89">
      <w:pPr>
        <w:pStyle w:val="1f"/>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D72880">
        <w:rPr>
          <w:lang w:val="ru-RU"/>
        </w:rPr>
        <w:t>25</w:t>
      </w:r>
      <w:r>
        <w:rPr>
          <w:lang w:val="ru-RU"/>
        </w:rPr>
        <w:t>%</w:t>
      </w:r>
      <w:r w:rsidR="00D72880">
        <w:rPr>
          <w:lang w:val="ru-RU"/>
        </w:rPr>
        <w:t>.</w:t>
      </w:r>
    </w:p>
    <w:p w14:paraId="4624F8C0" w14:textId="77777777" w:rsidR="00144B89" w:rsidRPr="00985111" w:rsidRDefault="00144B89" w:rsidP="00144B89">
      <w:pPr>
        <w:pStyle w:val="1f"/>
        <w:jc w:val="both"/>
        <w:rPr>
          <w:b/>
          <w:lang w:val="ru-RU"/>
        </w:rPr>
      </w:pPr>
    </w:p>
    <w:p w14:paraId="1367C4C8" w14:textId="6019F8F1" w:rsidR="00144B89" w:rsidRPr="00C33E48" w:rsidRDefault="00144B89" w:rsidP="00144B89">
      <w:pPr>
        <w:pStyle w:val="114"/>
        <w:spacing w:after="0" w:line="240" w:lineRule="auto"/>
        <w:rPr>
          <w:b/>
        </w:rPr>
      </w:pPr>
      <w:bookmarkStart w:id="68" w:name="_Toc151844072"/>
      <w:bookmarkStart w:id="6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8"/>
      <w:bookmarkEnd w:id="69"/>
    </w:p>
    <w:p w14:paraId="0EF4D6C5" w14:textId="77777777" w:rsidR="00144B89" w:rsidRPr="00985111" w:rsidRDefault="00144B89" w:rsidP="00144B89">
      <w:pPr>
        <w:pStyle w:val="1f"/>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f"/>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6BFA720A"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3E2A" w14:textId="77777777" w:rsidR="00DC5208" w:rsidRDefault="00DC5208" w:rsidP="00A858FE">
      <w:r>
        <w:separator/>
      </w:r>
    </w:p>
  </w:endnote>
  <w:endnote w:type="continuationSeparator" w:id="0">
    <w:p w14:paraId="47A85BC8" w14:textId="77777777" w:rsidR="00DC5208" w:rsidRDefault="00DC520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6705" w14:textId="77777777" w:rsidR="00DC5208" w:rsidRDefault="00DC5208" w:rsidP="00A858FE">
      <w:r>
        <w:separator/>
      </w:r>
    </w:p>
  </w:footnote>
  <w:footnote w:type="continuationSeparator" w:id="0">
    <w:p w14:paraId="77A755AD" w14:textId="77777777" w:rsidR="00DC5208" w:rsidRDefault="00DC5208"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3">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2" type="#_x0000_t75" style="width:25.5pt;height:15pt;visibility:visible;mso-wrap-style:square" o:bullet="t">
        <v:imagedata r:id="rId1" o:title=""/>
      </v:shape>
    </w:pict>
  </w:numPicBullet>
  <w:numPicBullet w:numPicBulletId="1">
    <w:pict>
      <v:shape id="_x0000_i1423" type="#_x0000_t75" style="width:25.5pt;height:15pt;visibility:visible;mso-wrap-style:square" o:bullet="t">
        <v:imagedata r:id="rId2" o:title=""/>
      </v:shape>
    </w:pict>
  </w:numPicBullet>
  <w:numPicBullet w:numPicBulletId="2">
    <w:pict>
      <v:shape id="_x0000_i1424" type="#_x0000_t75" style="width:25.5pt;height:1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5A63D2B"/>
    <w:multiLevelType w:val="hybridMultilevel"/>
    <w:tmpl w:val="9A10E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72053B5"/>
    <w:multiLevelType w:val="hybridMultilevel"/>
    <w:tmpl w:val="5284FD66"/>
    <w:lvl w:ilvl="0" w:tplc="D968119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3B56E4"/>
    <w:multiLevelType w:val="hybridMultilevel"/>
    <w:tmpl w:val="E0C0C7FC"/>
    <w:lvl w:ilvl="0" w:tplc="B178F4B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03D0909"/>
    <w:multiLevelType w:val="hybridMultilevel"/>
    <w:tmpl w:val="8CA2C334"/>
    <w:lvl w:ilvl="0" w:tplc="77E063B4">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1E200B9"/>
    <w:multiLevelType w:val="hybridMultilevel"/>
    <w:tmpl w:val="F3D4CB50"/>
    <w:lvl w:ilvl="0" w:tplc="75AA79D4">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5B253B0"/>
    <w:multiLevelType w:val="hybridMultilevel"/>
    <w:tmpl w:val="A99E7E7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B2C6F6E"/>
    <w:multiLevelType w:val="hybridMultilevel"/>
    <w:tmpl w:val="E0C0C7FC"/>
    <w:lvl w:ilvl="0" w:tplc="B178F4B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05E34E8"/>
    <w:multiLevelType w:val="hybridMultilevel"/>
    <w:tmpl w:val="A7C6078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34124FED"/>
    <w:multiLevelType w:val="hybridMultilevel"/>
    <w:tmpl w:val="A7B670E6"/>
    <w:lvl w:ilvl="0" w:tplc="A828858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90D5DD2"/>
    <w:multiLevelType w:val="hybridMultilevel"/>
    <w:tmpl w:val="2312E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D344D0"/>
    <w:multiLevelType w:val="hybridMultilevel"/>
    <w:tmpl w:val="B2865C1C"/>
    <w:lvl w:ilvl="0" w:tplc="A07E8AB2">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9464B6A"/>
    <w:multiLevelType w:val="hybridMultilevel"/>
    <w:tmpl w:val="BD283B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51822A7C"/>
    <w:multiLevelType w:val="hybridMultilevel"/>
    <w:tmpl w:val="3FC4CDAC"/>
    <w:lvl w:ilvl="0" w:tplc="0419000F">
      <w:start w:val="1"/>
      <w:numFmt w:val="decimal"/>
      <w:lvlText w:val="%1."/>
      <w:lvlJc w:val="left"/>
      <w:pPr>
        <w:ind w:left="793" w:hanging="360"/>
      </w:p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E03367"/>
    <w:multiLevelType w:val="hybridMultilevel"/>
    <w:tmpl w:val="E0C0C7FC"/>
    <w:lvl w:ilvl="0" w:tplc="B178F4B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B224788"/>
    <w:multiLevelType w:val="hybridMultilevel"/>
    <w:tmpl w:val="224883AC"/>
    <w:lvl w:ilvl="0" w:tplc="BB1A75B0">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27262D3"/>
    <w:multiLevelType w:val="hybridMultilevel"/>
    <w:tmpl w:val="BF1065C4"/>
    <w:lvl w:ilvl="0" w:tplc="C1463208">
      <w:start w:val="1"/>
      <w:numFmt w:val="decimal"/>
      <w:lvlText w:val="%1."/>
      <w:lvlJc w:val="left"/>
      <w:pPr>
        <w:ind w:left="490" w:hanging="360"/>
      </w:pPr>
      <w:rPr>
        <w:rFonts w:hint="default"/>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abstractNum w:abstractNumId="34" w15:restartNumberingAfterBreak="0">
    <w:nsid w:val="734C0A05"/>
    <w:multiLevelType w:val="hybridMultilevel"/>
    <w:tmpl w:val="E0C0C7FC"/>
    <w:lvl w:ilvl="0" w:tplc="B178F4B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2000382506">
    <w:abstractNumId w:val="30"/>
  </w:num>
  <w:num w:numId="2" w16cid:durableId="646936976">
    <w:abstractNumId w:val="13"/>
  </w:num>
  <w:num w:numId="3" w16cid:durableId="945624163">
    <w:abstractNumId w:val="28"/>
  </w:num>
  <w:num w:numId="4" w16cid:durableId="932207476">
    <w:abstractNumId w:val="16"/>
  </w:num>
  <w:num w:numId="5" w16cid:durableId="90011052">
    <w:abstractNumId w:val="3"/>
  </w:num>
  <w:num w:numId="6" w16cid:durableId="372854852">
    <w:abstractNumId w:val="0"/>
  </w:num>
  <w:num w:numId="7" w16cid:durableId="1257864369">
    <w:abstractNumId w:val="26"/>
  </w:num>
  <w:num w:numId="8" w16cid:durableId="1421293202">
    <w:abstractNumId w:val="2"/>
  </w:num>
  <w:num w:numId="9" w16cid:durableId="636034016">
    <w:abstractNumId w:val="17"/>
  </w:num>
  <w:num w:numId="10" w16cid:durableId="1172335775">
    <w:abstractNumId w:val="1"/>
  </w:num>
  <w:num w:numId="11" w16cid:durableId="611321456">
    <w:abstractNumId w:val="25"/>
  </w:num>
  <w:num w:numId="12" w16cid:durableId="1120339100">
    <w:abstractNumId w:val="32"/>
  </w:num>
  <w:num w:numId="13" w16cid:durableId="1312293432">
    <w:abstractNumId w:val="20"/>
  </w:num>
  <w:num w:numId="14" w16cid:durableId="1991641004">
    <w:abstractNumId w:val="6"/>
  </w:num>
  <w:num w:numId="15" w16cid:durableId="1495563734">
    <w:abstractNumId w:val="4"/>
  </w:num>
  <w:num w:numId="16" w16cid:durableId="1892963119">
    <w:abstractNumId w:val="23"/>
  </w:num>
  <w:num w:numId="17" w16cid:durableId="902258921">
    <w:abstractNumId w:val="8"/>
  </w:num>
  <w:num w:numId="18" w16cid:durableId="1711567756">
    <w:abstractNumId w:val="9"/>
  </w:num>
  <w:num w:numId="19" w16cid:durableId="45035845">
    <w:abstractNumId w:val="33"/>
  </w:num>
  <w:num w:numId="20" w16cid:durableId="1688631108">
    <w:abstractNumId w:val="7"/>
  </w:num>
  <w:num w:numId="21" w16cid:durableId="1575628169">
    <w:abstractNumId w:val="15"/>
  </w:num>
  <w:num w:numId="22" w16cid:durableId="1975213317">
    <w:abstractNumId w:val="31"/>
  </w:num>
  <w:num w:numId="23" w16cid:durableId="2065710899">
    <w:abstractNumId w:val="19"/>
  </w:num>
  <w:num w:numId="24" w16cid:durableId="841435013">
    <w:abstractNumId w:val="29"/>
  </w:num>
  <w:num w:numId="25" w16cid:durableId="1702053198">
    <w:abstractNumId w:val="22"/>
  </w:num>
  <w:num w:numId="26" w16cid:durableId="781002298">
    <w:abstractNumId w:val="12"/>
  </w:num>
  <w:num w:numId="27" w16cid:durableId="1217087830">
    <w:abstractNumId w:val="10"/>
  </w:num>
  <w:num w:numId="28" w16cid:durableId="349988906">
    <w:abstractNumId w:val="34"/>
  </w:num>
  <w:num w:numId="29" w16cid:durableId="1964534558">
    <w:abstractNumId w:val="24"/>
  </w:num>
  <w:num w:numId="30" w16cid:durableId="1263613784">
    <w:abstractNumId w:val="11"/>
  </w:num>
  <w:num w:numId="31" w16cid:durableId="1926642388">
    <w:abstractNumId w:val="5"/>
  </w:num>
  <w:num w:numId="32" w16cid:durableId="187908782">
    <w:abstractNumId w:val="21"/>
  </w:num>
  <w:num w:numId="33" w16cid:durableId="956569246">
    <w:abstractNumId w:val="18"/>
  </w:num>
  <w:num w:numId="34" w16cid:durableId="1131556384">
    <w:abstractNumId w:val="14"/>
  </w:num>
  <w:num w:numId="35" w16cid:durableId="389158689">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0A39"/>
    <w:rsid w:val="00030ED0"/>
    <w:rsid w:val="000310CB"/>
    <w:rsid w:val="000347D6"/>
    <w:rsid w:val="000414F0"/>
    <w:rsid w:val="00042069"/>
    <w:rsid w:val="00043DA4"/>
    <w:rsid w:val="00054796"/>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9784C"/>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44C3"/>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E2671"/>
    <w:rsid w:val="001F3287"/>
    <w:rsid w:val="001F38D5"/>
    <w:rsid w:val="001F47BF"/>
    <w:rsid w:val="001F7412"/>
    <w:rsid w:val="002003DB"/>
    <w:rsid w:val="002005BD"/>
    <w:rsid w:val="002005E8"/>
    <w:rsid w:val="00200AFE"/>
    <w:rsid w:val="00200BCC"/>
    <w:rsid w:val="00201E33"/>
    <w:rsid w:val="00206702"/>
    <w:rsid w:val="00207F28"/>
    <w:rsid w:val="00214055"/>
    <w:rsid w:val="00217CBC"/>
    <w:rsid w:val="002221E1"/>
    <w:rsid w:val="00223530"/>
    <w:rsid w:val="00223558"/>
    <w:rsid w:val="00231BB0"/>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5C24"/>
    <w:rsid w:val="002608A2"/>
    <w:rsid w:val="0026104A"/>
    <w:rsid w:val="00261A98"/>
    <w:rsid w:val="00262134"/>
    <w:rsid w:val="002634CE"/>
    <w:rsid w:val="00270B26"/>
    <w:rsid w:val="00280ABA"/>
    <w:rsid w:val="00281640"/>
    <w:rsid w:val="00284E57"/>
    <w:rsid w:val="00286EA2"/>
    <w:rsid w:val="002879BA"/>
    <w:rsid w:val="00290CA1"/>
    <w:rsid w:val="00291E7B"/>
    <w:rsid w:val="002945C8"/>
    <w:rsid w:val="002A0256"/>
    <w:rsid w:val="002A19FA"/>
    <w:rsid w:val="002A243F"/>
    <w:rsid w:val="002A400A"/>
    <w:rsid w:val="002A538D"/>
    <w:rsid w:val="002A5912"/>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3FBC"/>
    <w:rsid w:val="0030728C"/>
    <w:rsid w:val="0031061A"/>
    <w:rsid w:val="00310E7E"/>
    <w:rsid w:val="00312533"/>
    <w:rsid w:val="0031253C"/>
    <w:rsid w:val="00314663"/>
    <w:rsid w:val="003172EE"/>
    <w:rsid w:val="0032315D"/>
    <w:rsid w:val="00324B82"/>
    <w:rsid w:val="00325BA6"/>
    <w:rsid w:val="003271B8"/>
    <w:rsid w:val="00332233"/>
    <w:rsid w:val="003335AD"/>
    <w:rsid w:val="003369AE"/>
    <w:rsid w:val="00340F3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50D0"/>
    <w:rsid w:val="003C70BB"/>
    <w:rsid w:val="003D3A75"/>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410"/>
    <w:rsid w:val="004626BE"/>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07E73"/>
    <w:rsid w:val="0051713F"/>
    <w:rsid w:val="00520C0C"/>
    <w:rsid w:val="0052763B"/>
    <w:rsid w:val="00531A35"/>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0E3"/>
    <w:rsid w:val="005733AE"/>
    <w:rsid w:val="00574913"/>
    <w:rsid w:val="0058000F"/>
    <w:rsid w:val="00583426"/>
    <w:rsid w:val="00584265"/>
    <w:rsid w:val="005852C3"/>
    <w:rsid w:val="00585658"/>
    <w:rsid w:val="005857F1"/>
    <w:rsid w:val="00586F95"/>
    <w:rsid w:val="00587FF5"/>
    <w:rsid w:val="005905EF"/>
    <w:rsid w:val="00594D59"/>
    <w:rsid w:val="005A07FC"/>
    <w:rsid w:val="005A08C3"/>
    <w:rsid w:val="005A38D2"/>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4325"/>
    <w:rsid w:val="006758CE"/>
    <w:rsid w:val="00675EDB"/>
    <w:rsid w:val="00676A22"/>
    <w:rsid w:val="00677DF5"/>
    <w:rsid w:val="00680EE4"/>
    <w:rsid w:val="0068198B"/>
    <w:rsid w:val="00687F44"/>
    <w:rsid w:val="00693608"/>
    <w:rsid w:val="00697D60"/>
    <w:rsid w:val="006A2449"/>
    <w:rsid w:val="006A4AF7"/>
    <w:rsid w:val="006A5CE2"/>
    <w:rsid w:val="006A77F8"/>
    <w:rsid w:val="006A7EDE"/>
    <w:rsid w:val="006B03CA"/>
    <w:rsid w:val="006B0501"/>
    <w:rsid w:val="006B0694"/>
    <w:rsid w:val="006B1F6D"/>
    <w:rsid w:val="006B29DD"/>
    <w:rsid w:val="006B3CC6"/>
    <w:rsid w:val="006C5629"/>
    <w:rsid w:val="006D036B"/>
    <w:rsid w:val="006D3A82"/>
    <w:rsid w:val="006D4C3D"/>
    <w:rsid w:val="006E248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0676"/>
    <w:rsid w:val="007C63D0"/>
    <w:rsid w:val="007D050C"/>
    <w:rsid w:val="007D0C4C"/>
    <w:rsid w:val="007D0D8C"/>
    <w:rsid w:val="007D2E71"/>
    <w:rsid w:val="007D4E5D"/>
    <w:rsid w:val="007D61D3"/>
    <w:rsid w:val="007E00E1"/>
    <w:rsid w:val="007E1F34"/>
    <w:rsid w:val="007E2ACA"/>
    <w:rsid w:val="007E5D87"/>
    <w:rsid w:val="007F1FD0"/>
    <w:rsid w:val="007F3926"/>
    <w:rsid w:val="00802A37"/>
    <w:rsid w:val="00811910"/>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3AF1"/>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1EFF"/>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4612"/>
    <w:rsid w:val="009C5AF6"/>
    <w:rsid w:val="009D709B"/>
    <w:rsid w:val="009E44E8"/>
    <w:rsid w:val="009E57EA"/>
    <w:rsid w:val="009E5D06"/>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2F02"/>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7E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686"/>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D78AE"/>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243D7"/>
    <w:rsid w:val="00C328C9"/>
    <w:rsid w:val="00C33E48"/>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766A6"/>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E5D89"/>
    <w:rsid w:val="00CF51AE"/>
    <w:rsid w:val="00CF71C2"/>
    <w:rsid w:val="00D005AA"/>
    <w:rsid w:val="00D00C48"/>
    <w:rsid w:val="00D00C7A"/>
    <w:rsid w:val="00D01D76"/>
    <w:rsid w:val="00D03070"/>
    <w:rsid w:val="00D0680D"/>
    <w:rsid w:val="00D069A6"/>
    <w:rsid w:val="00D1179D"/>
    <w:rsid w:val="00D132AD"/>
    <w:rsid w:val="00D16112"/>
    <w:rsid w:val="00D16A0F"/>
    <w:rsid w:val="00D170EC"/>
    <w:rsid w:val="00D2123A"/>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2880"/>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5208"/>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078D2"/>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C7D7A"/>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45FDD"/>
    <w:rsid w:val="00F509BC"/>
    <w:rsid w:val="00F51D4D"/>
    <w:rsid w:val="00F54598"/>
    <w:rsid w:val="00F56026"/>
    <w:rsid w:val="00F56C50"/>
    <w:rsid w:val="00F641ED"/>
    <w:rsid w:val="00F64E28"/>
    <w:rsid w:val="00F666EC"/>
    <w:rsid w:val="00F6771B"/>
    <w:rsid w:val="00F70A68"/>
    <w:rsid w:val="00F716DB"/>
    <w:rsid w:val="00F735C1"/>
    <w:rsid w:val="00F77D1D"/>
    <w:rsid w:val="00F80551"/>
    <w:rsid w:val="00F80C94"/>
    <w:rsid w:val="00F876CD"/>
    <w:rsid w:val="00F87CCB"/>
    <w:rsid w:val="00F87D60"/>
    <w:rsid w:val="00F92178"/>
    <w:rsid w:val="00F93586"/>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0"/>
    <w:lsdException w:name="Plain Table 2" w:uiPriority="0"/>
    <w:lsdException w:name="Plain Table 3" w:uiPriority="0"/>
    <w:lsdException w:name="Plain Table 4" w:uiPriority="0"/>
    <w:lsdException w:name="Plain Table 5" w:uiPriority="0"/>
    <w:lsdException w:name="Grid Table Light" w:uiPriority="40"/>
    <w:lsdException w:name="Grid Table 1 Light" w:uiPriority="0"/>
    <w:lsdException w:name="Grid Table 2" w:uiPriority="0"/>
    <w:lsdException w:name="Grid Table 3" w:uiPriority="0"/>
    <w:lsdException w:name="Grid Table 4" w:uiPriority="0"/>
    <w:lsdException w:name="Grid Table 5 Dark" w:uiPriority="0"/>
    <w:lsdException w:name="Grid Table 6 Colorful" w:uiPriority="0"/>
    <w:lsdException w:name="Grid Table 7 Colorful" w:uiPriority="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0"/>
    <w:lsdException w:name="List Table 2" w:uiPriority="0"/>
    <w:lsdException w:name="List Table 3" w:uiPriority="0"/>
    <w:lsdException w:name="List Table 4" w:uiPriority="0"/>
    <w:lsdException w:name="List Table 5 Dark" w:uiPriority="0"/>
    <w:lsdException w:name="List Table 6 Colorful" w:uiPriority="0"/>
    <w:lsdException w:name="List Table 7 Colorful" w:uiPriority="0"/>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255C24"/>
    <w:pPr>
      <w:spacing w:before="120" w:after="120" w:line="264"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qFormat/>
    <w:rsid w:val="00255C24"/>
    <w:pPr>
      <w:keepNext/>
      <w:keepLines/>
      <w:spacing w:before="200" w:after="40" w:line="264" w:lineRule="auto"/>
      <w:outlineLvl w:val="5"/>
    </w:pPr>
    <w:rPr>
      <w:rFonts w:ascii="Calibri" w:eastAsia="Times New Roman" w:hAnsi="Calibri" w:cs="Times New Roman"/>
      <w:b/>
      <w:color w:val="000000"/>
      <w:sz w:val="20"/>
      <w:szCs w:val="20"/>
      <w:lang w:eastAsia="ru-RU"/>
    </w:rPr>
  </w:style>
  <w:style w:type="paragraph" w:styleId="7">
    <w:name w:val="heading 7"/>
    <w:basedOn w:val="a"/>
    <w:next w:val="a"/>
    <w:link w:val="70"/>
    <w:uiPriority w:val="9"/>
    <w:qFormat/>
    <w:rsid w:val="00255C24"/>
    <w:pPr>
      <w:keepNext/>
      <w:keepLines/>
      <w:spacing w:before="320" w:after="200" w:line="264" w:lineRule="auto"/>
      <w:outlineLvl w:val="6"/>
    </w:pPr>
    <w:rPr>
      <w:rFonts w:ascii="Arial" w:eastAsia="Times New Roman" w:hAnsi="Arial" w:cs="Times New Roman"/>
      <w:b/>
      <w:i/>
      <w:color w:val="000000"/>
      <w:szCs w:val="20"/>
      <w:lang w:eastAsia="ru-RU"/>
    </w:rPr>
  </w:style>
  <w:style w:type="paragraph" w:styleId="8">
    <w:name w:val="heading 8"/>
    <w:basedOn w:val="a"/>
    <w:next w:val="a"/>
    <w:link w:val="80"/>
    <w:uiPriority w:val="9"/>
    <w:qFormat/>
    <w:rsid w:val="00255C24"/>
    <w:pPr>
      <w:keepNext/>
      <w:keepLines/>
      <w:spacing w:before="320" w:after="200" w:line="264" w:lineRule="auto"/>
      <w:outlineLvl w:val="7"/>
    </w:pPr>
    <w:rPr>
      <w:rFonts w:ascii="Arial" w:eastAsia="Times New Roman" w:hAnsi="Arial" w:cs="Times New Roman"/>
      <w:i/>
      <w:color w:val="000000"/>
      <w:szCs w:val="20"/>
      <w:lang w:eastAsia="ru-RU"/>
    </w:rPr>
  </w:style>
  <w:style w:type="paragraph" w:styleId="9">
    <w:name w:val="heading 9"/>
    <w:basedOn w:val="a"/>
    <w:next w:val="a"/>
    <w:link w:val="90"/>
    <w:uiPriority w:val="9"/>
    <w:qFormat/>
    <w:rsid w:val="00255C24"/>
    <w:pPr>
      <w:keepNext/>
      <w:keepLines/>
      <w:spacing w:before="320" w:after="200" w:line="264" w:lineRule="auto"/>
      <w:outlineLvl w:val="8"/>
    </w:pPr>
    <w:rPr>
      <w:rFonts w:ascii="Arial" w:eastAsia="Times New Roman" w:hAnsi="Arial" w:cs="Times New Roman"/>
      <w:i/>
      <w:color w:val="000000"/>
      <w:sz w:val="2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31"/>
    <w:unhideWhenUsed/>
    <w:rsid w:val="00802A37"/>
    <w:rPr>
      <w:color w:val="0563C1" w:themeColor="hyperlink"/>
      <w:u w:val="single"/>
    </w:rPr>
  </w:style>
  <w:style w:type="character" w:customStyle="1" w:styleId="12">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link w:val="33"/>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link w:val="72"/>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link w:val="82"/>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link w:val="1b"/>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
    <w:link w:val="1f2"/>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2">
    <w:name w:val="Раздел 1 Знак"/>
    <w:basedOn w:val="10"/>
    <w:link w:val="1f1"/>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255C24"/>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rsid w:val="00255C24"/>
    <w:rPr>
      <w:rFonts w:ascii="Calibri" w:eastAsia="Times New Roman" w:hAnsi="Calibri" w:cs="Times New Roman"/>
      <w:b/>
      <w:color w:val="000000"/>
      <w:sz w:val="20"/>
      <w:szCs w:val="20"/>
      <w:lang w:eastAsia="ru-RU"/>
    </w:rPr>
  </w:style>
  <w:style w:type="character" w:customStyle="1" w:styleId="70">
    <w:name w:val="Заголовок 7 Знак"/>
    <w:basedOn w:val="a0"/>
    <w:link w:val="7"/>
    <w:uiPriority w:val="9"/>
    <w:rsid w:val="00255C24"/>
    <w:rPr>
      <w:rFonts w:ascii="Arial" w:eastAsia="Times New Roman" w:hAnsi="Arial" w:cs="Times New Roman"/>
      <w:b/>
      <w:i/>
      <w:color w:val="000000"/>
      <w:szCs w:val="20"/>
      <w:lang w:eastAsia="ru-RU"/>
    </w:rPr>
  </w:style>
  <w:style w:type="character" w:customStyle="1" w:styleId="80">
    <w:name w:val="Заголовок 8 Знак"/>
    <w:basedOn w:val="a0"/>
    <w:link w:val="8"/>
    <w:uiPriority w:val="9"/>
    <w:rsid w:val="00255C24"/>
    <w:rPr>
      <w:rFonts w:ascii="Arial" w:eastAsia="Times New Roman" w:hAnsi="Arial" w:cs="Times New Roman"/>
      <w:i/>
      <w:color w:val="000000"/>
      <w:szCs w:val="20"/>
      <w:lang w:eastAsia="ru-RU"/>
    </w:rPr>
  </w:style>
  <w:style w:type="character" w:customStyle="1" w:styleId="90">
    <w:name w:val="Заголовок 9 Знак"/>
    <w:basedOn w:val="a0"/>
    <w:link w:val="9"/>
    <w:uiPriority w:val="9"/>
    <w:rsid w:val="00255C24"/>
    <w:rPr>
      <w:rFonts w:ascii="Arial" w:eastAsia="Times New Roman" w:hAnsi="Arial" w:cs="Times New Roman"/>
      <w:i/>
      <w:color w:val="000000"/>
      <w:sz w:val="21"/>
      <w:szCs w:val="20"/>
      <w:lang w:eastAsia="ru-RU"/>
    </w:rPr>
  </w:style>
  <w:style w:type="character" w:customStyle="1" w:styleId="1f3">
    <w:name w:val="Обычный1"/>
    <w:rsid w:val="00255C24"/>
  </w:style>
  <w:style w:type="paragraph" w:styleId="2e">
    <w:name w:val="Quote"/>
    <w:basedOn w:val="a"/>
    <w:next w:val="a"/>
    <w:link w:val="2f"/>
    <w:rsid w:val="00255C24"/>
    <w:pPr>
      <w:spacing w:after="160" w:line="264" w:lineRule="auto"/>
      <w:ind w:left="720" w:right="720"/>
    </w:pPr>
    <w:rPr>
      <w:rFonts w:ascii="Calibri" w:eastAsia="Times New Roman" w:hAnsi="Calibri" w:cs="Times New Roman"/>
      <w:i/>
      <w:color w:val="000000"/>
      <w:szCs w:val="20"/>
      <w:lang w:eastAsia="ru-RU"/>
    </w:rPr>
  </w:style>
  <w:style w:type="character" w:customStyle="1" w:styleId="2f">
    <w:name w:val="Цитата 2 Знак"/>
    <w:basedOn w:val="a0"/>
    <w:link w:val="2e"/>
    <w:rsid w:val="00255C24"/>
    <w:rPr>
      <w:rFonts w:ascii="Calibri" w:eastAsia="Times New Roman" w:hAnsi="Calibri" w:cs="Times New Roman"/>
      <w:i/>
      <w:color w:val="000000"/>
      <w:szCs w:val="20"/>
      <w:lang w:eastAsia="ru-RU"/>
    </w:rPr>
  </w:style>
  <w:style w:type="character" w:customStyle="1" w:styleId="22">
    <w:name w:val="Оглавление 2 Знак"/>
    <w:link w:val="21"/>
    <w:uiPriority w:val="39"/>
    <w:rsid w:val="00255C24"/>
    <w:rPr>
      <w:rFonts w:ascii="Calibri" w:eastAsia="Times New Roman" w:hAnsi="Calibri" w:cs="Calibri"/>
      <w:i/>
      <w:iCs/>
      <w:sz w:val="20"/>
      <w:szCs w:val="20"/>
      <w:lang w:eastAsia="ru-RU"/>
    </w:rPr>
  </w:style>
  <w:style w:type="character" w:customStyle="1" w:styleId="42">
    <w:name w:val="Оглавление 4 Знак"/>
    <w:link w:val="41"/>
    <w:uiPriority w:val="39"/>
    <w:rsid w:val="00255C24"/>
    <w:rPr>
      <w:rFonts w:ascii="Calibri" w:eastAsia="Times New Roman" w:hAnsi="Calibri" w:cs="Calibri"/>
      <w:sz w:val="20"/>
      <w:szCs w:val="20"/>
      <w:lang w:eastAsia="ru-RU"/>
    </w:rPr>
  </w:style>
  <w:style w:type="character" w:customStyle="1" w:styleId="62">
    <w:name w:val="Оглавление 6 Знак"/>
    <w:link w:val="61"/>
    <w:uiPriority w:val="39"/>
    <w:rsid w:val="00255C24"/>
    <w:rPr>
      <w:rFonts w:ascii="Calibri" w:eastAsia="Times New Roman" w:hAnsi="Calibri" w:cs="Calibri"/>
      <w:sz w:val="20"/>
      <w:szCs w:val="20"/>
      <w:lang w:eastAsia="ru-RU"/>
    </w:rPr>
  </w:style>
  <w:style w:type="character" w:customStyle="1" w:styleId="72">
    <w:name w:val="Оглавление 7 Знак"/>
    <w:link w:val="71"/>
    <w:uiPriority w:val="39"/>
    <w:rsid w:val="00255C24"/>
    <w:rPr>
      <w:rFonts w:ascii="Calibri" w:eastAsia="Times New Roman" w:hAnsi="Calibri" w:cs="Calibri"/>
      <w:sz w:val="20"/>
      <w:szCs w:val="20"/>
      <w:lang w:eastAsia="ru-RU"/>
    </w:rPr>
  </w:style>
  <w:style w:type="paragraph" w:styleId="affffff6">
    <w:name w:val="caption"/>
    <w:basedOn w:val="a"/>
    <w:next w:val="a"/>
    <w:link w:val="affffff7"/>
    <w:rsid w:val="00255C24"/>
    <w:pPr>
      <w:spacing w:after="160" w:line="276" w:lineRule="auto"/>
    </w:pPr>
    <w:rPr>
      <w:rFonts w:ascii="Calibri" w:eastAsia="Times New Roman" w:hAnsi="Calibri" w:cs="Times New Roman"/>
      <w:b/>
      <w:color w:val="4472C4" w:themeColor="accent1"/>
      <w:sz w:val="18"/>
      <w:szCs w:val="20"/>
      <w:lang w:eastAsia="ru-RU"/>
    </w:rPr>
  </w:style>
  <w:style w:type="character" w:customStyle="1" w:styleId="affffff7">
    <w:name w:val="Название объекта Знак"/>
    <w:basedOn w:val="1f3"/>
    <w:link w:val="affffff6"/>
    <w:rsid w:val="00255C24"/>
    <w:rPr>
      <w:rFonts w:ascii="Calibri" w:eastAsia="Times New Roman" w:hAnsi="Calibri" w:cs="Times New Roman"/>
      <w:b/>
      <w:color w:val="4472C4" w:themeColor="accent1"/>
      <w:sz w:val="18"/>
      <w:szCs w:val="20"/>
      <w:lang w:eastAsia="ru-RU"/>
    </w:rPr>
  </w:style>
  <w:style w:type="paragraph" w:customStyle="1" w:styleId="s160">
    <w:name w:val="s16"/>
    <w:basedOn w:val="a"/>
    <w:rsid w:val="00255C24"/>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Endnote">
    <w:name w:val="Endnote"/>
    <w:basedOn w:val="a"/>
    <w:rsid w:val="00255C24"/>
    <w:rPr>
      <w:rFonts w:ascii="Calibri" w:eastAsia="Times New Roman" w:hAnsi="Calibri" w:cs="Times New Roman"/>
      <w:color w:val="000000"/>
      <w:sz w:val="20"/>
      <w:szCs w:val="20"/>
      <w:lang w:eastAsia="ru-RU"/>
    </w:rPr>
  </w:style>
  <w:style w:type="paragraph" w:customStyle="1" w:styleId="Footnote">
    <w:name w:val="Footnote"/>
    <w:rsid w:val="00255C24"/>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TitleChar">
    <w:name w:val="Title Char"/>
    <w:basedOn w:val="1f4"/>
    <w:rsid w:val="00255C24"/>
    <w:rPr>
      <w:sz w:val="48"/>
    </w:rPr>
  </w:style>
  <w:style w:type="paragraph" w:customStyle="1" w:styleId="1f4">
    <w:name w:val="Основной шрифт абзаца1"/>
    <w:rsid w:val="00255C24"/>
    <w:pPr>
      <w:spacing w:after="160" w:line="264" w:lineRule="auto"/>
    </w:pPr>
    <w:rPr>
      <w:rFonts w:ascii="Calibri" w:eastAsia="Times New Roman" w:hAnsi="Calibri" w:cs="Times New Roman"/>
      <w:color w:val="000000"/>
      <w:szCs w:val="20"/>
      <w:lang w:eastAsia="ru-RU"/>
    </w:rPr>
  </w:style>
  <w:style w:type="character" w:customStyle="1" w:styleId="affffff1">
    <w:name w:val="Заголовок оглавления Знак"/>
    <w:link w:val="affffff0"/>
    <w:rsid w:val="00255C24"/>
    <w:rPr>
      <w:rFonts w:ascii="@Batang" w:eastAsia="Segoe UI" w:hAnsi="@Batang" w:cs="Segoe UI"/>
      <w:color w:val="2F5496"/>
      <w:sz w:val="24"/>
      <w:szCs w:val="24"/>
      <w:lang w:eastAsia="ru-RU"/>
    </w:rPr>
  </w:style>
  <w:style w:type="paragraph" w:customStyle="1" w:styleId="CaptionChar">
    <w:name w:val="Caption Char"/>
    <w:rsid w:val="00255C24"/>
    <w:pPr>
      <w:spacing w:after="160" w:line="264" w:lineRule="auto"/>
    </w:pPr>
    <w:rPr>
      <w:rFonts w:ascii="Calibri" w:eastAsia="Times New Roman" w:hAnsi="Calibri" w:cs="Times New Roman"/>
      <w:color w:val="000000"/>
      <w:szCs w:val="20"/>
      <w:lang w:eastAsia="ru-RU"/>
    </w:rPr>
  </w:style>
  <w:style w:type="paragraph" w:customStyle="1" w:styleId="Heading1Char">
    <w:name w:val="Heading 1 Char"/>
    <w:basedOn w:val="1f4"/>
    <w:rsid w:val="00255C24"/>
    <w:rPr>
      <w:rFonts w:ascii="Arial" w:hAnsi="Arial"/>
      <w:sz w:val="40"/>
    </w:rPr>
  </w:style>
  <w:style w:type="character" w:customStyle="1" w:styleId="33">
    <w:name w:val="Оглавление 3 Знак"/>
    <w:link w:val="32"/>
    <w:uiPriority w:val="39"/>
    <w:rsid w:val="00255C24"/>
    <w:rPr>
      <w:rFonts w:ascii="Times New Roman" w:eastAsia="Times New Roman" w:hAnsi="Times New Roman" w:cs="Times New Roman"/>
      <w:sz w:val="28"/>
      <w:szCs w:val="28"/>
      <w:lang w:eastAsia="ru-RU"/>
    </w:rPr>
  </w:style>
  <w:style w:type="paragraph" w:customStyle="1" w:styleId="affffff8">
    <w:name w:val="Письмо"/>
    <w:basedOn w:val="a"/>
    <w:rsid w:val="00255C24"/>
    <w:pPr>
      <w:spacing w:line="320" w:lineRule="exact"/>
      <w:ind w:firstLine="720"/>
      <w:jc w:val="both"/>
    </w:pPr>
    <w:rPr>
      <w:rFonts w:ascii="Times New Roman" w:eastAsia="Times New Roman" w:hAnsi="Times New Roman" w:cs="Times New Roman"/>
      <w:color w:val="000000"/>
      <w:sz w:val="28"/>
      <w:szCs w:val="20"/>
      <w:lang w:eastAsia="ru-RU"/>
    </w:rPr>
  </w:style>
  <w:style w:type="paragraph" w:customStyle="1" w:styleId="Heading5Char">
    <w:name w:val="Heading 5 Char"/>
    <w:basedOn w:val="1f4"/>
    <w:rsid w:val="00255C24"/>
    <w:rPr>
      <w:rFonts w:ascii="Arial" w:hAnsi="Arial"/>
      <w:b/>
      <w:sz w:val="24"/>
    </w:rPr>
  </w:style>
  <w:style w:type="paragraph" w:customStyle="1" w:styleId="Heading3Char">
    <w:name w:val="Heading 3 Char"/>
    <w:basedOn w:val="1f4"/>
    <w:rsid w:val="00255C24"/>
    <w:rPr>
      <w:rFonts w:ascii="Arial" w:hAnsi="Arial"/>
      <w:sz w:val="30"/>
    </w:rPr>
  </w:style>
  <w:style w:type="paragraph" w:customStyle="1" w:styleId="2f0">
    <w:name w:val="Гиперссылка2"/>
    <w:rsid w:val="00255C24"/>
    <w:pPr>
      <w:spacing w:after="160" w:line="264" w:lineRule="auto"/>
    </w:pPr>
    <w:rPr>
      <w:rFonts w:ascii="Calibri" w:eastAsia="Times New Roman" w:hAnsi="Calibri" w:cs="Times New Roman"/>
      <w:color w:val="0000FF"/>
      <w:szCs w:val="20"/>
      <w:u w:val="single"/>
      <w:lang w:eastAsia="ru-RU"/>
    </w:rPr>
  </w:style>
  <w:style w:type="paragraph" w:customStyle="1" w:styleId="31">
    <w:name w:val="Гиперссылка3"/>
    <w:link w:val="af0"/>
    <w:rsid w:val="00255C24"/>
    <w:pPr>
      <w:spacing w:after="160" w:line="264" w:lineRule="auto"/>
    </w:pPr>
    <w:rPr>
      <w:color w:val="0563C1" w:themeColor="hyperlink"/>
      <w:u w:val="single"/>
    </w:rPr>
  </w:style>
  <w:style w:type="character" w:customStyle="1" w:styleId="15">
    <w:name w:val="Оглавление 1 Знак"/>
    <w:link w:val="14"/>
    <w:uiPriority w:val="39"/>
    <w:rsid w:val="00255C24"/>
    <w:rPr>
      <w:rFonts w:ascii="Times New Roman" w:hAnsi="Times New Roman" w:cs="Times New Roman"/>
      <w:b/>
      <w:bCs/>
      <w:noProof/>
    </w:rPr>
  </w:style>
  <w:style w:type="paragraph" w:customStyle="1" w:styleId="2f1">
    <w:name w:val="Основной шрифт абзаца2"/>
    <w:rsid w:val="00255C24"/>
    <w:pPr>
      <w:spacing w:after="160" w:line="264" w:lineRule="auto"/>
    </w:pPr>
    <w:rPr>
      <w:rFonts w:ascii="Calibri" w:eastAsia="Times New Roman" w:hAnsi="Calibri" w:cs="Times New Roman"/>
      <w:color w:val="000000"/>
      <w:szCs w:val="20"/>
      <w:lang w:eastAsia="ru-RU"/>
    </w:rPr>
  </w:style>
  <w:style w:type="paragraph" w:customStyle="1" w:styleId="HeaderandFooter">
    <w:name w:val="Header and Footer"/>
    <w:rsid w:val="00255C24"/>
    <w:pPr>
      <w:spacing w:after="160"/>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255C24"/>
    <w:rPr>
      <w:rFonts w:ascii="Calibri" w:eastAsia="Times New Roman" w:hAnsi="Calibri" w:cs="Calibri"/>
      <w:sz w:val="20"/>
      <w:szCs w:val="20"/>
      <w:lang w:eastAsia="ru-RU"/>
    </w:rPr>
  </w:style>
  <w:style w:type="paragraph" w:customStyle="1" w:styleId="SubtitleChar">
    <w:name w:val="Subtitle Char"/>
    <w:basedOn w:val="1f4"/>
    <w:rsid w:val="00255C24"/>
    <w:rPr>
      <w:sz w:val="24"/>
    </w:rPr>
  </w:style>
  <w:style w:type="paragraph" w:customStyle="1" w:styleId="Heading4Char">
    <w:name w:val="Heading 4 Char"/>
    <w:basedOn w:val="1f4"/>
    <w:rsid w:val="00255C24"/>
    <w:rPr>
      <w:rFonts w:ascii="Arial" w:hAnsi="Arial"/>
      <w:b/>
      <w:sz w:val="26"/>
    </w:rPr>
  </w:style>
  <w:style w:type="character" w:customStyle="1" w:styleId="82">
    <w:name w:val="Оглавление 8 Знак"/>
    <w:link w:val="81"/>
    <w:uiPriority w:val="39"/>
    <w:rsid w:val="00255C24"/>
    <w:rPr>
      <w:rFonts w:ascii="Calibri" w:eastAsia="Times New Roman" w:hAnsi="Calibri" w:cs="Calibri"/>
      <w:sz w:val="20"/>
      <w:szCs w:val="20"/>
      <w:lang w:eastAsia="ru-RU"/>
    </w:rPr>
  </w:style>
  <w:style w:type="paragraph" w:customStyle="1" w:styleId="extendedtext-short">
    <w:name w:val="extendedtext-short"/>
    <w:basedOn w:val="1f4"/>
    <w:rsid w:val="00255C24"/>
  </w:style>
  <w:style w:type="paragraph" w:styleId="affffff9">
    <w:name w:val="table of figures"/>
    <w:basedOn w:val="a"/>
    <w:next w:val="a"/>
    <w:link w:val="affffffa"/>
    <w:rsid w:val="00255C24"/>
    <w:pPr>
      <w:spacing w:line="264" w:lineRule="auto"/>
    </w:pPr>
    <w:rPr>
      <w:rFonts w:ascii="Calibri" w:eastAsia="Times New Roman" w:hAnsi="Calibri" w:cs="Times New Roman"/>
      <w:color w:val="000000"/>
      <w:szCs w:val="20"/>
      <w:lang w:eastAsia="ru-RU"/>
    </w:rPr>
  </w:style>
  <w:style w:type="character" w:customStyle="1" w:styleId="affffffa">
    <w:name w:val="Перечень рисунков Знак"/>
    <w:basedOn w:val="1f3"/>
    <w:link w:val="affffff9"/>
    <w:rsid w:val="00255C24"/>
    <w:rPr>
      <w:rFonts w:ascii="Calibri" w:eastAsia="Times New Roman" w:hAnsi="Calibri" w:cs="Times New Roman"/>
      <w:color w:val="000000"/>
      <w:szCs w:val="20"/>
      <w:lang w:eastAsia="ru-RU"/>
    </w:rPr>
  </w:style>
  <w:style w:type="paragraph" w:customStyle="1" w:styleId="HeaderChar">
    <w:name w:val="Header Char"/>
    <w:basedOn w:val="1f4"/>
    <w:rsid w:val="00255C24"/>
  </w:style>
  <w:style w:type="character" w:customStyle="1" w:styleId="52">
    <w:name w:val="Оглавление 5 Знак"/>
    <w:link w:val="51"/>
    <w:uiPriority w:val="39"/>
    <w:rsid w:val="00255C24"/>
    <w:rPr>
      <w:rFonts w:ascii="Calibri" w:eastAsia="Times New Roman" w:hAnsi="Calibri" w:cs="Calibri"/>
      <w:sz w:val="20"/>
      <w:szCs w:val="20"/>
      <w:lang w:eastAsia="ru-RU"/>
    </w:rPr>
  </w:style>
  <w:style w:type="paragraph" w:styleId="affffffb">
    <w:name w:val="Intense Quote"/>
    <w:basedOn w:val="a"/>
    <w:next w:val="a"/>
    <w:link w:val="affffffc"/>
    <w:rsid w:val="00255C24"/>
    <w:pPr>
      <w:spacing w:after="160" w:line="264" w:lineRule="auto"/>
      <w:ind w:left="720" w:right="720"/>
    </w:pPr>
    <w:rPr>
      <w:rFonts w:ascii="Calibri" w:eastAsia="Times New Roman" w:hAnsi="Calibri" w:cs="Times New Roman"/>
      <w:i/>
      <w:color w:val="000000"/>
      <w:szCs w:val="20"/>
      <w:lang w:eastAsia="ru-RU"/>
    </w:rPr>
  </w:style>
  <w:style w:type="character" w:customStyle="1" w:styleId="affffffc">
    <w:name w:val="Выделенная цитата Знак"/>
    <w:basedOn w:val="a0"/>
    <w:link w:val="affffffb"/>
    <w:rsid w:val="00255C24"/>
    <w:rPr>
      <w:rFonts w:ascii="Calibri" w:eastAsia="Times New Roman" w:hAnsi="Calibri" w:cs="Times New Roman"/>
      <w:i/>
      <w:color w:val="000000"/>
      <w:szCs w:val="20"/>
      <w:lang w:eastAsia="ru-RU"/>
    </w:rPr>
  </w:style>
  <w:style w:type="paragraph" w:customStyle="1" w:styleId="Heading2Char">
    <w:name w:val="Heading 2 Char"/>
    <w:basedOn w:val="1f4"/>
    <w:rsid w:val="00255C24"/>
    <w:rPr>
      <w:rFonts w:ascii="Arial" w:hAnsi="Arial"/>
      <w:sz w:val="34"/>
    </w:rPr>
  </w:style>
  <w:style w:type="paragraph" w:customStyle="1" w:styleId="FooterChar">
    <w:name w:val="Footer Char"/>
    <w:basedOn w:val="1f4"/>
    <w:rsid w:val="00255C24"/>
  </w:style>
  <w:style w:type="paragraph" w:customStyle="1" w:styleId="1b">
    <w:name w:val="Знак концевой сноски1"/>
    <w:basedOn w:val="1f4"/>
    <w:link w:val="affffc"/>
    <w:rsid w:val="00255C24"/>
    <w:rPr>
      <w:rFonts w:ascii="Times New Roman" w:eastAsiaTheme="minorHAnsi" w:hAnsi="Times New Roman"/>
      <w:color w:val="auto"/>
      <w:szCs w:val="22"/>
      <w:vertAlign w:val="superscript"/>
      <w:lang w:eastAsia="en-US"/>
    </w:rPr>
  </w:style>
  <w:style w:type="table" w:customStyle="1" w:styleId="ListTable7Colorful-Accent4">
    <w:name w:val="List Table 7 Colorful - Accent 4"/>
    <w:basedOn w:val="a1"/>
    <w:rsid w:val="00255C24"/>
    <w:rPr>
      <w:rFonts w:ascii="Calibri" w:eastAsia="Times New Roman" w:hAnsi="Calibri" w:cs="Times New Roman"/>
      <w:color w:val="000000"/>
      <w:szCs w:val="20"/>
      <w:lang w:eastAsia="ru-RU"/>
    </w:rPr>
    <w:tblPr>
      <w:tblBorders>
        <w:right w:val="single" w:sz="4" w:space="0" w:color="FFD865" w:themeColor="accent4" w:themeTint="9A"/>
      </w:tblBorders>
    </w:tblPr>
  </w:style>
  <w:style w:type="table" w:customStyle="1" w:styleId="GridTable3-Accent1">
    <w:name w:val="Grid Table 3 - Accent 1"/>
    <w:basedOn w:val="a1"/>
    <w:rsid w:val="00255C24"/>
    <w:rPr>
      <w:rFonts w:ascii="Calibri" w:eastAsia="Times New Roman" w:hAnsi="Calibri" w:cs="Times New Roman"/>
      <w:color w:val="000000"/>
      <w:szCs w:val="20"/>
      <w:lang w:eastAsia="ru-RU"/>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styleId="-2">
    <w:name w:val="Grid Table 2"/>
    <w:basedOn w:val="a1"/>
    <w:rsid w:val="00255C24"/>
    <w:rPr>
      <w:rFonts w:ascii="Calibri" w:eastAsia="Times New Roman" w:hAnsi="Calibri"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6Colorful-Accent1">
    <w:name w:val="List Table 6 Colorful - Accent 1"/>
    <w:basedOn w:val="a1"/>
    <w:rsid w:val="00255C24"/>
    <w:rPr>
      <w:rFonts w:ascii="Calibri" w:eastAsia="Times New Roman" w:hAnsi="Calibri" w:cs="Times New Roman"/>
      <w:color w:val="000000"/>
      <w:szCs w:val="20"/>
      <w:lang w:eastAsia="ru-RU"/>
    </w:rPr>
    <w:tblPr>
      <w:tblBorders>
        <w:top w:val="single" w:sz="4" w:space="0" w:color="4472C4" w:themeColor="accent1"/>
        <w:bottom w:val="single" w:sz="4" w:space="0" w:color="4472C4" w:themeColor="accent1"/>
      </w:tblBorders>
    </w:tblPr>
  </w:style>
  <w:style w:type="table" w:styleId="-5">
    <w:name w:val="List Table 5 Dark"/>
    <w:basedOn w:val="a1"/>
    <w:rsid w:val="00255C24"/>
    <w:rPr>
      <w:rFonts w:ascii="Calibri" w:eastAsia="Times New Roman" w:hAnsi="Calibri" w:cs="Times New Roman"/>
      <w:color w:val="000000"/>
      <w:szCs w:val="20"/>
      <w:lang w:eastAsia="ru-RU"/>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StGen3">
    <w:name w:val="StGen3"/>
    <w:basedOn w:val="TableNormal"/>
    <w:rsid w:val="00255C24"/>
    <w:pPr>
      <w:widowControl/>
      <w:autoSpaceDE/>
      <w:autoSpaceDN/>
    </w:pPr>
    <w:rPr>
      <w:rFonts w:ascii="Calibri" w:eastAsia="Times New Roman" w:hAnsi="Calibri" w:cs="Times New Roman"/>
      <w:color w:val="000000"/>
      <w:szCs w:val="20"/>
      <w:lang w:val="ru-RU" w:eastAsia="ru-RU"/>
    </w:rPr>
    <w:tblPr>
      <w:tblInd w:w="0" w:type="nil"/>
      <w:tblCellMar>
        <w:left w:w="108" w:type="dxa"/>
        <w:right w:w="108" w:type="dxa"/>
      </w:tblCellMar>
    </w:tblPr>
  </w:style>
  <w:style w:type="table" w:customStyle="1" w:styleId="BorderedLined-Accent">
    <w:name w:val="Bordered &amp; Lined - Accent"/>
    <w:basedOn w:val="a1"/>
    <w:rsid w:val="00255C24"/>
    <w:rPr>
      <w:rFonts w:ascii="Calibri" w:eastAsia="Times New Roman" w:hAnsi="Calibri" w:cs="Times New Roman"/>
      <w:color w:val="404040"/>
      <w:sz w:val="20"/>
      <w:szCs w:val="20"/>
      <w:lang w:eastAsia="ru-RU"/>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GridTable6Colorful-Accent4">
    <w:name w:val="Grid Table 6 Colorful - Accent 4"/>
    <w:basedOn w:val="a1"/>
    <w:rsid w:val="00255C24"/>
    <w:rPr>
      <w:rFonts w:ascii="Calibri" w:eastAsia="Times New Roman" w:hAnsi="Calibri"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5Dark-Accent4">
    <w:name w:val="Grid Table 5 Dark- Accent 4"/>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1">
    <w:name w:val="List Table 4 - Accent 1"/>
    <w:basedOn w:val="a1"/>
    <w:rsid w:val="00255C24"/>
    <w:rPr>
      <w:rFonts w:ascii="Calibri" w:eastAsia="Times New Roman" w:hAnsi="Calibri" w:cs="Times New Roman"/>
      <w:color w:val="000000"/>
      <w:szCs w:val="20"/>
      <w:lang w:eastAsia="ru-RU"/>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style>
  <w:style w:type="table" w:customStyle="1" w:styleId="ListTable4-Accent6">
    <w:name w:val="List Table 4 - Accent 6"/>
    <w:basedOn w:val="a1"/>
    <w:rsid w:val="00255C24"/>
    <w:rPr>
      <w:rFonts w:ascii="Calibri" w:eastAsia="Times New Roman" w:hAnsi="Calibri"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GridTable6Colorful-Accent2">
    <w:name w:val="Grid Table 6 Colorful - Accent 2"/>
    <w:basedOn w:val="a1"/>
    <w:rsid w:val="00255C24"/>
    <w:rPr>
      <w:rFonts w:ascii="Calibri" w:eastAsia="Times New Roman" w:hAnsi="Calibri"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5Dark-Accent6">
    <w:name w:val="Grid Table 5 Dark - Accent 6"/>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5">
    <w:name w:val="List Table 5 Dark - Accent 5"/>
    <w:basedOn w:val="a1"/>
    <w:rsid w:val="00255C24"/>
    <w:rPr>
      <w:rFonts w:ascii="Calibri" w:eastAsia="Times New Roman" w:hAnsi="Calibri" w:cs="Times New Roman"/>
      <w:color w:val="000000"/>
      <w:szCs w:val="20"/>
      <w:lang w:eastAsia="ru-RU"/>
    </w:rPr>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style>
  <w:style w:type="table" w:customStyle="1" w:styleId="ListTable7Colorful-Accent5">
    <w:name w:val="List Table 7 Colorful - Accent 5"/>
    <w:basedOn w:val="a1"/>
    <w:rsid w:val="00255C24"/>
    <w:rPr>
      <w:rFonts w:ascii="Calibri" w:eastAsia="Times New Roman" w:hAnsi="Calibri" w:cs="Times New Roman"/>
      <w:color w:val="000000"/>
      <w:szCs w:val="20"/>
      <w:lang w:eastAsia="ru-RU"/>
    </w:rPr>
    <w:tblPr>
      <w:tblBorders>
        <w:right w:val="single" w:sz="4" w:space="0" w:color="9BC2E5" w:themeColor="accent5" w:themeTint="9A"/>
      </w:tblBorders>
    </w:tblPr>
  </w:style>
  <w:style w:type="table" w:customStyle="1" w:styleId="Bordered-Accent1">
    <w:name w:val="Bordered - Accent 1"/>
    <w:basedOn w:val="a1"/>
    <w:rsid w:val="00255C24"/>
    <w:rPr>
      <w:rFonts w:ascii="Calibri" w:eastAsia="Times New Roman" w:hAnsi="Calibri" w:cs="Times New Roman"/>
      <w:color w:val="000000"/>
      <w:szCs w:val="20"/>
      <w:lang w:eastAsia="ru-RU"/>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GridTable6Colorful-Accent5">
    <w:name w:val="Grid Table 6 Colorful - Accent 5"/>
    <w:basedOn w:val="a1"/>
    <w:rsid w:val="00255C24"/>
    <w:rPr>
      <w:rFonts w:ascii="Calibri" w:eastAsia="Times New Roman" w:hAnsi="Calibri" w:cs="Times New Roman"/>
      <w:color w:val="000000"/>
      <w:szCs w:val="20"/>
      <w:lang w:eastAsia="ru-RU"/>
    </w:r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style>
  <w:style w:type="table" w:customStyle="1" w:styleId="Bordered-Accent5">
    <w:name w:val="Bordered - Accent 5"/>
    <w:basedOn w:val="a1"/>
    <w:rsid w:val="00255C24"/>
    <w:rPr>
      <w:rFonts w:ascii="Calibri" w:eastAsia="Times New Roman" w:hAnsi="Calibri" w:cs="Times New Roman"/>
      <w:color w:val="000000"/>
      <w:szCs w:val="20"/>
      <w:lang w:eastAsia="ru-RU"/>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stTable7Colorful-Accent2">
    <w:name w:val="List Table 7 Colorful - Accent 2"/>
    <w:basedOn w:val="a1"/>
    <w:rsid w:val="00255C24"/>
    <w:rPr>
      <w:rFonts w:ascii="Calibri" w:eastAsia="Times New Roman" w:hAnsi="Calibri" w:cs="Times New Roman"/>
      <w:color w:val="000000"/>
      <w:szCs w:val="20"/>
      <w:lang w:eastAsia="ru-RU"/>
    </w:rPr>
    <w:tblPr>
      <w:tblBorders>
        <w:right w:val="single" w:sz="4" w:space="0" w:color="F4B184" w:themeColor="accent2" w:themeTint="97"/>
      </w:tblBorders>
    </w:tblPr>
  </w:style>
  <w:style w:type="table" w:customStyle="1" w:styleId="ListTable3-Accent6">
    <w:name w:val="List Table 3 - Accent 6"/>
    <w:basedOn w:val="a1"/>
    <w:rsid w:val="00255C24"/>
    <w:rPr>
      <w:rFonts w:ascii="Calibri" w:eastAsia="Times New Roman" w:hAnsi="Calibri" w:cs="Times New Roman"/>
      <w:color w:val="000000"/>
      <w:szCs w:val="20"/>
      <w:lang w:eastAsia="ru-RU"/>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GridTable7Colorful-Accent2">
    <w:name w:val="Grid Table 7 Colorful - Accent 2"/>
    <w:basedOn w:val="a1"/>
    <w:rsid w:val="00255C24"/>
    <w:rPr>
      <w:rFonts w:ascii="Calibri" w:eastAsia="Times New Roman" w:hAnsi="Calibri" w:cs="Times New Roman"/>
      <w:color w:val="000000"/>
      <w:szCs w:val="20"/>
      <w:lang w:eastAsia="ru-RU"/>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6">
    <w:name w:val="List Table 2 - Accent 6"/>
    <w:basedOn w:val="a1"/>
    <w:rsid w:val="00255C24"/>
    <w:rPr>
      <w:rFonts w:ascii="Calibri" w:eastAsia="Times New Roman" w:hAnsi="Calibri" w:cs="Times New Roman"/>
      <w:color w:val="000000"/>
      <w:szCs w:val="20"/>
      <w:lang w:eastAsia="ru-RU"/>
    </w:r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StGen0">
    <w:name w:val="StGen0"/>
    <w:basedOn w:val="TableNormal"/>
    <w:rsid w:val="00255C24"/>
    <w:pPr>
      <w:widowControl/>
      <w:autoSpaceDE/>
      <w:autoSpaceDN/>
      <w:spacing w:after="160" w:line="264" w:lineRule="auto"/>
    </w:pPr>
    <w:rPr>
      <w:rFonts w:ascii="Calibri" w:eastAsia="Times New Roman" w:hAnsi="Calibri" w:cs="Times New Roman"/>
      <w:color w:val="000000"/>
      <w:szCs w:val="20"/>
      <w:lang w:val="ru-RU" w:eastAsia="ru-RU"/>
    </w:rPr>
    <w:tblPr>
      <w:tblInd w:w="0" w:type="nil"/>
      <w:tblCellMar>
        <w:left w:w="115" w:type="dxa"/>
        <w:right w:w="115" w:type="dxa"/>
      </w:tblCellMar>
    </w:tblPr>
  </w:style>
  <w:style w:type="table" w:styleId="-3">
    <w:name w:val="List Table 3"/>
    <w:basedOn w:val="a1"/>
    <w:rsid w:val="00255C24"/>
    <w:rPr>
      <w:rFonts w:ascii="Calibri" w:eastAsia="Times New Roman" w:hAnsi="Calibri"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ned-Accent3">
    <w:name w:val="Lined - Accent 3"/>
    <w:basedOn w:val="a1"/>
    <w:rsid w:val="00255C24"/>
    <w:rPr>
      <w:rFonts w:ascii="Calibri" w:eastAsia="Times New Roman" w:hAnsi="Calibri" w:cs="Times New Roman"/>
      <w:color w:val="404040"/>
      <w:sz w:val="20"/>
      <w:szCs w:val="20"/>
      <w:lang w:eastAsia="ru-RU"/>
    </w:rPr>
    <w:tblPr/>
  </w:style>
  <w:style w:type="table" w:customStyle="1" w:styleId="ListTable1Light-Accent1">
    <w:name w:val="List Table 1 Light - Accent 1"/>
    <w:basedOn w:val="a1"/>
    <w:rsid w:val="00255C24"/>
    <w:rPr>
      <w:rFonts w:ascii="Calibri" w:eastAsia="Times New Roman" w:hAnsi="Calibri" w:cs="Times New Roman"/>
      <w:color w:val="000000"/>
      <w:szCs w:val="20"/>
      <w:lang w:eastAsia="ru-RU"/>
    </w:rPr>
    <w:tblPr/>
  </w:style>
  <w:style w:type="table" w:customStyle="1" w:styleId="GridTable1Light-Accent6">
    <w:name w:val="Grid Table 1 Light - Accent 6"/>
    <w:basedOn w:val="a1"/>
    <w:rsid w:val="00255C24"/>
    <w:rPr>
      <w:rFonts w:ascii="Calibri" w:eastAsia="Times New Roman" w:hAnsi="Calibri"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styleId="-1">
    <w:name w:val="Grid Table 1 Light"/>
    <w:basedOn w:val="a1"/>
    <w:rsid w:val="00255C24"/>
    <w:rPr>
      <w:rFonts w:ascii="Calibri" w:eastAsia="Times New Roman" w:hAnsi="Calibri" w:cs="Times New Roman"/>
      <w:color w:val="000000"/>
      <w:szCs w:val="20"/>
      <w:lang w:eastAsia="ru-RU"/>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5Dark-Accent3">
    <w:name w:val="Grid Table 5 Dark - Accent 3"/>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5">
    <w:name w:val="List Table 6 Colorful - Accent 5"/>
    <w:basedOn w:val="a1"/>
    <w:rsid w:val="00255C24"/>
    <w:rPr>
      <w:rFonts w:ascii="Calibri" w:eastAsia="Times New Roman" w:hAnsi="Calibri" w:cs="Times New Roman"/>
      <w:color w:val="000000"/>
      <w:szCs w:val="20"/>
      <w:lang w:eastAsia="ru-RU"/>
    </w:rPr>
    <w:tblPr>
      <w:tblBorders>
        <w:top w:val="single" w:sz="4" w:space="0" w:color="9BC2E5" w:themeColor="accent5" w:themeTint="9A"/>
        <w:bottom w:val="single" w:sz="4" w:space="0" w:color="9BC2E5" w:themeColor="accent5" w:themeTint="9A"/>
      </w:tblBorders>
    </w:tblPr>
  </w:style>
  <w:style w:type="table" w:customStyle="1" w:styleId="GridTable2-Accent5">
    <w:name w:val="Grid Table 2 - Accent 5"/>
    <w:basedOn w:val="a1"/>
    <w:rsid w:val="00255C24"/>
    <w:rPr>
      <w:rFonts w:ascii="Calibri" w:eastAsia="Times New Roman" w:hAnsi="Calibri" w:cs="Times New Roman"/>
      <w:color w:val="000000"/>
      <w:szCs w:val="20"/>
      <w:lang w:eastAsia="ru-RU"/>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4-Accent2">
    <w:name w:val="Grid Table 4 - Accent 2"/>
    <w:basedOn w:val="a1"/>
    <w:rsid w:val="00255C24"/>
    <w:rPr>
      <w:rFonts w:ascii="Calibri" w:eastAsia="Times New Roman" w:hAnsi="Calibri"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GridTable1Light-Accent3">
    <w:name w:val="Grid Table 1 Light - Accent 3"/>
    <w:basedOn w:val="a1"/>
    <w:rsid w:val="00255C24"/>
    <w:rPr>
      <w:rFonts w:ascii="Calibri" w:eastAsia="Times New Roman" w:hAnsi="Calibri"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3-Accent4">
    <w:name w:val="List Table 3 - Accent 4"/>
    <w:basedOn w:val="a1"/>
    <w:rsid w:val="00255C24"/>
    <w:rPr>
      <w:rFonts w:ascii="Calibri" w:eastAsia="Times New Roman" w:hAnsi="Calibri"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ListTable7Colorful-Accent6">
    <w:name w:val="List Table 7 Colorful - Accent 6"/>
    <w:basedOn w:val="a1"/>
    <w:rsid w:val="00255C24"/>
    <w:rPr>
      <w:rFonts w:ascii="Calibri" w:eastAsia="Times New Roman" w:hAnsi="Calibri" w:cs="Times New Roman"/>
      <w:color w:val="000000"/>
      <w:szCs w:val="20"/>
      <w:lang w:eastAsia="ru-RU"/>
    </w:rPr>
    <w:tblPr>
      <w:tblBorders>
        <w:right w:val="single" w:sz="4" w:space="0" w:color="A9D08E" w:themeColor="accent6" w:themeTint="98"/>
      </w:tblBorders>
    </w:tblPr>
  </w:style>
  <w:style w:type="table" w:customStyle="1" w:styleId="ListTable2-Accent2">
    <w:name w:val="List Table 2 - Accent 2"/>
    <w:basedOn w:val="a1"/>
    <w:rsid w:val="00255C24"/>
    <w:rPr>
      <w:rFonts w:ascii="Calibri" w:eastAsia="Times New Roman" w:hAnsi="Calibri" w:cs="Times New Roman"/>
      <w:color w:val="000000"/>
      <w:szCs w:val="20"/>
      <w:lang w:eastAsia="ru-RU"/>
    </w:r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GridTable6Colorful-Accent3">
    <w:name w:val="Grid Table 6 Colorful - Accent 3"/>
    <w:basedOn w:val="a1"/>
    <w:rsid w:val="00255C24"/>
    <w:rPr>
      <w:rFonts w:ascii="Calibri" w:eastAsia="Times New Roman" w:hAnsi="Calibri" w:cs="Times New Roman"/>
      <w:color w:val="000000"/>
      <w:szCs w:val="20"/>
      <w:lang w:eastAsia="ru-RU"/>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6Colorful-Accent4">
    <w:name w:val="List Table 6 Colorful - Accent 4"/>
    <w:basedOn w:val="a1"/>
    <w:rsid w:val="00255C24"/>
    <w:rPr>
      <w:rFonts w:ascii="Calibri" w:eastAsia="Times New Roman" w:hAnsi="Calibri" w:cs="Times New Roman"/>
      <w:color w:val="000000"/>
      <w:szCs w:val="20"/>
      <w:lang w:eastAsia="ru-RU"/>
    </w:rPr>
    <w:tblPr>
      <w:tblBorders>
        <w:top w:val="single" w:sz="4" w:space="0" w:color="FFD865" w:themeColor="accent4" w:themeTint="9A"/>
        <w:bottom w:val="single" w:sz="4" w:space="0" w:color="FFD865" w:themeColor="accent4" w:themeTint="9A"/>
      </w:tblBorders>
    </w:tblPr>
  </w:style>
  <w:style w:type="table" w:customStyle="1" w:styleId="GridTable3-Accent4">
    <w:name w:val="Grid Table 3 - Accent 4"/>
    <w:basedOn w:val="a1"/>
    <w:rsid w:val="00255C24"/>
    <w:rPr>
      <w:rFonts w:ascii="Calibri" w:eastAsia="Times New Roman" w:hAnsi="Calibri"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styleId="2f2">
    <w:name w:val="Plain Table 2"/>
    <w:basedOn w:val="a1"/>
    <w:rsid w:val="00255C24"/>
    <w:rPr>
      <w:rFonts w:ascii="Calibri" w:eastAsia="Times New Roman" w:hAnsi="Calibri" w:cs="Times New Roman"/>
      <w:color w:val="000000"/>
      <w:szCs w:val="20"/>
      <w:lang w:eastAsia="ru-RU"/>
    </w:rPr>
    <w:tblPr>
      <w:tblBorders>
        <w:top w:val="single" w:sz="4" w:space="0" w:color="000000" w:themeColor="text1"/>
        <w:left w:val="nil"/>
        <w:bottom w:val="single" w:sz="4" w:space="0" w:color="000000" w:themeColor="text1"/>
        <w:right w:val="nil"/>
      </w:tblBorders>
    </w:tblPr>
  </w:style>
  <w:style w:type="table" w:customStyle="1" w:styleId="BorderedLined-Accent4">
    <w:name w:val="Bordered &amp; Lined - Accent 4"/>
    <w:basedOn w:val="a1"/>
    <w:rsid w:val="00255C24"/>
    <w:rPr>
      <w:rFonts w:ascii="Calibri" w:eastAsia="Times New Roman" w:hAnsi="Calibri" w:cs="Times New Roman"/>
      <w:color w:val="404040"/>
      <w:sz w:val="20"/>
      <w:szCs w:val="20"/>
      <w:lang w:eastAsia="ru-RU"/>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customStyle="1" w:styleId="StGen2">
    <w:name w:val="StGen2"/>
    <w:basedOn w:val="TableNormal"/>
    <w:rsid w:val="00255C24"/>
    <w:pPr>
      <w:widowControl/>
      <w:autoSpaceDE/>
      <w:autoSpaceDN/>
      <w:spacing w:after="160" w:line="264" w:lineRule="auto"/>
    </w:pPr>
    <w:rPr>
      <w:rFonts w:ascii="Calibri" w:eastAsia="Times New Roman" w:hAnsi="Calibri" w:cs="Times New Roman"/>
      <w:color w:val="000000"/>
      <w:szCs w:val="20"/>
      <w:lang w:val="ru-RU" w:eastAsia="ru-RU"/>
    </w:rPr>
    <w:tblPr>
      <w:tblInd w:w="0" w:type="nil"/>
      <w:tblCellMar>
        <w:left w:w="115" w:type="dxa"/>
        <w:right w:w="115" w:type="dxa"/>
      </w:tblCellMar>
    </w:tblPr>
  </w:style>
  <w:style w:type="table" w:customStyle="1" w:styleId="GridTable3-Accent5">
    <w:name w:val="Grid Table 3 - Accent 5"/>
    <w:basedOn w:val="a1"/>
    <w:rsid w:val="00255C24"/>
    <w:rPr>
      <w:rFonts w:ascii="Calibri" w:eastAsia="Times New Roman" w:hAnsi="Calibri" w:cs="Times New Roman"/>
      <w:color w:val="000000"/>
      <w:szCs w:val="20"/>
      <w:lang w:eastAsia="ru-RU"/>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ListTable3-Accent5">
    <w:name w:val="List Table 3 - Accent 5"/>
    <w:basedOn w:val="a1"/>
    <w:rsid w:val="00255C24"/>
    <w:rPr>
      <w:rFonts w:ascii="Calibri" w:eastAsia="Times New Roman" w:hAnsi="Calibri" w:cs="Times New Roman"/>
      <w:color w:val="000000"/>
      <w:szCs w:val="20"/>
      <w:lang w:eastAsia="ru-RU"/>
    </w:rPr>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style>
  <w:style w:type="table" w:customStyle="1" w:styleId="BorderedLined-Accent2">
    <w:name w:val="Bordered &amp; Lined - Accent 2"/>
    <w:basedOn w:val="a1"/>
    <w:rsid w:val="00255C24"/>
    <w:rPr>
      <w:rFonts w:ascii="Calibri" w:eastAsia="Times New Roman" w:hAnsi="Calibri" w:cs="Times New Roman"/>
      <w:color w:val="404040"/>
      <w:sz w:val="20"/>
      <w:szCs w:val="20"/>
      <w:lang w:eastAsia="ru-RU"/>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customStyle="1" w:styleId="ListTable3-Accent2">
    <w:name w:val="List Table 3 - Accent 2"/>
    <w:basedOn w:val="a1"/>
    <w:rsid w:val="00255C24"/>
    <w:rPr>
      <w:rFonts w:ascii="Calibri" w:eastAsia="Times New Roman" w:hAnsi="Calibri"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ListTable5Dark-Accent4">
    <w:name w:val="List Table 5 Dark - Accent 4"/>
    <w:basedOn w:val="a1"/>
    <w:rsid w:val="00255C24"/>
    <w:rPr>
      <w:rFonts w:ascii="Calibri" w:eastAsia="Times New Roman" w:hAnsi="Calibri" w:cs="Times New Roman"/>
      <w:color w:val="000000"/>
      <w:szCs w:val="20"/>
      <w:lang w:eastAsia="ru-RU"/>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GridTable4-Accent6">
    <w:name w:val="Grid Table 4 - Accent 6"/>
    <w:basedOn w:val="a1"/>
    <w:rsid w:val="00255C24"/>
    <w:rPr>
      <w:rFonts w:ascii="Calibri" w:eastAsia="Times New Roman" w:hAnsi="Calibri"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styleId="1f5">
    <w:name w:val="Plain Table 1"/>
    <w:basedOn w:val="a1"/>
    <w:rsid w:val="00255C24"/>
    <w:rPr>
      <w:rFonts w:ascii="Calibri" w:eastAsia="Times New Roman" w:hAnsi="Calibri"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4">
    <w:name w:val="Grid Table 1 Light - Accent 4"/>
    <w:basedOn w:val="a1"/>
    <w:rsid w:val="00255C24"/>
    <w:rPr>
      <w:rFonts w:ascii="Calibri" w:eastAsia="Times New Roman" w:hAnsi="Calibri"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stTable6Colorful-Accent6">
    <w:name w:val="List Table 6 Colorful - Accent 6"/>
    <w:basedOn w:val="a1"/>
    <w:rsid w:val="00255C24"/>
    <w:rPr>
      <w:rFonts w:ascii="Calibri" w:eastAsia="Times New Roman" w:hAnsi="Calibri" w:cs="Times New Roman"/>
      <w:color w:val="000000"/>
      <w:szCs w:val="20"/>
      <w:lang w:eastAsia="ru-RU"/>
    </w:rPr>
    <w:tblPr>
      <w:tblBorders>
        <w:top w:val="single" w:sz="4" w:space="0" w:color="A9D08E" w:themeColor="accent6" w:themeTint="98"/>
        <w:bottom w:val="single" w:sz="4" w:space="0" w:color="A9D08E" w:themeColor="accent6" w:themeTint="98"/>
      </w:tblBorders>
    </w:tblPr>
  </w:style>
  <w:style w:type="table" w:customStyle="1" w:styleId="ListTable2-Accent5">
    <w:name w:val="List Table 2 - Accent 5"/>
    <w:basedOn w:val="a1"/>
    <w:rsid w:val="00255C24"/>
    <w:rPr>
      <w:rFonts w:ascii="Calibri" w:eastAsia="Times New Roman" w:hAnsi="Calibri" w:cs="Times New Roman"/>
      <w:color w:val="000000"/>
      <w:szCs w:val="20"/>
      <w:lang w:eastAsia="ru-RU"/>
    </w:rPr>
    <w:tblPr>
      <w:tblBorders>
        <w:top w:val="single" w:sz="4" w:space="0" w:color="A2C6E7" w:themeColor="accent5" w:themeTint="90"/>
        <w:bottom w:val="single" w:sz="4" w:space="0" w:color="A2C6E7" w:themeColor="accent5" w:themeTint="90"/>
        <w:insideH w:val="single" w:sz="4" w:space="0" w:color="A2C6E7" w:themeColor="accent5" w:themeTint="90"/>
      </w:tblBorders>
    </w:tblPr>
  </w:style>
  <w:style w:type="table" w:customStyle="1" w:styleId="GridTable1Light-Accent2">
    <w:name w:val="Grid Table 1 Light - Accent 2"/>
    <w:basedOn w:val="a1"/>
    <w:rsid w:val="00255C24"/>
    <w:rPr>
      <w:rFonts w:ascii="Calibri" w:eastAsia="Times New Roman" w:hAnsi="Calibri"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GridTable7Colorful-Accent1">
    <w:name w:val="Grid Table 7 Colorful - Accent 1"/>
    <w:basedOn w:val="a1"/>
    <w:rsid w:val="00255C24"/>
    <w:rPr>
      <w:rFonts w:ascii="Calibri" w:eastAsia="Times New Roman" w:hAnsi="Calibri" w:cs="Times New Roman"/>
      <w:color w:val="000000"/>
      <w:szCs w:val="20"/>
      <w:lang w:eastAsia="ru-RU"/>
    </w:rPr>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styleId="-4">
    <w:name w:val="List Table 4"/>
    <w:basedOn w:val="a1"/>
    <w:rsid w:val="00255C24"/>
    <w:rPr>
      <w:rFonts w:ascii="Calibri" w:eastAsia="Times New Roman" w:hAnsi="Calibri"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4-Accent1">
    <w:name w:val="Grid Table 4 - Accent 1"/>
    <w:basedOn w:val="a1"/>
    <w:rsid w:val="00255C24"/>
    <w:rPr>
      <w:rFonts w:ascii="Calibri" w:eastAsia="Times New Roman" w:hAnsi="Calibri" w:cs="Times New Roman"/>
      <w:color w:val="000000"/>
      <w:szCs w:val="20"/>
      <w:lang w:eastAsia="ru-RU"/>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style>
  <w:style w:type="table" w:customStyle="1" w:styleId="GridTable1Light-Accent5">
    <w:name w:val="Grid Table 1 Light - Accent 5"/>
    <w:basedOn w:val="a1"/>
    <w:rsid w:val="00255C24"/>
    <w:rPr>
      <w:rFonts w:ascii="Calibri" w:eastAsia="Times New Roman" w:hAnsi="Calibri" w:cs="Times New Roman"/>
      <w:color w:val="000000"/>
      <w:szCs w:val="20"/>
      <w:lang w:eastAsia="ru-RU"/>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styleId="45">
    <w:name w:val="Plain Table 4"/>
    <w:basedOn w:val="a1"/>
    <w:rsid w:val="00255C24"/>
    <w:rPr>
      <w:rFonts w:ascii="Calibri" w:eastAsia="Times New Roman" w:hAnsi="Calibri" w:cs="Times New Roman"/>
      <w:color w:val="000000"/>
      <w:szCs w:val="20"/>
      <w:lang w:eastAsia="ru-RU"/>
    </w:rPr>
    <w:tblPr/>
  </w:style>
  <w:style w:type="table" w:customStyle="1" w:styleId="ListTable4-Accent4">
    <w:name w:val="List Table 4 - Accent 4"/>
    <w:basedOn w:val="a1"/>
    <w:rsid w:val="00255C24"/>
    <w:rPr>
      <w:rFonts w:ascii="Calibri" w:eastAsia="Times New Roman" w:hAnsi="Calibri"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GridTable2-Accent6">
    <w:name w:val="Grid Table 2 - Accent 6"/>
    <w:basedOn w:val="a1"/>
    <w:rsid w:val="00255C24"/>
    <w:rPr>
      <w:rFonts w:ascii="Calibri" w:eastAsia="Times New Roman" w:hAnsi="Calibri"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styleId="-6">
    <w:name w:val="List Table 6 Colorful"/>
    <w:basedOn w:val="a1"/>
    <w:rsid w:val="00255C24"/>
    <w:rPr>
      <w:rFonts w:ascii="Calibri" w:eastAsia="Times New Roman" w:hAnsi="Calibri"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customStyle="1" w:styleId="GridTable3-Accent3">
    <w:name w:val="Grid Table 3 - Accent 3"/>
    <w:basedOn w:val="a1"/>
    <w:rsid w:val="00255C24"/>
    <w:rPr>
      <w:rFonts w:ascii="Calibri" w:eastAsia="Times New Roman" w:hAnsi="Calibri"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BorderedLined-Accent6">
    <w:name w:val="Bordered &amp; Lined - Accent 6"/>
    <w:basedOn w:val="a1"/>
    <w:rsid w:val="00255C24"/>
    <w:rPr>
      <w:rFonts w:ascii="Calibri" w:eastAsia="Times New Roman" w:hAnsi="Calibri" w:cs="Times New Roman"/>
      <w:color w:val="404040"/>
      <w:sz w:val="20"/>
      <w:szCs w:val="20"/>
      <w:lang w:eastAsia="ru-RU"/>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GridTable4-Accent4">
    <w:name w:val="Grid Table 4 - Accent 4"/>
    <w:basedOn w:val="a1"/>
    <w:rsid w:val="00255C24"/>
    <w:rPr>
      <w:rFonts w:ascii="Calibri" w:eastAsia="Times New Roman" w:hAnsi="Calibri"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ListTable2-Accent4">
    <w:name w:val="List Table 2 - Accent 4"/>
    <w:basedOn w:val="a1"/>
    <w:rsid w:val="00255C24"/>
    <w:rPr>
      <w:rFonts w:ascii="Calibri" w:eastAsia="Times New Roman" w:hAnsi="Calibri" w:cs="Times New Roman"/>
      <w:color w:val="000000"/>
      <w:szCs w:val="20"/>
      <w:lang w:eastAsia="ru-RU"/>
    </w:r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GridTable7Colorful-Accent5">
    <w:name w:val="Grid Table 7 Colorful - Accent 5"/>
    <w:basedOn w:val="a1"/>
    <w:rsid w:val="00255C24"/>
    <w:rPr>
      <w:rFonts w:ascii="Calibri" w:eastAsia="Times New Roman" w:hAnsi="Calibri" w:cs="Times New Roman"/>
      <w:color w:val="000000"/>
      <w:szCs w:val="20"/>
      <w:lang w:eastAsia="ru-RU"/>
    </w:rPr>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GridTable3-Accent2">
    <w:name w:val="Grid Table 3 - Accent 2"/>
    <w:basedOn w:val="a1"/>
    <w:rsid w:val="00255C24"/>
    <w:rPr>
      <w:rFonts w:ascii="Calibri" w:eastAsia="Times New Roman" w:hAnsi="Calibri"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4-Accent5">
    <w:name w:val="List Table 4 - Accent 5"/>
    <w:basedOn w:val="a1"/>
    <w:rsid w:val="00255C24"/>
    <w:rPr>
      <w:rFonts w:ascii="Calibri" w:eastAsia="Times New Roman" w:hAnsi="Calibri" w:cs="Times New Roman"/>
      <w:color w:val="000000"/>
      <w:szCs w:val="20"/>
      <w:lang w:eastAsia="ru-RU"/>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style>
  <w:style w:type="table" w:customStyle="1" w:styleId="Lined-Accent5">
    <w:name w:val="Lined - Accent 5"/>
    <w:basedOn w:val="a1"/>
    <w:rsid w:val="00255C24"/>
    <w:rPr>
      <w:rFonts w:ascii="Calibri" w:eastAsia="Times New Roman" w:hAnsi="Calibri" w:cs="Times New Roman"/>
      <w:color w:val="404040"/>
      <w:sz w:val="20"/>
      <w:szCs w:val="20"/>
      <w:lang w:eastAsia="ru-RU"/>
    </w:rPr>
    <w:tblPr/>
  </w:style>
  <w:style w:type="table" w:customStyle="1" w:styleId="GridTable5Dark-Accent2">
    <w:name w:val="Grid Table 5 Dark - Accent 2"/>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40">
    <w:name w:val="Grid Table 4"/>
    <w:basedOn w:val="a1"/>
    <w:rsid w:val="00255C24"/>
    <w:rPr>
      <w:rFonts w:ascii="Calibri" w:eastAsia="Times New Roman" w:hAnsi="Calibri" w:cs="Times New Roman"/>
      <w:color w:val="000000"/>
      <w:szCs w:val="20"/>
      <w:lang w:eastAsia="ru-RU"/>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1Light-Accent6">
    <w:name w:val="List Table 1 Light - Accent 6"/>
    <w:basedOn w:val="a1"/>
    <w:rsid w:val="00255C24"/>
    <w:rPr>
      <w:rFonts w:ascii="Calibri" w:eastAsia="Times New Roman" w:hAnsi="Calibri" w:cs="Times New Roman"/>
      <w:color w:val="000000"/>
      <w:szCs w:val="20"/>
      <w:lang w:eastAsia="ru-RU"/>
    </w:rPr>
    <w:tblPr/>
  </w:style>
  <w:style w:type="table" w:customStyle="1" w:styleId="Lined-Accent4">
    <w:name w:val="Lined - Accent 4"/>
    <w:basedOn w:val="a1"/>
    <w:rsid w:val="00255C24"/>
    <w:rPr>
      <w:rFonts w:ascii="Calibri" w:eastAsia="Times New Roman" w:hAnsi="Calibri" w:cs="Times New Roman"/>
      <w:color w:val="404040"/>
      <w:sz w:val="20"/>
      <w:szCs w:val="20"/>
      <w:lang w:eastAsia="ru-RU"/>
    </w:rPr>
    <w:tblPr/>
  </w:style>
  <w:style w:type="table" w:customStyle="1" w:styleId="GridTable6Colorful-Accent6">
    <w:name w:val="Grid Table 6 Colorful - Accent 6"/>
    <w:basedOn w:val="a1"/>
    <w:rsid w:val="00255C24"/>
    <w:rPr>
      <w:rFonts w:ascii="Calibri" w:eastAsia="Times New Roman" w:hAnsi="Calibri" w:cs="Times New Roman"/>
      <w:color w:val="000000"/>
      <w:szCs w:val="20"/>
      <w:lang w:eastAsia="ru-RU"/>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styleId="36">
    <w:name w:val="Plain Table 3"/>
    <w:basedOn w:val="a1"/>
    <w:rsid w:val="00255C24"/>
    <w:rPr>
      <w:rFonts w:ascii="Calibri" w:eastAsia="Times New Roman" w:hAnsi="Calibri" w:cs="Times New Roman"/>
      <w:color w:val="000000"/>
      <w:szCs w:val="20"/>
      <w:lang w:eastAsia="ru-RU"/>
    </w:rPr>
    <w:tblPr/>
  </w:style>
  <w:style w:type="table" w:customStyle="1" w:styleId="Bordered-Accent2">
    <w:name w:val="Bordered - Accent 2"/>
    <w:basedOn w:val="a1"/>
    <w:rsid w:val="00255C24"/>
    <w:rPr>
      <w:rFonts w:ascii="Calibri" w:eastAsia="Times New Roman" w:hAnsi="Calibri"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GridTable2-Accent1">
    <w:name w:val="Grid Table 2 - Accent 1"/>
    <w:basedOn w:val="a1"/>
    <w:rsid w:val="00255C24"/>
    <w:rPr>
      <w:rFonts w:ascii="Calibri" w:eastAsia="Times New Roman" w:hAnsi="Calibri" w:cs="Times New Roman"/>
      <w:color w:val="000000"/>
      <w:szCs w:val="20"/>
      <w:lang w:eastAsia="ru-RU"/>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styleId="-7">
    <w:name w:val="List Table 7 Colorful"/>
    <w:basedOn w:val="a1"/>
    <w:rsid w:val="00255C24"/>
    <w:rPr>
      <w:rFonts w:ascii="Calibri" w:eastAsia="Times New Roman" w:hAnsi="Calibri" w:cs="Times New Roman"/>
      <w:color w:val="000000"/>
      <w:szCs w:val="20"/>
      <w:lang w:eastAsia="ru-RU"/>
    </w:rPr>
    <w:tblPr>
      <w:tblBorders>
        <w:right w:val="single" w:sz="4" w:space="0" w:color="7F7F7F" w:themeColor="text1" w:themeTint="80"/>
      </w:tblBorders>
    </w:tblPr>
  </w:style>
  <w:style w:type="table" w:customStyle="1" w:styleId="GridTable2-Accent2">
    <w:name w:val="Grid Table 2 - Accent 2"/>
    <w:basedOn w:val="a1"/>
    <w:rsid w:val="00255C24"/>
    <w:rPr>
      <w:rFonts w:ascii="Calibri" w:eastAsia="Times New Roman" w:hAnsi="Calibri"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3-Accent6">
    <w:name w:val="Grid Table 3 - Accent 6"/>
    <w:basedOn w:val="a1"/>
    <w:rsid w:val="00255C24"/>
    <w:rPr>
      <w:rFonts w:ascii="Calibri" w:eastAsia="Times New Roman" w:hAnsi="Calibri"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stTable5Dark-Accent2">
    <w:name w:val="List Table 5 Dark - Accent 2"/>
    <w:basedOn w:val="a1"/>
    <w:rsid w:val="00255C24"/>
    <w:rPr>
      <w:rFonts w:ascii="Calibri" w:eastAsia="Times New Roman" w:hAnsi="Calibri" w:cs="Times New Roman"/>
      <w:color w:val="000000"/>
      <w:szCs w:val="20"/>
      <w:lang w:eastAsia="ru-RU"/>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styleId="-30">
    <w:name w:val="Grid Table 3"/>
    <w:basedOn w:val="a1"/>
    <w:rsid w:val="00255C24"/>
    <w:rPr>
      <w:rFonts w:ascii="Calibri" w:eastAsia="Times New Roman" w:hAnsi="Calibri"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5Dark-Accent1">
    <w:name w:val="List Table 5 Dark - Accent 1"/>
    <w:basedOn w:val="a1"/>
    <w:rsid w:val="00255C24"/>
    <w:rPr>
      <w:rFonts w:ascii="Calibri" w:eastAsia="Times New Roman" w:hAnsi="Calibri" w:cs="Times New Roman"/>
      <w:color w:val="000000"/>
      <w:szCs w:val="20"/>
      <w:lang w:eastAsia="ru-RU"/>
    </w:rPr>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style>
  <w:style w:type="table" w:customStyle="1" w:styleId="Lined-Accent2">
    <w:name w:val="Lined - Accent 2"/>
    <w:basedOn w:val="a1"/>
    <w:rsid w:val="00255C24"/>
    <w:rPr>
      <w:rFonts w:ascii="Calibri" w:eastAsia="Times New Roman" w:hAnsi="Calibri" w:cs="Times New Roman"/>
      <w:color w:val="404040"/>
      <w:sz w:val="20"/>
      <w:szCs w:val="20"/>
      <w:lang w:eastAsia="ru-RU"/>
    </w:rPr>
    <w:tblPr/>
  </w:style>
  <w:style w:type="table" w:customStyle="1" w:styleId="Bordered-Accent3">
    <w:name w:val="Bordered - Accent 3"/>
    <w:basedOn w:val="a1"/>
    <w:rsid w:val="00255C24"/>
    <w:rPr>
      <w:rFonts w:ascii="Calibri" w:eastAsia="Times New Roman" w:hAnsi="Calibri"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6Colorful-Accent2">
    <w:name w:val="List Table 6 Colorful - Accent 2"/>
    <w:basedOn w:val="a1"/>
    <w:rsid w:val="00255C24"/>
    <w:rPr>
      <w:rFonts w:ascii="Calibri" w:eastAsia="Times New Roman" w:hAnsi="Calibri" w:cs="Times New Roman"/>
      <w:color w:val="000000"/>
      <w:szCs w:val="20"/>
      <w:lang w:eastAsia="ru-RU"/>
    </w:rPr>
    <w:tblPr>
      <w:tblBorders>
        <w:top w:val="single" w:sz="4" w:space="0" w:color="F4B184" w:themeColor="accent2" w:themeTint="97"/>
        <w:bottom w:val="single" w:sz="4" w:space="0" w:color="F4B184" w:themeColor="accent2" w:themeTint="97"/>
      </w:tblBorders>
    </w:tblPr>
  </w:style>
  <w:style w:type="table" w:customStyle="1" w:styleId="Bordered-Accent4">
    <w:name w:val="Bordered - Accent 4"/>
    <w:basedOn w:val="a1"/>
    <w:rsid w:val="00255C24"/>
    <w:rPr>
      <w:rFonts w:ascii="Calibri" w:eastAsia="Times New Roman" w:hAnsi="Calibri"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stTable2-Accent1">
    <w:name w:val="List Table 2 - Accent 1"/>
    <w:basedOn w:val="a1"/>
    <w:rsid w:val="00255C24"/>
    <w:rPr>
      <w:rFonts w:ascii="Calibri" w:eastAsia="Times New Roman" w:hAnsi="Calibri" w:cs="Times New Roman"/>
      <w:color w:val="000000"/>
      <w:szCs w:val="20"/>
      <w:lang w:eastAsia="ru-RU"/>
    </w:rPr>
    <w:tblPr>
      <w:tblBorders>
        <w:top w:val="single" w:sz="4" w:space="0" w:color="95AFDD" w:themeColor="accent1" w:themeTint="90"/>
        <w:bottom w:val="single" w:sz="4" w:space="0" w:color="95AFDD" w:themeColor="accent1" w:themeTint="90"/>
        <w:insideH w:val="single" w:sz="4" w:space="0" w:color="95AFDD" w:themeColor="accent1" w:themeTint="90"/>
      </w:tblBorders>
    </w:tblPr>
  </w:style>
  <w:style w:type="table" w:customStyle="1" w:styleId="Lined-Accent1">
    <w:name w:val="Lined - Accent 1"/>
    <w:basedOn w:val="a1"/>
    <w:rsid w:val="00255C24"/>
    <w:rPr>
      <w:rFonts w:ascii="Calibri" w:eastAsia="Times New Roman" w:hAnsi="Calibri" w:cs="Times New Roman"/>
      <w:color w:val="404040"/>
      <w:sz w:val="20"/>
      <w:szCs w:val="20"/>
      <w:lang w:eastAsia="ru-RU"/>
    </w:rPr>
    <w:tblPr/>
  </w:style>
  <w:style w:type="table" w:customStyle="1" w:styleId="ListTable5Dark-Accent6">
    <w:name w:val="List Table 5 Dark - Accent 6"/>
    <w:basedOn w:val="a1"/>
    <w:rsid w:val="00255C24"/>
    <w:rPr>
      <w:rFonts w:ascii="Calibri" w:eastAsia="Times New Roman" w:hAnsi="Calibri" w:cs="Times New Roman"/>
      <w:color w:val="000000"/>
      <w:szCs w:val="20"/>
      <w:lang w:eastAsia="ru-RU"/>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7Colorful-Accent3">
    <w:name w:val="List Table 7 Colorful - Accent 3"/>
    <w:basedOn w:val="a1"/>
    <w:rsid w:val="00255C24"/>
    <w:rPr>
      <w:rFonts w:ascii="Calibri" w:eastAsia="Times New Roman" w:hAnsi="Calibri" w:cs="Times New Roman"/>
      <w:color w:val="000000"/>
      <w:szCs w:val="20"/>
      <w:lang w:eastAsia="ru-RU"/>
    </w:rPr>
    <w:tblPr>
      <w:tblBorders>
        <w:right w:val="single" w:sz="4" w:space="0" w:color="C9C9C9" w:themeColor="accent3" w:themeTint="98"/>
      </w:tblBorders>
    </w:tblPr>
  </w:style>
  <w:style w:type="table" w:customStyle="1" w:styleId="BorderedLined-Accent3">
    <w:name w:val="Bordered &amp; Lined - Accent 3"/>
    <w:basedOn w:val="a1"/>
    <w:rsid w:val="00255C24"/>
    <w:rPr>
      <w:rFonts w:ascii="Calibri" w:eastAsia="Times New Roman" w:hAnsi="Calibri" w:cs="Times New Roman"/>
      <w:color w:val="404040"/>
      <w:sz w:val="20"/>
      <w:szCs w:val="20"/>
      <w:lang w:eastAsia="ru-RU"/>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GridTable6Colorful-Accent1">
    <w:name w:val="Grid Table 6 Colorful - Accent 1"/>
    <w:basedOn w:val="a1"/>
    <w:rsid w:val="00255C24"/>
    <w:rPr>
      <w:rFonts w:ascii="Calibri" w:eastAsia="Times New Roman" w:hAnsi="Calibri" w:cs="Times New Roman"/>
      <w:color w:val="000000"/>
      <w:szCs w:val="20"/>
      <w:lang w:eastAsia="ru-RU"/>
    </w:rPr>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Bordered">
    <w:name w:val="Bordered"/>
    <w:basedOn w:val="a1"/>
    <w:rsid w:val="00255C24"/>
    <w:rPr>
      <w:rFonts w:ascii="Calibri" w:eastAsia="Times New Roman" w:hAnsi="Calibri" w:cs="Times New Roman"/>
      <w:color w:val="000000"/>
      <w:szCs w:val="20"/>
      <w:lang w:eastAsia="ru-RU"/>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BorderedLined-Accent1">
    <w:name w:val="Bordered &amp; Lined - Accent 1"/>
    <w:basedOn w:val="a1"/>
    <w:rsid w:val="00255C24"/>
    <w:rPr>
      <w:rFonts w:ascii="Calibri" w:eastAsia="Times New Roman" w:hAnsi="Calibri" w:cs="Times New Roman"/>
      <w:color w:val="404040"/>
      <w:sz w:val="20"/>
      <w:szCs w:val="20"/>
      <w:lang w:eastAsia="ru-RU"/>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style>
  <w:style w:type="table" w:customStyle="1" w:styleId="ListTable5Dark-Accent3">
    <w:name w:val="List Table 5 Dark - Accent 3"/>
    <w:basedOn w:val="a1"/>
    <w:rsid w:val="00255C24"/>
    <w:rPr>
      <w:rFonts w:ascii="Calibri" w:eastAsia="Times New Roman" w:hAnsi="Calibri" w:cs="Times New Roman"/>
      <w:color w:val="000000"/>
      <w:szCs w:val="20"/>
      <w:lang w:eastAsia="ru-RU"/>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customStyle="1" w:styleId="ListTable3-Accent3">
    <w:name w:val="List Table 3 - Accent 3"/>
    <w:basedOn w:val="a1"/>
    <w:rsid w:val="00255C24"/>
    <w:rPr>
      <w:rFonts w:ascii="Calibri" w:eastAsia="Times New Roman" w:hAnsi="Calibri" w:cs="Times New Roman"/>
      <w:color w:val="000000"/>
      <w:szCs w:val="20"/>
      <w:lang w:eastAsia="ru-RU"/>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ListTable6Colorful-Accent3">
    <w:name w:val="List Table 6 Colorful - Accent 3"/>
    <w:basedOn w:val="a1"/>
    <w:rsid w:val="00255C24"/>
    <w:rPr>
      <w:rFonts w:ascii="Calibri" w:eastAsia="Times New Roman" w:hAnsi="Calibri" w:cs="Times New Roman"/>
      <w:color w:val="000000"/>
      <w:szCs w:val="20"/>
      <w:lang w:eastAsia="ru-RU"/>
    </w:rPr>
    <w:tblPr>
      <w:tblBorders>
        <w:top w:val="single" w:sz="4" w:space="0" w:color="C9C9C9" w:themeColor="accent3" w:themeTint="98"/>
        <w:bottom w:val="single" w:sz="4" w:space="0" w:color="C9C9C9" w:themeColor="accent3" w:themeTint="98"/>
      </w:tblBorders>
    </w:tblPr>
  </w:style>
  <w:style w:type="table" w:customStyle="1" w:styleId="StGen1">
    <w:name w:val="StGen1"/>
    <w:basedOn w:val="TableNormal"/>
    <w:rsid w:val="00255C24"/>
    <w:pPr>
      <w:widowControl/>
      <w:autoSpaceDE/>
      <w:autoSpaceDN/>
    </w:pPr>
    <w:rPr>
      <w:rFonts w:ascii="Calibri" w:eastAsia="Times New Roman" w:hAnsi="Calibri" w:cs="Times New Roman"/>
      <w:color w:val="000000"/>
      <w:szCs w:val="20"/>
      <w:lang w:val="ru-RU" w:eastAsia="ru-RU"/>
    </w:rPr>
    <w:tblPr>
      <w:tblInd w:w="0" w:type="nil"/>
      <w:tblCellMar>
        <w:left w:w="108" w:type="dxa"/>
        <w:right w:w="108" w:type="dxa"/>
      </w:tblCellMar>
    </w:tblPr>
  </w:style>
  <w:style w:type="table" w:customStyle="1" w:styleId="GridTable1Light-Accent1">
    <w:name w:val="Grid Table 1 Light - Accent 1"/>
    <w:basedOn w:val="a1"/>
    <w:rsid w:val="00255C24"/>
    <w:rPr>
      <w:rFonts w:ascii="Calibri" w:eastAsia="Times New Roman" w:hAnsi="Calibri" w:cs="Times New Roman"/>
      <w:color w:val="000000"/>
      <w:szCs w:val="20"/>
      <w:lang w:eastAsia="ru-RU"/>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GridTable2-Accent4">
    <w:name w:val="Grid Table 2 - Accent 4"/>
    <w:basedOn w:val="a1"/>
    <w:rsid w:val="00255C24"/>
    <w:rPr>
      <w:rFonts w:ascii="Calibri" w:eastAsia="Times New Roman" w:hAnsi="Calibri"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7Colorful-Accent4">
    <w:name w:val="Grid Table 7 Colorful - Accent 4"/>
    <w:basedOn w:val="a1"/>
    <w:rsid w:val="00255C24"/>
    <w:rPr>
      <w:rFonts w:ascii="Calibri" w:eastAsia="Times New Roman" w:hAnsi="Calibri" w:cs="Times New Roman"/>
      <w:color w:val="000000"/>
      <w:szCs w:val="20"/>
      <w:lang w:eastAsia="ru-RU"/>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stTable1Light-Accent4">
    <w:name w:val="List Table 1 Light - Accent 4"/>
    <w:basedOn w:val="a1"/>
    <w:rsid w:val="00255C24"/>
    <w:rPr>
      <w:rFonts w:ascii="Calibri" w:eastAsia="Times New Roman" w:hAnsi="Calibri" w:cs="Times New Roman"/>
      <w:color w:val="000000"/>
      <w:szCs w:val="20"/>
      <w:lang w:eastAsia="ru-RU"/>
    </w:rPr>
    <w:tblPr/>
  </w:style>
  <w:style w:type="table" w:styleId="-20">
    <w:name w:val="List Table 2"/>
    <w:basedOn w:val="a1"/>
    <w:rsid w:val="00255C24"/>
    <w:rPr>
      <w:rFonts w:ascii="Calibri" w:eastAsia="Times New Roman" w:hAnsi="Calibri" w:cs="Times New Roman"/>
      <w:color w:val="000000"/>
      <w:szCs w:val="20"/>
      <w:lang w:eastAsia="ru-RU"/>
    </w:r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styleId="-60">
    <w:name w:val="Grid Table 6 Colorful"/>
    <w:basedOn w:val="a1"/>
    <w:rsid w:val="00255C24"/>
    <w:rPr>
      <w:rFonts w:ascii="Calibri" w:eastAsia="Times New Roman" w:hAnsi="Calibri" w:cs="Times New Roman"/>
      <w:color w:val="000000"/>
      <w:szCs w:val="20"/>
      <w:lang w:eastAsia="ru-RU"/>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7Colorful-Accent1">
    <w:name w:val="List Table 7 Colorful - Accent 1"/>
    <w:basedOn w:val="a1"/>
    <w:rsid w:val="00255C24"/>
    <w:rPr>
      <w:rFonts w:ascii="Calibri" w:eastAsia="Times New Roman" w:hAnsi="Calibri" w:cs="Times New Roman"/>
      <w:color w:val="000000"/>
      <w:szCs w:val="20"/>
      <w:lang w:eastAsia="ru-RU"/>
    </w:rPr>
    <w:tblPr>
      <w:tblBorders>
        <w:right w:val="single" w:sz="4" w:space="0" w:color="4472C4" w:themeColor="accent1"/>
      </w:tblBorders>
    </w:tblPr>
  </w:style>
  <w:style w:type="table" w:customStyle="1" w:styleId="GridTable4-Accent5">
    <w:name w:val="Grid Table 4 - Accent 5"/>
    <w:basedOn w:val="a1"/>
    <w:rsid w:val="00255C24"/>
    <w:rPr>
      <w:rFonts w:ascii="Calibri" w:eastAsia="Times New Roman" w:hAnsi="Calibri" w:cs="Times New Roman"/>
      <w:color w:val="000000"/>
      <w:szCs w:val="20"/>
      <w:lang w:eastAsia="ru-RU"/>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ListTable2-Accent3">
    <w:name w:val="List Table 2 - Accent 3"/>
    <w:basedOn w:val="a1"/>
    <w:rsid w:val="00255C24"/>
    <w:rPr>
      <w:rFonts w:ascii="Calibri" w:eastAsia="Times New Roman" w:hAnsi="Calibri" w:cs="Times New Roman"/>
      <w:color w:val="000000"/>
      <w:szCs w:val="20"/>
      <w:lang w:eastAsia="ru-RU"/>
    </w:r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TableGridLight">
    <w:name w:val="Table Grid Light"/>
    <w:basedOn w:val="a1"/>
    <w:rsid w:val="00255C24"/>
    <w:rPr>
      <w:rFonts w:ascii="Calibri" w:eastAsia="Times New Roman" w:hAnsi="Calibri"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3">
    <w:name w:val="Grid Table 2 - Accent 3"/>
    <w:basedOn w:val="a1"/>
    <w:rsid w:val="00255C24"/>
    <w:rPr>
      <w:rFonts w:ascii="Calibri" w:eastAsia="Times New Roman" w:hAnsi="Calibri"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styleId="-50">
    <w:name w:val="Grid Table 5 Dark"/>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1">
    <w:name w:val="List Table 3 - Accent 1"/>
    <w:basedOn w:val="a1"/>
    <w:rsid w:val="00255C24"/>
    <w:rPr>
      <w:rFonts w:ascii="Calibri" w:eastAsia="Times New Roman" w:hAnsi="Calibri" w:cs="Times New Roman"/>
      <w:color w:val="000000"/>
      <w:szCs w:val="20"/>
      <w:lang w:eastAsia="ru-RU"/>
    </w:rPr>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style>
  <w:style w:type="table" w:customStyle="1" w:styleId="GridTable7Colorful-Accent3">
    <w:name w:val="Grid Table 7 Colorful - Accent 3"/>
    <w:basedOn w:val="a1"/>
    <w:rsid w:val="00255C24"/>
    <w:rPr>
      <w:rFonts w:ascii="Calibri" w:eastAsia="Times New Roman" w:hAnsi="Calibri" w:cs="Times New Roman"/>
      <w:color w:val="000000"/>
      <w:szCs w:val="20"/>
      <w:lang w:eastAsia="ru-RU"/>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styleId="-10">
    <w:name w:val="List Table 1 Light"/>
    <w:basedOn w:val="a1"/>
    <w:rsid w:val="00255C24"/>
    <w:rPr>
      <w:rFonts w:ascii="Calibri" w:eastAsia="Times New Roman" w:hAnsi="Calibri" w:cs="Times New Roman"/>
      <w:color w:val="000000"/>
      <w:szCs w:val="20"/>
      <w:lang w:eastAsia="ru-RU"/>
    </w:rPr>
    <w:tblPr/>
  </w:style>
  <w:style w:type="table" w:customStyle="1" w:styleId="GridTable5Dark-Accent5">
    <w:name w:val="Grid Table 5 Dark - Accent 5"/>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70">
    <w:name w:val="Grid Table 7 Colorful"/>
    <w:basedOn w:val="a1"/>
    <w:rsid w:val="00255C24"/>
    <w:rPr>
      <w:rFonts w:ascii="Calibri" w:eastAsia="Times New Roman" w:hAnsi="Calibri" w:cs="Times New Roman"/>
      <w:color w:val="000000"/>
      <w:szCs w:val="20"/>
      <w:lang w:eastAsia="ru-RU"/>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5Dark-Accent1">
    <w:name w:val="Grid Table 5 Dark- Accent 1"/>
    <w:basedOn w:val="a1"/>
    <w:rsid w:val="00255C24"/>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1Light-Accent2">
    <w:name w:val="List Table 1 Light - Accent 2"/>
    <w:basedOn w:val="a1"/>
    <w:rsid w:val="00255C24"/>
    <w:rPr>
      <w:rFonts w:ascii="Calibri" w:eastAsia="Times New Roman" w:hAnsi="Calibri" w:cs="Times New Roman"/>
      <w:color w:val="000000"/>
      <w:szCs w:val="20"/>
      <w:lang w:eastAsia="ru-RU"/>
    </w:rPr>
    <w:tblPr/>
  </w:style>
  <w:style w:type="table" w:styleId="53">
    <w:name w:val="Plain Table 5"/>
    <w:basedOn w:val="a1"/>
    <w:rsid w:val="00255C24"/>
    <w:rPr>
      <w:rFonts w:ascii="Calibri" w:eastAsia="Times New Roman" w:hAnsi="Calibri" w:cs="Times New Roman"/>
      <w:color w:val="000000"/>
      <w:szCs w:val="20"/>
      <w:lang w:eastAsia="ru-RU"/>
    </w:rPr>
    <w:tblPr/>
  </w:style>
  <w:style w:type="table" w:customStyle="1" w:styleId="GridTable4-Accent3">
    <w:name w:val="Grid Table 4 - Accent 3"/>
    <w:basedOn w:val="a1"/>
    <w:rsid w:val="00255C24"/>
    <w:rPr>
      <w:rFonts w:ascii="Calibri" w:eastAsia="Times New Roman" w:hAnsi="Calibri"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customStyle="1" w:styleId="Bordered-Accent6">
    <w:name w:val="Bordered - Accent 6"/>
    <w:basedOn w:val="a1"/>
    <w:rsid w:val="00255C24"/>
    <w:rPr>
      <w:rFonts w:ascii="Calibri" w:eastAsia="Times New Roman" w:hAnsi="Calibri"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ned-Accent6">
    <w:name w:val="Lined - Accent 6"/>
    <w:basedOn w:val="a1"/>
    <w:rsid w:val="00255C24"/>
    <w:rPr>
      <w:rFonts w:ascii="Calibri" w:eastAsia="Times New Roman" w:hAnsi="Calibri" w:cs="Times New Roman"/>
      <w:color w:val="404040"/>
      <w:sz w:val="20"/>
      <w:szCs w:val="20"/>
      <w:lang w:eastAsia="ru-RU"/>
    </w:rPr>
    <w:tblPr/>
  </w:style>
  <w:style w:type="table" w:customStyle="1" w:styleId="Lined-Accent">
    <w:name w:val="Lined - Accent"/>
    <w:basedOn w:val="a1"/>
    <w:rsid w:val="00255C24"/>
    <w:rPr>
      <w:rFonts w:ascii="Calibri" w:eastAsia="Times New Roman" w:hAnsi="Calibri" w:cs="Times New Roman"/>
      <w:color w:val="404040"/>
      <w:sz w:val="20"/>
      <w:szCs w:val="20"/>
      <w:lang w:eastAsia="ru-RU"/>
    </w:rPr>
    <w:tblPr/>
  </w:style>
  <w:style w:type="table" w:customStyle="1" w:styleId="ListTable4-Accent3">
    <w:name w:val="List Table 4 - Accent 3"/>
    <w:basedOn w:val="a1"/>
    <w:rsid w:val="00255C24"/>
    <w:rPr>
      <w:rFonts w:ascii="Calibri" w:eastAsia="Times New Roman" w:hAnsi="Calibri"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customStyle="1" w:styleId="StGen4">
    <w:name w:val="StGen4"/>
    <w:basedOn w:val="TableNormal"/>
    <w:rsid w:val="00255C24"/>
    <w:pPr>
      <w:widowControl/>
      <w:autoSpaceDE/>
      <w:autoSpaceDN/>
    </w:pPr>
    <w:rPr>
      <w:rFonts w:ascii="Calibri" w:eastAsia="Times New Roman" w:hAnsi="Calibri" w:cs="Times New Roman"/>
      <w:color w:val="000000"/>
      <w:szCs w:val="20"/>
      <w:lang w:val="ru-RU" w:eastAsia="ru-RU"/>
    </w:rPr>
    <w:tblPr>
      <w:tblInd w:w="0" w:type="nil"/>
      <w:tblCellMar>
        <w:left w:w="108" w:type="dxa"/>
        <w:right w:w="108" w:type="dxa"/>
      </w:tblCellMar>
    </w:tblPr>
  </w:style>
  <w:style w:type="table" w:customStyle="1" w:styleId="ListTable1Light-Accent5">
    <w:name w:val="List Table 1 Light - Accent 5"/>
    <w:basedOn w:val="a1"/>
    <w:rsid w:val="00255C24"/>
    <w:rPr>
      <w:rFonts w:ascii="Calibri" w:eastAsia="Times New Roman" w:hAnsi="Calibri" w:cs="Times New Roman"/>
      <w:color w:val="000000"/>
      <w:szCs w:val="20"/>
      <w:lang w:eastAsia="ru-RU"/>
    </w:rPr>
    <w:tblPr/>
  </w:style>
  <w:style w:type="table" w:customStyle="1" w:styleId="ListTable1Light-Accent3">
    <w:name w:val="List Table 1 Light - Accent 3"/>
    <w:basedOn w:val="a1"/>
    <w:rsid w:val="00255C24"/>
    <w:rPr>
      <w:rFonts w:ascii="Calibri" w:eastAsia="Times New Roman" w:hAnsi="Calibri" w:cs="Times New Roman"/>
      <w:color w:val="000000"/>
      <w:szCs w:val="20"/>
      <w:lang w:eastAsia="ru-RU"/>
    </w:rPr>
    <w:tblPr/>
  </w:style>
  <w:style w:type="table" w:customStyle="1" w:styleId="GridTable7Colorful-Accent6">
    <w:name w:val="Grid Table 7 Colorful - Accent 6"/>
    <w:basedOn w:val="a1"/>
    <w:rsid w:val="00255C24"/>
    <w:rPr>
      <w:rFonts w:ascii="Calibri" w:eastAsia="Times New Roman" w:hAnsi="Calibri" w:cs="Times New Roman"/>
      <w:color w:val="000000"/>
      <w:szCs w:val="20"/>
      <w:lang w:eastAsia="ru-RU"/>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5">
    <w:name w:val="Bordered &amp; Lined - Accent 5"/>
    <w:basedOn w:val="a1"/>
    <w:rsid w:val="00255C24"/>
    <w:rPr>
      <w:rFonts w:ascii="Calibri" w:eastAsia="Times New Roman" w:hAnsi="Calibri" w:cs="Times New Roman"/>
      <w:color w:val="404040"/>
      <w:sz w:val="20"/>
      <w:szCs w:val="20"/>
      <w:lang w:eastAsia="ru-RU"/>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style>
  <w:style w:type="table" w:customStyle="1" w:styleId="ListTable4-Accent2">
    <w:name w:val="List Table 4 - Accent 2"/>
    <w:basedOn w:val="a1"/>
    <w:rsid w:val="00255C24"/>
    <w:rPr>
      <w:rFonts w:ascii="Calibri" w:eastAsia="Times New Roman" w:hAnsi="Calibri"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paragraph" w:customStyle="1" w:styleId="headertext">
    <w:name w:val="headertext"/>
    <w:basedOn w:val="a"/>
    <w:rsid w:val="00255C2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d">
    <w:name w:val="С_Т"/>
    <w:link w:val="affffffe"/>
    <w:qFormat/>
    <w:rsid w:val="00255C24"/>
    <w:pPr>
      <w:suppressAutoHyphens/>
    </w:pPr>
    <w:rPr>
      <w:rFonts w:ascii="Times New Roman" w:eastAsia="Times New Roman" w:hAnsi="Times New Roman" w:cs="Times New Roman"/>
      <w:bCs/>
      <w:sz w:val="24"/>
      <w:szCs w:val="24"/>
      <w:lang w:eastAsia="ru-RU"/>
    </w:rPr>
  </w:style>
  <w:style w:type="character" w:customStyle="1" w:styleId="affffffe">
    <w:name w:val="С_Т Знак"/>
    <w:link w:val="affffffd"/>
    <w:rsid w:val="00255C24"/>
    <w:rPr>
      <w:rFonts w:ascii="Times New Roman" w:eastAsia="Times New Roman" w:hAnsi="Times New Roman" w:cs="Times New Roman"/>
      <w:bCs/>
      <w:sz w:val="24"/>
      <w:szCs w:val="24"/>
      <w:lang w:eastAsia="ru-RU"/>
    </w:rPr>
  </w:style>
  <w:style w:type="paragraph" w:customStyle="1" w:styleId="610">
    <w:name w:val="Знак61"/>
    <w:basedOn w:val="a"/>
    <w:next w:val="af1"/>
    <w:uiPriority w:val="99"/>
    <w:unhideWhenUsed/>
    <w:qFormat/>
    <w:rsid w:val="00255C24"/>
    <w:rPr>
      <w:sz w:val="20"/>
      <w:szCs w:val="20"/>
    </w:rPr>
  </w:style>
  <w:style w:type="character" w:customStyle="1" w:styleId="afffffff">
    <w:name w:val="Основной текст_"/>
    <w:basedOn w:val="a0"/>
    <w:link w:val="1f6"/>
    <w:rsid w:val="00255C24"/>
    <w:rPr>
      <w:rFonts w:ascii="Times New Roman" w:hAnsi="Times New Roman"/>
      <w:sz w:val="26"/>
      <w:szCs w:val="26"/>
    </w:rPr>
  </w:style>
  <w:style w:type="paragraph" w:customStyle="1" w:styleId="1f6">
    <w:name w:val="Основной текст1"/>
    <w:basedOn w:val="a"/>
    <w:link w:val="afffffff"/>
    <w:rsid w:val="00255C24"/>
    <w:pPr>
      <w:widowControl w:val="0"/>
      <w:spacing w:after="270" w:line="252" w:lineRule="auto"/>
    </w:pPr>
    <w:rPr>
      <w:rFonts w:ascii="Times New Roman" w:hAnsi="Times New Roman"/>
      <w:sz w:val="26"/>
      <w:szCs w:val="26"/>
    </w:rPr>
  </w:style>
  <w:style w:type="character" w:customStyle="1" w:styleId="1qpve">
    <w:name w:val="_1qpve"/>
    <w:basedOn w:val="a0"/>
    <w:rsid w:val="00255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505800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905739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77</Pages>
  <Words>22662</Words>
  <Characters>129179</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13</cp:revision>
  <cp:lastPrinted>2024-01-16T09:43:00Z</cp:lastPrinted>
  <dcterms:created xsi:type="dcterms:W3CDTF">2024-11-07T10:16:00Z</dcterms:created>
  <dcterms:modified xsi:type="dcterms:W3CDTF">2024-12-26T13:18:00Z</dcterms:modified>
</cp:coreProperties>
</file>