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EFE2BF1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26CC52A5" w:rsidR="009F0B50" w:rsidRPr="0013430C" w:rsidRDefault="00706E2B" w:rsidP="0013430C">
      <w:pPr>
        <w:spacing w:after="0"/>
        <w:ind w:left="2977"/>
        <w:jc w:val="right"/>
        <w:rPr>
          <w:rFonts w:ascii="Times New Roman" w:hAnsi="Times New Roman"/>
          <w:sz w:val="24"/>
          <w:szCs w:val="24"/>
        </w:rPr>
      </w:pPr>
      <w:r w:rsidRPr="0013430C">
        <w:rPr>
          <w:rFonts w:ascii="Times New Roman" w:hAnsi="Times New Roman"/>
          <w:sz w:val="24"/>
          <w:szCs w:val="24"/>
        </w:rPr>
        <w:t>13</w:t>
      </w:r>
      <w:r w:rsidR="0013430C">
        <w:rPr>
          <w:rFonts w:ascii="Times New Roman" w:hAnsi="Times New Roman"/>
          <w:sz w:val="24"/>
          <w:szCs w:val="24"/>
        </w:rPr>
        <w:t xml:space="preserve">.02.11 Техническая эксплуатация </w:t>
      </w:r>
      <w:r w:rsidRPr="0013430C">
        <w:rPr>
          <w:rFonts w:ascii="Times New Roman" w:hAnsi="Times New Roman"/>
          <w:sz w:val="24"/>
          <w:szCs w:val="24"/>
        </w:rPr>
        <w:t xml:space="preserve">и обслуживание электрического и </w:t>
      </w:r>
      <w:proofErr w:type="spellStart"/>
      <w:r w:rsidRPr="0013430C">
        <w:rPr>
          <w:rFonts w:ascii="Times New Roman" w:hAnsi="Times New Roman"/>
          <w:sz w:val="24"/>
          <w:szCs w:val="24"/>
        </w:rPr>
        <w:t>элетромеханического</w:t>
      </w:r>
      <w:proofErr w:type="spellEnd"/>
      <w:r w:rsidRPr="0013430C">
        <w:rPr>
          <w:rFonts w:ascii="Times New Roman" w:hAnsi="Times New Roman"/>
          <w:sz w:val="24"/>
          <w:szCs w:val="24"/>
        </w:rPr>
        <w:t xml:space="preserve"> оборудования (по отраслям)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051FC52" w14:textId="64BB4A6C" w:rsidR="009F0B50" w:rsidRPr="0013430C" w:rsidRDefault="00706E2B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13430C">
        <w:rPr>
          <w:rFonts w:ascii="Times New Roman" w:hAnsi="Times New Roman"/>
          <w:b/>
          <w:sz w:val="24"/>
          <w:szCs w:val="24"/>
        </w:rPr>
        <w:t xml:space="preserve">13.02.11 Техническая эксплуатация и обслуживание электрического и </w:t>
      </w:r>
      <w:proofErr w:type="spellStart"/>
      <w:r w:rsidRPr="0013430C">
        <w:rPr>
          <w:rFonts w:ascii="Times New Roman" w:hAnsi="Times New Roman"/>
          <w:b/>
          <w:sz w:val="24"/>
          <w:szCs w:val="24"/>
        </w:rPr>
        <w:t>элетромеханического</w:t>
      </w:r>
      <w:proofErr w:type="spellEnd"/>
      <w:r w:rsidRPr="0013430C">
        <w:rPr>
          <w:rFonts w:ascii="Times New Roman" w:hAnsi="Times New Roman"/>
          <w:b/>
          <w:sz w:val="24"/>
          <w:szCs w:val="24"/>
        </w:rPr>
        <w:t xml:space="preserve"> оборудования (по отраслям)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  <w:bookmarkStart w:id="1" w:name="_GoBack"/>
      <w:bookmarkEnd w:id="1"/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69EA89D0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5B5EF6A" w14:textId="77777777" w:rsidR="005213B6" w:rsidRPr="00723A36" w:rsidRDefault="005213B6" w:rsidP="009F0B50">
      <w:pPr>
        <w:jc w:val="center"/>
        <w:rPr>
          <w:rFonts w:ascii="Times New Roman" w:hAnsi="Times New Roman"/>
          <w:b/>
          <w:i/>
        </w:rPr>
      </w:pPr>
    </w:p>
    <w:p w14:paraId="23F4FE0B" w14:textId="26C20B09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706E2B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2071"/>
        <w:gridCol w:w="2239"/>
        <w:gridCol w:w="2280"/>
        <w:gridCol w:w="1615"/>
        <w:gridCol w:w="6"/>
        <w:gridCol w:w="2013"/>
        <w:gridCol w:w="2268"/>
      </w:tblGrid>
      <w:tr w:rsidR="00074DB0" w:rsidRPr="00CC0E03" w14:paraId="6FD196B0" w14:textId="1CCABD1C" w:rsidTr="00B705CB">
        <w:trPr>
          <w:cantSplit/>
        </w:trPr>
        <w:tc>
          <w:tcPr>
            <w:tcW w:w="4139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1B1B23F4" w14:textId="77777777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bCs/>
                <w:sz w:val="20"/>
                <w:szCs w:val="20"/>
              </w:rPr>
              <w:br w:type="page"/>
              <w:t>ПС 1</w:t>
            </w:r>
          </w:p>
          <w:p w14:paraId="22D55603" w14:textId="002FD3FA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40.048 </w:t>
            </w:r>
            <w:r w:rsidRPr="005905CF">
              <w:rPr>
                <w:rFonts w:ascii="Times New Roman" w:hAnsi="Times New Roman"/>
                <w:b/>
                <w:bCs/>
                <w:sz w:val="20"/>
                <w:szCs w:val="20"/>
              </w:rPr>
              <w:t>Слесарь-электрик</w:t>
            </w:r>
          </w:p>
        </w:tc>
        <w:tc>
          <w:tcPr>
            <w:tcW w:w="2239" w:type="dxa"/>
            <w:vMerge w:val="restart"/>
            <w:shd w:val="clear" w:color="auto" w:fill="FBE4D5" w:themeFill="accent2" w:themeFillTint="33"/>
            <w:vAlign w:val="center"/>
          </w:tcPr>
          <w:p w14:paraId="113345C3" w14:textId="2488475A" w:rsidR="00662959" w:rsidRPr="00662959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662959">
              <w:rPr>
                <w:rFonts w:ascii="Times New Roman" w:hAnsi="Times New Roman"/>
                <w:b/>
                <w:iCs/>
                <w:sz w:val="20"/>
                <w:szCs w:val="20"/>
              </w:rPr>
              <w:t>Единый квалификационный справочник должностей руководителей, специалистов и других служащих (ЕКС)</w:t>
            </w:r>
          </w:p>
          <w:p w14:paraId="351955DE" w14:textId="77777777" w:rsidR="00662959" w:rsidRPr="00662959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662959">
              <w:rPr>
                <w:rFonts w:ascii="Times New Roman" w:hAnsi="Times New Roman"/>
                <w:b/>
                <w:iCs/>
                <w:sz w:val="20"/>
                <w:szCs w:val="20"/>
              </w:rPr>
              <w:t>Инженер-электрик</w:t>
            </w:r>
          </w:p>
        </w:tc>
        <w:tc>
          <w:tcPr>
            <w:tcW w:w="5914" w:type="dxa"/>
            <w:gridSpan w:val="4"/>
            <w:shd w:val="clear" w:color="auto" w:fill="BDD6EE" w:themeFill="accent5" w:themeFillTint="66"/>
            <w:vAlign w:val="center"/>
          </w:tcPr>
          <w:p w14:paraId="67101A66" w14:textId="5B4EBC76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bCs/>
                <w:sz w:val="20"/>
                <w:szCs w:val="20"/>
              </w:rPr>
              <w:t>ФГОС</w:t>
            </w:r>
            <w:r w:rsidR="00B705C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13.02.11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28C5AD38" w14:textId="37A27E5B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Вариативная часть</w:t>
            </w:r>
          </w:p>
        </w:tc>
      </w:tr>
      <w:tr w:rsidR="00F10971" w:rsidRPr="00CC0E03" w14:paraId="4E71550E" w14:textId="42931336" w:rsidTr="00B705CB">
        <w:trPr>
          <w:cantSplit/>
        </w:trPr>
        <w:tc>
          <w:tcPr>
            <w:tcW w:w="4139" w:type="dxa"/>
            <w:gridSpan w:val="2"/>
            <w:vMerge/>
            <w:shd w:val="clear" w:color="auto" w:fill="E2EFD9" w:themeFill="accent6" w:themeFillTint="33"/>
            <w:vAlign w:val="center"/>
          </w:tcPr>
          <w:p w14:paraId="568EE3C2" w14:textId="77777777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39" w:type="dxa"/>
            <w:vMerge/>
            <w:shd w:val="clear" w:color="auto" w:fill="FBE4D5" w:themeFill="accent2" w:themeFillTint="33"/>
            <w:vAlign w:val="center"/>
          </w:tcPr>
          <w:p w14:paraId="7D36E898" w14:textId="77777777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6DD569E8" w14:textId="77777777" w:rsidR="00662959" w:rsidRPr="00CC0E03" w:rsidRDefault="00662959" w:rsidP="00B705CB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 w:rsidRPr="00CC0E03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</w:p>
          <w:p w14:paraId="058450AF" w14:textId="708B9701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iCs/>
                <w:sz w:val="20"/>
                <w:szCs w:val="20"/>
              </w:rPr>
              <w:t>Организация простых работ по техническому обслуживанию и ремонту электрического и электромеханического оборудования</w:t>
            </w:r>
          </w:p>
        </w:tc>
        <w:tc>
          <w:tcPr>
            <w:tcW w:w="1621" w:type="dxa"/>
            <w:gridSpan w:val="2"/>
            <w:shd w:val="clear" w:color="auto" w:fill="BDD6EE" w:themeFill="accent5" w:themeFillTint="66"/>
            <w:vAlign w:val="center"/>
          </w:tcPr>
          <w:p w14:paraId="27FBB14D" w14:textId="77777777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sz w:val="20"/>
                <w:szCs w:val="20"/>
              </w:rPr>
              <w:t>ВД 2</w:t>
            </w:r>
          </w:p>
          <w:p w14:paraId="4018054B" w14:textId="4C96B5AD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sz w:val="20"/>
                <w:szCs w:val="20"/>
              </w:rPr>
              <w:t>Выполнение сервисного обслуживания бытовых машин и приборов</w:t>
            </w:r>
          </w:p>
        </w:tc>
        <w:tc>
          <w:tcPr>
            <w:tcW w:w="2013" w:type="dxa"/>
            <w:shd w:val="clear" w:color="auto" w:fill="BDD6EE" w:themeFill="accent5" w:themeFillTint="66"/>
            <w:vAlign w:val="center"/>
          </w:tcPr>
          <w:p w14:paraId="2CACE48E" w14:textId="77777777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sz w:val="20"/>
                <w:szCs w:val="20"/>
              </w:rPr>
              <w:t>ВД 3</w:t>
            </w:r>
          </w:p>
          <w:p w14:paraId="748FDF2A" w14:textId="484CCC42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0E03">
              <w:rPr>
                <w:rFonts w:ascii="Times New Roman" w:hAnsi="Times New Roman"/>
                <w:b/>
                <w:sz w:val="20"/>
                <w:szCs w:val="20"/>
              </w:rPr>
              <w:t>Организация деятельности производственного подразделения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1F54DE9A" w14:textId="3FC854A8" w:rsidR="00662959" w:rsidRPr="00CC0E03" w:rsidRDefault="00662959" w:rsidP="00B705CB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ВД 4 </w:t>
            </w:r>
            <w:r w:rsidRPr="00DE0639">
              <w:rPr>
                <w:rFonts w:ascii="Times New Roman" w:hAnsi="Times New Roman"/>
                <w:b/>
                <w:sz w:val="20"/>
                <w:szCs w:val="20"/>
              </w:rPr>
              <w:t>Техническое обслуживание и ремонт электрооборудования и электроустановок</w:t>
            </w:r>
          </w:p>
        </w:tc>
      </w:tr>
      <w:tr w:rsidR="00F10971" w:rsidRPr="00CC0E03" w14:paraId="2A51DD95" w14:textId="15EC8793" w:rsidTr="00B705CB">
        <w:trPr>
          <w:cantSplit/>
        </w:trPr>
        <w:tc>
          <w:tcPr>
            <w:tcW w:w="2068" w:type="dxa"/>
            <w:shd w:val="clear" w:color="auto" w:fill="E2EFD9" w:themeFill="accent6" w:themeFillTint="33"/>
          </w:tcPr>
          <w:p w14:paraId="6CD8CB3B" w14:textId="02A2FB0E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0E03">
              <w:rPr>
                <w:rFonts w:ascii="Times New Roman" w:hAnsi="Times New Roman"/>
                <w:sz w:val="20"/>
                <w:szCs w:val="20"/>
              </w:rPr>
              <w:t>ОТФ1.1</w:t>
            </w:r>
            <w:r w:rsidRPr="00CC0E03">
              <w:rPr>
                <w:sz w:val="20"/>
                <w:szCs w:val="20"/>
              </w:rPr>
              <w:t xml:space="preserve"> </w:t>
            </w:r>
            <w:r w:rsidRPr="00CC0E03">
              <w:rPr>
                <w:rFonts w:ascii="Times New Roman" w:hAnsi="Times New Roman"/>
                <w:sz w:val="20"/>
                <w:szCs w:val="20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w="2071" w:type="dxa"/>
            <w:shd w:val="clear" w:color="auto" w:fill="E2EFD9" w:themeFill="accent6" w:themeFillTint="33"/>
          </w:tcPr>
          <w:p w14:paraId="53F98BC5" w14:textId="0361A698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0E03">
              <w:rPr>
                <w:rFonts w:ascii="Times New Roman" w:hAnsi="Times New Roman"/>
                <w:sz w:val="20"/>
                <w:szCs w:val="20"/>
              </w:rPr>
              <w:t>ТФ1.1.1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239" w:type="dxa"/>
            <w:shd w:val="clear" w:color="auto" w:fill="FBE4D5" w:themeFill="accent2" w:themeFillTint="33"/>
          </w:tcPr>
          <w:p w14:paraId="2773EFCA" w14:textId="2BFDA67C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BDD6EE" w:themeFill="accent5" w:themeFillTint="66"/>
          </w:tcPr>
          <w:p w14:paraId="4268EB2A" w14:textId="6455F66F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BDD6EE" w:themeFill="accent5" w:themeFillTint="66"/>
          </w:tcPr>
          <w:p w14:paraId="4E1282AC" w14:textId="39574745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shd w:val="clear" w:color="auto" w:fill="BDD6EE" w:themeFill="accent5" w:themeFillTint="66"/>
          </w:tcPr>
          <w:p w14:paraId="372BE736" w14:textId="074691E2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</w:tcPr>
          <w:p w14:paraId="2E19CCC6" w14:textId="6ADD6C7E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4.1 </w:t>
            </w:r>
            <w:r w:rsidRPr="00CC0E03">
              <w:rPr>
                <w:rFonts w:ascii="Times New Roman" w:hAnsi="Times New Roman"/>
                <w:sz w:val="20"/>
                <w:szCs w:val="20"/>
              </w:rPr>
              <w:t>Ремонт и обслуживание осветительных электроустановок, сетей и электрооборудования</w:t>
            </w:r>
          </w:p>
        </w:tc>
      </w:tr>
      <w:tr w:rsidR="00F10971" w:rsidRPr="00CC0E03" w14:paraId="69AB38FF" w14:textId="093FFCCB" w:rsidTr="00B705CB">
        <w:trPr>
          <w:cantSplit/>
        </w:trPr>
        <w:tc>
          <w:tcPr>
            <w:tcW w:w="2068" w:type="dxa"/>
            <w:shd w:val="clear" w:color="auto" w:fill="E2EFD9" w:themeFill="accent6" w:themeFillTint="33"/>
          </w:tcPr>
          <w:p w14:paraId="17841552" w14:textId="4CF173C1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0E03">
              <w:rPr>
                <w:rFonts w:ascii="Times New Roman" w:hAnsi="Times New Roman"/>
                <w:sz w:val="20"/>
                <w:szCs w:val="20"/>
              </w:rPr>
              <w:t>ОТФ1.2 Выполнение работ средней сложности по ремонту и</w:t>
            </w:r>
          </w:p>
          <w:p w14:paraId="321B1FEC" w14:textId="413297AC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0E03">
              <w:rPr>
                <w:rFonts w:ascii="Times New Roman" w:hAnsi="Times New Roman"/>
                <w:sz w:val="20"/>
                <w:szCs w:val="20"/>
              </w:rPr>
              <w:t>обслуживанию цехового электрооборудования</w:t>
            </w:r>
          </w:p>
        </w:tc>
        <w:tc>
          <w:tcPr>
            <w:tcW w:w="2071" w:type="dxa"/>
            <w:shd w:val="clear" w:color="auto" w:fill="E2EFD9" w:themeFill="accent6" w:themeFillTint="33"/>
          </w:tcPr>
          <w:p w14:paraId="55A45F99" w14:textId="3B691FF1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0E03">
              <w:rPr>
                <w:rFonts w:ascii="Times New Roman" w:hAnsi="Times New Roman"/>
                <w:sz w:val="20"/>
                <w:szCs w:val="20"/>
              </w:rPr>
              <w:t>ТФ1.2.2</w:t>
            </w:r>
            <w:r w:rsidRPr="00CC0E03">
              <w:rPr>
                <w:sz w:val="20"/>
                <w:szCs w:val="20"/>
              </w:rPr>
              <w:t xml:space="preserve"> </w:t>
            </w:r>
            <w:r w:rsidRPr="00CC0E03">
              <w:rPr>
                <w:rFonts w:ascii="Times New Roman" w:hAnsi="Times New Roman"/>
                <w:sz w:val="20"/>
                <w:szCs w:val="20"/>
              </w:rPr>
              <w:t>Ремонт и обслуживание электрической части цехового технологического оборудования</w:t>
            </w:r>
          </w:p>
        </w:tc>
        <w:tc>
          <w:tcPr>
            <w:tcW w:w="2239" w:type="dxa"/>
            <w:shd w:val="clear" w:color="auto" w:fill="FBE4D5" w:themeFill="accent2" w:themeFillTint="33"/>
          </w:tcPr>
          <w:p w14:paraId="1DF459A2" w14:textId="6642DD09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BDD6EE" w:themeFill="accent5" w:themeFillTint="66"/>
          </w:tcPr>
          <w:p w14:paraId="49FEAF7A" w14:textId="6A35D60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BDD6EE" w:themeFill="accent5" w:themeFillTint="66"/>
          </w:tcPr>
          <w:p w14:paraId="4A9EA8DF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shd w:val="clear" w:color="auto" w:fill="BDD6EE" w:themeFill="accent5" w:themeFillTint="66"/>
          </w:tcPr>
          <w:p w14:paraId="43C14CC7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</w:tcPr>
          <w:p w14:paraId="76D1A453" w14:textId="5D1535CE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4.2 </w:t>
            </w:r>
            <w:r w:rsidRPr="00CC0E03">
              <w:rPr>
                <w:rFonts w:ascii="Times New Roman" w:hAnsi="Times New Roman"/>
                <w:sz w:val="20"/>
                <w:szCs w:val="20"/>
              </w:rPr>
              <w:t>Ремонт и обслуживание электрической части технологического оборудования</w:t>
            </w:r>
          </w:p>
        </w:tc>
      </w:tr>
      <w:tr w:rsidR="00F10971" w:rsidRPr="00CC0E03" w14:paraId="75E2FBDB" w14:textId="4C839D5A" w:rsidTr="00B705CB">
        <w:trPr>
          <w:cantSplit/>
        </w:trPr>
        <w:tc>
          <w:tcPr>
            <w:tcW w:w="2068" w:type="dxa"/>
            <w:vMerge w:val="restart"/>
            <w:shd w:val="clear" w:color="auto" w:fill="E2EFD9" w:themeFill="accent6" w:themeFillTint="33"/>
          </w:tcPr>
          <w:p w14:paraId="26A22A9E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E2EFD9" w:themeFill="accent6" w:themeFillTint="33"/>
          </w:tcPr>
          <w:p w14:paraId="3649A892" w14:textId="2DBAC262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BE4D5" w:themeFill="accent2" w:themeFillTint="33"/>
          </w:tcPr>
          <w:p w14:paraId="42D4B338" w14:textId="6C6B81FD" w:rsidR="00662959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45E94">
              <w:rPr>
                <w:rFonts w:ascii="Times New Roman" w:hAnsi="Times New Roman"/>
                <w:sz w:val="20"/>
                <w:szCs w:val="20"/>
              </w:rPr>
              <w:t>Организует технически правильную эксплуатацию и ремонт электротехнического оборудования и электросетей.</w:t>
            </w:r>
          </w:p>
        </w:tc>
        <w:tc>
          <w:tcPr>
            <w:tcW w:w="2280" w:type="dxa"/>
            <w:shd w:val="clear" w:color="auto" w:fill="BDD6EE" w:themeFill="accent5" w:themeFillTint="66"/>
          </w:tcPr>
          <w:p w14:paraId="795F5F19" w14:textId="5AD02AFB" w:rsidR="00074DB0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4DB0">
              <w:rPr>
                <w:rFonts w:ascii="Times New Roman" w:hAnsi="Times New Roman"/>
                <w:sz w:val="20"/>
                <w:szCs w:val="20"/>
              </w:rPr>
              <w:t xml:space="preserve">ПК 1.1. Выполнять наладку, регулировку и проверку электрического и электромеханического оборудования </w:t>
            </w:r>
          </w:p>
          <w:p w14:paraId="4745E747" w14:textId="77777777" w:rsidR="00074DB0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4DB0">
              <w:rPr>
                <w:rFonts w:ascii="Times New Roman" w:hAnsi="Times New Roman"/>
                <w:sz w:val="20"/>
                <w:szCs w:val="20"/>
              </w:rPr>
              <w:t>ПК 1.2. Организовывать и выполнять техническое обслуживание и ремонт электрического и электромеханического оборудования</w:t>
            </w:r>
          </w:p>
          <w:p w14:paraId="26243963" w14:textId="5C7D201D" w:rsidR="00662959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4DB0">
              <w:rPr>
                <w:rFonts w:ascii="Times New Roman" w:hAnsi="Times New Roman"/>
                <w:sz w:val="20"/>
                <w:szCs w:val="20"/>
              </w:rPr>
              <w:t>ПК 1.3. Осуществлять диагностику и технический контроль при эксплуатации электрического и электромеханического оборудования</w:t>
            </w:r>
          </w:p>
        </w:tc>
        <w:tc>
          <w:tcPr>
            <w:tcW w:w="1615" w:type="dxa"/>
            <w:shd w:val="clear" w:color="auto" w:fill="BDD6EE" w:themeFill="accent5" w:themeFillTint="66"/>
          </w:tcPr>
          <w:p w14:paraId="56BA579E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shd w:val="clear" w:color="auto" w:fill="BDD6EE" w:themeFill="accent5" w:themeFillTint="66"/>
          </w:tcPr>
          <w:p w14:paraId="45C01B45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</w:tcPr>
          <w:p w14:paraId="70385AE3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0971" w:rsidRPr="00CC0E03" w14:paraId="5E0D5F87" w14:textId="3D03A476" w:rsidTr="00B705CB">
        <w:trPr>
          <w:cantSplit/>
        </w:trPr>
        <w:tc>
          <w:tcPr>
            <w:tcW w:w="2068" w:type="dxa"/>
            <w:vMerge/>
            <w:shd w:val="clear" w:color="auto" w:fill="E2EFD9" w:themeFill="accent6" w:themeFillTint="33"/>
          </w:tcPr>
          <w:p w14:paraId="2C081F1B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E2EFD9" w:themeFill="accent6" w:themeFillTint="33"/>
          </w:tcPr>
          <w:p w14:paraId="4E9E2833" w14:textId="70BFE791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BE4D5" w:themeFill="accent2" w:themeFillTint="33"/>
          </w:tcPr>
          <w:p w14:paraId="2478FAC1" w14:textId="2638DF51" w:rsidR="00662959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03BC9">
              <w:rPr>
                <w:color w:val="000000"/>
              </w:rPr>
              <w:t>Разрабатывает графики ремонта электротехнического оборудования и электросетей</w:t>
            </w:r>
          </w:p>
        </w:tc>
        <w:tc>
          <w:tcPr>
            <w:tcW w:w="2280" w:type="dxa"/>
            <w:shd w:val="clear" w:color="auto" w:fill="BDD6EE" w:themeFill="accent5" w:themeFillTint="66"/>
          </w:tcPr>
          <w:p w14:paraId="240DD5A1" w14:textId="5FC67A77" w:rsidR="00662959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4DB0">
              <w:rPr>
                <w:rFonts w:ascii="Times New Roman" w:hAnsi="Times New Roman"/>
                <w:sz w:val="20"/>
                <w:szCs w:val="20"/>
              </w:rPr>
              <w:t xml:space="preserve"> ПК 1.4. Составлять отчетную документацию по техническому обслуживанию и ремонту электрического и электромеханического оборудования</w:t>
            </w:r>
          </w:p>
        </w:tc>
        <w:tc>
          <w:tcPr>
            <w:tcW w:w="1615" w:type="dxa"/>
            <w:shd w:val="clear" w:color="auto" w:fill="BDD6EE" w:themeFill="accent5" w:themeFillTint="66"/>
          </w:tcPr>
          <w:p w14:paraId="41C93C02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shd w:val="clear" w:color="auto" w:fill="BDD6EE" w:themeFill="accent5" w:themeFillTint="66"/>
          </w:tcPr>
          <w:p w14:paraId="600FED3E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</w:tcPr>
          <w:p w14:paraId="4FC90F38" w14:textId="77777777" w:rsidR="00662959" w:rsidRPr="00CC0E03" w:rsidRDefault="00662959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05CB" w:rsidRPr="00CC0E03" w14:paraId="51D491DB" w14:textId="77777777" w:rsidTr="00B705CB">
        <w:trPr>
          <w:cantSplit/>
        </w:trPr>
        <w:tc>
          <w:tcPr>
            <w:tcW w:w="2068" w:type="dxa"/>
            <w:shd w:val="clear" w:color="auto" w:fill="E2EFD9" w:themeFill="accent6" w:themeFillTint="33"/>
          </w:tcPr>
          <w:p w14:paraId="2F93BE30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E2EFD9" w:themeFill="accent6" w:themeFillTint="33"/>
          </w:tcPr>
          <w:p w14:paraId="51F40669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BE4D5" w:themeFill="accent2" w:themeFillTint="33"/>
          </w:tcPr>
          <w:p w14:paraId="19A6D538" w14:textId="3610F005" w:rsidR="00445E94" w:rsidRPr="00CC0E03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>Осуществляет контроль за соблюдением подразделениями организации правил технической эксплуатации и обслуживания электротехнического оборудования и электросетей.</w:t>
            </w:r>
          </w:p>
        </w:tc>
        <w:tc>
          <w:tcPr>
            <w:tcW w:w="2280" w:type="dxa"/>
            <w:shd w:val="clear" w:color="auto" w:fill="BDD6EE" w:themeFill="accent5" w:themeFillTint="66"/>
          </w:tcPr>
          <w:p w14:paraId="304E8E7A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BDD6EE" w:themeFill="accent5" w:themeFillTint="66"/>
          </w:tcPr>
          <w:p w14:paraId="50BC9C96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9" w:type="dxa"/>
            <w:gridSpan w:val="2"/>
            <w:shd w:val="clear" w:color="auto" w:fill="BDD6EE" w:themeFill="accent5" w:themeFillTint="66"/>
          </w:tcPr>
          <w:p w14:paraId="07C4F01F" w14:textId="293C9926" w:rsidR="00127AAD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 xml:space="preserve">ПК 3.1. Участвовать в планировании работы персонала производственного подразделения </w:t>
            </w:r>
          </w:p>
          <w:p w14:paraId="39FE903B" w14:textId="75F007DD" w:rsidR="00074DB0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>ПК 3.2. Организовывать работу коллектива исполнителей</w:t>
            </w:r>
          </w:p>
          <w:p w14:paraId="6ECFFE28" w14:textId="10F2499C" w:rsidR="00445E94" w:rsidRPr="00CC0E03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 xml:space="preserve"> ПК 3.3. Анализировать результаты деятельности коллектива исполнителей.</w:t>
            </w:r>
          </w:p>
        </w:tc>
        <w:tc>
          <w:tcPr>
            <w:tcW w:w="2268" w:type="dxa"/>
            <w:shd w:val="clear" w:color="auto" w:fill="FFFF00"/>
          </w:tcPr>
          <w:p w14:paraId="3C56324D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705CB" w:rsidRPr="00CC0E03" w14:paraId="608F740F" w14:textId="77777777" w:rsidTr="00B705CB">
        <w:trPr>
          <w:cantSplit/>
        </w:trPr>
        <w:tc>
          <w:tcPr>
            <w:tcW w:w="2068" w:type="dxa"/>
            <w:shd w:val="clear" w:color="auto" w:fill="E2EFD9" w:themeFill="accent6" w:themeFillTint="33"/>
          </w:tcPr>
          <w:p w14:paraId="5D47ED51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E2EFD9" w:themeFill="accent6" w:themeFillTint="33"/>
          </w:tcPr>
          <w:p w14:paraId="2B6834E9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BE4D5" w:themeFill="accent2" w:themeFillTint="33"/>
          </w:tcPr>
          <w:p w14:paraId="57C2AB7B" w14:textId="4CFC78F4" w:rsidR="00445E94" w:rsidRPr="00CC0E03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 xml:space="preserve">Разрабатывает инструкции по ремонту, безопасной эксплуатации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бытового </w:t>
            </w:r>
            <w:r w:rsidRPr="00E272C5">
              <w:rPr>
                <w:rFonts w:ascii="Times New Roman" w:hAnsi="Times New Roman"/>
                <w:sz w:val="20"/>
                <w:szCs w:val="20"/>
              </w:rPr>
              <w:t xml:space="preserve">электротехнического </w:t>
            </w:r>
            <w:r>
              <w:rPr>
                <w:rFonts w:ascii="Times New Roman" w:hAnsi="Times New Roman"/>
                <w:sz w:val="20"/>
                <w:szCs w:val="20"/>
              </w:rPr>
              <w:t>оборудования</w:t>
            </w:r>
          </w:p>
        </w:tc>
        <w:tc>
          <w:tcPr>
            <w:tcW w:w="2280" w:type="dxa"/>
            <w:shd w:val="clear" w:color="auto" w:fill="BDD6EE" w:themeFill="accent5" w:themeFillTint="66"/>
          </w:tcPr>
          <w:p w14:paraId="6239698B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BDD6EE" w:themeFill="accent5" w:themeFillTint="66"/>
          </w:tcPr>
          <w:p w14:paraId="049B9971" w14:textId="605A3E58" w:rsidR="00B705CB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 xml:space="preserve">ПК 2.1. Организовывать и выполнять работы по эксплуатации, обслуживанию и ремонту бытовой техники </w:t>
            </w:r>
          </w:p>
          <w:p w14:paraId="4DDF8EF4" w14:textId="77777777" w:rsidR="00B705CB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>ПК 2.2. Осуществлять диагностику и контроль технического состояния бытовой техники</w:t>
            </w:r>
          </w:p>
          <w:p w14:paraId="4F92EDDC" w14:textId="77B74BB0" w:rsidR="00445E94" w:rsidRPr="00CC0E03" w:rsidRDefault="00E272C5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272C5">
              <w:rPr>
                <w:rFonts w:ascii="Times New Roman" w:hAnsi="Times New Roman"/>
                <w:sz w:val="20"/>
                <w:szCs w:val="20"/>
              </w:rPr>
              <w:t>ПК 2.3. Прогнозировать отказы, определять ресурсы, обнаруживать дефекты электробытовой техники.</w:t>
            </w:r>
          </w:p>
        </w:tc>
        <w:tc>
          <w:tcPr>
            <w:tcW w:w="2019" w:type="dxa"/>
            <w:gridSpan w:val="2"/>
            <w:shd w:val="clear" w:color="auto" w:fill="BDD6EE" w:themeFill="accent5" w:themeFillTint="66"/>
          </w:tcPr>
          <w:p w14:paraId="52BBEE22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</w:tcPr>
          <w:p w14:paraId="0EAB66B2" w14:textId="77777777" w:rsidR="00445E94" w:rsidRPr="00CC0E03" w:rsidRDefault="00445E94" w:rsidP="00B705CB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462BC19" w14:textId="77777777" w:rsidR="001B580C" w:rsidRDefault="001B580C" w:rsidP="004A250F">
      <w:pPr>
        <w:ind w:firstLine="709"/>
        <w:jc w:val="both"/>
        <w:rPr>
          <w:rFonts w:ascii="Times New Roman" w:hAnsi="Times New Roman" w:cs="Times New Roman"/>
        </w:rPr>
      </w:pPr>
    </w:p>
    <w:p w14:paraId="2E7581CD" w14:textId="77777777" w:rsidR="001B580C" w:rsidRDefault="001B580C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4AD6D35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7E37D34" w:rsidR="004A250F" w:rsidRDefault="00AA02C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ЕКС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05FBF575" w14:textId="77777777" w:rsidR="003F3BA5" w:rsidRDefault="004A250F" w:rsidP="003F3BA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765085" w:rsidR="004A250F" w:rsidRDefault="004A250F" w:rsidP="003F3BA5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068D5762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6485AE8D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0D3E4A6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AA02CF">
        <w:rPr>
          <w:rFonts w:ascii="Times New Roman" w:hAnsi="Times New Roman" w:cs="Times New Roman"/>
        </w:rPr>
        <w:t>Вариативная часть</w:t>
      </w: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4F31684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477F97EA" w:rsidR="000E4757" w:rsidRPr="0075250D" w:rsidRDefault="005667AB" w:rsidP="005667A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15E5F3EC" w:rsidR="000E4757" w:rsidRPr="0075250D" w:rsidRDefault="005667A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250997A8" w:rsidR="000E4757" w:rsidRPr="006B02FF" w:rsidRDefault="00CC0E03" w:rsidP="000B6B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CC0E03">
              <w:rPr>
                <w:rFonts w:ascii="Times New Roman" w:hAnsi="Times New Roman"/>
                <w:i/>
                <w:iCs/>
                <w:sz w:val="20"/>
                <w:szCs w:val="20"/>
              </w:rPr>
              <w:t>ОК 01.</w:t>
            </w:r>
            <w:r w:rsidR="000B6B2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, </w:t>
            </w:r>
            <w:r w:rsidRPr="00CC0E0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02. 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767B2D1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631F6D72" w:rsidR="000E4757" w:rsidRPr="0075250D" w:rsidRDefault="005667A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6E7D18DA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7C0BC6BE" w:rsidR="000E4757" w:rsidRPr="0075250D" w:rsidRDefault="004C2FEC" w:rsidP="000B6B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2FE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03. 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C5AA78A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7CDA2029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5C18BEC0" w:rsidR="000E4757" w:rsidRPr="0075250D" w:rsidRDefault="000E4757" w:rsidP="005667A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6AD4687F" w:rsidR="000E4757" w:rsidRPr="0075250D" w:rsidRDefault="004C2FEC" w:rsidP="000B6B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2FE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01. 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647A63E1" w:rsidR="000E4757" w:rsidRPr="0075250D" w:rsidRDefault="005667A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62BE8D5F" w:rsidR="000E4757" w:rsidRPr="0075250D" w:rsidRDefault="005667A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70A1342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2C269100" w:rsidR="000E4757" w:rsidRPr="0075250D" w:rsidRDefault="004C2FEC" w:rsidP="000B6B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2FEC">
              <w:rPr>
                <w:rFonts w:ascii="Times New Roman" w:hAnsi="Times New Roman"/>
                <w:i/>
                <w:iCs/>
                <w:sz w:val="20"/>
                <w:szCs w:val="20"/>
              </w:rPr>
              <w:t>ОК 04.</w:t>
            </w:r>
            <w:r w:rsidR="000B6B2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, </w:t>
            </w:r>
            <w:r w:rsidRPr="004C2FE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05. 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4153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45D37842" w:rsidR="000E4757" w:rsidRPr="0075250D" w:rsidRDefault="005667AB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46569B9C" w:rsidR="000E4757" w:rsidRPr="0075250D" w:rsidRDefault="000E4757" w:rsidP="005667A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5E957155" w:rsidR="000E4757" w:rsidRPr="0075250D" w:rsidRDefault="004C2FEC" w:rsidP="000B6B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2FE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03. 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1B580C">
          <w:footerReference w:type="default" r:id="rId8"/>
          <w:pgSz w:w="16838" w:h="11906" w:orient="landscape"/>
          <w:pgMar w:top="426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9D590" w14:textId="77777777" w:rsidR="00B4220F" w:rsidRDefault="00B4220F">
      <w:pPr>
        <w:spacing w:after="0" w:line="240" w:lineRule="auto"/>
      </w:pPr>
      <w:r>
        <w:separator/>
      </w:r>
    </w:p>
  </w:endnote>
  <w:endnote w:type="continuationSeparator" w:id="0">
    <w:p w14:paraId="464D6279" w14:textId="77777777" w:rsidR="00B4220F" w:rsidRDefault="00B42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03E4" w14:textId="77777777" w:rsidR="00B840B3" w:rsidRDefault="00B422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A9DFD" w14:textId="77777777" w:rsidR="00B4220F" w:rsidRDefault="00B4220F">
      <w:pPr>
        <w:spacing w:after="0" w:line="240" w:lineRule="auto"/>
      </w:pPr>
      <w:r>
        <w:separator/>
      </w:r>
    </w:p>
  </w:footnote>
  <w:footnote w:type="continuationSeparator" w:id="0">
    <w:p w14:paraId="269285CA" w14:textId="77777777" w:rsidR="00B4220F" w:rsidRDefault="00B42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303E8"/>
    <w:rsid w:val="00032A3C"/>
    <w:rsid w:val="00043AF3"/>
    <w:rsid w:val="00074DB0"/>
    <w:rsid w:val="00086B07"/>
    <w:rsid w:val="000B6B2B"/>
    <w:rsid w:val="000E4757"/>
    <w:rsid w:val="000E62E1"/>
    <w:rsid w:val="00127AAD"/>
    <w:rsid w:val="0013430C"/>
    <w:rsid w:val="001551D4"/>
    <w:rsid w:val="001B580C"/>
    <w:rsid w:val="001D76EC"/>
    <w:rsid w:val="00217096"/>
    <w:rsid w:val="002316BC"/>
    <w:rsid w:val="00237E0D"/>
    <w:rsid w:val="00257853"/>
    <w:rsid w:val="002D05ED"/>
    <w:rsid w:val="003312E4"/>
    <w:rsid w:val="00376860"/>
    <w:rsid w:val="003A0CF3"/>
    <w:rsid w:val="003F3BA5"/>
    <w:rsid w:val="00445E94"/>
    <w:rsid w:val="004A250F"/>
    <w:rsid w:val="004C2FEC"/>
    <w:rsid w:val="004C4B6A"/>
    <w:rsid w:val="004D0A10"/>
    <w:rsid w:val="005213B6"/>
    <w:rsid w:val="00533300"/>
    <w:rsid w:val="005667AB"/>
    <w:rsid w:val="0060655E"/>
    <w:rsid w:val="00634C8E"/>
    <w:rsid w:val="00662959"/>
    <w:rsid w:val="006777CB"/>
    <w:rsid w:val="006863B8"/>
    <w:rsid w:val="006B02FF"/>
    <w:rsid w:val="006C6216"/>
    <w:rsid w:val="00706E2B"/>
    <w:rsid w:val="0071064D"/>
    <w:rsid w:val="00736F3D"/>
    <w:rsid w:val="007474FC"/>
    <w:rsid w:val="0075250D"/>
    <w:rsid w:val="00754094"/>
    <w:rsid w:val="0076696E"/>
    <w:rsid w:val="00811B53"/>
    <w:rsid w:val="00813EBA"/>
    <w:rsid w:val="008B5F4D"/>
    <w:rsid w:val="0093710B"/>
    <w:rsid w:val="009D4649"/>
    <w:rsid w:val="009E5F72"/>
    <w:rsid w:val="009F0692"/>
    <w:rsid w:val="009F0B50"/>
    <w:rsid w:val="00A21BC7"/>
    <w:rsid w:val="00A52C1E"/>
    <w:rsid w:val="00A836D7"/>
    <w:rsid w:val="00AA02CF"/>
    <w:rsid w:val="00AA1F57"/>
    <w:rsid w:val="00AA4532"/>
    <w:rsid w:val="00B4220F"/>
    <w:rsid w:val="00B4357D"/>
    <w:rsid w:val="00B477D2"/>
    <w:rsid w:val="00B66D36"/>
    <w:rsid w:val="00B705CB"/>
    <w:rsid w:val="00BE28C8"/>
    <w:rsid w:val="00C1519E"/>
    <w:rsid w:val="00C21679"/>
    <w:rsid w:val="00CC0E03"/>
    <w:rsid w:val="00CC6233"/>
    <w:rsid w:val="00CD378C"/>
    <w:rsid w:val="00D022BA"/>
    <w:rsid w:val="00D129C9"/>
    <w:rsid w:val="00D54A10"/>
    <w:rsid w:val="00D7113E"/>
    <w:rsid w:val="00D83A0C"/>
    <w:rsid w:val="00D90903"/>
    <w:rsid w:val="00D90D94"/>
    <w:rsid w:val="00DB7C93"/>
    <w:rsid w:val="00DD797B"/>
    <w:rsid w:val="00DE0639"/>
    <w:rsid w:val="00E272C5"/>
    <w:rsid w:val="00E568B1"/>
    <w:rsid w:val="00E80E0D"/>
    <w:rsid w:val="00F10971"/>
    <w:rsid w:val="00F5503B"/>
    <w:rsid w:val="00F55052"/>
    <w:rsid w:val="00F81B75"/>
    <w:rsid w:val="00F82E8F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1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11B53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662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EBC30-CD54-4F88-8677-18346CBD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 Windows</cp:lastModifiedBy>
  <cp:revision>20</cp:revision>
  <cp:lastPrinted>2022-05-16T14:04:00Z</cp:lastPrinted>
  <dcterms:created xsi:type="dcterms:W3CDTF">2022-05-23T10:27:00Z</dcterms:created>
  <dcterms:modified xsi:type="dcterms:W3CDTF">2022-06-17T17:05:00Z</dcterms:modified>
</cp:coreProperties>
</file>