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E46ED8C" w14:textId="77777777" w:rsidR="00E20A90" w:rsidRDefault="008F225F" w:rsidP="008F225F">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E20A90">
        <w:rPr>
          <w:rFonts w:ascii="Times New Roman" w:eastAsia="Times New Roman" w:hAnsi="Times New Roman" w:cs="Times New Roman"/>
          <w:b/>
          <w:bCs/>
          <w:color w:val="000000" w:themeColor="text1"/>
          <w:kern w:val="32"/>
          <w:sz w:val="24"/>
          <w:szCs w:val="24"/>
          <w:lang w:eastAsia="x-none"/>
        </w:rPr>
        <w:t xml:space="preserve"> специальности</w:t>
      </w:r>
    </w:p>
    <w:p w14:paraId="05D33677" w14:textId="60A4686C" w:rsidR="00E20A90" w:rsidRDefault="008F225F" w:rsidP="008F225F">
      <w:pPr>
        <w:keepNext/>
        <w:jc w:val="right"/>
        <w:outlineLvl w:val="0"/>
        <w:rPr>
          <w:rFonts w:ascii="Times New Roman" w:hAnsi="Times New Roman" w:cs="Times New Roman"/>
          <w:b/>
          <w:bCs/>
          <w:sz w:val="24"/>
          <w:szCs w:val="24"/>
        </w:rPr>
      </w:pPr>
      <w:r w:rsidRPr="00E20A90">
        <w:rPr>
          <w:rFonts w:ascii="Times New Roman" w:eastAsia="Times New Roman" w:hAnsi="Times New Roman" w:cs="Times New Roman"/>
          <w:b/>
          <w:bCs/>
          <w:color w:val="000000" w:themeColor="text1"/>
          <w:kern w:val="32"/>
          <w:sz w:val="24"/>
          <w:szCs w:val="24"/>
          <w:lang w:eastAsia="x-none"/>
        </w:rPr>
        <w:t xml:space="preserve"> </w:t>
      </w:r>
      <w:bookmarkEnd w:id="1"/>
      <w:r w:rsidR="00E20A90" w:rsidRPr="00E20A90">
        <w:rPr>
          <w:rFonts w:ascii="Times New Roman" w:hAnsi="Times New Roman" w:cs="Times New Roman"/>
          <w:b/>
          <w:bCs/>
          <w:sz w:val="24"/>
          <w:szCs w:val="24"/>
        </w:rPr>
        <w:t xml:space="preserve">38.02.01 Экономика и </w:t>
      </w:r>
    </w:p>
    <w:p w14:paraId="38BDFED2" w14:textId="0DEE30CF" w:rsidR="008F578C" w:rsidRDefault="00E20A90" w:rsidP="008F225F">
      <w:pPr>
        <w:keepNext/>
        <w:jc w:val="right"/>
        <w:outlineLvl w:val="0"/>
        <w:rPr>
          <w:rFonts w:ascii="Times New Roman" w:eastAsia="Times New Roman" w:hAnsi="Times New Roman" w:cs="Times New Roman"/>
          <w:b/>
          <w:bCs/>
          <w:kern w:val="32"/>
          <w:sz w:val="24"/>
          <w:szCs w:val="24"/>
          <w:lang w:eastAsia="x-none"/>
        </w:rPr>
      </w:pPr>
      <w:r w:rsidRPr="00E20A90">
        <w:rPr>
          <w:rFonts w:ascii="Times New Roman" w:hAnsi="Times New Roman" w:cs="Times New Roman"/>
          <w:b/>
          <w:bCs/>
          <w:sz w:val="24"/>
          <w:szCs w:val="24"/>
        </w:rPr>
        <w:t>бухгалтерский учет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F727FD3" w14:textId="603557E1" w:rsidR="00F9050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045817" w:history="1">
        <w:r w:rsidR="00F90505" w:rsidRPr="005208B2">
          <w:rPr>
            <w:rStyle w:val="af0"/>
          </w:rPr>
          <w:t>«ПМ.01 ДОКУМЕНТИРОВАНИЕ ХОЗЯЙСТВЕННЫХ ОПЕРАЦИЙ  И ВЕДЕНИЕ БУХГАЛТЕРСКОГО УЧЕТА  АКТИВОВ ОРГАНИЗАЦИИ»</w:t>
        </w:r>
        <w:r w:rsidR="00F90505">
          <w:rPr>
            <w:webHidden/>
          </w:rPr>
          <w:tab/>
        </w:r>
        <w:r w:rsidR="00F90505">
          <w:rPr>
            <w:webHidden/>
          </w:rPr>
          <w:fldChar w:fldCharType="begin"/>
        </w:r>
        <w:r w:rsidR="00F90505">
          <w:rPr>
            <w:webHidden/>
          </w:rPr>
          <w:instrText xml:space="preserve"> PAGEREF _Toc165045817 \h </w:instrText>
        </w:r>
        <w:r w:rsidR="00F90505">
          <w:rPr>
            <w:webHidden/>
          </w:rPr>
        </w:r>
        <w:r w:rsidR="00F90505">
          <w:rPr>
            <w:webHidden/>
          </w:rPr>
          <w:fldChar w:fldCharType="separate"/>
        </w:r>
        <w:r w:rsidR="0098271B">
          <w:rPr>
            <w:webHidden/>
          </w:rPr>
          <w:t>2</w:t>
        </w:r>
        <w:r w:rsidR="00F90505">
          <w:rPr>
            <w:webHidden/>
          </w:rPr>
          <w:fldChar w:fldCharType="end"/>
        </w:r>
      </w:hyperlink>
    </w:p>
    <w:p w14:paraId="669EAB26" w14:textId="7CC0FC17" w:rsidR="00F90505" w:rsidRDefault="00EC2FAA">
      <w:pPr>
        <w:pStyle w:val="14"/>
        <w:rPr>
          <w:rFonts w:asciiTheme="minorHAnsi" w:eastAsiaTheme="minorEastAsia" w:hAnsiTheme="minorHAnsi" w:cstheme="minorBidi"/>
          <w:b w:val="0"/>
          <w:bCs w:val="0"/>
          <w:lang w:eastAsia="ru-RU"/>
        </w:rPr>
      </w:pPr>
      <w:hyperlink w:anchor="_Toc165045818" w:history="1">
        <w:r w:rsidR="00F90505" w:rsidRPr="005208B2">
          <w:rPr>
            <w:rStyle w:val="af0"/>
          </w:rPr>
          <w:t>«ПМ.02 ВЕДЕНИЕ БУХГАЛТЕРСКОГО УЧЕТА ИСТОЧНИКОВ ФОРМИРОВАНИЯ АКТИВОВ, ВЫПОЛНЕНИЯ РАБОТ ПО ИНВЕНТАРИЗАЦИИ АКТИВОВ И ФИНАНСОВЫХ ОБЯЗАТЕЛЬСТВ ОРГАНИЗАЦИИ»</w:t>
        </w:r>
        <w:r w:rsidR="00F90505">
          <w:rPr>
            <w:webHidden/>
          </w:rPr>
          <w:tab/>
        </w:r>
        <w:r w:rsidR="00F90505">
          <w:rPr>
            <w:webHidden/>
          </w:rPr>
          <w:fldChar w:fldCharType="begin"/>
        </w:r>
        <w:r w:rsidR="00F90505">
          <w:rPr>
            <w:webHidden/>
          </w:rPr>
          <w:instrText xml:space="preserve"> PAGEREF _Toc165045818 \h </w:instrText>
        </w:r>
        <w:r w:rsidR="00F90505">
          <w:rPr>
            <w:webHidden/>
          </w:rPr>
        </w:r>
        <w:r w:rsidR="00F90505">
          <w:rPr>
            <w:webHidden/>
          </w:rPr>
          <w:fldChar w:fldCharType="separate"/>
        </w:r>
        <w:r w:rsidR="0098271B">
          <w:rPr>
            <w:webHidden/>
          </w:rPr>
          <w:t>24</w:t>
        </w:r>
        <w:r w:rsidR="00F90505">
          <w:rPr>
            <w:webHidden/>
          </w:rPr>
          <w:fldChar w:fldCharType="end"/>
        </w:r>
      </w:hyperlink>
    </w:p>
    <w:p w14:paraId="7018C76A" w14:textId="45B74788" w:rsidR="00F90505" w:rsidRDefault="00EC2FAA">
      <w:pPr>
        <w:pStyle w:val="14"/>
        <w:rPr>
          <w:rFonts w:asciiTheme="minorHAnsi" w:eastAsiaTheme="minorEastAsia" w:hAnsiTheme="minorHAnsi" w:cstheme="minorBidi"/>
          <w:b w:val="0"/>
          <w:bCs w:val="0"/>
          <w:lang w:eastAsia="ru-RU"/>
        </w:rPr>
      </w:pPr>
      <w:hyperlink w:anchor="_Toc165045819" w:history="1">
        <w:r w:rsidR="00F90505" w:rsidRPr="005208B2">
          <w:rPr>
            <w:rStyle w:val="af0"/>
          </w:rPr>
          <w:t>«ПМ. 03. ПРОВЕДЕНИЕ РАСЧЕТОВ С БЮДЖЕТОМ И ВНЕБЮДЖЕТНЫМИ ФОНДАМИ»</w:t>
        </w:r>
        <w:r w:rsidR="00F90505">
          <w:rPr>
            <w:webHidden/>
          </w:rPr>
          <w:tab/>
        </w:r>
        <w:r w:rsidR="00F90505">
          <w:rPr>
            <w:webHidden/>
          </w:rPr>
          <w:fldChar w:fldCharType="begin"/>
        </w:r>
        <w:r w:rsidR="00F90505">
          <w:rPr>
            <w:webHidden/>
          </w:rPr>
          <w:instrText xml:space="preserve"> PAGEREF _Toc165045819 \h </w:instrText>
        </w:r>
        <w:r w:rsidR="00F90505">
          <w:rPr>
            <w:webHidden/>
          </w:rPr>
        </w:r>
        <w:r w:rsidR="00F90505">
          <w:rPr>
            <w:webHidden/>
          </w:rPr>
          <w:fldChar w:fldCharType="separate"/>
        </w:r>
        <w:r w:rsidR="0098271B">
          <w:rPr>
            <w:webHidden/>
          </w:rPr>
          <w:t>48</w:t>
        </w:r>
        <w:r w:rsidR="00F90505">
          <w:rPr>
            <w:webHidden/>
          </w:rPr>
          <w:fldChar w:fldCharType="end"/>
        </w:r>
      </w:hyperlink>
    </w:p>
    <w:p w14:paraId="01A71BF5" w14:textId="68DCA13E" w:rsidR="00F90505" w:rsidRDefault="00EC2FAA">
      <w:pPr>
        <w:pStyle w:val="14"/>
        <w:rPr>
          <w:rFonts w:asciiTheme="minorHAnsi" w:eastAsiaTheme="minorEastAsia" w:hAnsiTheme="minorHAnsi" w:cstheme="minorBidi"/>
          <w:b w:val="0"/>
          <w:bCs w:val="0"/>
          <w:lang w:eastAsia="ru-RU"/>
        </w:rPr>
      </w:pPr>
      <w:hyperlink w:anchor="_Toc165045820" w:history="1">
        <w:r w:rsidR="00F90505" w:rsidRPr="005208B2">
          <w:rPr>
            <w:rStyle w:val="af0"/>
          </w:rPr>
          <w:t>«ПМ.04 СОСТАВЛЕНИЕ И ИСПОЛЬЗОВАНИЕ БУХГАЛТЕРСКОЙ (ФИНАНСОВОЙ) ОТЧЕТНОСТИ»</w:t>
        </w:r>
        <w:r w:rsidR="00F90505">
          <w:rPr>
            <w:webHidden/>
          </w:rPr>
          <w:tab/>
        </w:r>
        <w:r w:rsidR="00F90505">
          <w:rPr>
            <w:webHidden/>
          </w:rPr>
          <w:fldChar w:fldCharType="begin"/>
        </w:r>
        <w:r w:rsidR="00F90505">
          <w:rPr>
            <w:webHidden/>
          </w:rPr>
          <w:instrText xml:space="preserve"> PAGEREF _Toc165045820 \h </w:instrText>
        </w:r>
        <w:r w:rsidR="00F90505">
          <w:rPr>
            <w:webHidden/>
          </w:rPr>
        </w:r>
        <w:r w:rsidR="00F90505">
          <w:rPr>
            <w:webHidden/>
          </w:rPr>
          <w:fldChar w:fldCharType="separate"/>
        </w:r>
        <w:r w:rsidR="0098271B">
          <w:rPr>
            <w:webHidden/>
          </w:rPr>
          <w:t>71</w:t>
        </w:r>
        <w:r w:rsidR="00F90505">
          <w:rPr>
            <w:webHidden/>
          </w:rPr>
          <w:fldChar w:fldCharType="end"/>
        </w:r>
      </w:hyperlink>
    </w:p>
    <w:p w14:paraId="02E82F98" w14:textId="43A40D2C" w:rsidR="00F90505" w:rsidRDefault="00EC2FAA">
      <w:pPr>
        <w:pStyle w:val="14"/>
        <w:rPr>
          <w:rFonts w:asciiTheme="minorHAnsi" w:eastAsiaTheme="minorEastAsia" w:hAnsiTheme="minorHAnsi" w:cstheme="minorBidi"/>
          <w:b w:val="0"/>
          <w:bCs w:val="0"/>
          <w:lang w:eastAsia="ru-RU"/>
        </w:rPr>
      </w:pPr>
      <w:hyperlink w:anchor="_Toc165045821" w:history="1">
        <w:r w:rsidR="00F90505" w:rsidRPr="005208B2">
          <w:rPr>
            <w:rStyle w:val="af0"/>
          </w:rPr>
          <w:t xml:space="preserve">«ПМ.05 </w:t>
        </w:r>
        <w:r w:rsidRPr="00EC2FAA">
          <w:rPr>
            <w:rStyle w:val="af0"/>
          </w:rPr>
          <w:t>ВЫПОЛНЕНИЕ РАБОТ ПО ОДНОЙ ИЛИ НЕСКОЛЬКИМ ПРОФЕССИЯМ РАБОЧИХ, ДОЛЖНОСТЯМ СЛУЖАЩИХ</w:t>
        </w:r>
        <w:r w:rsidR="00F90505" w:rsidRPr="005208B2">
          <w:rPr>
            <w:rStyle w:val="af0"/>
          </w:rPr>
          <w:t xml:space="preserve"> </w:t>
        </w:r>
        <w:r w:rsidR="00F90505">
          <w:rPr>
            <w:webHidden/>
          </w:rPr>
          <w:tab/>
        </w:r>
        <w:r w:rsidR="00F90505">
          <w:rPr>
            <w:webHidden/>
          </w:rPr>
          <w:fldChar w:fldCharType="begin"/>
        </w:r>
        <w:r w:rsidR="00F90505">
          <w:rPr>
            <w:webHidden/>
          </w:rPr>
          <w:instrText xml:space="preserve"> PAGEREF _Toc165045821 \h </w:instrText>
        </w:r>
        <w:r w:rsidR="00F90505">
          <w:rPr>
            <w:webHidden/>
          </w:rPr>
        </w:r>
        <w:r w:rsidR="00F90505">
          <w:rPr>
            <w:webHidden/>
          </w:rPr>
          <w:fldChar w:fldCharType="separate"/>
        </w:r>
        <w:r w:rsidR="0098271B">
          <w:rPr>
            <w:webHidden/>
          </w:rPr>
          <w:t>96</w:t>
        </w:r>
        <w:r w:rsidR="00F90505">
          <w:rPr>
            <w:webHidden/>
          </w:rPr>
          <w:fldChar w:fldCharType="end"/>
        </w:r>
      </w:hyperlink>
    </w:p>
    <w:p w14:paraId="15516DDC" w14:textId="2076866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7C6C12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0A9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147DE3B" w14:textId="77777777" w:rsidR="00E20A90" w:rsidRDefault="00502F97" w:rsidP="00E20A90">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E20A90">
        <w:rPr>
          <w:rFonts w:ascii="Times New Roman" w:eastAsia="Times New Roman" w:hAnsi="Times New Roman" w:cs="Times New Roman"/>
          <w:b/>
          <w:bCs/>
          <w:kern w:val="32"/>
          <w:sz w:val="24"/>
          <w:szCs w:val="24"/>
          <w:lang w:eastAsia="x-none"/>
        </w:rPr>
        <w:t>по</w:t>
      </w:r>
      <w:r w:rsidR="00E20A90" w:rsidRPr="00E20A90">
        <w:rPr>
          <w:rFonts w:ascii="Times New Roman" w:eastAsia="Times New Roman" w:hAnsi="Times New Roman" w:cs="Times New Roman"/>
          <w:b/>
          <w:bCs/>
          <w:color w:val="000000" w:themeColor="text1"/>
          <w:kern w:val="32"/>
          <w:sz w:val="24"/>
          <w:szCs w:val="24"/>
          <w:lang w:eastAsia="x-none"/>
        </w:rPr>
        <w:t xml:space="preserve"> специальности</w:t>
      </w:r>
    </w:p>
    <w:p w14:paraId="4D256116" w14:textId="77777777" w:rsidR="00E20A90" w:rsidRDefault="00E20A90" w:rsidP="00E20A90">
      <w:pPr>
        <w:keepNext/>
        <w:jc w:val="right"/>
        <w:outlineLvl w:val="0"/>
        <w:rPr>
          <w:rFonts w:ascii="Times New Roman" w:hAnsi="Times New Roman" w:cs="Times New Roman"/>
          <w:b/>
          <w:bCs/>
          <w:sz w:val="24"/>
          <w:szCs w:val="24"/>
        </w:rPr>
      </w:pPr>
      <w:r w:rsidRPr="00E20A90">
        <w:rPr>
          <w:rFonts w:ascii="Times New Roman" w:eastAsia="Times New Roman" w:hAnsi="Times New Roman" w:cs="Times New Roman"/>
          <w:b/>
          <w:bCs/>
          <w:color w:val="000000" w:themeColor="text1"/>
          <w:kern w:val="32"/>
          <w:sz w:val="24"/>
          <w:szCs w:val="24"/>
          <w:lang w:eastAsia="x-none"/>
        </w:rPr>
        <w:t xml:space="preserve"> </w:t>
      </w:r>
      <w:r w:rsidRPr="00E20A90">
        <w:rPr>
          <w:rFonts w:ascii="Times New Roman" w:hAnsi="Times New Roman" w:cs="Times New Roman"/>
          <w:b/>
          <w:bCs/>
          <w:sz w:val="24"/>
          <w:szCs w:val="24"/>
        </w:rPr>
        <w:t xml:space="preserve">38.02.01 Экономика и </w:t>
      </w:r>
    </w:p>
    <w:p w14:paraId="2E0A7929" w14:textId="77777777" w:rsidR="00E20A90" w:rsidRDefault="00E20A90" w:rsidP="00E20A90">
      <w:pPr>
        <w:keepNext/>
        <w:jc w:val="right"/>
        <w:outlineLvl w:val="0"/>
        <w:rPr>
          <w:rFonts w:ascii="Times New Roman" w:eastAsia="Times New Roman" w:hAnsi="Times New Roman" w:cs="Times New Roman"/>
          <w:b/>
          <w:bCs/>
          <w:kern w:val="32"/>
          <w:sz w:val="24"/>
          <w:szCs w:val="24"/>
          <w:lang w:eastAsia="x-none"/>
        </w:rPr>
      </w:pPr>
      <w:r w:rsidRPr="00E20A90">
        <w:rPr>
          <w:rFonts w:ascii="Times New Roman" w:hAnsi="Times New Roman" w:cs="Times New Roman"/>
          <w:b/>
          <w:bCs/>
          <w:sz w:val="24"/>
          <w:szCs w:val="24"/>
        </w:rPr>
        <w:t>бухгалтерский учет (по отраслям)</w:t>
      </w:r>
    </w:p>
    <w:p w14:paraId="01C18ED5" w14:textId="187B67C0" w:rsidR="00502F97" w:rsidRDefault="00502F97" w:rsidP="00E20A90">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17DA64E" w:rsidR="00CD2973" w:rsidRDefault="008F578C" w:rsidP="006E7FF4">
      <w:pPr>
        <w:pStyle w:val="1"/>
      </w:pPr>
      <w:bookmarkStart w:id="3" w:name="_Toc150695621"/>
      <w:bookmarkStart w:id="4" w:name="_Toc150695786"/>
      <w:bookmarkStart w:id="5" w:name="_Toc165045817"/>
      <w:r w:rsidRPr="006E7FF4">
        <w:t>«</w:t>
      </w:r>
      <w:r w:rsidR="008276F3">
        <w:t>ПМ.01</w:t>
      </w:r>
      <w:r w:rsidRPr="006E7FF4">
        <w:t xml:space="preserve"> </w:t>
      </w:r>
      <w:r w:rsidR="00E20A90" w:rsidRPr="00E20A90">
        <w:rPr>
          <w:bCs w:val="0"/>
        </w:rPr>
        <w:t xml:space="preserve">ДОКУМЕНТИРОВАНИЕ ХОЗЯЙСТВЕННЫХ ОПЕРАЦИЙ </w:t>
      </w:r>
      <w:r w:rsidR="00E20A90" w:rsidRPr="00E20A90">
        <w:rPr>
          <w:bCs w:val="0"/>
        </w:rPr>
        <w:br/>
        <w:t xml:space="preserve">И ВЕДЕНИЕ БУХГАЛТЕРСКОГО УЧЕТА </w:t>
      </w:r>
      <w:r w:rsidR="00E20A90" w:rsidRPr="00E20A90">
        <w:rPr>
          <w:bCs w:val="0"/>
        </w:rPr>
        <w:br/>
        <w:t>АКТИВОВ ОРГАНИЗАЦИИ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F8E0A8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0A9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BFB51DE" w:rsidR="00B766E1" w:rsidRPr="0060547D" w:rsidRDefault="00EC2FAA" w:rsidP="0060547D">
      <w:pPr>
        <w:pStyle w:val="21"/>
        <w:rPr>
          <w:rFonts w:asciiTheme="minorHAnsi" w:eastAsiaTheme="minorEastAsia" w:hAnsiTheme="minorHAnsi" w:cstheme="minorBidi"/>
          <w:iCs/>
          <w:sz w:val="22"/>
          <w:szCs w:val="22"/>
        </w:rPr>
      </w:pPr>
      <w:hyperlink w:anchor="_Toc156820310" w:history="1">
        <w:r w:rsidR="00B766E1" w:rsidRPr="0060547D">
          <w:rPr>
            <w:rStyle w:val="af0"/>
            <w:i w:val="0"/>
          </w:rPr>
          <w:t>1.1. Цель и место профессионального модуля «</w:t>
        </w:r>
        <w:r w:rsidR="0060547D" w:rsidRPr="0060547D">
          <w:rPr>
            <w:rStyle w:val="af0"/>
            <w:i w:val="0"/>
            <w:iCs/>
          </w:rPr>
          <w:t>ПМ.01</w:t>
        </w:r>
        <w:r w:rsidR="0060547D" w:rsidRPr="0023204C">
          <w:rPr>
            <w:rStyle w:val="af0"/>
            <w:i w:val="0"/>
            <w:iCs/>
          </w:rPr>
          <w:t xml:space="preserve"> </w:t>
        </w:r>
        <w:r w:rsidR="0060547D" w:rsidRPr="0023204C">
          <w:rPr>
            <w:i w:val="0"/>
            <w:iCs/>
            <w:color w:val="000000" w:themeColor="text1"/>
          </w:rPr>
          <w:t>Документирование хозяйственных операций и ведение бухгалтерского учета активов организации</w:t>
        </w:r>
        <w:r w:rsidR="00B766E1" w:rsidRPr="0023204C">
          <w:rPr>
            <w:rStyle w:val="af0"/>
            <w:i w:val="0"/>
            <w:iCs/>
          </w:rPr>
          <w:t>»  в</w:t>
        </w:r>
        <w:r w:rsidR="00B766E1" w:rsidRPr="0060547D">
          <w:rPr>
            <w:rStyle w:val="af0"/>
            <w:i w:val="0"/>
          </w:rPr>
          <w:t xml:space="preserve"> структуре образовательной программы</w:t>
        </w:r>
        <w:r w:rsidR="00B766E1" w:rsidRPr="0060547D">
          <w:rPr>
            <w:webHidden/>
          </w:rPr>
          <w:tab/>
        </w:r>
      </w:hyperlink>
    </w:p>
    <w:p w14:paraId="4E75BACC" w14:textId="4162212E" w:rsidR="00B766E1" w:rsidRPr="00B766E1" w:rsidRDefault="00EC2FAA" w:rsidP="0060547D">
      <w:pPr>
        <w:pStyle w:val="21"/>
        <w:rPr>
          <w:rFonts w:asciiTheme="minorHAnsi" w:eastAsiaTheme="minorEastAsia" w:hAnsiTheme="minorHAnsi" w:cstheme="minorBidi"/>
          <w:iCs/>
          <w:sz w:val="22"/>
          <w:szCs w:val="22"/>
        </w:rPr>
      </w:pPr>
      <w:hyperlink w:anchor="_Toc156820311" w:history="1">
        <w:r w:rsidR="00B766E1" w:rsidRPr="00B766E1">
          <w:rPr>
            <w:rStyle w:val="af0"/>
            <w:i w:val="0"/>
          </w:rPr>
          <w:t>1.2. Планируемые результаты освоения профессионального модуля</w:t>
        </w:r>
        <w:r w:rsidR="00B766E1" w:rsidRPr="00B766E1">
          <w:rPr>
            <w:webHidden/>
          </w:rPr>
          <w:tab/>
        </w:r>
      </w:hyperlink>
    </w:p>
    <w:p w14:paraId="158BFA81" w14:textId="6C9FBC5F" w:rsidR="00B766E1" w:rsidRDefault="00EC2FAA">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EC2FAA" w:rsidP="0060547D">
      <w:pPr>
        <w:pStyle w:val="21"/>
        <w:rPr>
          <w:rFonts w:asciiTheme="minorHAnsi" w:eastAsiaTheme="minorEastAsia" w:hAnsiTheme="minorHAnsi" w:cstheme="minorBidi"/>
          <w:iCs/>
          <w:sz w:val="22"/>
          <w:szCs w:val="22"/>
        </w:rPr>
      </w:pPr>
      <w:hyperlink w:anchor="_Toc156820313" w:history="1">
        <w:r w:rsidR="00B766E1" w:rsidRPr="00B766E1">
          <w:rPr>
            <w:rStyle w:val="af0"/>
            <w:i w:val="0"/>
          </w:rPr>
          <w:t>2.1. Трудоемкость освоения модуля</w:t>
        </w:r>
        <w:r w:rsidR="00B766E1" w:rsidRPr="00B766E1">
          <w:rPr>
            <w:webHidden/>
          </w:rPr>
          <w:tab/>
        </w:r>
      </w:hyperlink>
    </w:p>
    <w:p w14:paraId="01E150B3" w14:textId="470A8079" w:rsidR="00B766E1" w:rsidRPr="00B766E1" w:rsidRDefault="00EC2FAA" w:rsidP="0060547D">
      <w:pPr>
        <w:pStyle w:val="21"/>
        <w:rPr>
          <w:rFonts w:asciiTheme="minorHAnsi" w:eastAsiaTheme="minorEastAsia" w:hAnsiTheme="minorHAnsi" w:cstheme="minorBidi"/>
          <w:iCs/>
          <w:sz w:val="22"/>
          <w:szCs w:val="22"/>
        </w:rPr>
      </w:pPr>
      <w:hyperlink w:anchor="_Toc156820314" w:history="1">
        <w:r w:rsidR="00B766E1" w:rsidRPr="00B766E1">
          <w:rPr>
            <w:rStyle w:val="af0"/>
            <w:i w:val="0"/>
          </w:rPr>
          <w:t>2.2. Структура профессионального модуля</w:t>
        </w:r>
        <w:r w:rsidR="00B766E1" w:rsidRPr="00B766E1">
          <w:rPr>
            <w:webHidden/>
          </w:rPr>
          <w:tab/>
        </w:r>
      </w:hyperlink>
    </w:p>
    <w:p w14:paraId="3BE1A005" w14:textId="78EF7473" w:rsidR="00B766E1" w:rsidRPr="00B766E1" w:rsidRDefault="00EC2FAA" w:rsidP="0060547D">
      <w:pPr>
        <w:pStyle w:val="21"/>
        <w:rPr>
          <w:rFonts w:asciiTheme="minorHAnsi" w:eastAsiaTheme="minorEastAsia" w:hAnsiTheme="minorHAnsi" w:cstheme="minorBidi"/>
          <w:iCs/>
          <w:sz w:val="22"/>
          <w:szCs w:val="22"/>
        </w:rPr>
      </w:pPr>
      <w:hyperlink w:anchor="_Toc156820315" w:history="1">
        <w:r w:rsidR="00B766E1" w:rsidRPr="00B766E1">
          <w:rPr>
            <w:rStyle w:val="af0"/>
            <w:i w:val="0"/>
          </w:rPr>
          <w:t>2.3. Примерное содержание профессионального модуля</w:t>
        </w:r>
        <w:r w:rsidR="00B766E1" w:rsidRPr="00B766E1">
          <w:rPr>
            <w:webHidden/>
          </w:rPr>
          <w:tab/>
        </w:r>
      </w:hyperlink>
    </w:p>
    <w:p w14:paraId="59C4B41D" w14:textId="15535F75" w:rsidR="00B766E1" w:rsidRPr="00B766E1" w:rsidRDefault="00EC2FAA" w:rsidP="0060547D">
      <w:pPr>
        <w:pStyle w:val="21"/>
        <w:rPr>
          <w:rFonts w:asciiTheme="minorHAnsi" w:eastAsiaTheme="minorEastAsia" w:hAnsiTheme="minorHAnsi" w:cstheme="minorBidi"/>
          <w:iCs/>
          <w:sz w:val="22"/>
          <w:szCs w:val="22"/>
        </w:rPr>
      </w:pPr>
      <w:hyperlink w:anchor="_Toc156820316" w:history="1">
        <w:r w:rsidR="00B766E1" w:rsidRPr="00B766E1">
          <w:rPr>
            <w:rStyle w:val="af0"/>
            <w:i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EC2FAA">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EC2FAA" w:rsidP="0060547D">
      <w:pPr>
        <w:pStyle w:val="21"/>
        <w:rPr>
          <w:rFonts w:asciiTheme="minorHAnsi" w:eastAsiaTheme="minorEastAsia" w:hAnsiTheme="minorHAnsi" w:cstheme="minorBidi"/>
          <w:iCs/>
          <w:sz w:val="22"/>
          <w:szCs w:val="22"/>
        </w:rPr>
      </w:pPr>
      <w:hyperlink w:anchor="_Toc156820318" w:history="1">
        <w:r w:rsidR="00B766E1" w:rsidRPr="00B766E1">
          <w:rPr>
            <w:rStyle w:val="af0"/>
            <w:i w:val="0"/>
          </w:rPr>
          <w:t>3.1. Материально-техническое обеспечение</w:t>
        </w:r>
        <w:r w:rsidR="00B766E1" w:rsidRPr="00B766E1">
          <w:rPr>
            <w:webHidden/>
          </w:rPr>
          <w:tab/>
        </w:r>
      </w:hyperlink>
    </w:p>
    <w:p w14:paraId="77E9E94F" w14:textId="2C950216" w:rsidR="00B766E1" w:rsidRPr="00B766E1" w:rsidRDefault="00EC2FAA" w:rsidP="0060547D">
      <w:pPr>
        <w:pStyle w:val="21"/>
        <w:rPr>
          <w:rFonts w:asciiTheme="minorHAnsi" w:eastAsiaTheme="minorEastAsia" w:hAnsiTheme="minorHAnsi" w:cstheme="minorBidi"/>
          <w:iCs/>
          <w:sz w:val="22"/>
          <w:szCs w:val="22"/>
        </w:rPr>
      </w:pPr>
      <w:hyperlink w:anchor="_Toc156820319" w:history="1">
        <w:r w:rsidR="00B766E1" w:rsidRPr="00B766E1">
          <w:rPr>
            <w:rStyle w:val="af0"/>
            <w:i w:val="0"/>
          </w:rPr>
          <w:t>3.2. Учебно-методическое обеспечение</w:t>
        </w:r>
        <w:r w:rsidR="00B766E1" w:rsidRPr="00B766E1">
          <w:rPr>
            <w:webHidden/>
          </w:rPr>
          <w:tab/>
        </w:r>
      </w:hyperlink>
    </w:p>
    <w:p w14:paraId="63A865DF" w14:textId="6B7DC408" w:rsidR="00B766E1" w:rsidRDefault="00EC2FAA">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51AB93C" w:rsidR="00E52263" w:rsidRPr="00C64128" w:rsidRDefault="00E52263" w:rsidP="00C64128">
      <w:pPr>
        <w:pStyle w:val="1d"/>
        <w:jc w:val="center"/>
        <w:rPr>
          <w:rFonts w:eastAsia="Segoe UI"/>
          <w:b/>
          <w:color w:val="000000" w:themeColor="text1"/>
          <w:lang w:val="ru-RU"/>
        </w:rPr>
      </w:pPr>
      <w:r w:rsidRPr="00E20A90">
        <w:rPr>
          <w:rFonts w:eastAsia="Segoe UI"/>
          <w:color w:val="000000" w:themeColor="text1"/>
          <w:lang w:val="ru-RU"/>
        </w:rPr>
        <w:t>«</w:t>
      </w:r>
      <w:r w:rsidR="00C64128" w:rsidRPr="00C64128">
        <w:rPr>
          <w:rFonts w:eastAsia="Segoe UI"/>
          <w:b/>
          <w:color w:val="000000" w:themeColor="text1"/>
          <w:lang w:val="ru-RU"/>
        </w:rPr>
        <w:t>ПМ.01 ДОКУМЕНТИРОВАНИЕ ХОЗЯЙСТВЕННЫХ ОПЕРАЦИЙ И ВЕДЕНИЕ БУХГАЛТЕРСКОГО УЧЕТА АКТИВОВ ОРГАНИЗАЦИИ</w:t>
      </w:r>
      <w:r w:rsidRPr="00E20A90">
        <w:rPr>
          <w:rFonts w:eastAsia="Segoe UI"/>
          <w:color w:val="000000" w:themeColor="text1"/>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9DE2CC2"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E20A90">
        <w:rPr>
          <w:rFonts w:ascii="Times New Roman" w:eastAsia="Times New Roman" w:hAnsi="Times New Roman" w:cs="Times New Roman"/>
          <w:color w:val="000000" w:themeColor="text1"/>
          <w:sz w:val="24"/>
          <w:szCs w:val="24"/>
          <w:lang w:eastAsia="ru-RU"/>
        </w:rPr>
        <w:t xml:space="preserve">деятельности </w:t>
      </w:r>
      <w:r w:rsidR="00896BB3" w:rsidRPr="00E20A90">
        <w:rPr>
          <w:rFonts w:ascii="Times New Roman" w:eastAsia="Times New Roman" w:hAnsi="Times New Roman" w:cs="Times New Roman"/>
          <w:i/>
          <w:iCs/>
          <w:color w:val="000000" w:themeColor="text1"/>
          <w:sz w:val="24"/>
          <w:szCs w:val="24"/>
          <w:lang w:eastAsia="ru-RU"/>
        </w:rPr>
        <w:t>«</w:t>
      </w:r>
      <w:r w:rsidR="00C64128" w:rsidRPr="00C64128">
        <w:rPr>
          <w:rFonts w:ascii="Times New Roman" w:eastAsia="Times New Roman" w:hAnsi="Times New Roman" w:cs="Times New Roman"/>
          <w:iCs/>
          <w:color w:val="000000" w:themeColor="text1"/>
          <w:sz w:val="24"/>
          <w:szCs w:val="24"/>
          <w:lang w:eastAsia="ru-RU"/>
        </w:rPr>
        <w:t>документирование хозяйственных операций и ведение бухгалтерского учета активов организации</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580623E2"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20A90">
        <w:rPr>
          <w:rFonts w:ascii="Times New Roman" w:hAnsi="Times New Roman" w:cs="Times New Roman"/>
          <w:color w:val="000000" w:themeColor="text1"/>
          <w:sz w:val="24"/>
          <w:szCs w:val="24"/>
        </w:rPr>
        <w:t>обязательную ч</w:t>
      </w:r>
      <w:r w:rsidR="00E20A90" w:rsidRPr="00E20A90">
        <w:rPr>
          <w:rFonts w:ascii="Times New Roman" w:hAnsi="Times New Roman" w:cs="Times New Roman"/>
          <w:color w:val="000000" w:themeColor="text1"/>
          <w:sz w:val="24"/>
          <w:szCs w:val="24"/>
        </w:rPr>
        <w:t>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proofErr w:type="gramStart"/>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proofErr w:type="gramEnd"/>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2449"/>
        <w:gridCol w:w="3928"/>
        <w:gridCol w:w="2161"/>
      </w:tblGrid>
      <w:tr w:rsidR="00E52263" w:rsidRPr="000E591D" w14:paraId="79A6D897" w14:textId="77777777" w:rsidTr="00EC456E">
        <w:tc>
          <w:tcPr>
            <w:tcW w:w="1090" w:type="dxa"/>
            <w:tcBorders>
              <w:top w:val="single" w:sz="4" w:space="0" w:color="auto"/>
              <w:left w:val="single" w:sz="4" w:space="0" w:color="auto"/>
              <w:right w:val="single" w:sz="4" w:space="0" w:color="auto"/>
            </w:tcBorders>
          </w:tcPr>
          <w:p w14:paraId="2ADE0C2B" w14:textId="77777777" w:rsidR="00E52263" w:rsidRPr="00C13371" w:rsidRDefault="00E52263" w:rsidP="00E20A9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449" w:type="dxa"/>
            <w:tcBorders>
              <w:top w:val="single" w:sz="4" w:space="0" w:color="auto"/>
              <w:left w:val="single" w:sz="4" w:space="0" w:color="auto"/>
              <w:right w:val="single" w:sz="4" w:space="0" w:color="auto"/>
            </w:tcBorders>
          </w:tcPr>
          <w:p w14:paraId="2385A464" w14:textId="77777777" w:rsidR="00E52263" w:rsidRPr="00C13371" w:rsidRDefault="00E52263" w:rsidP="00E20A9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E20A9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161"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E20A9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64128" w:rsidRPr="000E591D" w14:paraId="2F76FF93" w14:textId="77777777" w:rsidTr="00EC456E">
        <w:tc>
          <w:tcPr>
            <w:tcW w:w="1090" w:type="dxa"/>
            <w:tcBorders>
              <w:top w:val="single" w:sz="4" w:space="0" w:color="auto"/>
              <w:left w:val="single" w:sz="4" w:space="0" w:color="auto"/>
              <w:right w:val="single" w:sz="4" w:space="0" w:color="auto"/>
            </w:tcBorders>
          </w:tcPr>
          <w:p w14:paraId="10D001FC" w14:textId="2C940380" w:rsidR="00C64128" w:rsidRPr="00E20A90" w:rsidRDefault="00C64128" w:rsidP="00C64128">
            <w:pPr>
              <w:rPr>
                <w:rFonts w:ascii="Times New Roman" w:hAnsi="Times New Roman" w:cs="Times New Roman"/>
                <w:bCs/>
                <w:sz w:val="24"/>
                <w:szCs w:val="24"/>
              </w:rPr>
            </w:pPr>
            <w:r w:rsidRPr="005E00F8">
              <w:rPr>
                <w:rFonts w:ascii="Times New Roman" w:hAnsi="Times New Roman" w:cs="Times New Roman"/>
                <w:sz w:val="24"/>
                <w:szCs w:val="24"/>
              </w:rPr>
              <w:t>ОК 01</w:t>
            </w:r>
          </w:p>
        </w:tc>
        <w:tc>
          <w:tcPr>
            <w:tcW w:w="2449" w:type="dxa"/>
            <w:tcBorders>
              <w:top w:val="single" w:sz="4" w:space="0" w:color="auto"/>
              <w:left w:val="single" w:sz="4" w:space="0" w:color="auto"/>
              <w:right w:val="single" w:sz="4" w:space="0" w:color="auto"/>
            </w:tcBorders>
          </w:tcPr>
          <w:p w14:paraId="48C57694"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A62E441"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анализировать задачу и/или проблему и выделять её составные части;</w:t>
            </w:r>
          </w:p>
          <w:p w14:paraId="1EDB7F50"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определять этапы решения задачи;</w:t>
            </w:r>
          </w:p>
          <w:p w14:paraId="65AFD08A"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24E02BFB"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составить план действия;</w:t>
            </w:r>
          </w:p>
          <w:p w14:paraId="4703FA99"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определить необходимые ресурсы;</w:t>
            </w:r>
          </w:p>
          <w:p w14:paraId="7EB1A52E"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владеть актуальными методами работы в профессиональной и смежных сферах;</w:t>
            </w:r>
          </w:p>
          <w:p w14:paraId="001AE19B"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реализовать составленный план;</w:t>
            </w:r>
          </w:p>
          <w:p w14:paraId="16E8CE08" w14:textId="224DAF95" w:rsidR="00C64128" w:rsidRPr="000B5C87"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lastRenderedPageBreak/>
              <w:t xml:space="preserve"> оценивать результат и последствия своих действий (самостоятельно или с помощью наставника)</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00C6573B"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540D31E6"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194018A1"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алгоритмы выполнения работ в профессиональной и смежных областях;</w:t>
            </w:r>
          </w:p>
          <w:p w14:paraId="4AFD8FC9"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методы работы в профессиональной и смежных сферах;</w:t>
            </w:r>
          </w:p>
          <w:p w14:paraId="7C81EDCE"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структуру плана для решения задач;</w:t>
            </w:r>
          </w:p>
          <w:p w14:paraId="7C34C632" w14:textId="1F8CE53C" w:rsidR="00C64128"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161" w:type="dxa"/>
            <w:tcBorders>
              <w:top w:val="single" w:sz="4" w:space="0" w:color="auto"/>
              <w:left w:val="single" w:sz="4" w:space="0" w:color="auto"/>
              <w:bottom w:val="single" w:sz="4" w:space="0" w:color="auto"/>
              <w:right w:val="single" w:sz="4" w:space="0" w:color="auto"/>
            </w:tcBorders>
          </w:tcPr>
          <w:p w14:paraId="0FA45C56" w14:textId="77777777" w:rsidR="00C64128" w:rsidRPr="000B5C87" w:rsidRDefault="00C64128" w:rsidP="00C64128">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C64128" w:rsidRPr="000E591D" w14:paraId="6846F772" w14:textId="77777777" w:rsidTr="00EC456E">
        <w:tc>
          <w:tcPr>
            <w:tcW w:w="1090" w:type="dxa"/>
            <w:tcBorders>
              <w:left w:val="single" w:sz="4" w:space="0" w:color="auto"/>
              <w:bottom w:val="single" w:sz="4" w:space="0" w:color="auto"/>
              <w:right w:val="single" w:sz="4" w:space="0" w:color="auto"/>
            </w:tcBorders>
          </w:tcPr>
          <w:p w14:paraId="033763F4" w14:textId="37D63B3F" w:rsidR="00C64128" w:rsidRPr="00E20A90" w:rsidRDefault="00C64128" w:rsidP="00C64128">
            <w:pPr>
              <w:rPr>
                <w:rFonts w:ascii="Times New Roman" w:hAnsi="Times New Roman" w:cs="Times New Roman"/>
                <w:bCs/>
                <w:sz w:val="24"/>
                <w:szCs w:val="24"/>
              </w:rPr>
            </w:pPr>
            <w:r w:rsidRPr="005E00F8">
              <w:rPr>
                <w:rFonts w:ascii="Times New Roman" w:hAnsi="Times New Roman" w:cs="Times New Roman"/>
                <w:sz w:val="24"/>
                <w:szCs w:val="24"/>
              </w:rPr>
              <w:t>ОК 02</w:t>
            </w:r>
          </w:p>
        </w:tc>
        <w:tc>
          <w:tcPr>
            <w:tcW w:w="2449" w:type="dxa"/>
            <w:tcBorders>
              <w:left w:val="single" w:sz="4" w:space="0" w:color="auto"/>
              <w:bottom w:val="single" w:sz="4" w:space="0" w:color="auto"/>
              <w:right w:val="single" w:sz="4" w:space="0" w:color="auto"/>
            </w:tcBorders>
          </w:tcPr>
          <w:p w14:paraId="3E402590"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DEDEB71"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B6E17A1"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оценивать практическую значимость результатов поиска</w:t>
            </w:r>
          </w:p>
          <w:p w14:paraId="798D638F"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03170B1"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43BD0700" w:rsidR="00C64128"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19C482F2"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2E0428D"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приемы структурирования информации</w:t>
            </w:r>
          </w:p>
          <w:p w14:paraId="1065DD63"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формат оформления результатов поиска информации</w:t>
            </w:r>
          </w:p>
          <w:p w14:paraId="2EEAE15A"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03D410FE" w:rsidR="00C64128"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161" w:type="dxa"/>
            <w:tcBorders>
              <w:top w:val="single" w:sz="4" w:space="0" w:color="auto"/>
              <w:left w:val="single" w:sz="4" w:space="0" w:color="auto"/>
              <w:bottom w:val="single" w:sz="4" w:space="0" w:color="auto"/>
              <w:right w:val="single" w:sz="4" w:space="0" w:color="auto"/>
            </w:tcBorders>
          </w:tcPr>
          <w:p w14:paraId="1F325080" w14:textId="77777777" w:rsidR="00C64128" w:rsidRPr="000B5C87" w:rsidRDefault="00C64128" w:rsidP="00C64128">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C64128" w:rsidRPr="000E591D" w14:paraId="4880A617" w14:textId="77777777" w:rsidTr="00EC456E">
        <w:trPr>
          <w:trHeight w:val="8666"/>
        </w:trPr>
        <w:tc>
          <w:tcPr>
            <w:tcW w:w="1090" w:type="dxa"/>
            <w:tcBorders>
              <w:left w:val="single" w:sz="4" w:space="0" w:color="auto"/>
              <w:bottom w:val="single" w:sz="4" w:space="0" w:color="auto"/>
              <w:right w:val="single" w:sz="4" w:space="0" w:color="auto"/>
            </w:tcBorders>
          </w:tcPr>
          <w:p w14:paraId="4FF967CD" w14:textId="474BA2E1" w:rsidR="00C64128" w:rsidRPr="00E20A90" w:rsidRDefault="00C64128" w:rsidP="00C64128">
            <w:pPr>
              <w:rPr>
                <w:rFonts w:ascii="Times New Roman" w:hAnsi="Times New Roman" w:cs="Times New Roman"/>
                <w:bCs/>
                <w:sz w:val="24"/>
                <w:szCs w:val="24"/>
              </w:rPr>
            </w:pPr>
            <w:r w:rsidRPr="005E00F8">
              <w:rPr>
                <w:rFonts w:ascii="Times New Roman" w:hAnsi="Times New Roman" w:cs="Times New Roman"/>
                <w:sz w:val="24"/>
                <w:szCs w:val="24"/>
              </w:rPr>
              <w:lastRenderedPageBreak/>
              <w:t>ОК 03</w:t>
            </w:r>
          </w:p>
        </w:tc>
        <w:tc>
          <w:tcPr>
            <w:tcW w:w="2449" w:type="dxa"/>
            <w:tcBorders>
              <w:left w:val="single" w:sz="4" w:space="0" w:color="auto"/>
              <w:bottom w:val="single" w:sz="4" w:space="0" w:color="auto"/>
              <w:right w:val="single" w:sz="4" w:space="0" w:color="auto"/>
            </w:tcBorders>
          </w:tcPr>
          <w:p w14:paraId="2096849E"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96A76AB"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применять современную научную профессиональную терминологию</w:t>
            </w:r>
          </w:p>
          <w:p w14:paraId="14574CB9"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4271D6F"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выявлять достоинства и недостатки коммерческой идеи</w:t>
            </w:r>
          </w:p>
          <w:p w14:paraId="1BA12F6D"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1A52511"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78BC70F"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определять источники достоверной правовой информации</w:t>
            </w:r>
          </w:p>
          <w:p w14:paraId="186041AD"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составлять различные правовые документы</w:t>
            </w:r>
          </w:p>
          <w:p w14:paraId="3FC4384E"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E100628" w14:textId="65B0D37D" w:rsidR="00C64128"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 xml:space="preserve">оценивать жизнеспособность проектной идеи, </w:t>
            </w:r>
            <w:r w:rsidRPr="001D5D3D">
              <w:rPr>
                <w:rFonts w:ascii="Times New Roman" w:hAnsi="Times New Roman" w:cs="Times New Roman"/>
                <w:bCs/>
                <w:sz w:val="24"/>
                <w:szCs w:val="24"/>
              </w:rPr>
              <w:lastRenderedPageBreak/>
              <w:t>составлять план проекта</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3DC19EC2"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lastRenderedPageBreak/>
              <w:t>содержание актуальной нормативно-правовой документации</w:t>
            </w:r>
          </w:p>
          <w:p w14:paraId="47F451A4"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современная научная и профессиональная терминология</w:t>
            </w:r>
          </w:p>
          <w:p w14:paraId="02ECE044"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возможные траектории профессионального развития и самообразования</w:t>
            </w:r>
          </w:p>
          <w:p w14:paraId="54644274"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основы предпринимательской деятельности, правовой и финансовой грамотности</w:t>
            </w:r>
          </w:p>
          <w:p w14:paraId="25564D5D" w14:textId="77777777" w:rsidR="001D5D3D"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правила разработки презентации</w:t>
            </w:r>
          </w:p>
          <w:p w14:paraId="37C8E87A" w14:textId="7AE29E81" w:rsidR="00C64128" w:rsidRPr="001D5D3D" w:rsidRDefault="001D5D3D" w:rsidP="001D5D3D">
            <w:pPr>
              <w:rPr>
                <w:rFonts w:ascii="Times New Roman" w:hAnsi="Times New Roman" w:cs="Times New Roman"/>
                <w:bCs/>
                <w:sz w:val="24"/>
                <w:szCs w:val="24"/>
              </w:rPr>
            </w:pPr>
            <w:r w:rsidRPr="001D5D3D">
              <w:rPr>
                <w:rFonts w:ascii="Times New Roman" w:hAnsi="Times New Roman" w:cs="Times New Roman"/>
                <w:bCs/>
                <w:sz w:val="24"/>
                <w:szCs w:val="24"/>
              </w:rPr>
              <w:t>основные этапы разработки и реализации проекта</w:t>
            </w:r>
          </w:p>
        </w:tc>
        <w:tc>
          <w:tcPr>
            <w:tcW w:w="2161" w:type="dxa"/>
            <w:tcBorders>
              <w:top w:val="single" w:sz="4" w:space="0" w:color="auto"/>
              <w:left w:val="single" w:sz="4" w:space="0" w:color="auto"/>
              <w:bottom w:val="single" w:sz="4" w:space="0" w:color="auto"/>
              <w:right w:val="single" w:sz="4" w:space="0" w:color="auto"/>
            </w:tcBorders>
          </w:tcPr>
          <w:p w14:paraId="318B4FC9" w14:textId="4497DCF2" w:rsidR="00C64128" w:rsidRPr="000B5C87" w:rsidRDefault="00C64128" w:rsidP="00C64128">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D2099" w:rsidRPr="000E591D" w14:paraId="2713B167" w14:textId="77777777" w:rsidTr="00EC456E">
        <w:tc>
          <w:tcPr>
            <w:tcW w:w="1090" w:type="dxa"/>
            <w:tcBorders>
              <w:left w:val="single" w:sz="4" w:space="0" w:color="auto"/>
              <w:bottom w:val="single" w:sz="4" w:space="0" w:color="auto"/>
              <w:right w:val="single" w:sz="4" w:space="0" w:color="auto"/>
            </w:tcBorders>
          </w:tcPr>
          <w:p w14:paraId="48F2DA7E" w14:textId="45DFE766" w:rsidR="00BD2099" w:rsidRPr="00BD2099" w:rsidRDefault="00BD2099" w:rsidP="00BD2099">
            <w:pPr>
              <w:rPr>
                <w:rFonts w:ascii="Times New Roman" w:hAnsi="Times New Roman" w:cs="Times New Roman"/>
                <w:sz w:val="24"/>
                <w:szCs w:val="24"/>
              </w:rPr>
            </w:pPr>
            <w:r w:rsidRPr="00BD2099">
              <w:rPr>
                <w:rFonts w:ascii="Times New Roman" w:hAnsi="Times New Roman"/>
                <w:sz w:val="24"/>
                <w:szCs w:val="24"/>
              </w:rPr>
              <w:t>ОК 04</w:t>
            </w:r>
          </w:p>
        </w:tc>
        <w:tc>
          <w:tcPr>
            <w:tcW w:w="2449" w:type="dxa"/>
            <w:tcBorders>
              <w:left w:val="single" w:sz="4" w:space="0" w:color="auto"/>
              <w:bottom w:val="single" w:sz="4" w:space="0" w:color="auto"/>
              <w:right w:val="single" w:sz="4" w:space="0" w:color="auto"/>
            </w:tcBorders>
          </w:tcPr>
          <w:p w14:paraId="1365ED45" w14:textId="77777777" w:rsidR="00164834" w:rsidRPr="00164834" w:rsidRDefault="00164834" w:rsidP="00164834">
            <w:pPr>
              <w:rPr>
                <w:rFonts w:ascii="Times New Roman" w:hAnsi="Times New Roman" w:cs="Times New Roman"/>
                <w:bCs/>
                <w:sz w:val="24"/>
                <w:szCs w:val="24"/>
              </w:rPr>
            </w:pPr>
            <w:r w:rsidRPr="00164834">
              <w:rPr>
                <w:rFonts w:ascii="Times New Roman" w:hAnsi="Times New Roman" w:cs="Times New Roman"/>
                <w:bCs/>
                <w:sz w:val="24"/>
                <w:szCs w:val="24"/>
              </w:rPr>
              <w:t>организовывать работу коллектива и команды</w:t>
            </w:r>
          </w:p>
          <w:p w14:paraId="27B4FF86" w14:textId="484C1F6C" w:rsidR="00BD2099" w:rsidRPr="001D5D3D" w:rsidRDefault="00164834" w:rsidP="00164834">
            <w:pPr>
              <w:rPr>
                <w:rFonts w:ascii="Times New Roman" w:hAnsi="Times New Roman" w:cs="Times New Roman"/>
                <w:bCs/>
                <w:sz w:val="24"/>
                <w:szCs w:val="24"/>
              </w:rPr>
            </w:pPr>
            <w:r w:rsidRPr="0016483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24288F1D" w14:textId="77777777" w:rsidR="00164834" w:rsidRPr="00164834" w:rsidRDefault="00164834" w:rsidP="00164834">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основы деятельности коллектива</w:t>
            </w:r>
          </w:p>
          <w:p w14:paraId="65BB7E43" w14:textId="43072022" w:rsidR="00BD2099" w:rsidRPr="001D5D3D" w:rsidRDefault="00164834" w:rsidP="00164834">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особенности личности</w:t>
            </w:r>
          </w:p>
        </w:tc>
        <w:tc>
          <w:tcPr>
            <w:tcW w:w="2161" w:type="dxa"/>
            <w:tcBorders>
              <w:top w:val="single" w:sz="4" w:space="0" w:color="auto"/>
              <w:left w:val="single" w:sz="4" w:space="0" w:color="auto"/>
              <w:bottom w:val="single" w:sz="4" w:space="0" w:color="auto"/>
              <w:right w:val="single" w:sz="4" w:space="0" w:color="auto"/>
            </w:tcBorders>
          </w:tcPr>
          <w:p w14:paraId="64E7AE39" w14:textId="77777777" w:rsidR="00BD2099" w:rsidRDefault="00BD2099" w:rsidP="00BD2099">
            <w:pPr>
              <w:jc w:val="center"/>
              <w:rPr>
                <w:rFonts w:ascii="Times New Roman" w:hAnsi="Times New Roman" w:cs="Times New Roman"/>
                <w:bCs/>
                <w:i/>
                <w:sz w:val="24"/>
                <w:szCs w:val="24"/>
              </w:rPr>
            </w:pPr>
          </w:p>
        </w:tc>
      </w:tr>
      <w:tr w:rsidR="00BD2099" w:rsidRPr="000E591D" w14:paraId="70E79777" w14:textId="77777777" w:rsidTr="00EC456E">
        <w:tc>
          <w:tcPr>
            <w:tcW w:w="1090" w:type="dxa"/>
            <w:tcBorders>
              <w:left w:val="single" w:sz="4" w:space="0" w:color="auto"/>
              <w:bottom w:val="single" w:sz="4" w:space="0" w:color="auto"/>
              <w:right w:val="single" w:sz="4" w:space="0" w:color="auto"/>
            </w:tcBorders>
          </w:tcPr>
          <w:p w14:paraId="75EEEB84" w14:textId="572F1FB3" w:rsidR="00BD2099" w:rsidRPr="00BD2099" w:rsidRDefault="00BD2099" w:rsidP="00BD2099">
            <w:pPr>
              <w:rPr>
                <w:rFonts w:ascii="Times New Roman" w:hAnsi="Times New Roman" w:cs="Times New Roman"/>
                <w:sz w:val="24"/>
                <w:szCs w:val="24"/>
              </w:rPr>
            </w:pPr>
            <w:r w:rsidRPr="00BD2099">
              <w:rPr>
                <w:rFonts w:ascii="Times New Roman" w:hAnsi="Times New Roman"/>
                <w:sz w:val="24"/>
                <w:szCs w:val="24"/>
              </w:rPr>
              <w:t>ОК 05</w:t>
            </w:r>
          </w:p>
        </w:tc>
        <w:tc>
          <w:tcPr>
            <w:tcW w:w="2449" w:type="dxa"/>
            <w:tcBorders>
              <w:left w:val="single" w:sz="4" w:space="0" w:color="auto"/>
              <w:bottom w:val="single" w:sz="4" w:space="0" w:color="auto"/>
              <w:right w:val="single" w:sz="4" w:space="0" w:color="auto"/>
            </w:tcBorders>
          </w:tcPr>
          <w:p w14:paraId="70FD938E" w14:textId="77777777" w:rsidR="00164834" w:rsidRPr="00164834" w:rsidRDefault="00164834" w:rsidP="00691E40">
            <w:pPr>
              <w:rPr>
                <w:rFonts w:ascii="Times New Roman" w:hAnsi="Times New Roman" w:cs="Times New Roman"/>
                <w:bCs/>
                <w:sz w:val="24"/>
                <w:szCs w:val="24"/>
              </w:rPr>
            </w:pPr>
            <w:r w:rsidRPr="00164834">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9CE2C66" w14:textId="4B12990F" w:rsidR="00BD2099" w:rsidRPr="001D5D3D" w:rsidRDefault="00164834" w:rsidP="00691E40">
            <w:pPr>
              <w:rPr>
                <w:rFonts w:ascii="Times New Roman" w:hAnsi="Times New Roman" w:cs="Times New Roman"/>
                <w:bCs/>
                <w:sz w:val="24"/>
                <w:szCs w:val="24"/>
              </w:rPr>
            </w:pPr>
            <w:r w:rsidRPr="00164834">
              <w:rPr>
                <w:rFonts w:ascii="Times New Roman" w:hAnsi="Times New Roman" w:cs="Times New Roman"/>
                <w:bCs/>
                <w:sz w:val="24"/>
                <w:szCs w:val="24"/>
              </w:rPr>
              <w:t>проявлять толерантность в рабочем коллективе</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68C29F9F"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 xml:space="preserve">правила оформления документов </w:t>
            </w:r>
          </w:p>
          <w:p w14:paraId="0D7294DF"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правила построения устных сообщений</w:t>
            </w:r>
          </w:p>
          <w:p w14:paraId="258A323A" w14:textId="7FC5D705" w:rsidR="00BD2099" w:rsidRPr="001D5D3D"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особенности социального и культурного контекста</w:t>
            </w:r>
          </w:p>
        </w:tc>
        <w:tc>
          <w:tcPr>
            <w:tcW w:w="2161" w:type="dxa"/>
            <w:tcBorders>
              <w:top w:val="single" w:sz="4" w:space="0" w:color="auto"/>
              <w:left w:val="single" w:sz="4" w:space="0" w:color="auto"/>
              <w:bottom w:val="single" w:sz="4" w:space="0" w:color="auto"/>
              <w:right w:val="single" w:sz="4" w:space="0" w:color="auto"/>
            </w:tcBorders>
          </w:tcPr>
          <w:p w14:paraId="41B5A77F" w14:textId="77777777" w:rsidR="00BD2099" w:rsidRDefault="00BD2099" w:rsidP="00BD2099">
            <w:pPr>
              <w:jc w:val="center"/>
              <w:rPr>
                <w:rFonts w:ascii="Times New Roman" w:hAnsi="Times New Roman" w:cs="Times New Roman"/>
                <w:bCs/>
                <w:i/>
                <w:sz w:val="24"/>
                <w:szCs w:val="24"/>
              </w:rPr>
            </w:pPr>
          </w:p>
        </w:tc>
      </w:tr>
      <w:tr w:rsidR="00BD2099" w:rsidRPr="000E591D" w14:paraId="6FD4D781" w14:textId="77777777" w:rsidTr="00EC456E">
        <w:tc>
          <w:tcPr>
            <w:tcW w:w="1090" w:type="dxa"/>
            <w:tcBorders>
              <w:left w:val="single" w:sz="4" w:space="0" w:color="auto"/>
              <w:bottom w:val="single" w:sz="4" w:space="0" w:color="auto"/>
              <w:right w:val="single" w:sz="4" w:space="0" w:color="auto"/>
            </w:tcBorders>
          </w:tcPr>
          <w:p w14:paraId="47F8B1A6" w14:textId="50D003D0" w:rsidR="00BD2099" w:rsidRPr="00BD2099" w:rsidRDefault="00BD2099" w:rsidP="00BD2099">
            <w:pPr>
              <w:rPr>
                <w:rFonts w:ascii="Times New Roman" w:hAnsi="Times New Roman" w:cs="Times New Roman"/>
                <w:sz w:val="24"/>
                <w:szCs w:val="24"/>
              </w:rPr>
            </w:pPr>
            <w:r w:rsidRPr="00BD2099">
              <w:rPr>
                <w:rFonts w:ascii="Times New Roman" w:hAnsi="Times New Roman"/>
                <w:sz w:val="24"/>
                <w:szCs w:val="24"/>
              </w:rPr>
              <w:lastRenderedPageBreak/>
              <w:t>ОК 06</w:t>
            </w:r>
          </w:p>
        </w:tc>
        <w:tc>
          <w:tcPr>
            <w:tcW w:w="2449" w:type="dxa"/>
            <w:tcBorders>
              <w:left w:val="single" w:sz="4" w:space="0" w:color="auto"/>
              <w:bottom w:val="single" w:sz="4" w:space="0" w:color="auto"/>
              <w:right w:val="single" w:sz="4" w:space="0" w:color="auto"/>
            </w:tcBorders>
          </w:tcPr>
          <w:p w14:paraId="659DD3A8"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проявлять гражданско-патриотическую позицию</w:t>
            </w:r>
          </w:p>
          <w:p w14:paraId="72CDD32F"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демонстрировать осознанное поведение</w:t>
            </w:r>
          </w:p>
          <w:p w14:paraId="5D2B9547"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описывать значимость своей специальности</w:t>
            </w:r>
          </w:p>
          <w:p w14:paraId="2AC4014D" w14:textId="6C0AB183" w:rsidR="00BD2099" w:rsidRPr="001D5D3D"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применять стандарты антикоррупционного поведения</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0747CF36"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сущность гражданско-патриотической позиции</w:t>
            </w:r>
          </w:p>
          <w:p w14:paraId="68E4F759"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2F1FC08" w14:textId="77777777" w:rsidR="00691E40" w:rsidRPr="00691E40"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значимость профессиональной деятельности по специальности</w:t>
            </w:r>
          </w:p>
          <w:p w14:paraId="3C72B234" w14:textId="085E8B90" w:rsidR="00BD2099" w:rsidRPr="001D5D3D" w:rsidRDefault="00691E40" w:rsidP="00691E40">
            <w:pPr>
              <w:rPr>
                <w:rFonts w:ascii="Times New Roman" w:hAnsi="Times New Roman" w:cs="Times New Roman"/>
                <w:bCs/>
                <w:sz w:val="24"/>
                <w:szCs w:val="24"/>
              </w:rPr>
            </w:pPr>
            <w:r w:rsidRPr="00691E40">
              <w:rPr>
                <w:rFonts w:ascii="Times New Roman" w:hAnsi="Times New Roman" w:cs="Times New Roman"/>
                <w:bCs/>
                <w:sz w:val="24"/>
                <w:szCs w:val="24"/>
              </w:rPr>
              <w:t>стандарты антикоррупционного поведения и последствия его нарушения</w:t>
            </w:r>
          </w:p>
        </w:tc>
        <w:tc>
          <w:tcPr>
            <w:tcW w:w="2161" w:type="dxa"/>
            <w:tcBorders>
              <w:top w:val="single" w:sz="4" w:space="0" w:color="auto"/>
              <w:left w:val="single" w:sz="4" w:space="0" w:color="auto"/>
              <w:bottom w:val="single" w:sz="4" w:space="0" w:color="auto"/>
              <w:right w:val="single" w:sz="4" w:space="0" w:color="auto"/>
            </w:tcBorders>
          </w:tcPr>
          <w:p w14:paraId="172B3675" w14:textId="77777777" w:rsidR="00BD2099" w:rsidRDefault="00BD2099" w:rsidP="00BD2099">
            <w:pPr>
              <w:jc w:val="center"/>
              <w:rPr>
                <w:rFonts w:ascii="Times New Roman" w:hAnsi="Times New Roman" w:cs="Times New Roman"/>
                <w:bCs/>
                <w:i/>
                <w:sz w:val="24"/>
                <w:szCs w:val="24"/>
              </w:rPr>
            </w:pPr>
          </w:p>
        </w:tc>
      </w:tr>
      <w:tr w:rsidR="00691E40" w:rsidRPr="000E591D" w14:paraId="4D7E0962" w14:textId="77777777" w:rsidTr="00EC456E">
        <w:tc>
          <w:tcPr>
            <w:tcW w:w="1090" w:type="dxa"/>
            <w:tcBorders>
              <w:left w:val="single" w:sz="4" w:space="0" w:color="auto"/>
              <w:bottom w:val="single" w:sz="4" w:space="0" w:color="auto"/>
              <w:right w:val="single" w:sz="4" w:space="0" w:color="auto"/>
            </w:tcBorders>
          </w:tcPr>
          <w:p w14:paraId="45B1AC28" w14:textId="07EAB451" w:rsidR="00691E40" w:rsidRPr="00E20A90" w:rsidRDefault="00691E40" w:rsidP="00691E40">
            <w:pPr>
              <w:rPr>
                <w:rFonts w:ascii="Times New Roman" w:hAnsi="Times New Roman" w:cs="Times New Roman"/>
                <w:bCs/>
                <w:sz w:val="24"/>
                <w:szCs w:val="24"/>
              </w:rPr>
            </w:pPr>
            <w:r w:rsidRPr="005E00F8">
              <w:rPr>
                <w:rFonts w:ascii="Times New Roman" w:hAnsi="Times New Roman" w:cs="Times New Roman"/>
                <w:sz w:val="24"/>
                <w:szCs w:val="24"/>
              </w:rPr>
              <w:t>ПК 1.1</w:t>
            </w:r>
          </w:p>
        </w:tc>
        <w:tc>
          <w:tcPr>
            <w:tcW w:w="2449" w:type="dxa"/>
            <w:tcBorders>
              <w:left w:val="single" w:sz="4" w:space="0" w:color="auto"/>
              <w:bottom w:val="single" w:sz="4" w:space="0" w:color="auto"/>
              <w:right w:val="single" w:sz="4" w:space="0" w:color="auto"/>
            </w:tcBorders>
          </w:tcPr>
          <w:p w14:paraId="4C26660E" w14:textId="77663367" w:rsidR="00691E40" w:rsidRPr="001D5D3D" w:rsidRDefault="00691E40" w:rsidP="00691E40">
            <w:pPr>
              <w:rPr>
                <w:rFonts w:ascii="Times New Roman" w:hAnsi="Times New Roman" w:cs="Times New Roman"/>
                <w:bCs/>
                <w:sz w:val="24"/>
                <w:szCs w:val="24"/>
              </w:rPr>
            </w:pPr>
            <w:r w:rsidRPr="00F87D60">
              <w:rPr>
                <w:rFonts w:ascii="Times New Roman" w:eastAsia="Calibri" w:hAnsi="Times New Roman" w:cs="Times New Roman"/>
                <w:iCs/>
              </w:rPr>
              <w:t>участвовать в диалогах на знакомые общие и профессиональные темы</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1F7D026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общие требования к бухгалтерскому учету в части документирования всех хозяйственных действий и операций;</w:t>
            </w:r>
          </w:p>
          <w:p w14:paraId="19D1CC6A"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понятие первичной бухгалтерской документации;</w:t>
            </w:r>
          </w:p>
          <w:p w14:paraId="209BAB51"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определение первичных бухгалтерских документов;</w:t>
            </w:r>
          </w:p>
          <w:p w14:paraId="0F080DBB"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формы первичных бухгалтерских документов, содержащих обязательные реквизиты первичного учетного документа;</w:t>
            </w:r>
          </w:p>
          <w:p w14:paraId="43038777"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7970B379"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принципы и признаки группировки первичных бухгалтерских документов;</w:t>
            </w:r>
          </w:p>
          <w:p w14:paraId="73A22197"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 xml:space="preserve">порядок проведения таксировки и </w:t>
            </w:r>
            <w:proofErr w:type="spellStart"/>
            <w:r w:rsidRPr="001D5D3D">
              <w:rPr>
                <w:rFonts w:ascii="Times New Roman" w:hAnsi="Times New Roman" w:cs="Times New Roman"/>
                <w:bCs/>
                <w:sz w:val="24"/>
                <w:szCs w:val="24"/>
              </w:rPr>
              <w:t>контировки</w:t>
            </w:r>
            <w:proofErr w:type="spellEnd"/>
            <w:r w:rsidRPr="001D5D3D">
              <w:rPr>
                <w:rFonts w:ascii="Times New Roman" w:hAnsi="Times New Roman" w:cs="Times New Roman"/>
                <w:bCs/>
                <w:sz w:val="24"/>
                <w:szCs w:val="24"/>
              </w:rPr>
              <w:t xml:space="preserve"> первичных бухгалтерских документов;</w:t>
            </w:r>
          </w:p>
          <w:p w14:paraId="2DEF88C8"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 xml:space="preserve">порядок составления регистров бухгалтерского учета; </w:t>
            </w:r>
          </w:p>
          <w:p w14:paraId="7825F3A9" w14:textId="595F1BEC"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правила и сроки хранения первичной бухгалтерской документации</w:t>
            </w:r>
          </w:p>
        </w:tc>
        <w:tc>
          <w:tcPr>
            <w:tcW w:w="2161" w:type="dxa"/>
            <w:tcBorders>
              <w:top w:val="single" w:sz="4" w:space="0" w:color="auto"/>
              <w:left w:val="single" w:sz="4" w:space="0" w:color="auto"/>
              <w:bottom w:val="single" w:sz="4" w:space="0" w:color="auto"/>
              <w:right w:val="single" w:sz="4" w:space="0" w:color="auto"/>
            </w:tcBorders>
          </w:tcPr>
          <w:p w14:paraId="63018CA9" w14:textId="24B8CB2A"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p>
        </w:tc>
      </w:tr>
      <w:tr w:rsidR="00691E40" w:rsidRPr="000E591D" w14:paraId="4D0641C2" w14:textId="77777777" w:rsidTr="00EC456E">
        <w:tc>
          <w:tcPr>
            <w:tcW w:w="1090" w:type="dxa"/>
            <w:tcBorders>
              <w:left w:val="single" w:sz="4" w:space="0" w:color="auto"/>
              <w:bottom w:val="single" w:sz="4" w:space="0" w:color="auto"/>
              <w:right w:val="single" w:sz="4" w:space="0" w:color="auto"/>
            </w:tcBorders>
          </w:tcPr>
          <w:p w14:paraId="6B87BB68" w14:textId="52143FFF" w:rsidR="00691E40" w:rsidRPr="00E20A90" w:rsidRDefault="00691E40" w:rsidP="00691E40">
            <w:pPr>
              <w:rPr>
                <w:rFonts w:ascii="Times New Roman" w:hAnsi="Times New Roman" w:cs="Times New Roman"/>
                <w:bCs/>
                <w:sz w:val="24"/>
                <w:szCs w:val="24"/>
              </w:rPr>
            </w:pPr>
            <w:r w:rsidRPr="005E00F8">
              <w:rPr>
                <w:rFonts w:ascii="Times New Roman" w:hAnsi="Times New Roman" w:cs="Times New Roman"/>
                <w:sz w:val="24"/>
                <w:szCs w:val="24"/>
              </w:rPr>
              <w:t>ПК 1.2</w:t>
            </w:r>
          </w:p>
        </w:tc>
        <w:tc>
          <w:tcPr>
            <w:tcW w:w="2449" w:type="dxa"/>
            <w:tcBorders>
              <w:left w:val="single" w:sz="4" w:space="0" w:color="auto"/>
              <w:bottom w:val="single" w:sz="4" w:space="0" w:color="auto"/>
              <w:right w:val="single" w:sz="4" w:space="0" w:color="auto"/>
            </w:tcBorders>
          </w:tcPr>
          <w:p w14:paraId="512D70D4" w14:textId="6E33D3C8" w:rsidR="00691E40" w:rsidRPr="001D5D3D" w:rsidRDefault="00691E40" w:rsidP="00691E40">
            <w:pPr>
              <w:rPr>
                <w:rFonts w:ascii="Times New Roman" w:hAnsi="Times New Roman" w:cs="Times New Roman"/>
                <w:bCs/>
                <w:sz w:val="24"/>
                <w:szCs w:val="24"/>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2B306F29"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сущность плана счетов бухгалтерского учета финансово-хозяйственной деятельности организаций;</w:t>
            </w:r>
          </w:p>
          <w:p w14:paraId="7C254D7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теоретические вопросы разработки и применения плана счетов бухгалтерского учета в финансово-хозяйственной деятельности организации;</w:t>
            </w:r>
          </w:p>
          <w:p w14:paraId="3E199257"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lastRenderedPageBreak/>
              <w:t>инструкцию по применению плана счетов бухгалтерского учета;</w:t>
            </w:r>
          </w:p>
          <w:p w14:paraId="760FF1CA"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принципы и цели разработки рабочего плана счетов бухгалтерского учета организации;</w:t>
            </w:r>
          </w:p>
          <w:p w14:paraId="5CBBB895"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классификацию счетов бухгалтерского учета по экономическому содержанию, назначению и структуре;</w:t>
            </w:r>
          </w:p>
          <w:p w14:paraId="574E4C28" w14:textId="28A5230B"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tc>
        <w:tc>
          <w:tcPr>
            <w:tcW w:w="2161" w:type="dxa"/>
            <w:tcBorders>
              <w:top w:val="single" w:sz="4" w:space="0" w:color="auto"/>
              <w:left w:val="single" w:sz="4" w:space="0" w:color="auto"/>
              <w:bottom w:val="single" w:sz="4" w:space="0" w:color="auto"/>
              <w:right w:val="single" w:sz="4" w:space="0" w:color="auto"/>
            </w:tcBorders>
          </w:tcPr>
          <w:p w14:paraId="71CC7DE2" w14:textId="27CD46CA"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lastRenderedPageBreak/>
              <w:t>в документировании хозяйственных операций и ведении бухгалтерского учета активов организации</w:t>
            </w:r>
          </w:p>
        </w:tc>
      </w:tr>
      <w:tr w:rsidR="00691E40" w:rsidRPr="000E591D" w14:paraId="17D5857E" w14:textId="77777777" w:rsidTr="00EC456E">
        <w:tc>
          <w:tcPr>
            <w:tcW w:w="1090" w:type="dxa"/>
            <w:tcBorders>
              <w:top w:val="single" w:sz="4" w:space="0" w:color="auto"/>
              <w:left w:val="single" w:sz="4" w:space="0" w:color="auto"/>
              <w:right w:val="single" w:sz="4" w:space="0" w:color="auto"/>
            </w:tcBorders>
          </w:tcPr>
          <w:p w14:paraId="058FAC0E" w14:textId="774077CF" w:rsidR="00691E40" w:rsidRPr="00E20A90" w:rsidRDefault="00691E40" w:rsidP="00691E40">
            <w:pPr>
              <w:rPr>
                <w:rFonts w:ascii="Times New Roman" w:hAnsi="Times New Roman" w:cs="Times New Roman"/>
                <w:bCs/>
                <w:sz w:val="24"/>
                <w:szCs w:val="24"/>
              </w:rPr>
            </w:pPr>
            <w:r w:rsidRPr="005E00F8">
              <w:rPr>
                <w:rFonts w:ascii="Times New Roman" w:hAnsi="Times New Roman" w:cs="Times New Roman"/>
                <w:sz w:val="24"/>
                <w:szCs w:val="24"/>
              </w:rPr>
              <w:t>ПК 1.3</w:t>
            </w:r>
          </w:p>
        </w:tc>
        <w:tc>
          <w:tcPr>
            <w:tcW w:w="2449" w:type="dxa"/>
            <w:tcBorders>
              <w:top w:val="single" w:sz="4" w:space="0" w:color="auto"/>
              <w:left w:val="single" w:sz="4" w:space="0" w:color="auto"/>
              <w:right w:val="single" w:sz="4" w:space="0" w:color="auto"/>
            </w:tcBorders>
          </w:tcPr>
          <w:p w14:paraId="73C84E2E" w14:textId="11032D65" w:rsidR="00691E40" w:rsidRPr="001D5D3D" w:rsidRDefault="00691E40" w:rsidP="00691E40">
            <w:pPr>
              <w:rPr>
                <w:rFonts w:ascii="Times New Roman" w:hAnsi="Times New Roman" w:cs="Times New Roman"/>
                <w:bCs/>
                <w:sz w:val="24"/>
                <w:szCs w:val="24"/>
              </w:rPr>
            </w:pPr>
            <w:r w:rsidRPr="00F87D60">
              <w:rPr>
                <w:rFonts w:ascii="Times New Roman" w:eastAsia="Calibri" w:hAnsi="Times New Roman" w:cs="Times New Roman"/>
                <w:iCs/>
              </w:rPr>
              <w:t>кратко обосновывать и объяснять свои действия (текущие и планируемые)</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00DE6A47"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кассовых операций, денежных документов и переводов в пути;</w:t>
            </w:r>
          </w:p>
          <w:p w14:paraId="6F9FC8DB"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денежных средств на расчетных и специальных счетах;</w:t>
            </w:r>
          </w:p>
          <w:p w14:paraId="5FE97A0F"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особенности учета кассовых операций в иностранной валюте и операций по валютным счетам;</w:t>
            </w:r>
          </w:p>
          <w:p w14:paraId="1AFC8A9C"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порядок оформления денежных и кассовых документов, заполнения кассовой книги;</w:t>
            </w:r>
          </w:p>
          <w:p w14:paraId="666C2448" w14:textId="655E517F"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правила заполнения отчета кассира в бухгалтерию</w:t>
            </w:r>
          </w:p>
        </w:tc>
        <w:tc>
          <w:tcPr>
            <w:tcW w:w="2161" w:type="dxa"/>
            <w:tcBorders>
              <w:top w:val="single" w:sz="4" w:space="0" w:color="auto"/>
              <w:left w:val="single" w:sz="4" w:space="0" w:color="auto"/>
              <w:bottom w:val="single" w:sz="4" w:space="0" w:color="auto"/>
              <w:right w:val="single" w:sz="4" w:space="0" w:color="auto"/>
            </w:tcBorders>
          </w:tcPr>
          <w:p w14:paraId="5DB8DBCF" w14:textId="22AE3FDE"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p>
        </w:tc>
      </w:tr>
      <w:tr w:rsidR="00691E40" w14:paraId="6122CDC2" w14:textId="77777777" w:rsidTr="00EC456E">
        <w:trPr>
          <w:trHeight w:val="327"/>
        </w:trPr>
        <w:tc>
          <w:tcPr>
            <w:tcW w:w="1090" w:type="dxa"/>
            <w:tcBorders>
              <w:left w:val="single" w:sz="4" w:space="0" w:color="auto"/>
              <w:bottom w:val="single" w:sz="4" w:space="0" w:color="auto"/>
              <w:right w:val="single" w:sz="4" w:space="0" w:color="auto"/>
            </w:tcBorders>
          </w:tcPr>
          <w:p w14:paraId="756EFED3" w14:textId="01A76B54" w:rsidR="00691E40" w:rsidRPr="00E20A90" w:rsidRDefault="00691E40" w:rsidP="00691E40">
            <w:pPr>
              <w:rPr>
                <w:rFonts w:ascii="Times New Roman" w:hAnsi="Times New Roman" w:cs="Times New Roman"/>
                <w:bCs/>
                <w:sz w:val="24"/>
                <w:szCs w:val="24"/>
              </w:rPr>
            </w:pPr>
            <w:r w:rsidRPr="005E00F8">
              <w:rPr>
                <w:rFonts w:ascii="Times New Roman" w:hAnsi="Times New Roman" w:cs="Times New Roman"/>
                <w:sz w:val="24"/>
                <w:szCs w:val="24"/>
              </w:rPr>
              <w:t>ПК 1.4</w:t>
            </w:r>
          </w:p>
        </w:tc>
        <w:tc>
          <w:tcPr>
            <w:tcW w:w="2449" w:type="dxa"/>
            <w:tcBorders>
              <w:left w:val="single" w:sz="4" w:space="0" w:color="auto"/>
              <w:bottom w:val="single" w:sz="4" w:space="0" w:color="auto"/>
              <w:right w:val="single" w:sz="4" w:space="0" w:color="auto"/>
            </w:tcBorders>
          </w:tcPr>
          <w:p w14:paraId="3E32CC81" w14:textId="5C077DAA" w:rsidR="00691E40" w:rsidRPr="001D5D3D" w:rsidRDefault="00691E40" w:rsidP="00691E40">
            <w:pPr>
              <w:rPr>
                <w:rFonts w:ascii="Times New Roman" w:hAnsi="Times New Roman" w:cs="Times New Roman"/>
                <w:bCs/>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928" w:type="dxa"/>
            <w:tcBorders>
              <w:top w:val="single" w:sz="4" w:space="0" w:color="auto"/>
              <w:left w:val="single" w:sz="4" w:space="0" w:color="auto"/>
              <w:bottom w:val="single" w:sz="4" w:space="0" w:color="auto"/>
              <w:right w:val="single" w:sz="4" w:space="0" w:color="auto"/>
            </w:tcBorders>
            <w:shd w:val="clear" w:color="auto" w:fill="auto"/>
          </w:tcPr>
          <w:p w14:paraId="2F2B7685"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понятие и классификацию основных средств;</w:t>
            </w:r>
          </w:p>
          <w:p w14:paraId="316E9A51"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оценку и переоценку основных средств;</w:t>
            </w:r>
          </w:p>
          <w:p w14:paraId="7B22F2A2"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поступления основных средств;</w:t>
            </w:r>
          </w:p>
          <w:p w14:paraId="06C32F8F"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выбытия и аренды основных средств;</w:t>
            </w:r>
          </w:p>
          <w:p w14:paraId="09043A6C"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амортизации основных средств;</w:t>
            </w:r>
          </w:p>
          <w:p w14:paraId="024200ED"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особенности учета арендованных и сданных в аренду основных средств;</w:t>
            </w:r>
          </w:p>
          <w:p w14:paraId="392A46B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понятие и классификацию нематериальных активов;</w:t>
            </w:r>
          </w:p>
          <w:p w14:paraId="25E779F4"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поступления и выбытия нематериальных активов;</w:t>
            </w:r>
          </w:p>
          <w:p w14:paraId="3C3E5B3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амортизацию нематериальных активов;</w:t>
            </w:r>
          </w:p>
          <w:p w14:paraId="3F3DEABA"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долгосрочных инвестиций;</w:t>
            </w:r>
          </w:p>
          <w:p w14:paraId="4562BFAE"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финансовых вложений и ценных бумаг;</w:t>
            </w:r>
          </w:p>
          <w:p w14:paraId="78605571"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материально-производственных запасов:</w:t>
            </w:r>
          </w:p>
          <w:p w14:paraId="22BACB1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lastRenderedPageBreak/>
              <w:t>понятие, классификацию и оценку материально-производственных запасов;</w:t>
            </w:r>
          </w:p>
          <w:p w14:paraId="730DC85B"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документальное оформление поступления и расхода материально-производственных запасов;</w:t>
            </w:r>
          </w:p>
          <w:p w14:paraId="72CC4231"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материалов на складе и в бухгалтерии;</w:t>
            </w:r>
          </w:p>
          <w:p w14:paraId="21144AD0"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синтетический учет движения материалов;</w:t>
            </w:r>
          </w:p>
          <w:p w14:paraId="2286CE87"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транспортно-заготовительных расходов;</w:t>
            </w:r>
          </w:p>
          <w:p w14:paraId="28ADD707"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затрат на производство и калькулирование себестоимости:</w:t>
            </w:r>
          </w:p>
          <w:p w14:paraId="301EF40C"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систему учета производственных затрат и их классификацию;</w:t>
            </w:r>
          </w:p>
          <w:p w14:paraId="2E85354B"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сводный учет затрат на производство, обслуживание производства и управление;</w:t>
            </w:r>
          </w:p>
          <w:p w14:paraId="475A5C48"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особенности учета и распределения затрат вспомогательных производств;</w:t>
            </w:r>
          </w:p>
          <w:p w14:paraId="70930E6B"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потерь и непроизводственных расходов;</w:t>
            </w:r>
          </w:p>
          <w:p w14:paraId="549D1E0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и оценку незавершенного производства;</w:t>
            </w:r>
          </w:p>
          <w:p w14:paraId="2A95AF76"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калькуляцию себестоимости продукции;</w:t>
            </w:r>
          </w:p>
          <w:p w14:paraId="4B790F31"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характеристику готовой продукции, оценку и синтетический учет;</w:t>
            </w:r>
          </w:p>
          <w:p w14:paraId="7E48B605"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технологию реализации готовой продукции (работ, услуг);</w:t>
            </w:r>
          </w:p>
          <w:p w14:paraId="467BDB3F"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выручки от реализации продукции (работ, услуг);</w:t>
            </w:r>
          </w:p>
          <w:p w14:paraId="1896DC6D"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расходов по реализации продукции, выполнению работ и оказанию услуг;</w:t>
            </w:r>
          </w:p>
          <w:p w14:paraId="6E930195" w14:textId="77777777"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дебиторской и кредиторской задолженности и формы расчетов;</w:t>
            </w:r>
          </w:p>
          <w:p w14:paraId="3DDC4169" w14:textId="18B0B5FB"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t>учет расчетов с работниками по прочим операциям и расчетов с подотчетными лицами</w:t>
            </w:r>
          </w:p>
        </w:tc>
        <w:tc>
          <w:tcPr>
            <w:tcW w:w="2161" w:type="dxa"/>
            <w:tcBorders>
              <w:top w:val="single" w:sz="4" w:space="0" w:color="auto"/>
              <w:left w:val="single" w:sz="4" w:space="0" w:color="auto"/>
              <w:bottom w:val="single" w:sz="4" w:space="0" w:color="auto"/>
              <w:right w:val="single" w:sz="4" w:space="0" w:color="auto"/>
            </w:tcBorders>
          </w:tcPr>
          <w:p w14:paraId="45C63D19" w14:textId="153CCE2A" w:rsidR="00691E40" w:rsidRPr="001D5D3D" w:rsidRDefault="00691E40" w:rsidP="00691E40">
            <w:pPr>
              <w:rPr>
                <w:rFonts w:ascii="Times New Roman" w:hAnsi="Times New Roman" w:cs="Times New Roman"/>
                <w:bCs/>
                <w:sz w:val="24"/>
                <w:szCs w:val="24"/>
              </w:rPr>
            </w:pPr>
            <w:r w:rsidRPr="001D5D3D">
              <w:rPr>
                <w:rFonts w:ascii="Times New Roman" w:hAnsi="Times New Roman" w:cs="Times New Roman"/>
                <w:bCs/>
                <w:sz w:val="24"/>
                <w:szCs w:val="24"/>
              </w:rPr>
              <w:lastRenderedPageBreak/>
              <w:t>в ведении бухгалтерского учета активов организации</w:t>
            </w:r>
          </w:p>
        </w:tc>
      </w:tr>
    </w:tbl>
    <w:p w14:paraId="16926D2E" w14:textId="65D1D8F6" w:rsidR="0020413C" w:rsidRDefault="0020413C" w:rsidP="00EA6E1D">
      <w:pPr>
        <w:ind w:firstLine="709"/>
        <w:rPr>
          <w:rFonts w:ascii="Times New Roman" w:eastAsia="Times New Roman" w:hAnsi="Times New Roman" w:cs="Times New Roman"/>
          <w:sz w:val="24"/>
          <w:szCs w:val="24"/>
          <w:lang w:eastAsia="ru-RU"/>
        </w:rPr>
      </w:pPr>
    </w:p>
    <w:p w14:paraId="3E7D4D10" w14:textId="6802246B" w:rsidR="00EC456E" w:rsidRDefault="00EC456E" w:rsidP="00EA6E1D">
      <w:pPr>
        <w:ind w:firstLine="709"/>
        <w:rPr>
          <w:rFonts w:ascii="Times New Roman" w:eastAsia="Times New Roman" w:hAnsi="Times New Roman" w:cs="Times New Roman"/>
          <w:sz w:val="24"/>
          <w:szCs w:val="24"/>
          <w:lang w:eastAsia="ru-RU"/>
        </w:rPr>
      </w:pPr>
    </w:p>
    <w:p w14:paraId="353C1342" w14:textId="5CBBA484" w:rsidR="00EC456E" w:rsidRDefault="00EC456E" w:rsidP="00EA6E1D">
      <w:pPr>
        <w:ind w:firstLine="709"/>
        <w:rPr>
          <w:rFonts w:ascii="Times New Roman" w:eastAsia="Times New Roman" w:hAnsi="Times New Roman" w:cs="Times New Roman"/>
          <w:sz w:val="24"/>
          <w:szCs w:val="24"/>
          <w:lang w:eastAsia="ru-RU"/>
        </w:rPr>
      </w:pPr>
    </w:p>
    <w:p w14:paraId="25A3381E" w14:textId="01AC9A6A" w:rsidR="00EC456E" w:rsidRDefault="00EC456E" w:rsidP="00EA6E1D">
      <w:pPr>
        <w:ind w:firstLine="709"/>
        <w:rPr>
          <w:rFonts w:ascii="Times New Roman" w:eastAsia="Times New Roman" w:hAnsi="Times New Roman" w:cs="Times New Roman"/>
          <w:sz w:val="24"/>
          <w:szCs w:val="24"/>
          <w:lang w:eastAsia="ru-RU"/>
        </w:rPr>
      </w:pPr>
    </w:p>
    <w:p w14:paraId="55AC7ADF" w14:textId="54F296DA" w:rsidR="00EC456E" w:rsidRDefault="00EC456E" w:rsidP="00EA6E1D">
      <w:pPr>
        <w:ind w:firstLine="709"/>
        <w:rPr>
          <w:rFonts w:ascii="Times New Roman" w:eastAsia="Times New Roman" w:hAnsi="Times New Roman" w:cs="Times New Roman"/>
          <w:sz w:val="24"/>
          <w:szCs w:val="24"/>
          <w:lang w:eastAsia="ru-RU"/>
        </w:rPr>
      </w:pPr>
    </w:p>
    <w:p w14:paraId="799211DE" w14:textId="77777777" w:rsidR="00EC456E" w:rsidRDefault="00EC456E"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52263" w:rsidRPr="000E591D" w14:paraId="2AAF9ABC" w14:textId="77777777" w:rsidTr="00EC456E">
        <w:trPr>
          <w:trHeight w:val="23"/>
        </w:trPr>
        <w:tc>
          <w:tcPr>
            <w:tcW w:w="2534" w:type="pct"/>
            <w:vAlign w:val="center"/>
          </w:tcPr>
          <w:p w14:paraId="5B206047" w14:textId="77777777" w:rsidR="00E52263" w:rsidRPr="00C13371" w:rsidRDefault="00E52263" w:rsidP="00E20A90">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C13371" w:rsidRDefault="00E52263" w:rsidP="00E20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049D8979" w14:textId="77777777" w:rsidR="00E52263" w:rsidRPr="00C13371" w:rsidRDefault="00E52263" w:rsidP="00E20A9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EC456E">
        <w:trPr>
          <w:trHeight w:val="23"/>
        </w:trPr>
        <w:tc>
          <w:tcPr>
            <w:tcW w:w="2534" w:type="pct"/>
            <w:vAlign w:val="center"/>
          </w:tcPr>
          <w:p w14:paraId="2DCFE57B"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1BA36897" w14:textId="4803D5C3" w:rsidR="00E52263" w:rsidRPr="00C13371" w:rsidRDefault="00F83075" w:rsidP="00E20A90">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235" w:type="pct"/>
            <w:vAlign w:val="center"/>
          </w:tcPr>
          <w:p w14:paraId="66F03894" w14:textId="520C4F8C" w:rsidR="00E52263" w:rsidRPr="00C13371" w:rsidRDefault="00F83075" w:rsidP="00E20A9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0E591D" w14:paraId="73D3236C" w14:textId="77777777" w:rsidTr="00EC456E">
        <w:trPr>
          <w:trHeight w:val="23"/>
        </w:trPr>
        <w:tc>
          <w:tcPr>
            <w:tcW w:w="2534" w:type="pct"/>
            <w:vAlign w:val="center"/>
          </w:tcPr>
          <w:p w14:paraId="1F627D65"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31" w:type="pct"/>
            <w:vAlign w:val="center"/>
          </w:tcPr>
          <w:p w14:paraId="20714DB5" w14:textId="6C4B5BC2" w:rsidR="00E52263" w:rsidRPr="00C13371" w:rsidRDefault="001D5D3D"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5BECD34" w14:textId="1A11CC69" w:rsidR="00E52263" w:rsidRPr="00C13371" w:rsidRDefault="001D5D3D"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EC456E">
        <w:trPr>
          <w:trHeight w:val="23"/>
        </w:trPr>
        <w:tc>
          <w:tcPr>
            <w:tcW w:w="2534" w:type="pct"/>
            <w:vAlign w:val="center"/>
          </w:tcPr>
          <w:p w14:paraId="0602D6C8"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C13371" w:rsidRDefault="00E52263"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5" w:type="pct"/>
            <w:vAlign w:val="center"/>
          </w:tcPr>
          <w:p w14:paraId="48557767" w14:textId="77777777" w:rsidR="00E52263" w:rsidRPr="00C13371" w:rsidRDefault="00E52263"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EC456E">
        <w:trPr>
          <w:trHeight w:val="23"/>
        </w:trPr>
        <w:tc>
          <w:tcPr>
            <w:tcW w:w="2534" w:type="pct"/>
            <w:vAlign w:val="center"/>
          </w:tcPr>
          <w:p w14:paraId="56B24C6B"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112A99FD" w14:textId="7E52B799" w:rsidR="00E52263" w:rsidRPr="00C13371" w:rsidRDefault="00F83075" w:rsidP="00E20A9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A622EB7" w14:textId="76E64D9B" w:rsidR="00E52263" w:rsidRPr="00C13371" w:rsidRDefault="00F83075" w:rsidP="00E20A9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3DFC8064" w14:textId="77777777" w:rsidTr="00EC456E">
        <w:trPr>
          <w:trHeight w:val="23"/>
        </w:trPr>
        <w:tc>
          <w:tcPr>
            <w:tcW w:w="2534" w:type="pct"/>
            <w:vAlign w:val="center"/>
          </w:tcPr>
          <w:p w14:paraId="0783EEF7"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6B733599" w14:textId="1E3014F0" w:rsidR="00E52263" w:rsidRPr="00C13371" w:rsidRDefault="001D5D3D"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5" w:type="pct"/>
            <w:vAlign w:val="center"/>
          </w:tcPr>
          <w:p w14:paraId="3DDC0D71" w14:textId="5A7368EF" w:rsidR="00E52263" w:rsidRPr="00C13371" w:rsidRDefault="001D5D3D"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EC456E">
        <w:trPr>
          <w:trHeight w:val="23"/>
        </w:trPr>
        <w:tc>
          <w:tcPr>
            <w:tcW w:w="2534" w:type="pct"/>
            <w:vAlign w:val="center"/>
          </w:tcPr>
          <w:p w14:paraId="1AD65C17"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C979714" w14:textId="2E06A987" w:rsidR="00E52263" w:rsidRPr="00C13371" w:rsidRDefault="00F83075"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5" w:type="pct"/>
            <w:vAlign w:val="center"/>
          </w:tcPr>
          <w:p w14:paraId="4E8BA0FF" w14:textId="7F9B9947" w:rsidR="00E52263" w:rsidRPr="00C13371" w:rsidRDefault="00F83075"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E52263" w:rsidRPr="000E591D" w14:paraId="5472E0DC" w14:textId="77777777" w:rsidTr="00EC456E">
        <w:trPr>
          <w:trHeight w:val="23"/>
        </w:trPr>
        <w:tc>
          <w:tcPr>
            <w:tcW w:w="2534" w:type="pct"/>
            <w:vAlign w:val="center"/>
          </w:tcPr>
          <w:p w14:paraId="347E6AF4"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70D9F46B" w14:textId="07483E6A" w:rsidR="00E52263" w:rsidRPr="00C13371" w:rsidRDefault="001D5D3D" w:rsidP="00E20A9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35" w:type="pct"/>
            <w:vAlign w:val="center"/>
          </w:tcPr>
          <w:p w14:paraId="7482AEA5" w14:textId="5F3EF752" w:rsidR="00E52263" w:rsidRPr="00C13371" w:rsidRDefault="001D5D3D"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EC456E">
        <w:trPr>
          <w:trHeight w:val="23"/>
        </w:trPr>
        <w:tc>
          <w:tcPr>
            <w:tcW w:w="2534" w:type="pct"/>
            <w:vAlign w:val="center"/>
          </w:tcPr>
          <w:p w14:paraId="56292792" w14:textId="77777777" w:rsidR="00E52263" w:rsidRPr="00C13371" w:rsidRDefault="00E52263"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03DFE91B" w14:textId="2AFD111C" w:rsidR="00E52263" w:rsidRPr="00C13371" w:rsidRDefault="00F83075" w:rsidP="00E20A90">
            <w:pPr>
              <w:jc w:val="center"/>
              <w:rPr>
                <w:rFonts w:ascii="Times New Roman" w:hAnsi="Times New Roman" w:cs="Times New Roman"/>
                <w:b/>
                <w:sz w:val="24"/>
                <w:szCs w:val="24"/>
              </w:rPr>
            </w:pPr>
            <w:r>
              <w:rPr>
                <w:rFonts w:ascii="Times New Roman" w:hAnsi="Times New Roman" w:cs="Times New Roman"/>
                <w:b/>
                <w:sz w:val="24"/>
                <w:szCs w:val="24"/>
              </w:rPr>
              <w:t>118</w:t>
            </w:r>
          </w:p>
        </w:tc>
        <w:tc>
          <w:tcPr>
            <w:tcW w:w="1235" w:type="pct"/>
            <w:vAlign w:val="center"/>
          </w:tcPr>
          <w:p w14:paraId="3FFE54D9" w14:textId="1DB3EC8C" w:rsidR="00E52263" w:rsidRPr="00C13371" w:rsidRDefault="00F83075" w:rsidP="00E20A90">
            <w:pPr>
              <w:jc w:val="center"/>
              <w:rPr>
                <w:rFonts w:ascii="Times New Roman" w:hAnsi="Times New Roman" w:cs="Times New Roman"/>
                <w:b/>
                <w:sz w:val="24"/>
                <w:szCs w:val="24"/>
              </w:rPr>
            </w:pPr>
            <w:r>
              <w:rPr>
                <w:rFonts w:ascii="Times New Roman" w:hAnsi="Times New Roman" w:cs="Times New Roman"/>
                <w:b/>
                <w:sz w:val="24"/>
                <w:szCs w:val="24"/>
              </w:rPr>
              <w:t>76</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3399"/>
        <w:gridCol w:w="850"/>
        <w:gridCol w:w="852"/>
        <w:gridCol w:w="852"/>
        <w:gridCol w:w="708"/>
        <w:gridCol w:w="491"/>
        <w:gridCol w:w="478"/>
        <w:gridCol w:w="560"/>
        <w:gridCol w:w="552"/>
      </w:tblGrid>
      <w:tr w:rsidR="00B864DE" w:rsidRPr="00C63897" w14:paraId="6F87E685" w14:textId="77777777" w:rsidTr="006102A5">
        <w:trPr>
          <w:cantSplit/>
          <w:trHeight w:val="1757"/>
        </w:trPr>
        <w:tc>
          <w:tcPr>
            <w:tcW w:w="443" w:type="pct"/>
            <w:tcBorders>
              <w:bottom w:val="single" w:sz="4" w:space="0" w:color="auto"/>
            </w:tcBorders>
          </w:tcPr>
          <w:p w14:paraId="64CDAFAF" w14:textId="77777777" w:rsidR="00E52263" w:rsidRPr="00C13371" w:rsidRDefault="00E52263"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72" w:type="pct"/>
            <w:tcBorders>
              <w:bottom w:val="single" w:sz="4" w:space="0" w:color="auto"/>
            </w:tcBorders>
            <w:vAlign w:val="center"/>
          </w:tcPr>
          <w:p w14:paraId="41D9AA4F" w14:textId="77777777" w:rsidR="00E52263" w:rsidRPr="00C13371" w:rsidRDefault="00E52263"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3" w:type="pct"/>
            <w:tcBorders>
              <w:bottom w:val="single" w:sz="4" w:space="0" w:color="auto"/>
            </w:tcBorders>
            <w:vAlign w:val="center"/>
          </w:tcPr>
          <w:p w14:paraId="56677B74" w14:textId="77777777" w:rsidR="00E52263" w:rsidRPr="00C13371" w:rsidRDefault="00E52263"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4" w:type="pct"/>
            <w:tcBorders>
              <w:bottom w:val="single" w:sz="4" w:space="0" w:color="auto"/>
            </w:tcBorders>
            <w:textDirection w:val="btLr"/>
            <w:vAlign w:val="center"/>
          </w:tcPr>
          <w:p w14:paraId="5AF7FA6A" w14:textId="77777777" w:rsidR="00E52263" w:rsidRPr="00C13371" w:rsidRDefault="00E52263"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4" w:type="pct"/>
            <w:shd w:val="clear" w:color="auto" w:fill="D9D9D9" w:themeFill="background1" w:themeFillShade="D9"/>
            <w:textDirection w:val="btLr"/>
            <w:vAlign w:val="center"/>
          </w:tcPr>
          <w:p w14:paraId="764E9636" w14:textId="77777777" w:rsidR="00E52263" w:rsidRPr="00C13371" w:rsidRDefault="00E52263" w:rsidP="00E20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C13371" w:rsidRDefault="00E52263" w:rsidP="00E20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6" w:type="pct"/>
            <w:textDirection w:val="btLr"/>
            <w:vAlign w:val="center"/>
          </w:tcPr>
          <w:p w14:paraId="64E27458" w14:textId="77777777" w:rsidR="00E52263" w:rsidRPr="00C63897" w:rsidRDefault="00E52263"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5E96507F" w14:textId="77777777" w:rsidR="00E52263" w:rsidRPr="00C63897" w:rsidRDefault="00E52263"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235ADAC8" w14:textId="77777777" w:rsidR="00E52263" w:rsidRPr="00C63897" w:rsidRDefault="00E52263"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864DE" w:rsidRPr="005643D7" w14:paraId="1E0380C1" w14:textId="77777777" w:rsidTr="006102A5">
        <w:trPr>
          <w:cantSplit/>
          <w:trHeight w:val="73"/>
        </w:trPr>
        <w:tc>
          <w:tcPr>
            <w:tcW w:w="443" w:type="pct"/>
            <w:tcBorders>
              <w:bottom w:val="single" w:sz="4" w:space="0" w:color="auto"/>
            </w:tcBorders>
            <w:vAlign w:val="center"/>
          </w:tcPr>
          <w:p w14:paraId="4BA3818A" w14:textId="77777777" w:rsidR="00E52263" w:rsidRPr="00C13371" w:rsidRDefault="00E52263"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72" w:type="pct"/>
            <w:tcBorders>
              <w:bottom w:val="single" w:sz="4" w:space="0" w:color="auto"/>
            </w:tcBorders>
            <w:vAlign w:val="center"/>
          </w:tcPr>
          <w:p w14:paraId="5AAD6379" w14:textId="77777777" w:rsidR="00E52263" w:rsidRPr="00C13371" w:rsidRDefault="00E52263"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3" w:type="pct"/>
            <w:tcBorders>
              <w:bottom w:val="single" w:sz="4" w:space="0" w:color="auto"/>
            </w:tcBorders>
            <w:vAlign w:val="center"/>
          </w:tcPr>
          <w:p w14:paraId="48CDF8B7" w14:textId="77777777" w:rsidR="00E52263" w:rsidRPr="00C13371" w:rsidRDefault="00E52263"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4" w:type="pct"/>
            <w:tcBorders>
              <w:bottom w:val="single" w:sz="4" w:space="0" w:color="auto"/>
            </w:tcBorders>
            <w:vAlign w:val="center"/>
          </w:tcPr>
          <w:p w14:paraId="20CB6391" w14:textId="77777777" w:rsidR="00E52263" w:rsidRPr="00C13371" w:rsidRDefault="00E52263"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4" w:type="pct"/>
            <w:shd w:val="clear" w:color="auto" w:fill="D9D9D9" w:themeFill="background1" w:themeFillShade="D9"/>
            <w:vAlign w:val="center"/>
          </w:tcPr>
          <w:p w14:paraId="35B77869" w14:textId="77777777" w:rsidR="00E52263" w:rsidRPr="00C13371" w:rsidRDefault="00E52263"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C13371" w:rsidRDefault="00E52263"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6" w:type="pct"/>
            <w:vAlign w:val="center"/>
          </w:tcPr>
          <w:p w14:paraId="584A1165" w14:textId="77777777" w:rsidR="00E52263" w:rsidRPr="005643D7" w:rsidRDefault="00E52263"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2C8A3179" w14:textId="77777777" w:rsidR="00E52263" w:rsidRPr="005643D7" w:rsidRDefault="00E52263"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1C986911" w14:textId="77777777" w:rsidR="00E52263" w:rsidRPr="005643D7" w:rsidRDefault="00E52263"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864DE" w:rsidRPr="00C63897" w14:paraId="69946EFA" w14:textId="77777777" w:rsidTr="006102A5">
        <w:tc>
          <w:tcPr>
            <w:tcW w:w="443" w:type="pct"/>
          </w:tcPr>
          <w:p w14:paraId="7F023472" w14:textId="3CC2FCFE" w:rsidR="001D5D3D" w:rsidRPr="001D5D3D" w:rsidRDefault="001D5D3D" w:rsidP="001D5D3D">
            <w:pPr>
              <w:rPr>
                <w:rFonts w:ascii="Times New Roman" w:hAnsi="Times New Roman" w:cs="Times New Roman"/>
                <w:bCs/>
                <w:sz w:val="20"/>
                <w:szCs w:val="20"/>
              </w:rPr>
            </w:pPr>
            <w:r w:rsidRPr="001D5D3D">
              <w:rPr>
                <w:rFonts w:ascii="Times New Roman" w:hAnsi="Times New Roman" w:cs="Times New Roman"/>
                <w:bCs/>
                <w:sz w:val="20"/>
                <w:szCs w:val="20"/>
              </w:rPr>
              <w:t>ПК 1.1 ПК 1.2 ПК 1.3 ПК 1.4</w:t>
            </w:r>
          </w:p>
          <w:p w14:paraId="12A2F892" w14:textId="46F28DA7" w:rsidR="001D5D3D" w:rsidRPr="001D5D3D" w:rsidRDefault="001D5D3D" w:rsidP="001D5D3D">
            <w:pPr>
              <w:rPr>
                <w:rFonts w:ascii="Times New Roman" w:hAnsi="Times New Roman" w:cs="Times New Roman"/>
                <w:bCs/>
                <w:sz w:val="20"/>
                <w:szCs w:val="20"/>
              </w:rPr>
            </w:pPr>
            <w:r w:rsidRPr="001D5D3D">
              <w:rPr>
                <w:rFonts w:ascii="Times New Roman" w:hAnsi="Times New Roman" w:cs="Times New Roman"/>
                <w:bCs/>
                <w:sz w:val="20"/>
                <w:szCs w:val="20"/>
              </w:rPr>
              <w:t>ОК 01</w:t>
            </w:r>
          </w:p>
          <w:p w14:paraId="1126B5F5" w14:textId="012FDC61" w:rsidR="001D5D3D" w:rsidRPr="001D5D3D" w:rsidRDefault="001D5D3D" w:rsidP="001D5D3D">
            <w:pPr>
              <w:rPr>
                <w:rFonts w:ascii="Times New Roman" w:hAnsi="Times New Roman" w:cs="Times New Roman"/>
                <w:bCs/>
                <w:sz w:val="20"/>
                <w:szCs w:val="20"/>
              </w:rPr>
            </w:pPr>
            <w:r>
              <w:rPr>
                <w:rFonts w:ascii="Times New Roman" w:hAnsi="Times New Roman" w:cs="Times New Roman"/>
                <w:bCs/>
                <w:sz w:val="20"/>
                <w:szCs w:val="20"/>
              </w:rPr>
              <w:t>ОК 02</w:t>
            </w:r>
            <w:r w:rsidRPr="001D5D3D">
              <w:rPr>
                <w:rFonts w:ascii="Times New Roman" w:hAnsi="Times New Roman" w:cs="Times New Roman"/>
                <w:bCs/>
                <w:sz w:val="20"/>
                <w:szCs w:val="20"/>
              </w:rPr>
              <w:t xml:space="preserve"> </w:t>
            </w:r>
          </w:p>
          <w:p w14:paraId="151F4555" w14:textId="73948519" w:rsidR="001D5D3D" w:rsidRDefault="001D5D3D" w:rsidP="001D5D3D">
            <w:pPr>
              <w:rPr>
                <w:rFonts w:ascii="Times New Roman" w:hAnsi="Times New Roman" w:cs="Times New Roman"/>
                <w:bCs/>
                <w:sz w:val="20"/>
                <w:szCs w:val="20"/>
              </w:rPr>
            </w:pPr>
            <w:r w:rsidRPr="001D5D3D">
              <w:rPr>
                <w:rFonts w:ascii="Times New Roman" w:hAnsi="Times New Roman" w:cs="Times New Roman"/>
                <w:bCs/>
                <w:sz w:val="20"/>
                <w:szCs w:val="20"/>
              </w:rPr>
              <w:t>ОК 03</w:t>
            </w:r>
          </w:p>
          <w:p w14:paraId="0DCD3578" w14:textId="2DFBDCA1" w:rsidR="003C136A" w:rsidRPr="003C136A" w:rsidRDefault="003C136A" w:rsidP="003C136A">
            <w:pPr>
              <w:rPr>
                <w:rFonts w:ascii="Times New Roman" w:hAnsi="Times New Roman" w:cs="Times New Roman"/>
                <w:bCs/>
                <w:sz w:val="20"/>
                <w:szCs w:val="20"/>
              </w:rPr>
            </w:pPr>
            <w:r w:rsidRPr="003C136A">
              <w:rPr>
                <w:rFonts w:ascii="Times New Roman" w:hAnsi="Times New Roman" w:cs="Times New Roman"/>
                <w:bCs/>
                <w:sz w:val="20"/>
                <w:szCs w:val="20"/>
              </w:rPr>
              <w:t>ОК 04</w:t>
            </w:r>
          </w:p>
          <w:p w14:paraId="1488F159" w14:textId="7D75DF13" w:rsidR="003C136A" w:rsidRPr="003C136A" w:rsidRDefault="003C136A" w:rsidP="003C136A">
            <w:pPr>
              <w:rPr>
                <w:rFonts w:ascii="Times New Roman" w:hAnsi="Times New Roman" w:cs="Times New Roman"/>
                <w:bCs/>
                <w:sz w:val="20"/>
                <w:szCs w:val="20"/>
              </w:rPr>
            </w:pPr>
            <w:r w:rsidRPr="003C136A">
              <w:rPr>
                <w:rFonts w:ascii="Times New Roman" w:hAnsi="Times New Roman" w:cs="Times New Roman"/>
                <w:bCs/>
                <w:sz w:val="20"/>
                <w:szCs w:val="20"/>
              </w:rPr>
              <w:t>ОК 05</w:t>
            </w:r>
          </w:p>
          <w:p w14:paraId="076F1BD9" w14:textId="5E335E34" w:rsidR="00E52263" w:rsidRPr="003C136A" w:rsidRDefault="003C136A" w:rsidP="00E20A90">
            <w:pPr>
              <w:rPr>
                <w:rFonts w:ascii="Times New Roman" w:hAnsi="Times New Roman" w:cs="Times New Roman"/>
                <w:bCs/>
                <w:sz w:val="20"/>
                <w:szCs w:val="20"/>
              </w:rPr>
            </w:pPr>
            <w:r w:rsidRPr="003C136A">
              <w:rPr>
                <w:rFonts w:ascii="Times New Roman" w:hAnsi="Times New Roman" w:cs="Times New Roman"/>
                <w:bCs/>
                <w:sz w:val="20"/>
                <w:szCs w:val="20"/>
              </w:rPr>
              <w:t>ОК 06</w:t>
            </w:r>
          </w:p>
        </w:tc>
        <w:tc>
          <w:tcPr>
            <w:tcW w:w="1772" w:type="pct"/>
          </w:tcPr>
          <w:p w14:paraId="4C8BFBFE" w14:textId="6ED26E3F" w:rsidR="00E52263" w:rsidRPr="00E20A90" w:rsidRDefault="001D5D3D" w:rsidP="00E20A90">
            <w:pPr>
              <w:rPr>
                <w:rFonts w:ascii="Times New Roman" w:eastAsia="Times New Roman" w:hAnsi="Times New Roman" w:cs="Times New Roman"/>
                <w:color w:val="000000" w:themeColor="text1"/>
                <w:lang w:eastAsia="ru-RU"/>
              </w:rPr>
            </w:pPr>
            <w:r w:rsidRPr="006126F5">
              <w:rPr>
                <w:rFonts w:ascii="Times New Roman" w:hAnsi="Times New Roman" w:cs="Times New Roman"/>
                <w:sz w:val="24"/>
                <w:szCs w:val="24"/>
              </w:rPr>
              <w:t>Раздел 1. Практические основы бухгалтерского учета активов организации</w:t>
            </w:r>
          </w:p>
        </w:tc>
        <w:tc>
          <w:tcPr>
            <w:tcW w:w="443" w:type="pct"/>
          </w:tcPr>
          <w:p w14:paraId="314F26E7" w14:textId="79C0B6D8" w:rsidR="00E52263" w:rsidRPr="00E20A90" w:rsidRDefault="006102A5"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70</w:t>
            </w:r>
          </w:p>
        </w:tc>
        <w:tc>
          <w:tcPr>
            <w:tcW w:w="444" w:type="pct"/>
          </w:tcPr>
          <w:p w14:paraId="44942769" w14:textId="52512F37" w:rsidR="00E52263" w:rsidRPr="00E20A90" w:rsidRDefault="006102A5"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40</w:t>
            </w:r>
          </w:p>
        </w:tc>
        <w:tc>
          <w:tcPr>
            <w:tcW w:w="444" w:type="pct"/>
            <w:shd w:val="clear" w:color="auto" w:fill="D9D9D9" w:themeFill="background1" w:themeFillShade="D9"/>
          </w:tcPr>
          <w:p w14:paraId="02B8C988" w14:textId="0BEC8048" w:rsidR="00E52263" w:rsidRPr="00E20A90" w:rsidRDefault="00285788"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70</w:t>
            </w:r>
          </w:p>
        </w:tc>
        <w:tc>
          <w:tcPr>
            <w:tcW w:w="369" w:type="pct"/>
          </w:tcPr>
          <w:p w14:paraId="0618067B" w14:textId="28F84168" w:rsidR="00E52263" w:rsidRPr="00E20A90" w:rsidRDefault="00285788" w:rsidP="00E20A90">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70</w:t>
            </w:r>
          </w:p>
        </w:tc>
        <w:tc>
          <w:tcPr>
            <w:tcW w:w="256" w:type="pct"/>
          </w:tcPr>
          <w:p w14:paraId="62BD4645" w14:textId="08C47CAF" w:rsidR="00E52263" w:rsidRPr="00E20A90" w:rsidRDefault="00B864DE"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49" w:type="pct"/>
          </w:tcPr>
          <w:p w14:paraId="123DAEA2" w14:textId="7C0EB213" w:rsidR="00E52263" w:rsidRPr="00E20A90" w:rsidRDefault="00B864DE"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92" w:type="pct"/>
            <w:shd w:val="clear" w:color="auto" w:fill="D9D9D9" w:themeFill="background1" w:themeFillShade="D9"/>
          </w:tcPr>
          <w:p w14:paraId="636144C8"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259894E2"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r>
      <w:tr w:rsidR="00E52263" w:rsidRPr="00C63897" w14:paraId="7D7DCCE8" w14:textId="77777777" w:rsidTr="006102A5">
        <w:trPr>
          <w:trHeight w:val="85"/>
        </w:trPr>
        <w:tc>
          <w:tcPr>
            <w:tcW w:w="443" w:type="pct"/>
          </w:tcPr>
          <w:p w14:paraId="14694963" w14:textId="77777777" w:rsidR="00E52263" w:rsidRPr="00C63897" w:rsidRDefault="00E52263" w:rsidP="00E20A90">
            <w:pPr>
              <w:rPr>
                <w:rFonts w:ascii="Times New Roman" w:eastAsia="Times New Roman" w:hAnsi="Times New Roman" w:cs="Times New Roman"/>
                <w:bCs/>
                <w:lang w:eastAsia="ru-RU"/>
              </w:rPr>
            </w:pPr>
          </w:p>
        </w:tc>
        <w:tc>
          <w:tcPr>
            <w:tcW w:w="1772" w:type="pct"/>
          </w:tcPr>
          <w:p w14:paraId="263118EF" w14:textId="77777777" w:rsidR="00E52263" w:rsidRPr="00E20A90" w:rsidRDefault="00E52263" w:rsidP="00E20A90">
            <w:pPr>
              <w:rPr>
                <w:rFonts w:ascii="Times New Roman" w:eastAsia="Times New Roman" w:hAnsi="Times New Roman" w:cs="Times New Roman"/>
                <w:bCs/>
                <w:color w:val="000000" w:themeColor="text1"/>
                <w:lang w:eastAsia="ru-RU"/>
              </w:rPr>
            </w:pPr>
            <w:r w:rsidRPr="00E20A90">
              <w:rPr>
                <w:rFonts w:ascii="Times New Roman" w:eastAsia="Times New Roman" w:hAnsi="Times New Roman" w:cs="Times New Roman"/>
                <w:bCs/>
                <w:color w:val="000000" w:themeColor="text1"/>
                <w:lang w:eastAsia="ru-RU"/>
              </w:rPr>
              <w:t>Учебная практика</w:t>
            </w:r>
          </w:p>
        </w:tc>
        <w:tc>
          <w:tcPr>
            <w:tcW w:w="443" w:type="pct"/>
          </w:tcPr>
          <w:p w14:paraId="4496449E" w14:textId="043111F7" w:rsidR="00E52263" w:rsidRPr="00E20A90" w:rsidRDefault="001D5D3D"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444" w:type="pct"/>
          </w:tcPr>
          <w:p w14:paraId="53D3394A" w14:textId="3DAECB0C" w:rsidR="00E52263" w:rsidRPr="00E20A90" w:rsidRDefault="001D5D3D"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36</w:t>
            </w:r>
          </w:p>
        </w:tc>
        <w:tc>
          <w:tcPr>
            <w:tcW w:w="444" w:type="pct"/>
            <w:shd w:val="clear" w:color="auto" w:fill="D9D9D9" w:themeFill="background1" w:themeFillShade="D9"/>
          </w:tcPr>
          <w:p w14:paraId="6949A831"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c>
          <w:tcPr>
            <w:tcW w:w="874" w:type="pct"/>
            <w:gridSpan w:val="3"/>
            <w:shd w:val="clear" w:color="auto" w:fill="auto"/>
          </w:tcPr>
          <w:p w14:paraId="49C6579C"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c>
          <w:tcPr>
            <w:tcW w:w="292" w:type="pct"/>
            <w:shd w:val="clear" w:color="auto" w:fill="D9D9D9" w:themeFill="background1" w:themeFillShade="D9"/>
          </w:tcPr>
          <w:p w14:paraId="591BE685" w14:textId="6C1F7E99" w:rsidR="00E52263" w:rsidRPr="00E20A90" w:rsidRDefault="00B864DE"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289" w:type="pct"/>
            <w:shd w:val="clear" w:color="auto" w:fill="D9D9D9" w:themeFill="background1" w:themeFillShade="D9"/>
          </w:tcPr>
          <w:p w14:paraId="1E6756E8"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r>
      <w:tr w:rsidR="00E52263" w:rsidRPr="00C63897" w14:paraId="7E9EC039" w14:textId="77777777" w:rsidTr="006102A5">
        <w:trPr>
          <w:trHeight w:val="314"/>
        </w:trPr>
        <w:tc>
          <w:tcPr>
            <w:tcW w:w="443" w:type="pct"/>
          </w:tcPr>
          <w:p w14:paraId="5E2ADD2F" w14:textId="77777777" w:rsidR="00E52263" w:rsidRPr="00C63897" w:rsidRDefault="00E52263" w:rsidP="00E20A90">
            <w:pPr>
              <w:rPr>
                <w:rFonts w:ascii="Times New Roman" w:eastAsia="Times New Roman" w:hAnsi="Times New Roman" w:cs="Times New Roman"/>
                <w:lang w:eastAsia="ru-RU"/>
              </w:rPr>
            </w:pPr>
          </w:p>
        </w:tc>
        <w:tc>
          <w:tcPr>
            <w:tcW w:w="1772" w:type="pct"/>
          </w:tcPr>
          <w:p w14:paraId="2D744C7C" w14:textId="77777777" w:rsidR="00E52263" w:rsidRPr="00E20A90" w:rsidRDefault="00E52263" w:rsidP="00E20A90">
            <w:pPr>
              <w:rPr>
                <w:rFonts w:ascii="Times New Roman" w:eastAsia="Times New Roman" w:hAnsi="Times New Roman" w:cs="Times New Roman"/>
                <w:b/>
                <w:bCs/>
                <w:color w:val="000000" w:themeColor="text1"/>
                <w:u w:val="single"/>
                <w:lang w:eastAsia="ru-RU"/>
              </w:rPr>
            </w:pPr>
            <w:r w:rsidRPr="00E20A90">
              <w:rPr>
                <w:rFonts w:ascii="Times New Roman" w:eastAsia="Times New Roman" w:hAnsi="Times New Roman" w:cs="Times New Roman"/>
                <w:color w:val="000000" w:themeColor="text1"/>
                <w:lang w:eastAsia="ru-RU"/>
              </w:rPr>
              <w:t>Производственная практика</w:t>
            </w:r>
          </w:p>
        </w:tc>
        <w:tc>
          <w:tcPr>
            <w:tcW w:w="443" w:type="pct"/>
          </w:tcPr>
          <w:p w14:paraId="61A706EA" w14:textId="5D2BFC49" w:rsidR="00E52263" w:rsidRPr="00E20A90" w:rsidRDefault="006102A5"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444" w:type="pct"/>
          </w:tcPr>
          <w:p w14:paraId="5FC11EFD" w14:textId="7A3B7836" w:rsidR="00E52263" w:rsidRPr="00E20A90" w:rsidRDefault="006102A5"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w:t>
            </w:r>
          </w:p>
        </w:tc>
        <w:tc>
          <w:tcPr>
            <w:tcW w:w="444" w:type="pct"/>
            <w:shd w:val="clear" w:color="auto" w:fill="D9D9D9" w:themeFill="background1" w:themeFillShade="D9"/>
          </w:tcPr>
          <w:p w14:paraId="0ECEC3E7"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c>
          <w:tcPr>
            <w:tcW w:w="874" w:type="pct"/>
            <w:gridSpan w:val="3"/>
            <w:shd w:val="clear" w:color="auto" w:fill="auto"/>
          </w:tcPr>
          <w:p w14:paraId="2D3E2F4A"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c>
          <w:tcPr>
            <w:tcW w:w="292" w:type="pct"/>
            <w:shd w:val="clear" w:color="auto" w:fill="D9D9D9" w:themeFill="background1" w:themeFillShade="D9"/>
          </w:tcPr>
          <w:p w14:paraId="45A8F077" w14:textId="77777777" w:rsidR="00E52263" w:rsidRPr="00E20A90" w:rsidRDefault="00E52263" w:rsidP="00E20A90">
            <w:pPr>
              <w:jc w:val="center"/>
              <w:rPr>
                <w:rFonts w:ascii="Times New Roman" w:eastAsia="Times New Roman" w:hAnsi="Times New Roman" w:cs="Times New Roman"/>
                <w:b/>
                <w:bCs/>
                <w:color w:val="000000" w:themeColor="text1"/>
                <w:lang w:eastAsia="ru-RU"/>
              </w:rPr>
            </w:pPr>
          </w:p>
        </w:tc>
        <w:tc>
          <w:tcPr>
            <w:tcW w:w="289" w:type="pct"/>
            <w:shd w:val="clear" w:color="auto" w:fill="D9D9D9" w:themeFill="background1" w:themeFillShade="D9"/>
          </w:tcPr>
          <w:p w14:paraId="7D1DE31D" w14:textId="7B18C200" w:rsidR="00E52263" w:rsidRPr="00E20A90" w:rsidRDefault="006102A5"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r>
      <w:tr w:rsidR="00E52263" w:rsidRPr="00C63897" w14:paraId="6936528C" w14:textId="77777777" w:rsidTr="006102A5">
        <w:tc>
          <w:tcPr>
            <w:tcW w:w="443" w:type="pct"/>
          </w:tcPr>
          <w:p w14:paraId="2B41521B" w14:textId="77777777" w:rsidR="00E52263" w:rsidRPr="00C63897" w:rsidRDefault="00E52263" w:rsidP="00E20A90">
            <w:pPr>
              <w:suppressAutoHyphens/>
              <w:rPr>
                <w:rFonts w:ascii="Times New Roman" w:eastAsia="Times New Roman" w:hAnsi="Times New Roman" w:cs="Times New Roman"/>
                <w:lang w:eastAsia="ru-RU"/>
              </w:rPr>
            </w:pPr>
          </w:p>
        </w:tc>
        <w:tc>
          <w:tcPr>
            <w:tcW w:w="1772" w:type="pct"/>
          </w:tcPr>
          <w:p w14:paraId="03F791FB" w14:textId="77777777" w:rsidR="00E52263" w:rsidRPr="00E20A90" w:rsidRDefault="00E52263" w:rsidP="00E20A90">
            <w:pPr>
              <w:suppressAutoHyphens/>
              <w:rPr>
                <w:rFonts w:ascii="Times New Roman" w:eastAsia="Times New Roman" w:hAnsi="Times New Roman" w:cs="Times New Roman"/>
                <w:color w:val="000000" w:themeColor="text1"/>
                <w:lang w:eastAsia="ru-RU"/>
              </w:rPr>
            </w:pPr>
            <w:r w:rsidRPr="00E20A90">
              <w:rPr>
                <w:rFonts w:ascii="Times New Roman" w:eastAsia="Times New Roman" w:hAnsi="Times New Roman" w:cs="Times New Roman"/>
                <w:color w:val="000000" w:themeColor="text1"/>
                <w:lang w:eastAsia="ru-RU"/>
              </w:rPr>
              <w:t>Промежуточная аттестация</w:t>
            </w:r>
          </w:p>
        </w:tc>
        <w:tc>
          <w:tcPr>
            <w:tcW w:w="443" w:type="pct"/>
          </w:tcPr>
          <w:p w14:paraId="4BA7F830" w14:textId="2AFDDB8D" w:rsidR="00E52263" w:rsidRPr="00E20A90" w:rsidRDefault="001D5D3D" w:rsidP="00E20A90">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12</w:t>
            </w:r>
          </w:p>
        </w:tc>
        <w:tc>
          <w:tcPr>
            <w:tcW w:w="444" w:type="pct"/>
            <w:shd w:val="clear" w:color="auto" w:fill="auto"/>
          </w:tcPr>
          <w:p w14:paraId="05E93783" w14:textId="2055D3D2" w:rsidR="00E52263" w:rsidRPr="00E20A90" w:rsidRDefault="0060547D"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w:t>
            </w:r>
          </w:p>
        </w:tc>
        <w:tc>
          <w:tcPr>
            <w:tcW w:w="444" w:type="pct"/>
            <w:shd w:val="clear" w:color="auto" w:fill="D9D9D9" w:themeFill="background1" w:themeFillShade="D9"/>
          </w:tcPr>
          <w:p w14:paraId="5F03498C" w14:textId="77777777" w:rsidR="00E52263" w:rsidRPr="00E20A90" w:rsidRDefault="00E52263" w:rsidP="00E20A90">
            <w:pPr>
              <w:jc w:val="center"/>
              <w:rPr>
                <w:rFonts w:ascii="Times New Roman" w:eastAsia="Times New Roman" w:hAnsi="Times New Roman" w:cs="Times New Roman"/>
                <w:i/>
                <w:color w:val="000000" w:themeColor="text1"/>
                <w:lang w:eastAsia="ru-RU"/>
              </w:rPr>
            </w:pPr>
          </w:p>
        </w:tc>
        <w:tc>
          <w:tcPr>
            <w:tcW w:w="874" w:type="pct"/>
            <w:gridSpan w:val="3"/>
            <w:shd w:val="clear" w:color="auto" w:fill="auto"/>
          </w:tcPr>
          <w:p w14:paraId="1C29591A" w14:textId="77777777" w:rsidR="00E52263" w:rsidRPr="00E20A90" w:rsidRDefault="00E52263" w:rsidP="00E20A90">
            <w:pPr>
              <w:jc w:val="center"/>
              <w:rPr>
                <w:rFonts w:ascii="Times New Roman" w:eastAsia="Times New Roman" w:hAnsi="Times New Roman" w:cs="Times New Roman"/>
                <w:i/>
                <w:color w:val="000000" w:themeColor="text1"/>
                <w:lang w:eastAsia="ru-RU"/>
              </w:rPr>
            </w:pPr>
          </w:p>
        </w:tc>
        <w:tc>
          <w:tcPr>
            <w:tcW w:w="292" w:type="pct"/>
            <w:shd w:val="clear" w:color="auto" w:fill="D9D9D9" w:themeFill="background1" w:themeFillShade="D9"/>
          </w:tcPr>
          <w:p w14:paraId="794BFABB" w14:textId="77777777" w:rsidR="00E52263" w:rsidRPr="00E20A90" w:rsidRDefault="00E52263" w:rsidP="00E20A90">
            <w:pPr>
              <w:jc w:val="center"/>
              <w:rPr>
                <w:rFonts w:ascii="Times New Roman" w:eastAsia="Times New Roman" w:hAnsi="Times New Roman" w:cs="Times New Roman"/>
                <w:i/>
                <w:color w:val="000000" w:themeColor="text1"/>
                <w:lang w:eastAsia="ru-RU"/>
              </w:rPr>
            </w:pPr>
          </w:p>
        </w:tc>
        <w:tc>
          <w:tcPr>
            <w:tcW w:w="289" w:type="pct"/>
            <w:shd w:val="clear" w:color="auto" w:fill="D9D9D9" w:themeFill="background1" w:themeFillShade="D9"/>
          </w:tcPr>
          <w:p w14:paraId="72DED24A" w14:textId="77777777" w:rsidR="00E52263" w:rsidRPr="00E20A90" w:rsidRDefault="00E52263" w:rsidP="00E20A90">
            <w:pPr>
              <w:jc w:val="center"/>
              <w:rPr>
                <w:rFonts w:ascii="Times New Roman" w:eastAsia="Times New Roman" w:hAnsi="Times New Roman" w:cs="Times New Roman"/>
                <w:i/>
                <w:color w:val="000000" w:themeColor="text1"/>
                <w:lang w:eastAsia="ru-RU"/>
              </w:rPr>
            </w:pPr>
          </w:p>
        </w:tc>
      </w:tr>
      <w:tr w:rsidR="00B864DE" w:rsidRPr="00C63897" w14:paraId="409E2AC5" w14:textId="77777777" w:rsidTr="006102A5">
        <w:trPr>
          <w:trHeight w:val="217"/>
        </w:trPr>
        <w:tc>
          <w:tcPr>
            <w:tcW w:w="443" w:type="pct"/>
          </w:tcPr>
          <w:p w14:paraId="6409B3D4" w14:textId="77777777" w:rsidR="00E52263" w:rsidRPr="00C63897" w:rsidRDefault="00E52263" w:rsidP="00E20A90">
            <w:pPr>
              <w:rPr>
                <w:rFonts w:ascii="Times New Roman" w:eastAsia="Times New Roman" w:hAnsi="Times New Roman" w:cs="Times New Roman"/>
                <w:b/>
                <w:i/>
                <w:lang w:eastAsia="ru-RU"/>
              </w:rPr>
            </w:pPr>
          </w:p>
        </w:tc>
        <w:tc>
          <w:tcPr>
            <w:tcW w:w="1772" w:type="pct"/>
          </w:tcPr>
          <w:p w14:paraId="6344A63A" w14:textId="77777777" w:rsidR="00E52263" w:rsidRPr="00C63897" w:rsidRDefault="00E52263" w:rsidP="00E20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3" w:type="pct"/>
          </w:tcPr>
          <w:p w14:paraId="5BA9F395" w14:textId="5E6774B8" w:rsidR="00E52263" w:rsidRPr="00B8424E" w:rsidRDefault="006102A5" w:rsidP="00E20A9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118</w:t>
            </w:r>
          </w:p>
        </w:tc>
        <w:tc>
          <w:tcPr>
            <w:tcW w:w="444" w:type="pct"/>
          </w:tcPr>
          <w:p w14:paraId="21F28647" w14:textId="3BC5BC41" w:rsidR="00E52263" w:rsidRPr="00C63897" w:rsidRDefault="00F83075"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444" w:type="pct"/>
            <w:shd w:val="clear" w:color="auto" w:fill="D9D9D9" w:themeFill="background1" w:themeFillShade="D9"/>
          </w:tcPr>
          <w:p w14:paraId="701621E4" w14:textId="2DA3AE88" w:rsidR="00E52263" w:rsidRPr="00C63897" w:rsidRDefault="00F83075"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369" w:type="pct"/>
          </w:tcPr>
          <w:p w14:paraId="1C1F0857" w14:textId="0894371A" w:rsidR="00E52263" w:rsidRPr="00C63897" w:rsidRDefault="00F83075"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256" w:type="pct"/>
          </w:tcPr>
          <w:p w14:paraId="6D8FA348" w14:textId="571B0216" w:rsidR="00E52263" w:rsidRPr="00C63897" w:rsidRDefault="0060547D"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9" w:type="pct"/>
          </w:tcPr>
          <w:p w14:paraId="3A77EB68" w14:textId="6C51AEF3" w:rsidR="00E52263" w:rsidRPr="00C63897" w:rsidRDefault="0060547D"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258EBE23" w14:textId="339CD50C" w:rsidR="00E52263" w:rsidRPr="00C63897" w:rsidRDefault="00B864DE"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9" w:type="pct"/>
            <w:shd w:val="clear" w:color="auto" w:fill="D9D9D9" w:themeFill="background1" w:themeFillShade="D9"/>
          </w:tcPr>
          <w:p w14:paraId="702117E2" w14:textId="1931B15D" w:rsidR="00E52263" w:rsidRPr="00C63897" w:rsidRDefault="00F83075"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r>
    </w:tbl>
    <w:p w14:paraId="1E1A9B67" w14:textId="77777777" w:rsidR="00EC456E" w:rsidRDefault="00EC456E" w:rsidP="007863C1">
      <w:pPr>
        <w:pStyle w:val="114"/>
        <w:rPr>
          <w:rFonts w:ascii="Times New Roman" w:hAnsi="Times New Roman"/>
        </w:rPr>
      </w:pPr>
      <w:bookmarkStart w:id="20" w:name="_Toc150695626"/>
      <w:bookmarkStart w:id="21" w:name="_Toc156820315"/>
    </w:p>
    <w:p w14:paraId="7EC4B882" w14:textId="1C485611" w:rsidR="00C63897"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182"/>
      </w:tblGrid>
      <w:tr w:rsidR="00B864DE" w:rsidRPr="005E00F8" w14:paraId="646564E8" w14:textId="77777777" w:rsidTr="00843734">
        <w:tc>
          <w:tcPr>
            <w:tcW w:w="1209" w:type="pct"/>
            <w:vAlign w:val="center"/>
          </w:tcPr>
          <w:p w14:paraId="006D6069" w14:textId="77777777" w:rsidR="00B864DE" w:rsidRPr="005E00F8" w:rsidRDefault="00B864DE" w:rsidP="00B864DE">
            <w:pPr>
              <w:spacing w:line="276" w:lineRule="auto"/>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91" w:type="pct"/>
            <w:vAlign w:val="center"/>
          </w:tcPr>
          <w:p w14:paraId="7F185AEE" w14:textId="77777777" w:rsidR="00B864DE" w:rsidRPr="005E00F8" w:rsidRDefault="00B864DE" w:rsidP="00B864DE">
            <w:pPr>
              <w:suppressAutoHyphens/>
              <w:spacing w:line="276" w:lineRule="auto"/>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B864DE" w:rsidRPr="005E00F8" w14:paraId="57A8DC47" w14:textId="77777777" w:rsidTr="003C4EFE">
        <w:tc>
          <w:tcPr>
            <w:tcW w:w="5000" w:type="pct"/>
            <w:gridSpan w:val="2"/>
          </w:tcPr>
          <w:p w14:paraId="20DCF4D2" w14:textId="75CD3915" w:rsidR="00B864DE" w:rsidRPr="005E00F8" w:rsidRDefault="00B864DE" w:rsidP="00B864DE">
            <w:pPr>
              <w:spacing w:line="276" w:lineRule="auto"/>
              <w:rPr>
                <w:rFonts w:ascii="Times New Roman" w:hAnsi="Times New Roman" w:cs="Times New Roman"/>
                <w:b/>
                <w:bCs/>
                <w:sz w:val="24"/>
                <w:szCs w:val="24"/>
              </w:rPr>
            </w:pPr>
            <w:r>
              <w:rPr>
                <w:rFonts w:ascii="Times New Roman" w:hAnsi="Times New Roman" w:cs="Times New Roman"/>
                <w:b/>
                <w:sz w:val="24"/>
                <w:szCs w:val="24"/>
              </w:rPr>
              <w:t xml:space="preserve">Раздел 1. </w:t>
            </w:r>
            <w:r w:rsidRPr="005E00F8">
              <w:rPr>
                <w:rFonts w:ascii="Times New Roman" w:hAnsi="Times New Roman" w:cs="Times New Roman"/>
                <w:b/>
                <w:caps/>
                <w:sz w:val="24"/>
                <w:szCs w:val="24"/>
              </w:rPr>
              <w:t>П</w:t>
            </w:r>
            <w:r w:rsidRPr="005E00F8">
              <w:rPr>
                <w:rFonts w:ascii="Times New Roman" w:hAnsi="Times New Roman" w:cs="Times New Roman"/>
                <w:b/>
                <w:sz w:val="24"/>
                <w:szCs w:val="24"/>
              </w:rPr>
              <w:t>рактические основы бухгалтерского учета активов организации</w:t>
            </w:r>
            <w:r>
              <w:rPr>
                <w:rFonts w:ascii="Times New Roman" w:hAnsi="Times New Roman" w:cs="Times New Roman"/>
                <w:b/>
                <w:sz w:val="24"/>
                <w:szCs w:val="24"/>
              </w:rPr>
              <w:t xml:space="preserve"> (1</w:t>
            </w:r>
            <w:r w:rsidR="00801FA1">
              <w:rPr>
                <w:rFonts w:ascii="Times New Roman" w:hAnsi="Times New Roman" w:cs="Times New Roman"/>
                <w:b/>
                <w:sz w:val="24"/>
                <w:szCs w:val="24"/>
              </w:rPr>
              <w:t>18</w:t>
            </w:r>
            <w:r>
              <w:rPr>
                <w:rFonts w:ascii="Times New Roman" w:hAnsi="Times New Roman" w:cs="Times New Roman"/>
                <w:b/>
                <w:sz w:val="24"/>
                <w:szCs w:val="24"/>
              </w:rPr>
              <w:t xml:space="preserve"> ч)</w:t>
            </w:r>
          </w:p>
        </w:tc>
      </w:tr>
      <w:tr w:rsidR="00B864DE" w:rsidRPr="005E00F8" w14:paraId="11EE7582" w14:textId="77777777" w:rsidTr="003C4EFE">
        <w:tc>
          <w:tcPr>
            <w:tcW w:w="5000" w:type="pct"/>
            <w:gridSpan w:val="2"/>
            <w:tcBorders>
              <w:bottom w:val="nil"/>
            </w:tcBorders>
          </w:tcPr>
          <w:p w14:paraId="04176E48" w14:textId="77777777" w:rsidR="00B864DE" w:rsidRPr="005E00F8" w:rsidRDefault="00B864DE" w:rsidP="00B864DE">
            <w:pPr>
              <w:spacing w:line="276" w:lineRule="auto"/>
              <w:rPr>
                <w:rFonts w:ascii="Times New Roman" w:hAnsi="Times New Roman" w:cs="Times New Roman"/>
                <w:i/>
                <w:sz w:val="24"/>
                <w:szCs w:val="24"/>
              </w:rPr>
            </w:pPr>
            <w:r w:rsidRPr="005E00F8">
              <w:rPr>
                <w:rFonts w:ascii="Times New Roman" w:hAnsi="Times New Roman" w:cs="Times New Roman"/>
                <w:b/>
                <w:bCs/>
                <w:sz w:val="24"/>
                <w:szCs w:val="24"/>
              </w:rPr>
              <w:t>МДК. 01.01</w:t>
            </w:r>
            <w:r>
              <w:rPr>
                <w:rFonts w:ascii="Times New Roman" w:hAnsi="Times New Roman" w:cs="Times New Roman"/>
                <w:b/>
                <w:bCs/>
                <w:sz w:val="24"/>
                <w:szCs w:val="24"/>
              </w:rPr>
              <w:t xml:space="preserve"> </w:t>
            </w:r>
            <w:r w:rsidRPr="005E00F8">
              <w:rPr>
                <w:rFonts w:ascii="Times New Roman" w:hAnsi="Times New Roman" w:cs="Times New Roman"/>
                <w:b/>
                <w:caps/>
                <w:sz w:val="24"/>
                <w:szCs w:val="24"/>
              </w:rPr>
              <w:t>П</w:t>
            </w:r>
            <w:r w:rsidRPr="005E00F8">
              <w:rPr>
                <w:rFonts w:ascii="Times New Roman" w:hAnsi="Times New Roman" w:cs="Times New Roman"/>
                <w:b/>
                <w:sz w:val="24"/>
                <w:szCs w:val="24"/>
              </w:rPr>
              <w:t>рактические основы бухгалтерского учета активов организации</w:t>
            </w:r>
          </w:p>
        </w:tc>
      </w:tr>
      <w:tr w:rsidR="00B864DE" w:rsidRPr="005E00F8" w14:paraId="602082A4" w14:textId="77777777" w:rsidTr="00843734">
        <w:tc>
          <w:tcPr>
            <w:tcW w:w="1209" w:type="pct"/>
            <w:vMerge w:val="restart"/>
          </w:tcPr>
          <w:p w14:paraId="041EBC4B"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1. </w:t>
            </w:r>
          </w:p>
          <w:p w14:paraId="2A2A4856"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Документирование </w:t>
            </w:r>
          </w:p>
          <w:p w14:paraId="3325E2D6"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фактов хозяйственной жизни</w:t>
            </w:r>
          </w:p>
        </w:tc>
        <w:tc>
          <w:tcPr>
            <w:tcW w:w="3791" w:type="pct"/>
            <w:tcBorders>
              <w:top w:val="single" w:sz="4" w:space="0" w:color="auto"/>
            </w:tcBorders>
          </w:tcPr>
          <w:p w14:paraId="4F7BEC2E"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Содержание</w:t>
            </w:r>
          </w:p>
        </w:tc>
      </w:tr>
      <w:tr w:rsidR="00B864DE" w:rsidRPr="005E00F8" w14:paraId="4821F2AA" w14:textId="77777777" w:rsidTr="00843734">
        <w:tc>
          <w:tcPr>
            <w:tcW w:w="1209" w:type="pct"/>
            <w:vMerge/>
          </w:tcPr>
          <w:p w14:paraId="5A40B6ED"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7FB68AC5" w14:textId="77777777" w:rsidR="00B864DE" w:rsidRPr="005E00F8" w:rsidRDefault="00B864DE" w:rsidP="00B305A5">
            <w:pPr>
              <w:numPr>
                <w:ilvl w:val="0"/>
                <w:numId w:val="9"/>
              </w:num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Сущность и значение бухгалтерских документов. Формы и реквизиты документов. Порядок составления и обработки бухгалтерских документов. Понятие документооборота. Принципы группировки документов. Порядок хранения документов. </w:t>
            </w:r>
          </w:p>
          <w:p w14:paraId="18F69E41" w14:textId="77777777" w:rsidR="00B864DE" w:rsidRPr="005E00F8" w:rsidRDefault="00B864DE" w:rsidP="00B305A5">
            <w:pPr>
              <w:numPr>
                <w:ilvl w:val="0"/>
                <w:numId w:val="9"/>
              </w:num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План счетов бухгалтерского учета. Инструкция по применению плана счетов. Классификация счетов по экономическому содержанию. Классификация счетов по назначению и структуре</w:t>
            </w:r>
          </w:p>
        </w:tc>
      </w:tr>
      <w:tr w:rsidR="00B864DE" w:rsidRPr="005E00F8" w14:paraId="1A4726DF" w14:textId="77777777" w:rsidTr="00843734">
        <w:tc>
          <w:tcPr>
            <w:tcW w:w="1209" w:type="pct"/>
            <w:vMerge w:val="restart"/>
          </w:tcPr>
          <w:p w14:paraId="59672F6F"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lastRenderedPageBreak/>
              <w:t xml:space="preserve">Тема 2. </w:t>
            </w:r>
          </w:p>
          <w:p w14:paraId="6693A0B2"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Учет денежных средств в кассе, на расчетных и специальных счетах в банке </w:t>
            </w:r>
          </w:p>
          <w:p w14:paraId="4888B1AB"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3F14C144" w14:textId="77777777" w:rsidR="00B864DE" w:rsidRPr="005E00F8" w:rsidRDefault="00B864DE" w:rsidP="00B864DE">
            <w:pPr>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r>
      <w:tr w:rsidR="00B864DE" w:rsidRPr="005E00F8" w14:paraId="0868D32D" w14:textId="77777777" w:rsidTr="00843734">
        <w:tc>
          <w:tcPr>
            <w:tcW w:w="1209" w:type="pct"/>
            <w:vMerge/>
          </w:tcPr>
          <w:p w14:paraId="36AAF255"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571F7EFE" w14:textId="77777777" w:rsidR="00B864DE" w:rsidRPr="005E00F8" w:rsidRDefault="00B864DE" w:rsidP="00B305A5">
            <w:pPr>
              <w:numPr>
                <w:ilvl w:val="0"/>
                <w:numId w:val="11"/>
              </w:numPr>
              <w:suppressAutoHyphens/>
              <w:spacing w:line="276" w:lineRule="auto"/>
              <w:ind w:left="594" w:hanging="567"/>
              <w:jc w:val="both"/>
              <w:rPr>
                <w:rFonts w:ascii="Times New Roman" w:hAnsi="Times New Roman" w:cs="Times New Roman"/>
                <w:b/>
                <w:bCs/>
                <w:sz w:val="24"/>
                <w:szCs w:val="24"/>
              </w:rPr>
            </w:pPr>
            <w:r w:rsidRPr="005E00F8">
              <w:rPr>
                <w:rFonts w:ascii="Times New Roman" w:hAnsi="Times New Roman" w:cs="Times New Roman"/>
                <w:sz w:val="24"/>
                <w:szCs w:val="24"/>
              </w:rPr>
              <w:t>Понятие денежных средств и кассовых операций. Организация работы кассира. Порядок хранения денег и денежных документов в кассе. Основные правила ведения кассовой книги. Отчет кассира. Проверка и бухгалтерская обработка кассовых документов.</w:t>
            </w:r>
          </w:p>
          <w:p w14:paraId="6E57C77D" w14:textId="77777777" w:rsidR="00B864DE" w:rsidRPr="005E00F8" w:rsidRDefault="00B864DE" w:rsidP="00B305A5">
            <w:pPr>
              <w:numPr>
                <w:ilvl w:val="0"/>
                <w:numId w:val="11"/>
              </w:numPr>
              <w:suppressAutoHyphens/>
              <w:spacing w:line="276" w:lineRule="auto"/>
              <w:ind w:left="594" w:hanging="567"/>
              <w:jc w:val="both"/>
              <w:rPr>
                <w:rFonts w:ascii="Times New Roman" w:hAnsi="Times New Roman" w:cs="Times New Roman"/>
                <w:b/>
                <w:bCs/>
                <w:sz w:val="24"/>
                <w:szCs w:val="24"/>
              </w:rPr>
            </w:pPr>
            <w:r w:rsidRPr="005E00F8">
              <w:rPr>
                <w:rFonts w:ascii="Times New Roman" w:hAnsi="Times New Roman" w:cs="Times New Roman"/>
                <w:sz w:val="24"/>
                <w:szCs w:val="24"/>
              </w:rPr>
              <w:t xml:space="preserve">Расчетный счет, его назначение. Порядок открытия расчетного счета. Документальное оформление операций по расчетному счету. Банковские платежные документы. Синтетический учет операций по расчетным счетам. Порядок проверки и бухгалтерской обработки выписок банка по расчетным счетам. </w:t>
            </w:r>
          </w:p>
          <w:p w14:paraId="388CF1DC" w14:textId="77777777" w:rsidR="00B864DE" w:rsidRPr="005E00F8" w:rsidRDefault="00B864DE" w:rsidP="00B305A5">
            <w:pPr>
              <w:numPr>
                <w:ilvl w:val="0"/>
                <w:numId w:val="11"/>
              </w:numPr>
              <w:suppressAutoHyphens/>
              <w:spacing w:line="276" w:lineRule="auto"/>
              <w:ind w:left="594" w:hanging="567"/>
              <w:jc w:val="both"/>
              <w:rPr>
                <w:rFonts w:ascii="Times New Roman" w:hAnsi="Times New Roman" w:cs="Times New Roman"/>
                <w:b/>
                <w:bCs/>
                <w:sz w:val="24"/>
                <w:szCs w:val="24"/>
              </w:rPr>
            </w:pPr>
            <w:r w:rsidRPr="005E00F8">
              <w:rPr>
                <w:rFonts w:ascii="Times New Roman" w:hAnsi="Times New Roman" w:cs="Times New Roman"/>
                <w:sz w:val="24"/>
                <w:szCs w:val="24"/>
              </w:rPr>
              <w:t>Учет операций на специальных счетах в кредитных организациях.</w:t>
            </w:r>
          </w:p>
          <w:p w14:paraId="12274AAF" w14:textId="77777777" w:rsidR="00B864DE" w:rsidRPr="005E00F8" w:rsidRDefault="00B864DE" w:rsidP="00B305A5">
            <w:pPr>
              <w:numPr>
                <w:ilvl w:val="0"/>
                <w:numId w:val="11"/>
              </w:numPr>
              <w:suppressAutoHyphens/>
              <w:spacing w:line="276" w:lineRule="auto"/>
              <w:ind w:left="594" w:hanging="567"/>
              <w:jc w:val="both"/>
              <w:rPr>
                <w:rFonts w:ascii="Times New Roman" w:hAnsi="Times New Roman" w:cs="Times New Roman"/>
                <w:b/>
                <w:bCs/>
                <w:sz w:val="24"/>
                <w:szCs w:val="24"/>
              </w:rPr>
            </w:pPr>
            <w:r w:rsidRPr="005E00F8">
              <w:rPr>
                <w:rFonts w:ascii="Times New Roman" w:hAnsi="Times New Roman" w:cs="Times New Roman"/>
                <w:bCs/>
                <w:sz w:val="24"/>
                <w:szCs w:val="24"/>
              </w:rPr>
              <w:t>Учет операций по валютным счетам в банке.</w:t>
            </w:r>
            <w:r w:rsidRPr="005E00F8">
              <w:rPr>
                <w:rFonts w:ascii="Times New Roman" w:hAnsi="Times New Roman" w:cs="Times New Roman"/>
                <w:b/>
                <w:bCs/>
                <w:sz w:val="24"/>
                <w:szCs w:val="24"/>
              </w:rPr>
              <w:t xml:space="preserve"> </w:t>
            </w:r>
            <w:r w:rsidRPr="005E00F8">
              <w:rPr>
                <w:rFonts w:ascii="Times New Roman" w:hAnsi="Times New Roman" w:cs="Times New Roman"/>
                <w:sz w:val="24"/>
                <w:szCs w:val="24"/>
              </w:rPr>
              <w:t>Валютные операции. Порядок учета курсовых разниц.</w:t>
            </w:r>
          </w:p>
        </w:tc>
      </w:tr>
      <w:tr w:rsidR="00B864DE" w:rsidRPr="005E00F8" w14:paraId="5B17AA01" w14:textId="77777777" w:rsidTr="00843734">
        <w:tc>
          <w:tcPr>
            <w:tcW w:w="1209" w:type="pct"/>
            <w:vMerge/>
          </w:tcPr>
          <w:p w14:paraId="387A1048"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3DCF7711" w14:textId="77777777" w:rsidR="00B864DE" w:rsidRPr="005E00F8" w:rsidRDefault="00B864DE" w:rsidP="00B864DE">
            <w:pPr>
              <w:suppressAutoHyphens/>
              <w:spacing w:line="276" w:lineRule="auto"/>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r w:rsidRPr="005E00F8">
              <w:rPr>
                <w:rFonts w:ascii="Times New Roman" w:hAnsi="Times New Roman" w:cs="Times New Roman"/>
                <w:b/>
                <w:bCs/>
                <w:sz w:val="24"/>
                <w:szCs w:val="24"/>
              </w:rPr>
              <w:t xml:space="preserve"> </w:t>
            </w:r>
          </w:p>
        </w:tc>
      </w:tr>
      <w:tr w:rsidR="00B864DE" w:rsidRPr="005E00F8" w14:paraId="05801904" w14:textId="77777777" w:rsidTr="00843734">
        <w:tc>
          <w:tcPr>
            <w:tcW w:w="1209" w:type="pct"/>
            <w:vMerge/>
          </w:tcPr>
          <w:p w14:paraId="35E1D89B"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343F8FE5" w14:textId="77777777" w:rsidR="00B864DE" w:rsidRPr="005E00F8" w:rsidRDefault="00B864DE" w:rsidP="00B305A5">
            <w:pPr>
              <w:numPr>
                <w:ilvl w:val="0"/>
                <w:numId w:val="10"/>
              </w:numPr>
              <w:suppressAutoHyphens/>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Решение кейса «Знакомство с конфигурацией программы ведения бухгалтерского учета для проведения практических занятий. Начальное заполнение информационной базы. Настройка параметров учета».</w:t>
            </w:r>
          </w:p>
        </w:tc>
      </w:tr>
      <w:tr w:rsidR="00B864DE" w:rsidRPr="005E00F8" w14:paraId="4CC3142C" w14:textId="77777777" w:rsidTr="00843734">
        <w:tc>
          <w:tcPr>
            <w:tcW w:w="1209" w:type="pct"/>
            <w:vMerge/>
          </w:tcPr>
          <w:p w14:paraId="1E4C533F"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7122527A" w14:textId="77777777" w:rsidR="00B864DE" w:rsidRPr="005E00F8" w:rsidRDefault="00B864DE" w:rsidP="00B305A5">
            <w:pPr>
              <w:numPr>
                <w:ilvl w:val="0"/>
                <w:numId w:val="10"/>
              </w:numPr>
              <w:suppressAutoHyphens/>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Решение кейса «Понятие денежных средств и кассовых операций. Порядок хранения денег и денежных документов в кассе. Основные правила ведения кассовой книги. Отчет кассира. Проверка и бухгалтерская обработка кассовых документов».</w:t>
            </w:r>
          </w:p>
        </w:tc>
      </w:tr>
      <w:tr w:rsidR="00B864DE" w:rsidRPr="005E00F8" w14:paraId="7FBC9691" w14:textId="77777777" w:rsidTr="00843734">
        <w:tc>
          <w:tcPr>
            <w:tcW w:w="1209" w:type="pct"/>
            <w:vMerge/>
          </w:tcPr>
          <w:p w14:paraId="72E9AD94"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9B4FF8E" w14:textId="77777777" w:rsidR="00B864DE" w:rsidRPr="005E00F8" w:rsidRDefault="00B864DE" w:rsidP="00B305A5">
            <w:pPr>
              <w:numPr>
                <w:ilvl w:val="0"/>
                <w:numId w:val="10"/>
              </w:numPr>
              <w:suppressAutoHyphens/>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«Расчетный счет, его назначение. Порядок открытия расчетного счета. Банковские платежные документы. Порядок проверки и бухгалтерской обработки выписок банка по расчетным счетам. Решение ситуационных задач».</w:t>
            </w:r>
          </w:p>
        </w:tc>
      </w:tr>
      <w:tr w:rsidR="00B864DE" w:rsidRPr="005E00F8" w14:paraId="6DBF3D60" w14:textId="77777777" w:rsidTr="00843734">
        <w:tc>
          <w:tcPr>
            <w:tcW w:w="1209" w:type="pct"/>
            <w:vMerge/>
          </w:tcPr>
          <w:p w14:paraId="00E92A6C"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C0D1A86" w14:textId="77777777" w:rsidR="00B864DE" w:rsidRPr="005E00F8" w:rsidRDefault="00B864DE" w:rsidP="00B305A5">
            <w:pPr>
              <w:numPr>
                <w:ilvl w:val="0"/>
                <w:numId w:val="10"/>
              </w:numPr>
              <w:suppressAutoHyphens/>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«Порядок учета операций на специальных счетах в кредитных организациях. Решение ситуационных задач».</w:t>
            </w:r>
          </w:p>
        </w:tc>
      </w:tr>
      <w:tr w:rsidR="00B864DE" w:rsidRPr="005E00F8" w14:paraId="5C5EE51F" w14:textId="77777777" w:rsidTr="00843734">
        <w:tc>
          <w:tcPr>
            <w:tcW w:w="1209" w:type="pct"/>
            <w:vMerge/>
          </w:tcPr>
          <w:p w14:paraId="5CA28824"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vAlign w:val="bottom"/>
          </w:tcPr>
          <w:p w14:paraId="624DC3D6" w14:textId="77777777" w:rsidR="00B864DE" w:rsidRPr="005E00F8" w:rsidRDefault="00B864DE" w:rsidP="00B305A5">
            <w:pPr>
              <w:numPr>
                <w:ilvl w:val="0"/>
                <w:numId w:val="10"/>
              </w:numPr>
              <w:suppressAutoHyphens/>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 xml:space="preserve">Решение кейса «Порядок учета операций в иностранной валюте в программе». </w:t>
            </w:r>
          </w:p>
        </w:tc>
      </w:tr>
      <w:tr w:rsidR="00B864DE" w:rsidRPr="005E00F8" w14:paraId="2EBEF287" w14:textId="77777777" w:rsidTr="00843734">
        <w:tc>
          <w:tcPr>
            <w:tcW w:w="1209" w:type="pct"/>
            <w:vMerge w:val="restart"/>
          </w:tcPr>
          <w:p w14:paraId="3F88C42F" w14:textId="77777777" w:rsidR="00B864DE" w:rsidRPr="005E00F8" w:rsidRDefault="00B864DE" w:rsidP="00B864DE">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3. </w:t>
            </w:r>
          </w:p>
          <w:p w14:paraId="7CDB0474"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Учет основных средств и нематериальных активов </w:t>
            </w:r>
          </w:p>
        </w:tc>
        <w:tc>
          <w:tcPr>
            <w:tcW w:w="3791" w:type="pct"/>
          </w:tcPr>
          <w:p w14:paraId="7946DDFC" w14:textId="77777777" w:rsidR="00B864DE" w:rsidRPr="005E00F8" w:rsidRDefault="00B864DE" w:rsidP="00B864DE">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r>
      <w:tr w:rsidR="00B864DE" w:rsidRPr="005E00F8" w14:paraId="13D4D481" w14:textId="77777777" w:rsidTr="00843734">
        <w:tc>
          <w:tcPr>
            <w:tcW w:w="1209" w:type="pct"/>
            <w:vMerge/>
          </w:tcPr>
          <w:p w14:paraId="6E6AE0C2"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153D69C4" w14:textId="77777777" w:rsidR="00B864DE" w:rsidRPr="005E00F8" w:rsidRDefault="00B864DE" w:rsidP="00B305A5">
            <w:pPr>
              <w:numPr>
                <w:ilvl w:val="0"/>
                <w:numId w:val="1"/>
              </w:numPr>
              <w:suppressAutoHyphens/>
              <w:spacing w:line="276" w:lineRule="auto"/>
              <w:ind w:left="315" w:hanging="315"/>
              <w:rPr>
                <w:rFonts w:ascii="Times New Roman" w:hAnsi="Times New Roman" w:cs="Times New Roman"/>
                <w:bCs/>
                <w:sz w:val="24"/>
                <w:szCs w:val="24"/>
              </w:rPr>
            </w:pPr>
            <w:r w:rsidRPr="005E00F8">
              <w:rPr>
                <w:rFonts w:ascii="Times New Roman" w:hAnsi="Times New Roman" w:cs="Times New Roman"/>
                <w:bCs/>
                <w:sz w:val="24"/>
                <w:szCs w:val="24"/>
              </w:rPr>
              <w:t xml:space="preserve">Понятие и классификация основных средств. Оценка и переоценка основных средств. Документальное оформление движения основных средств. Учет поступления основных средств. Амортизация основных средств. Учет выбытия основных средств. Учет аренды основных средств. </w:t>
            </w:r>
          </w:p>
          <w:p w14:paraId="700F3E45" w14:textId="77777777" w:rsidR="00B864DE" w:rsidRPr="005E00F8" w:rsidRDefault="00B864DE" w:rsidP="00B305A5">
            <w:pPr>
              <w:numPr>
                <w:ilvl w:val="0"/>
                <w:numId w:val="1"/>
              </w:numPr>
              <w:suppressAutoHyphens/>
              <w:spacing w:line="276" w:lineRule="auto"/>
              <w:ind w:left="315" w:hanging="315"/>
              <w:rPr>
                <w:rFonts w:ascii="Times New Roman" w:hAnsi="Times New Roman" w:cs="Times New Roman"/>
                <w:bCs/>
                <w:sz w:val="24"/>
                <w:szCs w:val="24"/>
              </w:rPr>
            </w:pPr>
            <w:r w:rsidRPr="005E00F8">
              <w:rPr>
                <w:rFonts w:ascii="Times New Roman" w:hAnsi="Times New Roman" w:cs="Times New Roman"/>
                <w:bCs/>
                <w:sz w:val="24"/>
                <w:szCs w:val="24"/>
              </w:rPr>
              <w:lastRenderedPageBreak/>
              <w:t>Понятие, виды и оценка нематериальных активов. Учет поступления и создания нематериальных активов. Амортизация нематериальных активов. Учет выбытия нематериальных активов.</w:t>
            </w:r>
          </w:p>
        </w:tc>
      </w:tr>
      <w:tr w:rsidR="00B864DE" w:rsidRPr="005E00F8" w14:paraId="7CBEA201" w14:textId="77777777" w:rsidTr="00843734">
        <w:tc>
          <w:tcPr>
            <w:tcW w:w="1209" w:type="pct"/>
            <w:vMerge/>
          </w:tcPr>
          <w:p w14:paraId="66E92104"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18A49396" w14:textId="77777777" w:rsidR="00B864DE" w:rsidRPr="005E00F8" w:rsidRDefault="00B864DE" w:rsidP="00B864DE">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r w:rsidRPr="005E00F8">
              <w:rPr>
                <w:rFonts w:ascii="Times New Roman" w:hAnsi="Times New Roman" w:cs="Times New Roman"/>
                <w:b/>
                <w:bCs/>
                <w:sz w:val="24"/>
                <w:szCs w:val="24"/>
              </w:rPr>
              <w:t xml:space="preserve"> </w:t>
            </w:r>
          </w:p>
        </w:tc>
      </w:tr>
      <w:tr w:rsidR="00B864DE" w:rsidRPr="005E00F8" w14:paraId="508E67B9" w14:textId="77777777" w:rsidTr="00843734">
        <w:tc>
          <w:tcPr>
            <w:tcW w:w="1209" w:type="pct"/>
            <w:vMerge/>
          </w:tcPr>
          <w:p w14:paraId="3859E944"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6C569491" w14:textId="77777777" w:rsidR="00B864DE" w:rsidRPr="005E00F8" w:rsidRDefault="00B864DE" w:rsidP="00B305A5">
            <w:pPr>
              <w:numPr>
                <w:ilvl w:val="0"/>
                <w:numId w:val="6"/>
              </w:numPr>
              <w:spacing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«Порядок учета поступления основных средств. Решение ситуационных задач».</w:t>
            </w:r>
          </w:p>
        </w:tc>
      </w:tr>
      <w:tr w:rsidR="00B864DE" w:rsidRPr="005E00F8" w14:paraId="3CF88320" w14:textId="77777777" w:rsidTr="00843734">
        <w:tc>
          <w:tcPr>
            <w:tcW w:w="1209" w:type="pct"/>
            <w:vMerge/>
          </w:tcPr>
          <w:p w14:paraId="022E1787"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3D493810" w14:textId="77777777" w:rsidR="00B864DE" w:rsidRPr="005E00F8" w:rsidRDefault="00B864DE" w:rsidP="00B305A5">
            <w:pPr>
              <w:numPr>
                <w:ilvl w:val="0"/>
                <w:numId w:val="6"/>
              </w:numPr>
              <w:spacing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«Порядок учета дополнительных расходов по приобретению основных средств. Решение ситуационных задач».</w:t>
            </w:r>
          </w:p>
        </w:tc>
      </w:tr>
      <w:tr w:rsidR="00B864DE" w:rsidRPr="005E00F8" w14:paraId="46EACEBD" w14:textId="77777777" w:rsidTr="00843734">
        <w:tc>
          <w:tcPr>
            <w:tcW w:w="1209" w:type="pct"/>
            <w:vMerge/>
          </w:tcPr>
          <w:p w14:paraId="24CB2DC8"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21A80C41" w14:textId="77777777" w:rsidR="00B864DE" w:rsidRPr="005E00F8" w:rsidRDefault="00B864DE" w:rsidP="00B305A5">
            <w:pPr>
              <w:numPr>
                <w:ilvl w:val="0"/>
                <w:numId w:val="6"/>
              </w:numPr>
              <w:spacing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Решение кейса «Принятие к учету основных средств».</w:t>
            </w:r>
          </w:p>
        </w:tc>
      </w:tr>
      <w:tr w:rsidR="00B864DE" w:rsidRPr="005E00F8" w14:paraId="0F811983" w14:textId="77777777" w:rsidTr="00843734">
        <w:tc>
          <w:tcPr>
            <w:tcW w:w="1209" w:type="pct"/>
            <w:vMerge/>
          </w:tcPr>
          <w:p w14:paraId="3909FA2F"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4ECFA887" w14:textId="77777777" w:rsidR="00B864DE" w:rsidRPr="005E00F8" w:rsidRDefault="00B864DE" w:rsidP="00B305A5">
            <w:pPr>
              <w:numPr>
                <w:ilvl w:val="0"/>
                <w:numId w:val="6"/>
              </w:numPr>
              <w:spacing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«Порядок учета амортизации основных средств. Учет выбытия основных средств. Учет аренды основных средств. Решение ситуационных задач».</w:t>
            </w:r>
          </w:p>
        </w:tc>
      </w:tr>
      <w:tr w:rsidR="00B864DE" w:rsidRPr="005E00F8" w14:paraId="541F42E4" w14:textId="77777777" w:rsidTr="00843734">
        <w:tc>
          <w:tcPr>
            <w:tcW w:w="1209" w:type="pct"/>
            <w:vMerge/>
          </w:tcPr>
          <w:p w14:paraId="66BC8197"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68C4773D" w14:textId="77777777" w:rsidR="00B864DE" w:rsidRPr="005E00F8" w:rsidRDefault="00B864DE" w:rsidP="00B305A5">
            <w:pPr>
              <w:numPr>
                <w:ilvl w:val="0"/>
                <w:numId w:val="6"/>
              </w:numPr>
              <w:spacing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 xml:space="preserve">Решение кейса «Порядок учета поступления и создание нематериальных активов. Порядок учета амортизации и выбытия нематериальных активов. Решение ситуационных задач». </w:t>
            </w:r>
          </w:p>
        </w:tc>
      </w:tr>
      <w:tr w:rsidR="00B864DE" w:rsidRPr="005E00F8" w14:paraId="68AFE467" w14:textId="77777777" w:rsidTr="00843734">
        <w:tc>
          <w:tcPr>
            <w:tcW w:w="1209" w:type="pct"/>
            <w:vMerge w:val="restart"/>
          </w:tcPr>
          <w:p w14:paraId="4E55F59A" w14:textId="77777777" w:rsidR="00B864DE" w:rsidRPr="005E00F8" w:rsidRDefault="00B864DE" w:rsidP="00B864DE">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Тема 4.</w:t>
            </w:r>
          </w:p>
          <w:p w14:paraId="52BBE771"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долгосрочных инвестиций и финансовых вложений</w:t>
            </w:r>
          </w:p>
        </w:tc>
        <w:tc>
          <w:tcPr>
            <w:tcW w:w="3791" w:type="pct"/>
          </w:tcPr>
          <w:p w14:paraId="0DAAB35E" w14:textId="77777777" w:rsidR="00B864DE" w:rsidRPr="005E00F8" w:rsidRDefault="00B864DE" w:rsidP="00B864DE">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r>
      <w:tr w:rsidR="00B864DE" w:rsidRPr="005E00F8" w14:paraId="0EAC1ABE" w14:textId="77777777" w:rsidTr="00843734">
        <w:tc>
          <w:tcPr>
            <w:tcW w:w="1209" w:type="pct"/>
            <w:vMerge/>
          </w:tcPr>
          <w:p w14:paraId="3EDA39A8"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54E2ADA2" w14:textId="77777777" w:rsidR="00B864DE" w:rsidRPr="005E00F8" w:rsidRDefault="00B864DE" w:rsidP="00B305A5">
            <w:pPr>
              <w:numPr>
                <w:ilvl w:val="0"/>
                <w:numId w:val="12"/>
              </w:numPr>
              <w:suppressAutoHyphens/>
              <w:spacing w:line="276" w:lineRule="auto"/>
              <w:ind w:left="456"/>
              <w:rPr>
                <w:rFonts w:ascii="Times New Roman" w:hAnsi="Times New Roman" w:cs="Times New Roman"/>
                <w:b/>
                <w:bCs/>
                <w:sz w:val="24"/>
                <w:szCs w:val="24"/>
              </w:rPr>
            </w:pPr>
            <w:r w:rsidRPr="005E00F8">
              <w:rPr>
                <w:rFonts w:ascii="Times New Roman" w:hAnsi="Times New Roman" w:cs="Times New Roman"/>
                <w:sz w:val="24"/>
                <w:szCs w:val="24"/>
              </w:rPr>
              <w:t>Понятие и оценка долгосрочных инвестиций и финансовых вложений.</w:t>
            </w:r>
          </w:p>
          <w:p w14:paraId="172C0442" w14:textId="77777777" w:rsidR="00B864DE" w:rsidRPr="005E00F8" w:rsidRDefault="00B864DE" w:rsidP="00B305A5">
            <w:pPr>
              <w:numPr>
                <w:ilvl w:val="0"/>
                <w:numId w:val="12"/>
              </w:numPr>
              <w:suppressAutoHyphens/>
              <w:spacing w:line="276" w:lineRule="auto"/>
              <w:ind w:left="456"/>
              <w:rPr>
                <w:rFonts w:ascii="Times New Roman" w:hAnsi="Times New Roman" w:cs="Times New Roman"/>
                <w:b/>
                <w:bCs/>
                <w:sz w:val="24"/>
                <w:szCs w:val="24"/>
              </w:rPr>
            </w:pPr>
            <w:r w:rsidRPr="005E00F8">
              <w:rPr>
                <w:rFonts w:ascii="Times New Roman" w:hAnsi="Times New Roman" w:cs="Times New Roman"/>
                <w:sz w:val="24"/>
                <w:szCs w:val="24"/>
              </w:rPr>
              <w:t xml:space="preserve">Порядок ведения и отражение в учете операций инвестиций и финансовым вложениям </w:t>
            </w:r>
          </w:p>
        </w:tc>
      </w:tr>
      <w:tr w:rsidR="00B864DE" w:rsidRPr="005E00F8" w14:paraId="09E7FE4F" w14:textId="77777777" w:rsidTr="00843734">
        <w:tc>
          <w:tcPr>
            <w:tcW w:w="1209" w:type="pct"/>
            <w:vMerge/>
          </w:tcPr>
          <w:p w14:paraId="7B8A986D"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F0690A7" w14:textId="77777777" w:rsidR="00B864DE" w:rsidRPr="005E00F8" w:rsidRDefault="00B864DE" w:rsidP="00B864DE">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r>
      <w:tr w:rsidR="00B864DE" w:rsidRPr="005E00F8" w14:paraId="5F07D649" w14:textId="77777777" w:rsidTr="00843734">
        <w:trPr>
          <w:trHeight w:val="1541"/>
        </w:trPr>
        <w:tc>
          <w:tcPr>
            <w:tcW w:w="1209" w:type="pct"/>
            <w:vMerge/>
          </w:tcPr>
          <w:p w14:paraId="2413D38C"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27A77A34" w14:textId="77777777" w:rsidR="00B864DE" w:rsidRPr="005E00F8" w:rsidRDefault="00B864DE" w:rsidP="00B305A5">
            <w:pPr>
              <w:numPr>
                <w:ilvl w:val="0"/>
                <w:numId w:val="3"/>
              </w:numPr>
              <w:spacing w:line="276" w:lineRule="auto"/>
              <w:rPr>
                <w:rFonts w:ascii="Times New Roman" w:hAnsi="Times New Roman" w:cs="Times New Roman"/>
                <w:b/>
                <w:sz w:val="24"/>
                <w:szCs w:val="24"/>
              </w:rPr>
            </w:pPr>
            <w:r w:rsidRPr="005E00F8">
              <w:rPr>
                <w:rFonts w:ascii="Times New Roman" w:hAnsi="Times New Roman" w:cs="Times New Roman"/>
                <w:bCs/>
                <w:sz w:val="24"/>
                <w:szCs w:val="24"/>
              </w:rPr>
              <w:t>«Порядок учета долгосрочных инвестиций на счетах бухгалтерского учета. Порядок учета финансовых вложений в уставный капитал других организаций на счетах бухгалтерского учета. Учет финансовых вложений в займы. Решение ситуационных задач»».</w:t>
            </w:r>
          </w:p>
        </w:tc>
      </w:tr>
      <w:tr w:rsidR="00B864DE" w:rsidRPr="005E00F8" w14:paraId="76247D74" w14:textId="77777777" w:rsidTr="00843734">
        <w:tc>
          <w:tcPr>
            <w:tcW w:w="1209" w:type="pct"/>
            <w:vMerge/>
          </w:tcPr>
          <w:p w14:paraId="4AB48D9A"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BA93A0B" w14:textId="77777777" w:rsidR="00B864DE" w:rsidRPr="005E00F8" w:rsidRDefault="00B864DE" w:rsidP="00B305A5">
            <w:pPr>
              <w:numPr>
                <w:ilvl w:val="0"/>
                <w:numId w:val="3"/>
              </w:numPr>
              <w:spacing w:line="276" w:lineRule="auto"/>
              <w:rPr>
                <w:rFonts w:ascii="Times New Roman" w:hAnsi="Times New Roman" w:cs="Times New Roman"/>
                <w:b/>
                <w:sz w:val="24"/>
                <w:szCs w:val="24"/>
              </w:rPr>
            </w:pPr>
            <w:r w:rsidRPr="005E00F8">
              <w:rPr>
                <w:rFonts w:ascii="Times New Roman" w:hAnsi="Times New Roman" w:cs="Times New Roman"/>
                <w:bCs/>
                <w:sz w:val="24"/>
                <w:szCs w:val="24"/>
              </w:rPr>
              <w:t>Решение кейса «Порядок учета финансовых вложений в ценные бумаги».</w:t>
            </w:r>
          </w:p>
        </w:tc>
      </w:tr>
      <w:tr w:rsidR="00B864DE" w:rsidRPr="005E00F8" w14:paraId="524757B1" w14:textId="77777777" w:rsidTr="00843734">
        <w:tc>
          <w:tcPr>
            <w:tcW w:w="1209" w:type="pct"/>
            <w:vMerge w:val="restart"/>
          </w:tcPr>
          <w:p w14:paraId="70EDB397" w14:textId="77777777" w:rsidR="00B864DE" w:rsidRPr="005E00F8" w:rsidRDefault="00B864DE" w:rsidP="00B864DE">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5. </w:t>
            </w:r>
          </w:p>
          <w:p w14:paraId="6A0F89C9"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запасов</w:t>
            </w:r>
          </w:p>
        </w:tc>
        <w:tc>
          <w:tcPr>
            <w:tcW w:w="3791" w:type="pct"/>
          </w:tcPr>
          <w:p w14:paraId="7125CD71" w14:textId="77777777" w:rsidR="00B864DE" w:rsidRPr="005E00F8" w:rsidRDefault="00B864DE" w:rsidP="00B864DE">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r>
      <w:tr w:rsidR="00B864DE" w:rsidRPr="005E00F8" w14:paraId="3843A3D7" w14:textId="77777777" w:rsidTr="00843734">
        <w:tc>
          <w:tcPr>
            <w:tcW w:w="1209" w:type="pct"/>
            <w:vMerge/>
          </w:tcPr>
          <w:p w14:paraId="15FC1405"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298BAD1" w14:textId="77777777" w:rsidR="00B864DE" w:rsidRPr="005E00F8" w:rsidRDefault="00B864DE" w:rsidP="00B305A5">
            <w:pPr>
              <w:numPr>
                <w:ilvl w:val="0"/>
                <w:numId w:val="2"/>
              </w:numPr>
              <w:suppressAutoHyphens/>
              <w:spacing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Понятие, классификация и оценка запасов. Документальное оформление поступления и расхода материалов. Отпуск материалов. Синтетический учет запасов. Учет транспортно-заготовительных расходов.</w:t>
            </w:r>
          </w:p>
        </w:tc>
      </w:tr>
      <w:tr w:rsidR="00B864DE" w:rsidRPr="005E00F8" w14:paraId="029B2292" w14:textId="77777777" w:rsidTr="00843734">
        <w:tc>
          <w:tcPr>
            <w:tcW w:w="1209" w:type="pct"/>
            <w:vMerge/>
          </w:tcPr>
          <w:p w14:paraId="15F146A0"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642F3899" w14:textId="77777777" w:rsidR="00B864DE" w:rsidRPr="005E00F8" w:rsidRDefault="00B864DE" w:rsidP="00B864DE">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r>
      <w:tr w:rsidR="00B864DE" w:rsidRPr="005E00F8" w14:paraId="144A783B" w14:textId="77777777" w:rsidTr="00843734">
        <w:tc>
          <w:tcPr>
            <w:tcW w:w="1209" w:type="pct"/>
            <w:vMerge/>
          </w:tcPr>
          <w:p w14:paraId="1489FE7A"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CF45416" w14:textId="77777777" w:rsidR="00B864DE" w:rsidRPr="005E00F8" w:rsidRDefault="00B864DE" w:rsidP="00B305A5">
            <w:pPr>
              <w:numPr>
                <w:ilvl w:val="0"/>
                <w:numId w:val="7"/>
              </w:numPr>
              <w:spacing w:line="276" w:lineRule="auto"/>
              <w:ind w:left="315" w:hanging="315"/>
              <w:rPr>
                <w:rFonts w:ascii="Times New Roman" w:hAnsi="Times New Roman" w:cs="Times New Roman"/>
                <w:b/>
                <w:sz w:val="24"/>
                <w:szCs w:val="24"/>
              </w:rPr>
            </w:pPr>
            <w:r w:rsidRPr="005E00F8">
              <w:rPr>
                <w:rFonts w:ascii="Times New Roman" w:hAnsi="Times New Roman" w:cs="Times New Roman"/>
                <w:bCs/>
                <w:sz w:val="24"/>
                <w:szCs w:val="24"/>
              </w:rPr>
              <w:t>Решение кейса «Заполнение первичных документов по движению запасов. Учет транспортно-заготовительных расходов».</w:t>
            </w:r>
          </w:p>
        </w:tc>
      </w:tr>
      <w:tr w:rsidR="00B864DE" w:rsidRPr="005E00F8" w14:paraId="7F888E86" w14:textId="77777777" w:rsidTr="00843734">
        <w:tc>
          <w:tcPr>
            <w:tcW w:w="1209" w:type="pct"/>
            <w:vMerge/>
          </w:tcPr>
          <w:p w14:paraId="07F337AB"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18AB527F" w14:textId="77777777" w:rsidR="00B864DE" w:rsidRPr="005E00F8" w:rsidRDefault="00B864DE" w:rsidP="00B305A5">
            <w:pPr>
              <w:numPr>
                <w:ilvl w:val="0"/>
                <w:numId w:val="7"/>
              </w:numPr>
              <w:spacing w:line="276" w:lineRule="auto"/>
              <w:ind w:left="315" w:hanging="315"/>
              <w:rPr>
                <w:rFonts w:ascii="Times New Roman" w:hAnsi="Times New Roman" w:cs="Times New Roman"/>
                <w:b/>
                <w:sz w:val="24"/>
                <w:szCs w:val="24"/>
              </w:rPr>
            </w:pPr>
            <w:r w:rsidRPr="005E00F8">
              <w:rPr>
                <w:rFonts w:ascii="Times New Roman" w:hAnsi="Times New Roman" w:cs="Times New Roman"/>
                <w:bCs/>
                <w:sz w:val="24"/>
                <w:szCs w:val="24"/>
              </w:rPr>
              <w:t>Решение кейса «Отпуск материалов в производство. Отчеты по движению запасов».</w:t>
            </w:r>
          </w:p>
        </w:tc>
      </w:tr>
      <w:tr w:rsidR="00B864DE" w:rsidRPr="005E00F8" w14:paraId="69B615AC" w14:textId="77777777" w:rsidTr="00843734">
        <w:tc>
          <w:tcPr>
            <w:tcW w:w="1209" w:type="pct"/>
            <w:vMerge w:val="restart"/>
          </w:tcPr>
          <w:p w14:paraId="34D0BA51" w14:textId="77777777" w:rsidR="00B864DE" w:rsidRPr="005E00F8" w:rsidRDefault="00B864DE" w:rsidP="00B864DE">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6. </w:t>
            </w:r>
          </w:p>
          <w:p w14:paraId="46889735"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Учет затрат на производство и </w:t>
            </w:r>
            <w:r w:rsidRPr="005E00F8">
              <w:rPr>
                <w:rFonts w:ascii="Times New Roman" w:hAnsi="Times New Roman" w:cs="Times New Roman"/>
                <w:b/>
                <w:bCs/>
                <w:sz w:val="24"/>
                <w:szCs w:val="24"/>
              </w:rPr>
              <w:lastRenderedPageBreak/>
              <w:t>калькулирование себестоимости</w:t>
            </w:r>
          </w:p>
        </w:tc>
        <w:tc>
          <w:tcPr>
            <w:tcW w:w="3791" w:type="pct"/>
          </w:tcPr>
          <w:p w14:paraId="011DA7AC" w14:textId="77777777" w:rsidR="00B864DE" w:rsidRPr="005E00F8" w:rsidRDefault="00B864DE" w:rsidP="00B864DE">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lastRenderedPageBreak/>
              <w:t xml:space="preserve">Содержание </w:t>
            </w:r>
          </w:p>
        </w:tc>
      </w:tr>
      <w:tr w:rsidR="00B864DE" w:rsidRPr="005E00F8" w14:paraId="5A7372DB" w14:textId="77777777" w:rsidTr="00843734">
        <w:tc>
          <w:tcPr>
            <w:tcW w:w="1209" w:type="pct"/>
            <w:vMerge/>
          </w:tcPr>
          <w:p w14:paraId="096A5D6D"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508ED9CA" w14:textId="77777777" w:rsidR="00B864DE" w:rsidRPr="005E00F8" w:rsidRDefault="00B864DE" w:rsidP="00B305A5">
            <w:pPr>
              <w:numPr>
                <w:ilvl w:val="0"/>
                <w:numId w:val="13"/>
              </w:numPr>
              <w:suppressAutoHyphens/>
              <w:spacing w:line="276" w:lineRule="auto"/>
              <w:ind w:left="314"/>
              <w:rPr>
                <w:rFonts w:ascii="Times New Roman" w:hAnsi="Times New Roman" w:cs="Times New Roman"/>
                <w:b/>
                <w:bCs/>
                <w:sz w:val="24"/>
                <w:szCs w:val="24"/>
              </w:rPr>
            </w:pPr>
            <w:r w:rsidRPr="005E00F8">
              <w:rPr>
                <w:rFonts w:ascii="Times New Roman" w:hAnsi="Times New Roman" w:cs="Times New Roman"/>
                <w:sz w:val="24"/>
                <w:szCs w:val="24"/>
              </w:rPr>
              <w:t>Понятие расходов организации и определение их величины. Группировка расходов</w:t>
            </w:r>
          </w:p>
          <w:p w14:paraId="13460742" w14:textId="77777777" w:rsidR="00B864DE" w:rsidRPr="005E00F8" w:rsidRDefault="00B864DE" w:rsidP="00B305A5">
            <w:pPr>
              <w:numPr>
                <w:ilvl w:val="0"/>
                <w:numId w:val="13"/>
              </w:numPr>
              <w:suppressAutoHyphens/>
              <w:spacing w:line="276" w:lineRule="auto"/>
              <w:ind w:left="314"/>
              <w:rPr>
                <w:rFonts w:ascii="Times New Roman" w:hAnsi="Times New Roman" w:cs="Times New Roman"/>
                <w:b/>
                <w:bCs/>
                <w:sz w:val="24"/>
                <w:szCs w:val="24"/>
              </w:rPr>
            </w:pPr>
            <w:r w:rsidRPr="005E00F8">
              <w:rPr>
                <w:rFonts w:ascii="Times New Roman" w:hAnsi="Times New Roman" w:cs="Times New Roman"/>
                <w:sz w:val="24"/>
                <w:szCs w:val="24"/>
              </w:rPr>
              <w:lastRenderedPageBreak/>
              <w:t>Синтетический и аналитический учет затрат основного производства. Понятие и виды вспомогательных производств</w:t>
            </w:r>
          </w:p>
          <w:p w14:paraId="00911F89" w14:textId="77777777" w:rsidR="00B864DE" w:rsidRPr="005E00F8" w:rsidRDefault="00B864DE" w:rsidP="00B305A5">
            <w:pPr>
              <w:numPr>
                <w:ilvl w:val="0"/>
                <w:numId w:val="13"/>
              </w:numPr>
              <w:suppressAutoHyphens/>
              <w:spacing w:line="276" w:lineRule="auto"/>
              <w:ind w:left="314"/>
              <w:rPr>
                <w:rFonts w:ascii="Times New Roman" w:hAnsi="Times New Roman" w:cs="Times New Roman"/>
                <w:b/>
                <w:bCs/>
                <w:sz w:val="24"/>
                <w:szCs w:val="24"/>
              </w:rPr>
            </w:pPr>
            <w:r w:rsidRPr="005E00F8">
              <w:rPr>
                <w:rFonts w:ascii="Times New Roman" w:hAnsi="Times New Roman" w:cs="Times New Roman"/>
                <w:sz w:val="24"/>
                <w:szCs w:val="24"/>
              </w:rPr>
              <w:t xml:space="preserve">Учет непроизводственных расходов и потерь. </w:t>
            </w:r>
            <w:r w:rsidRPr="005E00F8">
              <w:rPr>
                <w:rFonts w:ascii="Times New Roman" w:eastAsia="Calibri" w:hAnsi="Times New Roman" w:cs="Times New Roman"/>
                <w:bCs/>
                <w:sz w:val="24"/>
                <w:szCs w:val="24"/>
              </w:rPr>
              <w:t>Оценка и учет незавершенного производства.</w:t>
            </w:r>
          </w:p>
        </w:tc>
      </w:tr>
      <w:tr w:rsidR="00B864DE" w:rsidRPr="005E00F8" w14:paraId="63651839" w14:textId="77777777" w:rsidTr="00843734">
        <w:tc>
          <w:tcPr>
            <w:tcW w:w="1209" w:type="pct"/>
            <w:vMerge/>
          </w:tcPr>
          <w:p w14:paraId="1A0A1C38"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10E95B6D" w14:textId="77777777" w:rsidR="00B864DE" w:rsidRPr="005E00F8" w:rsidRDefault="00B864DE" w:rsidP="00B864DE">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r>
      <w:tr w:rsidR="00B864DE" w:rsidRPr="005E00F8" w14:paraId="04372C61" w14:textId="77777777" w:rsidTr="00843734">
        <w:tc>
          <w:tcPr>
            <w:tcW w:w="1209" w:type="pct"/>
            <w:vMerge/>
          </w:tcPr>
          <w:p w14:paraId="385F2251"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34B44E93" w14:textId="77777777" w:rsidR="00B864DE" w:rsidRPr="005E00F8" w:rsidRDefault="00B864DE" w:rsidP="00B305A5">
            <w:pPr>
              <w:numPr>
                <w:ilvl w:val="0"/>
                <w:numId w:val="5"/>
              </w:numPr>
              <w:spacing w:line="276" w:lineRule="auto"/>
              <w:ind w:left="316" w:hanging="316"/>
              <w:rPr>
                <w:rFonts w:ascii="Times New Roman" w:hAnsi="Times New Roman" w:cs="Times New Roman"/>
                <w:b/>
                <w:sz w:val="24"/>
                <w:szCs w:val="24"/>
              </w:rPr>
            </w:pPr>
            <w:r w:rsidRPr="005E00F8">
              <w:rPr>
                <w:rFonts w:ascii="Times New Roman" w:hAnsi="Times New Roman" w:cs="Times New Roman"/>
                <w:bCs/>
                <w:sz w:val="24"/>
                <w:szCs w:val="24"/>
              </w:rPr>
              <w:t>Решение кейса «Расчет фактической производственной себестоимости. Расчет суммы общехозяйственных и общепроизводственных расходов и их списание».</w:t>
            </w:r>
          </w:p>
        </w:tc>
      </w:tr>
      <w:tr w:rsidR="00B864DE" w:rsidRPr="005E00F8" w14:paraId="1943BBF9" w14:textId="77777777" w:rsidTr="00843734">
        <w:tc>
          <w:tcPr>
            <w:tcW w:w="1209" w:type="pct"/>
            <w:vMerge w:val="restart"/>
          </w:tcPr>
          <w:p w14:paraId="53AE49F2" w14:textId="77777777" w:rsidR="00B864DE" w:rsidRPr="005E00F8" w:rsidRDefault="00B864DE" w:rsidP="00B864DE">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7. </w:t>
            </w:r>
          </w:p>
          <w:p w14:paraId="6057B868"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готовой</w:t>
            </w:r>
          </w:p>
          <w:p w14:paraId="204A526A"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продукции</w:t>
            </w:r>
          </w:p>
        </w:tc>
        <w:tc>
          <w:tcPr>
            <w:tcW w:w="3791" w:type="pct"/>
          </w:tcPr>
          <w:p w14:paraId="5E485DCF" w14:textId="77777777" w:rsidR="00B864DE" w:rsidRPr="005E00F8" w:rsidRDefault="00B864DE" w:rsidP="00B864DE">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r>
      <w:tr w:rsidR="00B864DE" w:rsidRPr="005E00F8" w14:paraId="528C4D04" w14:textId="77777777" w:rsidTr="00843734">
        <w:tc>
          <w:tcPr>
            <w:tcW w:w="1209" w:type="pct"/>
            <w:vMerge/>
          </w:tcPr>
          <w:p w14:paraId="568EF6E7"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45A2E5A4" w14:textId="77777777" w:rsidR="00B864DE" w:rsidRPr="005E00F8" w:rsidRDefault="00B864DE" w:rsidP="00B305A5">
            <w:pPr>
              <w:numPr>
                <w:ilvl w:val="0"/>
                <w:numId w:val="8"/>
              </w:numPr>
              <w:suppressAutoHyphens/>
              <w:spacing w:line="276" w:lineRule="auto"/>
              <w:ind w:left="319" w:hanging="319"/>
              <w:rPr>
                <w:rFonts w:ascii="Times New Roman" w:hAnsi="Times New Roman" w:cs="Times New Roman"/>
                <w:b/>
                <w:bCs/>
                <w:sz w:val="24"/>
                <w:szCs w:val="24"/>
              </w:rPr>
            </w:pPr>
            <w:r w:rsidRPr="005E00F8">
              <w:rPr>
                <w:rFonts w:ascii="Times New Roman" w:hAnsi="Times New Roman" w:cs="Times New Roman"/>
                <w:sz w:val="24"/>
                <w:szCs w:val="24"/>
              </w:rPr>
              <w:t>Готовая продукция, ее виды, оценка и синтетический учет. Понятие отгруженной продукции. Договор поставки. Документальное оформление движения готовой продукции.</w:t>
            </w:r>
          </w:p>
          <w:p w14:paraId="1550A9BC" w14:textId="77777777" w:rsidR="00B864DE" w:rsidRPr="005E00F8" w:rsidRDefault="00B864DE" w:rsidP="00B305A5">
            <w:pPr>
              <w:numPr>
                <w:ilvl w:val="0"/>
                <w:numId w:val="8"/>
              </w:numPr>
              <w:suppressAutoHyphens/>
              <w:spacing w:line="276" w:lineRule="auto"/>
              <w:ind w:left="319" w:hanging="319"/>
              <w:rPr>
                <w:rFonts w:ascii="Times New Roman" w:hAnsi="Times New Roman" w:cs="Times New Roman"/>
                <w:b/>
                <w:bCs/>
                <w:sz w:val="24"/>
                <w:szCs w:val="24"/>
              </w:rPr>
            </w:pPr>
            <w:r w:rsidRPr="005E00F8">
              <w:rPr>
                <w:rFonts w:ascii="Times New Roman" w:hAnsi="Times New Roman" w:cs="Times New Roman"/>
                <w:sz w:val="24"/>
                <w:szCs w:val="24"/>
              </w:rPr>
              <w:t>Учет расходов по продаже продукции, выполнению работ и услуг.</w:t>
            </w:r>
          </w:p>
        </w:tc>
      </w:tr>
      <w:tr w:rsidR="00B864DE" w:rsidRPr="005E00F8" w14:paraId="6AA1B9D8" w14:textId="77777777" w:rsidTr="00843734">
        <w:tc>
          <w:tcPr>
            <w:tcW w:w="1209" w:type="pct"/>
            <w:vMerge/>
          </w:tcPr>
          <w:p w14:paraId="6B736360"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44B83A4F" w14:textId="77777777" w:rsidR="00B864DE" w:rsidRPr="005E00F8" w:rsidRDefault="00B864DE" w:rsidP="00B864DE">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r>
      <w:tr w:rsidR="00B864DE" w:rsidRPr="005E00F8" w14:paraId="1C7B80C7" w14:textId="77777777" w:rsidTr="00843734">
        <w:tc>
          <w:tcPr>
            <w:tcW w:w="1209" w:type="pct"/>
            <w:vMerge/>
          </w:tcPr>
          <w:p w14:paraId="596388CE"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5A8431E8" w14:textId="77777777" w:rsidR="00B864DE" w:rsidRPr="005E00F8" w:rsidRDefault="00B864DE" w:rsidP="00B305A5">
            <w:pPr>
              <w:numPr>
                <w:ilvl w:val="0"/>
                <w:numId w:val="14"/>
              </w:numPr>
              <w:suppressAutoHyphens/>
              <w:spacing w:line="276" w:lineRule="auto"/>
              <w:ind w:left="314" w:hanging="314"/>
              <w:rPr>
                <w:rFonts w:ascii="Times New Roman" w:hAnsi="Times New Roman" w:cs="Times New Roman"/>
                <w:bCs/>
                <w:sz w:val="24"/>
                <w:szCs w:val="24"/>
              </w:rPr>
            </w:pPr>
            <w:r w:rsidRPr="005E00F8">
              <w:rPr>
                <w:rFonts w:ascii="Times New Roman" w:hAnsi="Times New Roman" w:cs="Times New Roman"/>
                <w:bCs/>
                <w:sz w:val="24"/>
                <w:szCs w:val="24"/>
              </w:rPr>
              <w:t>«Составление первичных документов по учету готовой продукции, их проверка и бухгалтерская обработка. Учет продажи готовой продукции и результатов от продажи. Учет оказанных услуг. Решение ситуационных задач».</w:t>
            </w:r>
          </w:p>
        </w:tc>
      </w:tr>
      <w:tr w:rsidR="00B864DE" w:rsidRPr="005E00F8" w14:paraId="47FA15CE" w14:textId="77777777" w:rsidTr="00843734">
        <w:tc>
          <w:tcPr>
            <w:tcW w:w="1209" w:type="pct"/>
            <w:vMerge/>
          </w:tcPr>
          <w:p w14:paraId="4908108F"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5570159D" w14:textId="77777777" w:rsidR="00B864DE" w:rsidRPr="005E00F8" w:rsidRDefault="00B864DE" w:rsidP="00B305A5">
            <w:pPr>
              <w:numPr>
                <w:ilvl w:val="0"/>
                <w:numId w:val="14"/>
              </w:numPr>
              <w:suppressAutoHyphens/>
              <w:spacing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Решение кейса «Документальное оформление движения готовой продукции. Определение и списание расходов по продаже продукции, выполнению работ и услуг».</w:t>
            </w:r>
          </w:p>
        </w:tc>
      </w:tr>
      <w:tr w:rsidR="00B864DE" w:rsidRPr="005E00F8" w14:paraId="79B1B67D" w14:textId="77777777" w:rsidTr="00843734">
        <w:tc>
          <w:tcPr>
            <w:tcW w:w="1209" w:type="pct"/>
            <w:vMerge w:val="restart"/>
          </w:tcPr>
          <w:p w14:paraId="60235DA5" w14:textId="77777777" w:rsidR="00B864DE" w:rsidRPr="005E00F8" w:rsidRDefault="00B864DE" w:rsidP="00B864DE">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Тема 8.</w:t>
            </w:r>
          </w:p>
          <w:p w14:paraId="47CC6CAA" w14:textId="77777777"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дебиторской и кредиторской задолженности</w:t>
            </w:r>
          </w:p>
          <w:p w14:paraId="08719AEA"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0950BEBB" w14:textId="77777777" w:rsidR="00B864DE" w:rsidRPr="005E00F8" w:rsidRDefault="00B864DE" w:rsidP="00B864DE">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r>
      <w:tr w:rsidR="00B864DE" w:rsidRPr="005E00F8" w14:paraId="3B449865" w14:textId="77777777" w:rsidTr="00843734">
        <w:tc>
          <w:tcPr>
            <w:tcW w:w="1209" w:type="pct"/>
            <w:vMerge/>
          </w:tcPr>
          <w:p w14:paraId="31B2E035"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36502267" w14:textId="77777777" w:rsidR="00B864DE" w:rsidRPr="005E00F8" w:rsidRDefault="00B864DE" w:rsidP="00B305A5">
            <w:pPr>
              <w:numPr>
                <w:ilvl w:val="0"/>
                <w:numId w:val="4"/>
              </w:numPr>
              <w:spacing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Понятие дебиторской и кредиторской задолженности, безналичные формы расчетов</w:t>
            </w:r>
          </w:p>
        </w:tc>
      </w:tr>
      <w:tr w:rsidR="00B864DE" w:rsidRPr="005E00F8" w14:paraId="673C8E7C" w14:textId="77777777" w:rsidTr="00843734">
        <w:tc>
          <w:tcPr>
            <w:tcW w:w="1209" w:type="pct"/>
            <w:vMerge/>
          </w:tcPr>
          <w:p w14:paraId="51971F66"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2D9C7B8D" w14:textId="77777777" w:rsidR="00B864DE" w:rsidRPr="005E00F8" w:rsidRDefault="00B864DE" w:rsidP="00B864DE">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r>
      <w:tr w:rsidR="00B864DE" w:rsidRPr="005E00F8" w14:paraId="6CB5C34B" w14:textId="77777777" w:rsidTr="00843734">
        <w:tc>
          <w:tcPr>
            <w:tcW w:w="1209" w:type="pct"/>
            <w:vMerge/>
          </w:tcPr>
          <w:p w14:paraId="19332914"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5ABBABAC" w14:textId="77777777" w:rsidR="00B864DE" w:rsidRPr="005E00F8" w:rsidRDefault="00B864DE" w:rsidP="00B305A5">
            <w:pPr>
              <w:numPr>
                <w:ilvl w:val="0"/>
                <w:numId w:val="15"/>
              </w:numPr>
              <w:spacing w:line="276" w:lineRule="auto"/>
              <w:ind w:left="314" w:hanging="314"/>
              <w:rPr>
                <w:rFonts w:ascii="Times New Roman" w:hAnsi="Times New Roman" w:cs="Times New Roman"/>
                <w:bCs/>
                <w:sz w:val="24"/>
                <w:szCs w:val="24"/>
              </w:rPr>
            </w:pPr>
            <w:r w:rsidRPr="005E00F8">
              <w:rPr>
                <w:rFonts w:ascii="Times New Roman" w:hAnsi="Times New Roman" w:cs="Times New Roman"/>
                <w:bCs/>
                <w:sz w:val="24"/>
                <w:szCs w:val="24"/>
              </w:rPr>
              <w:t>«Учет расчетов с разными дебиторами и кредиторами. Учет расчетов с подотчетными лицами. Решение ситуационных задач».</w:t>
            </w:r>
          </w:p>
        </w:tc>
      </w:tr>
      <w:tr w:rsidR="00B864DE" w:rsidRPr="005E00F8" w14:paraId="376B4AD7" w14:textId="77777777" w:rsidTr="00843734">
        <w:tc>
          <w:tcPr>
            <w:tcW w:w="1209" w:type="pct"/>
            <w:vMerge/>
          </w:tcPr>
          <w:p w14:paraId="1411FDF9"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1148F853" w14:textId="77777777" w:rsidR="00B864DE" w:rsidRPr="005E00F8" w:rsidRDefault="00B864DE" w:rsidP="00B305A5">
            <w:pPr>
              <w:numPr>
                <w:ilvl w:val="0"/>
                <w:numId w:val="15"/>
              </w:numPr>
              <w:spacing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«Учет расчетов с персоналом Решение ситуационных задач».</w:t>
            </w:r>
          </w:p>
        </w:tc>
      </w:tr>
      <w:tr w:rsidR="00B864DE" w:rsidRPr="005E00F8" w14:paraId="0111C6E9" w14:textId="77777777" w:rsidTr="00843734">
        <w:tc>
          <w:tcPr>
            <w:tcW w:w="1209" w:type="pct"/>
            <w:vMerge/>
          </w:tcPr>
          <w:p w14:paraId="2A22E6E9" w14:textId="77777777" w:rsidR="00B864DE" w:rsidRPr="005E00F8" w:rsidRDefault="00B864DE" w:rsidP="00B864DE">
            <w:pPr>
              <w:spacing w:line="276" w:lineRule="auto"/>
              <w:rPr>
                <w:rFonts w:ascii="Times New Roman" w:hAnsi="Times New Roman" w:cs="Times New Roman"/>
                <w:b/>
                <w:bCs/>
                <w:sz w:val="24"/>
                <w:szCs w:val="24"/>
              </w:rPr>
            </w:pPr>
          </w:p>
        </w:tc>
        <w:tc>
          <w:tcPr>
            <w:tcW w:w="3791" w:type="pct"/>
          </w:tcPr>
          <w:p w14:paraId="18013317" w14:textId="77777777" w:rsidR="00B864DE" w:rsidRPr="005E00F8" w:rsidRDefault="00B864DE" w:rsidP="00B305A5">
            <w:pPr>
              <w:numPr>
                <w:ilvl w:val="0"/>
                <w:numId w:val="15"/>
              </w:numPr>
              <w:spacing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w:t>
            </w:r>
            <w:r w:rsidRPr="005E00F8">
              <w:rPr>
                <w:rFonts w:ascii="Times New Roman" w:eastAsia="Arial Unicode MS" w:hAnsi="Times New Roman" w:cs="Times New Roman"/>
                <w:color w:val="000000"/>
                <w:sz w:val="24"/>
                <w:szCs w:val="24"/>
              </w:rPr>
              <w:t>Учет расчетов с покупателями и заказчиками. Решение ситуационных задач».</w:t>
            </w:r>
          </w:p>
        </w:tc>
      </w:tr>
      <w:tr w:rsidR="00B864DE" w:rsidRPr="005E00F8" w14:paraId="3CF17311" w14:textId="77777777" w:rsidTr="003C4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000" w:type="pct"/>
            <w:gridSpan w:val="2"/>
            <w:tcBorders>
              <w:top w:val="single" w:sz="4" w:space="0" w:color="auto"/>
              <w:left w:val="single" w:sz="4" w:space="0" w:color="000000"/>
              <w:bottom w:val="single" w:sz="4" w:space="0" w:color="auto"/>
              <w:right w:val="single" w:sz="4" w:space="0" w:color="auto"/>
            </w:tcBorders>
          </w:tcPr>
          <w:p w14:paraId="22088C0C" w14:textId="77777777" w:rsidR="00B864DE" w:rsidRPr="005E00F8" w:rsidRDefault="00B864DE" w:rsidP="00B864DE">
            <w:pPr>
              <w:suppressAutoHyphens/>
              <w:snapToGrid w:val="0"/>
              <w:spacing w:line="276" w:lineRule="auto"/>
              <w:jc w:val="both"/>
              <w:rPr>
                <w:rFonts w:ascii="Times New Roman" w:eastAsia="Lucida Sans Unicode" w:hAnsi="Times New Roman" w:cs="Times New Roman"/>
                <w:b/>
                <w:bCs/>
                <w:kern w:val="2"/>
                <w:sz w:val="24"/>
                <w:szCs w:val="24"/>
                <w:lang w:eastAsia="ar-SA"/>
              </w:rPr>
            </w:pPr>
            <w:r w:rsidRPr="0020660D">
              <w:rPr>
                <w:rFonts w:ascii="Times New Roman" w:hAnsi="Times New Roman"/>
                <w:b/>
                <w:bCs/>
              </w:rPr>
              <w:t>Примерная тематика самостоятельной учебной работы при изучении раздела</w:t>
            </w:r>
          </w:p>
        </w:tc>
      </w:tr>
      <w:tr w:rsidR="00B864DE" w:rsidRPr="0020660D" w14:paraId="29C95EF6" w14:textId="77777777" w:rsidTr="003C4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000" w:type="pct"/>
            <w:gridSpan w:val="2"/>
            <w:tcBorders>
              <w:top w:val="single" w:sz="4" w:space="0" w:color="auto"/>
              <w:left w:val="single" w:sz="4" w:space="0" w:color="000000"/>
              <w:bottom w:val="single" w:sz="4" w:space="0" w:color="auto"/>
              <w:right w:val="single" w:sz="4" w:space="0" w:color="auto"/>
            </w:tcBorders>
          </w:tcPr>
          <w:p w14:paraId="31D894D9" w14:textId="70DA462E" w:rsidR="00B864DE" w:rsidRPr="007C2A13" w:rsidRDefault="00B864DE" w:rsidP="00B864DE">
            <w:pPr>
              <w:suppressAutoHyphens/>
              <w:jc w:val="both"/>
              <w:rPr>
                <w:rFonts w:ascii="Times New Roman" w:hAnsi="Times New Roman"/>
                <w:b/>
                <w:bCs/>
              </w:rPr>
            </w:pPr>
            <w:r w:rsidRPr="007C2A13">
              <w:rPr>
                <w:rFonts w:ascii="Times New Roman" w:hAnsi="Times New Roman"/>
                <w:b/>
                <w:bCs/>
              </w:rPr>
              <w:t xml:space="preserve">Учебная практика </w:t>
            </w:r>
            <w:r>
              <w:rPr>
                <w:rFonts w:ascii="Times New Roman" w:hAnsi="Times New Roman"/>
                <w:b/>
                <w:bCs/>
              </w:rPr>
              <w:t>(36ч)</w:t>
            </w:r>
          </w:p>
          <w:p w14:paraId="1A390A71" w14:textId="77777777" w:rsidR="00B864DE" w:rsidRDefault="00B864DE" w:rsidP="00B864DE">
            <w:pPr>
              <w:suppressAutoHyphens/>
              <w:snapToGrid w:val="0"/>
              <w:spacing w:line="276" w:lineRule="auto"/>
              <w:jc w:val="both"/>
              <w:rPr>
                <w:rFonts w:ascii="Times New Roman" w:hAnsi="Times New Roman"/>
                <w:b/>
                <w:bCs/>
              </w:rPr>
            </w:pPr>
            <w:r w:rsidRPr="007C2A13">
              <w:rPr>
                <w:rFonts w:ascii="Times New Roman" w:hAnsi="Times New Roman"/>
                <w:b/>
                <w:bCs/>
              </w:rPr>
              <w:t xml:space="preserve">Виды работ </w:t>
            </w:r>
          </w:p>
          <w:p w14:paraId="7B734B68"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 xml:space="preserve">Заполнение справки об условной организации, ее организационно-правовой собственности, специализации производства. </w:t>
            </w:r>
          </w:p>
          <w:p w14:paraId="1120C22E"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Lucida Sans Unicode" w:hAnsi="Times New Roman" w:cs="Times New Roman"/>
                <w:color w:val="000000"/>
                <w:kern w:val="2"/>
                <w:sz w:val="24"/>
                <w:szCs w:val="24"/>
                <w:shd w:val="clear" w:color="auto" w:fill="FFFFFF"/>
                <w:lang w:eastAsia="ar-SA"/>
              </w:rPr>
              <w:t>Формирование учетной политики условной организации.</w:t>
            </w:r>
          </w:p>
          <w:p w14:paraId="30C619AE"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Разработка рабочего плана счетов бухгалтерского учета, применяемого в организации.</w:t>
            </w:r>
          </w:p>
          <w:p w14:paraId="3AD4002D"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Отражение данных об остатках на счетах бухгалтерского учета.</w:t>
            </w:r>
          </w:p>
          <w:p w14:paraId="7217A1A0"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Проверка и обработка первичных бухгалтерских документов.</w:t>
            </w:r>
          </w:p>
          <w:p w14:paraId="0FA06AD1"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Исправление ошибок в бухгалтерских документах и в учетных регистрах.</w:t>
            </w:r>
          </w:p>
          <w:p w14:paraId="182E98CA"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 xml:space="preserve">Отражение в учете денежных средств, кассовых операций, денежных документов и переводов в пути. Заполнение первичных документов и учетных регистров по </w:t>
            </w:r>
            <w:r w:rsidRPr="00963AD3">
              <w:rPr>
                <w:rFonts w:ascii="Times New Roman" w:eastAsia="Times New Roman" w:hAnsi="Times New Roman" w:cs="Times New Roman"/>
                <w:kern w:val="28"/>
                <w:sz w:val="24"/>
                <w:szCs w:val="24"/>
                <w:lang w:eastAsia="ru-RU"/>
              </w:rPr>
              <w:lastRenderedPageBreak/>
              <w:t xml:space="preserve">учету денежных средств. </w:t>
            </w:r>
          </w:p>
          <w:p w14:paraId="4EA82E16"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eastAsia="x-none"/>
              </w:rPr>
              <w:t>Отражение в учете фактов хозяйственной жизни, связанных с</w:t>
            </w:r>
            <w:r w:rsidRPr="00963AD3">
              <w:rPr>
                <w:rFonts w:ascii="Times New Roman" w:eastAsia="Times New Roman" w:hAnsi="Times New Roman" w:cs="Times New Roman"/>
                <w:kern w:val="28"/>
                <w:sz w:val="24"/>
                <w:szCs w:val="24"/>
                <w:lang w:val="x-none" w:eastAsia="x-none"/>
              </w:rPr>
              <w:t xml:space="preserve"> расчет</w:t>
            </w:r>
            <w:r w:rsidRPr="00963AD3">
              <w:rPr>
                <w:rFonts w:ascii="Times New Roman" w:eastAsia="Times New Roman" w:hAnsi="Times New Roman" w:cs="Times New Roman"/>
                <w:kern w:val="28"/>
                <w:sz w:val="24"/>
                <w:szCs w:val="24"/>
                <w:lang w:eastAsia="x-none"/>
              </w:rPr>
              <w:t>ами</w:t>
            </w: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С</w:t>
            </w:r>
            <w:r w:rsidRPr="00963AD3">
              <w:rPr>
                <w:rFonts w:ascii="Times New Roman" w:eastAsia="Times New Roman" w:hAnsi="Times New Roman" w:cs="Times New Roman"/>
                <w:kern w:val="28"/>
                <w:sz w:val="24"/>
                <w:szCs w:val="24"/>
                <w:lang w:val="x-none" w:eastAsia="x-none"/>
              </w:rPr>
              <w:t>оставлени</w:t>
            </w:r>
            <w:r w:rsidRPr="00963AD3">
              <w:rPr>
                <w:rFonts w:ascii="Times New Roman" w:eastAsia="Times New Roman" w:hAnsi="Times New Roman" w:cs="Times New Roman"/>
                <w:kern w:val="28"/>
                <w:sz w:val="24"/>
                <w:szCs w:val="24"/>
                <w:lang w:eastAsia="x-none"/>
              </w:rPr>
              <w:t>е</w:t>
            </w:r>
            <w:r w:rsidRPr="00963AD3">
              <w:rPr>
                <w:rFonts w:ascii="Times New Roman" w:eastAsia="Times New Roman" w:hAnsi="Times New Roman" w:cs="Times New Roman"/>
                <w:kern w:val="28"/>
                <w:sz w:val="24"/>
                <w:szCs w:val="24"/>
                <w:lang w:val="x-none" w:eastAsia="x-none"/>
              </w:rPr>
              <w:t xml:space="preserve"> авансового отчета, платежных поручений. Заполн</w:t>
            </w:r>
            <w:r w:rsidRPr="00963AD3">
              <w:rPr>
                <w:rFonts w:ascii="Times New Roman" w:eastAsia="Times New Roman" w:hAnsi="Times New Roman" w:cs="Times New Roman"/>
                <w:kern w:val="28"/>
                <w:sz w:val="24"/>
                <w:szCs w:val="24"/>
                <w:lang w:eastAsia="x-none"/>
              </w:rPr>
              <w:t xml:space="preserve">ение </w:t>
            </w:r>
            <w:r w:rsidRPr="00963AD3">
              <w:rPr>
                <w:rFonts w:ascii="Times New Roman" w:eastAsia="Times New Roman" w:hAnsi="Times New Roman" w:cs="Times New Roman"/>
                <w:kern w:val="28"/>
                <w:sz w:val="24"/>
                <w:szCs w:val="24"/>
                <w:lang w:val="x-none" w:eastAsia="x-none"/>
              </w:rPr>
              <w:t>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расчетов с разными дебиторами и кредиторами. </w:t>
            </w:r>
          </w:p>
          <w:p w14:paraId="24FCDE61"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eastAsia="ru-RU"/>
              </w:rPr>
            </w:pPr>
            <w:r w:rsidRPr="00963AD3">
              <w:rPr>
                <w:rFonts w:ascii="Times New Roman" w:eastAsia="Times New Roman" w:hAnsi="Times New Roman" w:cs="Times New Roman"/>
                <w:kern w:val="28"/>
                <w:sz w:val="24"/>
                <w:szCs w:val="24"/>
                <w:lang w:eastAsia="ru-RU"/>
              </w:rPr>
              <w:t>Отражение в учете фактов хозяйственной жизни по расчетному счету и специальным счетам в банке. Заполнение первичных документов и учетных регистров по учету денежных средств.</w:t>
            </w:r>
          </w:p>
          <w:p w14:paraId="13EC07A8"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eastAsia="x-none"/>
              </w:rPr>
              <w:t xml:space="preserve">Отражение в учете </w:t>
            </w:r>
            <w:r w:rsidRPr="00963AD3">
              <w:rPr>
                <w:rFonts w:ascii="Times New Roman" w:eastAsia="Times New Roman" w:hAnsi="Times New Roman" w:cs="Times New Roman"/>
                <w:kern w:val="28"/>
                <w:sz w:val="24"/>
                <w:szCs w:val="24"/>
                <w:lang w:val="x-none" w:eastAsia="x-none"/>
              </w:rPr>
              <w:t xml:space="preserve">финансовых вложений, понятие, </w:t>
            </w:r>
            <w:r w:rsidRPr="00963AD3">
              <w:rPr>
                <w:rFonts w:ascii="Times New Roman" w:eastAsia="Times New Roman" w:hAnsi="Times New Roman" w:cs="Times New Roman"/>
                <w:kern w:val="28"/>
                <w:sz w:val="24"/>
                <w:szCs w:val="24"/>
                <w:lang w:eastAsia="x-none"/>
              </w:rPr>
              <w:t>осуществление</w:t>
            </w:r>
            <w:r w:rsidRPr="00963AD3">
              <w:rPr>
                <w:rFonts w:ascii="Times New Roman" w:eastAsia="Times New Roman" w:hAnsi="Times New Roman" w:cs="Times New Roman"/>
                <w:kern w:val="28"/>
                <w:sz w:val="24"/>
                <w:szCs w:val="24"/>
                <w:lang w:val="x-none" w:eastAsia="x-none"/>
              </w:rPr>
              <w:t xml:space="preserve"> оценк</w:t>
            </w:r>
            <w:r w:rsidRPr="00963AD3">
              <w:rPr>
                <w:rFonts w:ascii="Times New Roman" w:eastAsia="Times New Roman" w:hAnsi="Times New Roman" w:cs="Times New Roman"/>
                <w:kern w:val="28"/>
                <w:sz w:val="24"/>
                <w:szCs w:val="24"/>
                <w:lang w:eastAsia="x-none"/>
              </w:rPr>
              <w:t>и</w:t>
            </w:r>
            <w:r w:rsidRPr="00963AD3">
              <w:rPr>
                <w:rFonts w:ascii="Times New Roman" w:eastAsia="Times New Roman" w:hAnsi="Times New Roman" w:cs="Times New Roman"/>
                <w:kern w:val="28"/>
                <w:sz w:val="24"/>
                <w:szCs w:val="24"/>
                <w:lang w:val="x-none" w:eastAsia="x-none"/>
              </w:rPr>
              <w:t xml:space="preserve"> финансовых вложений. Запол</w:t>
            </w:r>
            <w:r w:rsidRPr="00963AD3">
              <w:rPr>
                <w:rFonts w:ascii="Times New Roman" w:eastAsia="Times New Roman" w:hAnsi="Times New Roman" w:cs="Times New Roman"/>
                <w:kern w:val="28"/>
                <w:sz w:val="24"/>
                <w:szCs w:val="24"/>
                <w:lang w:eastAsia="x-none"/>
              </w:rPr>
              <w:t>нение</w:t>
            </w:r>
            <w:r w:rsidRPr="00963AD3">
              <w:rPr>
                <w:rFonts w:ascii="Times New Roman" w:eastAsia="Times New Roman" w:hAnsi="Times New Roman" w:cs="Times New Roman"/>
                <w:kern w:val="28"/>
                <w:sz w:val="24"/>
                <w:szCs w:val="24"/>
                <w:lang w:val="x-none" w:eastAsia="x-none"/>
              </w:rPr>
              <w:t xml:space="preserve"> первичны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документ</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и 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финансовых вложений.</w:t>
            </w:r>
          </w:p>
          <w:p w14:paraId="60EE7865"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eastAsia="x-none"/>
              </w:rPr>
              <w:t xml:space="preserve">Отражение в учете фактов хозяйственной жизни, связанных с </w:t>
            </w:r>
            <w:r w:rsidRPr="00963AD3">
              <w:rPr>
                <w:rFonts w:ascii="Times New Roman" w:eastAsia="Times New Roman" w:hAnsi="Times New Roman" w:cs="Times New Roman"/>
                <w:kern w:val="28"/>
                <w:sz w:val="24"/>
                <w:szCs w:val="24"/>
                <w:lang w:val="x-none" w:eastAsia="x-none"/>
              </w:rPr>
              <w:t>основны</w:t>
            </w:r>
            <w:r w:rsidRPr="00963AD3">
              <w:rPr>
                <w:rFonts w:ascii="Times New Roman" w:eastAsia="Times New Roman" w:hAnsi="Times New Roman" w:cs="Times New Roman"/>
                <w:kern w:val="28"/>
                <w:sz w:val="24"/>
                <w:szCs w:val="24"/>
                <w:lang w:eastAsia="x-none"/>
              </w:rPr>
              <w:t>ми</w:t>
            </w:r>
            <w:r w:rsidRPr="00963AD3">
              <w:rPr>
                <w:rFonts w:ascii="Times New Roman" w:eastAsia="Times New Roman" w:hAnsi="Times New Roman" w:cs="Times New Roman"/>
                <w:kern w:val="28"/>
                <w:sz w:val="24"/>
                <w:szCs w:val="24"/>
                <w:lang w:val="x-none" w:eastAsia="x-none"/>
              </w:rPr>
              <w:t xml:space="preserve"> средств</w:t>
            </w:r>
            <w:r w:rsidRPr="00963AD3">
              <w:rPr>
                <w:rFonts w:ascii="Times New Roman" w:eastAsia="Times New Roman" w:hAnsi="Times New Roman" w:cs="Times New Roman"/>
                <w:kern w:val="28"/>
                <w:sz w:val="24"/>
                <w:szCs w:val="24"/>
                <w:lang w:eastAsia="x-none"/>
              </w:rPr>
              <w:t>ами</w:t>
            </w: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 xml:space="preserve">применение </w:t>
            </w:r>
            <w:r w:rsidRPr="00963AD3">
              <w:rPr>
                <w:rFonts w:ascii="Times New Roman" w:eastAsia="Times New Roman" w:hAnsi="Times New Roman" w:cs="Times New Roman"/>
                <w:kern w:val="28"/>
                <w:sz w:val="24"/>
                <w:szCs w:val="24"/>
                <w:lang w:val="x-none" w:eastAsia="x-none"/>
              </w:rPr>
              <w:t>способ</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оценки и начисления амортизации основных средств в </w:t>
            </w:r>
            <w:r w:rsidRPr="00963AD3">
              <w:rPr>
                <w:rFonts w:ascii="Times New Roman" w:eastAsia="Times New Roman" w:hAnsi="Times New Roman" w:cs="Times New Roman"/>
                <w:kern w:val="28"/>
                <w:sz w:val="24"/>
                <w:szCs w:val="24"/>
                <w:lang w:eastAsia="x-none"/>
              </w:rPr>
              <w:t>условной</w:t>
            </w:r>
            <w:r w:rsidRPr="00963AD3">
              <w:rPr>
                <w:rFonts w:ascii="Times New Roman" w:eastAsia="Times New Roman" w:hAnsi="Times New Roman" w:cs="Times New Roman"/>
                <w:kern w:val="28"/>
                <w:sz w:val="24"/>
                <w:szCs w:val="24"/>
                <w:lang w:val="x-none" w:eastAsia="x-none"/>
              </w:rPr>
              <w:t xml:space="preserve"> организации. </w:t>
            </w:r>
          </w:p>
          <w:p w14:paraId="378D95A8" w14:textId="77777777" w:rsidR="00963AD3" w:rsidRPr="00963AD3" w:rsidRDefault="00963AD3" w:rsidP="00B305A5">
            <w:pPr>
              <w:widowControl w:val="0"/>
              <w:numPr>
                <w:ilvl w:val="0"/>
                <w:numId w:val="66"/>
              </w:numPr>
              <w:overflowPunct w:val="0"/>
              <w:adjustRightInd w:val="0"/>
              <w:spacing w:line="276" w:lineRule="auto"/>
              <w:contextualSpacing/>
              <w:jc w:val="both"/>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eastAsia="x-none"/>
              </w:rPr>
              <w:t xml:space="preserve">Отражение в учете </w:t>
            </w:r>
            <w:r w:rsidRPr="00963AD3">
              <w:rPr>
                <w:rFonts w:ascii="Times New Roman" w:eastAsia="Times New Roman" w:hAnsi="Times New Roman" w:cs="Times New Roman"/>
                <w:kern w:val="28"/>
                <w:sz w:val="24"/>
                <w:szCs w:val="24"/>
                <w:lang w:val="x-none" w:eastAsia="x-none"/>
              </w:rPr>
              <w:t xml:space="preserve">поступления, </w:t>
            </w:r>
            <w:r w:rsidRPr="00963AD3">
              <w:rPr>
                <w:rFonts w:ascii="Times New Roman" w:eastAsia="Times New Roman" w:hAnsi="Times New Roman" w:cs="Times New Roman"/>
                <w:kern w:val="28"/>
                <w:sz w:val="24"/>
                <w:szCs w:val="24"/>
                <w:lang w:eastAsia="x-none"/>
              </w:rPr>
              <w:t xml:space="preserve">начисления </w:t>
            </w:r>
            <w:r w:rsidRPr="00963AD3">
              <w:rPr>
                <w:rFonts w:ascii="Times New Roman" w:eastAsia="Times New Roman" w:hAnsi="Times New Roman" w:cs="Times New Roman"/>
                <w:kern w:val="28"/>
                <w:sz w:val="24"/>
                <w:szCs w:val="24"/>
                <w:lang w:val="x-none" w:eastAsia="x-none"/>
              </w:rPr>
              <w:t>амортизации, выбытия и ремонта основных средств. Заполн</w:t>
            </w:r>
            <w:r w:rsidRPr="00963AD3">
              <w:rPr>
                <w:rFonts w:ascii="Times New Roman" w:eastAsia="Times New Roman" w:hAnsi="Times New Roman" w:cs="Times New Roman"/>
                <w:kern w:val="28"/>
                <w:sz w:val="24"/>
                <w:szCs w:val="24"/>
                <w:lang w:eastAsia="x-none"/>
              </w:rPr>
              <w:t>ение</w:t>
            </w:r>
            <w:r w:rsidRPr="00963AD3">
              <w:rPr>
                <w:rFonts w:ascii="Times New Roman" w:eastAsia="Times New Roman" w:hAnsi="Times New Roman" w:cs="Times New Roman"/>
                <w:kern w:val="28"/>
                <w:sz w:val="24"/>
                <w:szCs w:val="24"/>
                <w:lang w:val="x-none" w:eastAsia="x-none"/>
              </w:rPr>
              <w:t xml:space="preserve"> первичны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документ</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и 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основных средств.</w:t>
            </w:r>
          </w:p>
          <w:p w14:paraId="4DB31523"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Отражение в</w:t>
            </w:r>
            <w:r w:rsidRPr="00963AD3">
              <w:rPr>
                <w:rFonts w:ascii="Times New Roman" w:eastAsia="Times New Roman" w:hAnsi="Times New Roman" w:cs="Times New Roman"/>
                <w:kern w:val="28"/>
                <w:sz w:val="24"/>
                <w:szCs w:val="24"/>
                <w:lang w:val="x-none" w:eastAsia="x-none"/>
              </w:rPr>
              <w:t xml:space="preserve"> учет</w:t>
            </w:r>
            <w:r w:rsidRPr="00963AD3">
              <w:rPr>
                <w:rFonts w:ascii="Times New Roman" w:eastAsia="Times New Roman" w:hAnsi="Times New Roman" w:cs="Times New Roman"/>
                <w:kern w:val="28"/>
                <w:sz w:val="24"/>
                <w:szCs w:val="24"/>
                <w:lang w:eastAsia="x-none"/>
              </w:rPr>
              <w:t>е</w:t>
            </w: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фактов хозяйственной жизни, связанных с</w:t>
            </w: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нематериальными активами.</w:t>
            </w: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У</w:t>
            </w:r>
            <w:r w:rsidRPr="00963AD3">
              <w:rPr>
                <w:rFonts w:ascii="Times New Roman" w:eastAsia="Times New Roman" w:hAnsi="Times New Roman" w:cs="Times New Roman"/>
                <w:kern w:val="28"/>
                <w:sz w:val="24"/>
                <w:szCs w:val="24"/>
                <w:lang w:val="x-none" w:eastAsia="x-none"/>
              </w:rPr>
              <w:t>чет поступления, выбытия, оценк</w:t>
            </w:r>
            <w:r w:rsidRPr="00963AD3">
              <w:rPr>
                <w:rFonts w:ascii="Times New Roman" w:eastAsia="Times New Roman" w:hAnsi="Times New Roman" w:cs="Times New Roman"/>
                <w:kern w:val="28"/>
                <w:sz w:val="24"/>
                <w:szCs w:val="24"/>
                <w:lang w:eastAsia="x-none"/>
              </w:rPr>
              <w:t>а</w:t>
            </w:r>
            <w:r w:rsidRPr="00963AD3">
              <w:rPr>
                <w:rFonts w:ascii="Times New Roman" w:eastAsia="Times New Roman" w:hAnsi="Times New Roman" w:cs="Times New Roman"/>
                <w:kern w:val="28"/>
                <w:sz w:val="24"/>
                <w:szCs w:val="24"/>
                <w:lang w:val="x-none" w:eastAsia="x-none"/>
              </w:rPr>
              <w:t xml:space="preserve"> и учет амортизации. Заполн</w:t>
            </w:r>
            <w:r w:rsidRPr="00963AD3">
              <w:rPr>
                <w:rFonts w:ascii="Times New Roman" w:eastAsia="Times New Roman" w:hAnsi="Times New Roman" w:cs="Times New Roman"/>
                <w:kern w:val="28"/>
                <w:sz w:val="24"/>
                <w:szCs w:val="24"/>
                <w:lang w:eastAsia="x-none"/>
              </w:rPr>
              <w:t>ение</w:t>
            </w:r>
            <w:r w:rsidRPr="00963AD3">
              <w:rPr>
                <w:rFonts w:ascii="Times New Roman" w:eastAsia="Times New Roman" w:hAnsi="Times New Roman" w:cs="Times New Roman"/>
                <w:kern w:val="28"/>
                <w:sz w:val="24"/>
                <w:szCs w:val="24"/>
                <w:lang w:val="x-none" w:eastAsia="x-none"/>
              </w:rPr>
              <w:t xml:space="preserve"> первичны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документ</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и 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w:t>
            </w:r>
            <w:r w:rsidRPr="00963AD3">
              <w:rPr>
                <w:rFonts w:ascii="Times New Roman" w:eastAsia="Times New Roman" w:hAnsi="Times New Roman" w:cs="Times New Roman"/>
                <w:kern w:val="28"/>
                <w:sz w:val="24"/>
                <w:szCs w:val="24"/>
                <w:lang w:eastAsia="x-none"/>
              </w:rPr>
              <w:t>нематериальных активов</w:t>
            </w:r>
            <w:r w:rsidRPr="00963AD3">
              <w:rPr>
                <w:rFonts w:ascii="Times New Roman" w:eastAsia="Times New Roman" w:hAnsi="Times New Roman" w:cs="Times New Roman"/>
                <w:kern w:val="28"/>
                <w:sz w:val="24"/>
                <w:szCs w:val="24"/>
                <w:lang w:val="x-none" w:eastAsia="x-none"/>
              </w:rPr>
              <w:t>.</w:t>
            </w:r>
          </w:p>
          <w:p w14:paraId="6A3EC803"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eastAsia="x-none"/>
              </w:rPr>
              <w:t>Отражение в учете</w:t>
            </w:r>
            <w:r w:rsidRPr="00963AD3">
              <w:rPr>
                <w:rFonts w:ascii="Times New Roman" w:eastAsia="Times New Roman" w:hAnsi="Times New Roman" w:cs="Times New Roman"/>
                <w:kern w:val="28"/>
                <w:sz w:val="24"/>
                <w:szCs w:val="24"/>
                <w:lang w:val="x-none" w:eastAsia="x-none"/>
              </w:rPr>
              <w:t xml:space="preserve"> затрат на строительство и приобретение оборудования, требующего и не требующего монтажа.</w:t>
            </w:r>
          </w:p>
          <w:p w14:paraId="058C154D"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Lucida Sans Unicode" w:hAnsi="Times New Roman" w:cs="Times New Roman"/>
                <w:color w:val="000000"/>
                <w:kern w:val="2"/>
                <w:sz w:val="24"/>
                <w:szCs w:val="24"/>
                <w:shd w:val="clear" w:color="auto" w:fill="FFFFFF"/>
                <w:lang w:val="x-none" w:eastAsia="ar-SA"/>
              </w:rPr>
              <w:t>О</w:t>
            </w:r>
            <w:r w:rsidRPr="00963AD3">
              <w:rPr>
                <w:rFonts w:ascii="Times New Roman" w:eastAsia="Lucida Sans Unicode" w:hAnsi="Times New Roman" w:cs="Times New Roman"/>
                <w:color w:val="000000"/>
                <w:kern w:val="2"/>
                <w:sz w:val="24"/>
                <w:szCs w:val="24"/>
                <w:shd w:val="clear" w:color="auto" w:fill="FFFFFF"/>
                <w:lang w:eastAsia="ar-SA"/>
              </w:rPr>
              <w:t>тражение в</w:t>
            </w:r>
            <w:r w:rsidRPr="00963AD3">
              <w:rPr>
                <w:rFonts w:ascii="Times New Roman" w:eastAsia="Times New Roman" w:hAnsi="Times New Roman" w:cs="Times New Roman"/>
                <w:kern w:val="28"/>
                <w:sz w:val="24"/>
                <w:szCs w:val="24"/>
                <w:lang w:val="x-none" w:eastAsia="x-none"/>
              </w:rPr>
              <w:t xml:space="preserve"> учет</w:t>
            </w:r>
            <w:r w:rsidRPr="00963AD3">
              <w:rPr>
                <w:rFonts w:ascii="Times New Roman" w:eastAsia="Times New Roman" w:hAnsi="Times New Roman" w:cs="Times New Roman"/>
                <w:kern w:val="28"/>
                <w:sz w:val="24"/>
                <w:szCs w:val="24"/>
                <w:lang w:eastAsia="x-none"/>
              </w:rPr>
              <w:t>е капитальных и</w:t>
            </w:r>
            <w:r w:rsidRPr="00963AD3">
              <w:rPr>
                <w:rFonts w:ascii="Times New Roman" w:eastAsia="Times New Roman" w:hAnsi="Times New Roman" w:cs="Times New Roman"/>
                <w:kern w:val="28"/>
                <w:sz w:val="24"/>
                <w:szCs w:val="24"/>
                <w:lang w:val="x-none" w:eastAsia="x-none"/>
              </w:rPr>
              <w:t xml:space="preserve"> финансовых вложений, </w:t>
            </w:r>
            <w:r w:rsidRPr="00963AD3">
              <w:rPr>
                <w:rFonts w:ascii="Times New Roman" w:eastAsia="Times New Roman" w:hAnsi="Times New Roman" w:cs="Times New Roman"/>
                <w:kern w:val="28"/>
                <w:sz w:val="24"/>
                <w:szCs w:val="24"/>
                <w:lang w:eastAsia="x-none"/>
              </w:rPr>
              <w:t>осуществление</w:t>
            </w:r>
            <w:r w:rsidRPr="00963AD3">
              <w:rPr>
                <w:rFonts w:ascii="Times New Roman" w:eastAsia="Times New Roman" w:hAnsi="Times New Roman" w:cs="Times New Roman"/>
                <w:kern w:val="28"/>
                <w:sz w:val="24"/>
                <w:szCs w:val="24"/>
                <w:lang w:val="x-none" w:eastAsia="x-none"/>
              </w:rPr>
              <w:t xml:space="preserve"> оценк</w:t>
            </w:r>
            <w:r w:rsidRPr="00963AD3">
              <w:rPr>
                <w:rFonts w:ascii="Times New Roman" w:eastAsia="Times New Roman" w:hAnsi="Times New Roman" w:cs="Times New Roman"/>
                <w:kern w:val="28"/>
                <w:sz w:val="24"/>
                <w:szCs w:val="24"/>
                <w:lang w:eastAsia="x-none"/>
              </w:rPr>
              <w:t>и</w:t>
            </w:r>
            <w:r w:rsidRPr="00963AD3">
              <w:rPr>
                <w:rFonts w:ascii="Times New Roman" w:eastAsia="Times New Roman" w:hAnsi="Times New Roman" w:cs="Times New Roman"/>
                <w:kern w:val="28"/>
                <w:sz w:val="24"/>
                <w:szCs w:val="24"/>
                <w:lang w:val="x-none" w:eastAsia="x-none"/>
              </w:rPr>
              <w:t xml:space="preserve"> финансовых вложений. Запол</w:t>
            </w:r>
            <w:r w:rsidRPr="00963AD3">
              <w:rPr>
                <w:rFonts w:ascii="Times New Roman" w:eastAsia="Times New Roman" w:hAnsi="Times New Roman" w:cs="Times New Roman"/>
                <w:kern w:val="28"/>
                <w:sz w:val="24"/>
                <w:szCs w:val="24"/>
                <w:lang w:eastAsia="x-none"/>
              </w:rPr>
              <w:t>нение</w:t>
            </w:r>
            <w:r w:rsidRPr="00963AD3">
              <w:rPr>
                <w:rFonts w:ascii="Times New Roman" w:eastAsia="Times New Roman" w:hAnsi="Times New Roman" w:cs="Times New Roman"/>
                <w:kern w:val="28"/>
                <w:sz w:val="24"/>
                <w:szCs w:val="24"/>
                <w:lang w:val="x-none" w:eastAsia="x-none"/>
              </w:rPr>
              <w:t xml:space="preserve"> первичны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документ</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и 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финансовых вложений.</w:t>
            </w:r>
          </w:p>
          <w:p w14:paraId="6A19E843"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Lucida Sans Unicode" w:hAnsi="Times New Roman" w:cs="Times New Roman"/>
                <w:color w:val="000000"/>
                <w:kern w:val="2"/>
                <w:sz w:val="24"/>
                <w:szCs w:val="24"/>
                <w:shd w:val="clear" w:color="auto" w:fill="FFFFFF"/>
                <w:lang w:val="x-none" w:eastAsia="ar-SA"/>
              </w:rPr>
              <w:t>О</w:t>
            </w:r>
            <w:r w:rsidRPr="00963AD3">
              <w:rPr>
                <w:rFonts w:ascii="Times New Roman" w:eastAsia="Lucida Sans Unicode" w:hAnsi="Times New Roman" w:cs="Times New Roman"/>
                <w:color w:val="000000"/>
                <w:kern w:val="2"/>
                <w:sz w:val="24"/>
                <w:szCs w:val="24"/>
                <w:shd w:val="clear" w:color="auto" w:fill="FFFFFF"/>
                <w:lang w:eastAsia="ar-SA"/>
              </w:rPr>
              <w:t>тражение в</w:t>
            </w:r>
            <w:r w:rsidRPr="00963AD3">
              <w:rPr>
                <w:rFonts w:ascii="Times New Roman" w:eastAsia="Times New Roman" w:hAnsi="Times New Roman" w:cs="Times New Roman"/>
                <w:kern w:val="28"/>
                <w:sz w:val="24"/>
                <w:szCs w:val="24"/>
                <w:lang w:val="x-none" w:eastAsia="x-none"/>
              </w:rPr>
              <w:t xml:space="preserve"> учет</w:t>
            </w:r>
            <w:r w:rsidRPr="00963AD3">
              <w:rPr>
                <w:rFonts w:ascii="Times New Roman" w:eastAsia="Times New Roman" w:hAnsi="Times New Roman" w:cs="Times New Roman"/>
                <w:kern w:val="28"/>
                <w:sz w:val="24"/>
                <w:szCs w:val="24"/>
                <w:lang w:eastAsia="x-none"/>
              </w:rPr>
              <w:t>е запасов</w:t>
            </w:r>
            <w:r w:rsidRPr="00963AD3">
              <w:rPr>
                <w:rFonts w:ascii="Times New Roman" w:eastAsia="Times New Roman" w:hAnsi="Times New Roman" w:cs="Times New Roman"/>
                <w:kern w:val="28"/>
                <w:sz w:val="24"/>
                <w:szCs w:val="24"/>
                <w:lang w:val="x-none" w:eastAsia="x-none"/>
              </w:rPr>
              <w:t>.</w:t>
            </w:r>
          </w:p>
          <w:p w14:paraId="7EF04281"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Отражать</w:t>
            </w:r>
            <w:r w:rsidRPr="00963AD3">
              <w:rPr>
                <w:rFonts w:ascii="Times New Roman" w:eastAsia="Times New Roman" w:hAnsi="Times New Roman" w:cs="Times New Roman"/>
                <w:kern w:val="28"/>
                <w:sz w:val="24"/>
                <w:szCs w:val="24"/>
                <w:lang w:val="x-none" w:eastAsia="x-none"/>
              </w:rPr>
              <w:t xml:space="preserve"> порядок учета </w:t>
            </w:r>
            <w:r w:rsidRPr="00963AD3">
              <w:rPr>
                <w:rFonts w:ascii="Times New Roman" w:eastAsia="Times New Roman" w:hAnsi="Times New Roman" w:cs="Times New Roman"/>
                <w:kern w:val="28"/>
                <w:sz w:val="24"/>
                <w:szCs w:val="24"/>
                <w:lang w:eastAsia="x-none"/>
              </w:rPr>
              <w:t>запасов</w:t>
            </w:r>
            <w:r w:rsidRPr="00963AD3">
              <w:rPr>
                <w:rFonts w:ascii="Times New Roman" w:eastAsia="Times New Roman" w:hAnsi="Times New Roman" w:cs="Times New Roman"/>
                <w:kern w:val="28"/>
                <w:sz w:val="24"/>
                <w:szCs w:val="24"/>
                <w:lang w:val="x-none" w:eastAsia="x-none"/>
              </w:rPr>
              <w:t xml:space="preserve"> на складе и в бухгалтерии, </w:t>
            </w:r>
            <w:r w:rsidRPr="00963AD3">
              <w:rPr>
                <w:rFonts w:ascii="Times New Roman" w:eastAsia="Times New Roman" w:hAnsi="Times New Roman" w:cs="Times New Roman"/>
                <w:kern w:val="28"/>
                <w:sz w:val="24"/>
                <w:szCs w:val="24"/>
                <w:lang w:eastAsia="x-none"/>
              </w:rPr>
              <w:t xml:space="preserve">вести </w:t>
            </w:r>
            <w:r w:rsidRPr="00963AD3">
              <w:rPr>
                <w:rFonts w:ascii="Times New Roman" w:eastAsia="Times New Roman" w:hAnsi="Times New Roman" w:cs="Times New Roman"/>
                <w:kern w:val="28"/>
                <w:sz w:val="24"/>
                <w:szCs w:val="24"/>
                <w:lang w:val="x-none" w:eastAsia="x-none"/>
              </w:rPr>
              <w:t xml:space="preserve">синтетический и аналитический учет </w:t>
            </w:r>
            <w:r w:rsidRPr="00963AD3">
              <w:rPr>
                <w:rFonts w:ascii="Times New Roman" w:eastAsia="Times New Roman" w:hAnsi="Times New Roman" w:cs="Times New Roman"/>
                <w:kern w:val="28"/>
                <w:sz w:val="24"/>
                <w:szCs w:val="24"/>
                <w:lang w:eastAsia="x-none"/>
              </w:rPr>
              <w:t>запасов</w:t>
            </w:r>
            <w:r w:rsidRPr="00963AD3">
              <w:rPr>
                <w:rFonts w:ascii="Times New Roman" w:eastAsia="Times New Roman" w:hAnsi="Times New Roman" w:cs="Times New Roman"/>
                <w:kern w:val="28"/>
                <w:sz w:val="24"/>
                <w:szCs w:val="24"/>
                <w:lang w:val="x-none" w:eastAsia="x-none"/>
              </w:rPr>
              <w:t>. Заполн</w:t>
            </w:r>
            <w:r w:rsidRPr="00963AD3">
              <w:rPr>
                <w:rFonts w:ascii="Times New Roman" w:eastAsia="Times New Roman" w:hAnsi="Times New Roman" w:cs="Times New Roman"/>
                <w:kern w:val="28"/>
                <w:sz w:val="24"/>
                <w:szCs w:val="24"/>
                <w:lang w:eastAsia="x-none"/>
              </w:rPr>
              <w:t>ение</w:t>
            </w:r>
            <w:r w:rsidRPr="00963AD3">
              <w:rPr>
                <w:rFonts w:ascii="Times New Roman" w:eastAsia="Times New Roman" w:hAnsi="Times New Roman" w:cs="Times New Roman"/>
                <w:kern w:val="28"/>
                <w:sz w:val="24"/>
                <w:szCs w:val="24"/>
                <w:lang w:val="x-none" w:eastAsia="x-none"/>
              </w:rPr>
              <w:t xml:space="preserve"> первичны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документ</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и 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материалов.</w:t>
            </w:r>
          </w:p>
          <w:p w14:paraId="62344BD8"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Lucida Sans Unicode" w:hAnsi="Times New Roman" w:cs="Times New Roman"/>
                <w:color w:val="000000"/>
                <w:kern w:val="2"/>
                <w:sz w:val="24"/>
                <w:szCs w:val="24"/>
                <w:shd w:val="clear" w:color="auto" w:fill="FFFFFF"/>
                <w:lang w:val="x-none" w:eastAsia="ar-SA"/>
              </w:rPr>
              <w:t>О</w:t>
            </w:r>
            <w:r w:rsidRPr="00963AD3">
              <w:rPr>
                <w:rFonts w:ascii="Times New Roman" w:eastAsia="Lucida Sans Unicode" w:hAnsi="Times New Roman" w:cs="Times New Roman"/>
                <w:color w:val="000000"/>
                <w:kern w:val="2"/>
                <w:sz w:val="24"/>
                <w:szCs w:val="24"/>
                <w:shd w:val="clear" w:color="auto" w:fill="FFFFFF"/>
                <w:lang w:eastAsia="ar-SA"/>
              </w:rPr>
              <w:t>тражение в</w:t>
            </w:r>
            <w:r w:rsidRPr="00963AD3">
              <w:rPr>
                <w:rFonts w:ascii="Times New Roman" w:eastAsia="Times New Roman" w:hAnsi="Times New Roman" w:cs="Times New Roman"/>
                <w:kern w:val="28"/>
                <w:sz w:val="24"/>
                <w:szCs w:val="24"/>
                <w:lang w:val="x-none" w:eastAsia="x-none"/>
              </w:rPr>
              <w:t xml:space="preserve"> учет</w:t>
            </w:r>
            <w:r w:rsidRPr="00963AD3">
              <w:rPr>
                <w:rFonts w:ascii="Times New Roman" w:eastAsia="Times New Roman" w:hAnsi="Times New Roman" w:cs="Times New Roman"/>
                <w:kern w:val="28"/>
                <w:sz w:val="24"/>
                <w:szCs w:val="24"/>
                <w:lang w:eastAsia="x-none"/>
              </w:rPr>
              <w:t xml:space="preserve">е </w:t>
            </w:r>
            <w:r w:rsidRPr="00963AD3">
              <w:rPr>
                <w:rFonts w:ascii="Times New Roman" w:eastAsia="Times New Roman" w:hAnsi="Times New Roman" w:cs="Times New Roman"/>
                <w:kern w:val="28"/>
                <w:sz w:val="24"/>
                <w:szCs w:val="24"/>
                <w:lang w:val="x-none" w:eastAsia="x-none"/>
              </w:rPr>
              <w:t>затрат на производство и калькулирование себестоимости продукции (работ, услуг).</w:t>
            </w:r>
          </w:p>
          <w:p w14:paraId="0B4E766A"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Lucida Sans Unicode" w:hAnsi="Times New Roman" w:cs="Times New Roman"/>
                <w:color w:val="000000"/>
                <w:kern w:val="2"/>
                <w:sz w:val="24"/>
                <w:szCs w:val="24"/>
                <w:shd w:val="clear" w:color="auto" w:fill="FFFFFF"/>
                <w:lang w:val="x-none" w:eastAsia="ar-SA"/>
              </w:rPr>
              <w:t>О</w:t>
            </w:r>
            <w:r w:rsidRPr="00963AD3">
              <w:rPr>
                <w:rFonts w:ascii="Times New Roman" w:eastAsia="Lucida Sans Unicode" w:hAnsi="Times New Roman" w:cs="Times New Roman"/>
                <w:color w:val="000000"/>
                <w:kern w:val="2"/>
                <w:sz w:val="24"/>
                <w:szCs w:val="24"/>
                <w:shd w:val="clear" w:color="auto" w:fill="FFFFFF"/>
                <w:lang w:eastAsia="ar-SA"/>
              </w:rPr>
              <w:t>тражение в</w:t>
            </w:r>
            <w:r w:rsidRPr="00963AD3">
              <w:rPr>
                <w:rFonts w:ascii="Times New Roman" w:eastAsia="Times New Roman" w:hAnsi="Times New Roman" w:cs="Times New Roman"/>
                <w:kern w:val="28"/>
                <w:sz w:val="24"/>
                <w:szCs w:val="24"/>
                <w:lang w:val="x-none" w:eastAsia="x-none"/>
              </w:rPr>
              <w:t xml:space="preserve"> учет</w:t>
            </w:r>
            <w:r w:rsidRPr="00963AD3">
              <w:rPr>
                <w:rFonts w:ascii="Times New Roman" w:eastAsia="Times New Roman" w:hAnsi="Times New Roman" w:cs="Times New Roman"/>
                <w:kern w:val="28"/>
                <w:sz w:val="24"/>
                <w:szCs w:val="24"/>
                <w:lang w:eastAsia="x-none"/>
              </w:rPr>
              <w:t xml:space="preserve">е </w:t>
            </w:r>
            <w:r w:rsidRPr="00963AD3">
              <w:rPr>
                <w:rFonts w:ascii="Times New Roman" w:eastAsia="Times New Roman" w:hAnsi="Times New Roman" w:cs="Times New Roman"/>
                <w:kern w:val="28"/>
                <w:sz w:val="24"/>
                <w:szCs w:val="24"/>
                <w:lang w:val="x-none" w:eastAsia="x-none"/>
              </w:rPr>
              <w:t>затрат, включаемых в себестоимость продукции в данной организации, учет расходов по элементам и калькуляционным статьям, непроизводственны</w:t>
            </w:r>
            <w:r w:rsidRPr="00963AD3">
              <w:rPr>
                <w:rFonts w:ascii="Times New Roman" w:eastAsia="Times New Roman" w:hAnsi="Times New Roman" w:cs="Times New Roman"/>
                <w:kern w:val="28"/>
                <w:sz w:val="24"/>
                <w:szCs w:val="24"/>
                <w:lang w:eastAsia="x-none"/>
              </w:rPr>
              <w:t>м</w:t>
            </w:r>
            <w:r w:rsidRPr="00963AD3">
              <w:rPr>
                <w:rFonts w:ascii="Times New Roman" w:eastAsia="Times New Roman" w:hAnsi="Times New Roman" w:cs="Times New Roman"/>
                <w:kern w:val="28"/>
                <w:sz w:val="24"/>
                <w:szCs w:val="24"/>
                <w:lang w:val="x-none" w:eastAsia="x-none"/>
              </w:rPr>
              <w:t xml:space="preserve"> расход</w:t>
            </w:r>
            <w:r w:rsidRPr="00963AD3">
              <w:rPr>
                <w:rFonts w:ascii="Times New Roman" w:eastAsia="Times New Roman" w:hAnsi="Times New Roman" w:cs="Times New Roman"/>
                <w:kern w:val="28"/>
                <w:sz w:val="24"/>
                <w:szCs w:val="24"/>
                <w:lang w:eastAsia="x-none"/>
              </w:rPr>
              <w:t>ам</w:t>
            </w:r>
            <w:r w:rsidRPr="00963AD3">
              <w:rPr>
                <w:rFonts w:ascii="Times New Roman" w:eastAsia="Times New Roman" w:hAnsi="Times New Roman" w:cs="Times New Roman"/>
                <w:kern w:val="28"/>
                <w:sz w:val="24"/>
                <w:szCs w:val="24"/>
                <w:lang w:val="x-none" w:eastAsia="x-none"/>
              </w:rPr>
              <w:t>, производственны</w:t>
            </w:r>
            <w:r w:rsidRPr="00963AD3">
              <w:rPr>
                <w:rFonts w:ascii="Times New Roman" w:eastAsia="Times New Roman" w:hAnsi="Times New Roman" w:cs="Times New Roman"/>
                <w:kern w:val="28"/>
                <w:sz w:val="24"/>
                <w:szCs w:val="24"/>
                <w:lang w:eastAsia="x-none"/>
              </w:rPr>
              <w:t>м</w:t>
            </w:r>
            <w:r w:rsidRPr="00963AD3">
              <w:rPr>
                <w:rFonts w:ascii="Times New Roman" w:eastAsia="Times New Roman" w:hAnsi="Times New Roman" w:cs="Times New Roman"/>
                <w:kern w:val="28"/>
                <w:sz w:val="24"/>
                <w:szCs w:val="24"/>
                <w:lang w:val="x-none" w:eastAsia="x-none"/>
              </w:rPr>
              <w:t xml:space="preserve"> потер</w:t>
            </w:r>
            <w:r w:rsidRPr="00963AD3">
              <w:rPr>
                <w:rFonts w:ascii="Times New Roman" w:eastAsia="Times New Roman" w:hAnsi="Times New Roman" w:cs="Times New Roman"/>
                <w:kern w:val="28"/>
                <w:sz w:val="24"/>
                <w:szCs w:val="24"/>
                <w:lang w:eastAsia="x-none"/>
              </w:rPr>
              <w:t>ям</w:t>
            </w: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Times New Roman" w:hAnsi="Times New Roman" w:cs="Times New Roman"/>
                <w:kern w:val="28"/>
                <w:sz w:val="24"/>
                <w:szCs w:val="24"/>
                <w:lang w:eastAsia="x-none"/>
              </w:rPr>
              <w:t>учет</w:t>
            </w:r>
            <w:r w:rsidRPr="00963AD3">
              <w:rPr>
                <w:rFonts w:ascii="Times New Roman" w:eastAsia="Times New Roman" w:hAnsi="Times New Roman" w:cs="Times New Roman"/>
                <w:kern w:val="28"/>
                <w:sz w:val="24"/>
                <w:szCs w:val="24"/>
                <w:lang w:val="x-none" w:eastAsia="x-none"/>
              </w:rPr>
              <w:t xml:space="preserve"> затрат на производство и калькулирование себестоимости вспомогательных производств. </w:t>
            </w:r>
          </w:p>
          <w:p w14:paraId="5C2164EC" w14:textId="77777777" w:rsidR="00963AD3" w:rsidRPr="00963AD3" w:rsidRDefault="00963AD3" w:rsidP="00B305A5">
            <w:pPr>
              <w:widowControl w:val="0"/>
              <w:numPr>
                <w:ilvl w:val="0"/>
                <w:numId w:val="66"/>
              </w:numPr>
              <w:overflowPunct w:val="0"/>
              <w:adjustRightInd w:val="0"/>
              <w:spacing w:line="276" w:lineRule="auto"/>
              <w:contextualSpacing/>
              <w:rPr>
                <w:rFonts w:ascii="Times New Roman" w:eastAsia="Times New Roman" w:hAnsi="Times New Roman" w:cs="Times New Roman"/>
                <w:kern w:val="28"/>
                <w:sz w:val="24"/>
                <w:szCs w:val="24"/>
                <w:lang w:val="x-none" w:eastAsia="x-none"/>
              </w:rPr>
            </w:pPr>
            <w:r w:rsidRPr="00963AD3">
              <w:rPr>
                <w:rFonts w:ascii="Times New Roman" w:eastAsia="Times New Roman" w:hAnsi="Times New Roman" w:cs="Times New Roman"/>
                <w:kern w:val="28"/>
                <w:sz w:val="24"/>
                <w:szCs w:val="24"/>
                <w:lang w:val="x-none" w:eastAsia="x-none"/>
              </w:rPr>
              <w:t xml:space="preserve"> </w:t>
            </w:r>
            <w:r w:rsidRPr="00963AD3">
              <w:rPr>
                <w:rFonts w:ascii="Times New Roman" w:eastAsia="Lucida Sans Unicode" w:hAnsi="Times New Roman" w:cs="Times New Roman"/>
                <w:color w:val="000000"/>
                <w:kern w:val="2"/>
                <w:sz w:val="24"/>
                <w:szCs w:val="24"/>
                <w:shd w:val="clear" w:color="auto" w:fill="FFFFFF"/>
                <w:lang w:val="x-none" w:eastAsia="ar-SA"/>
              </w:rPr>
              <w:t>О</w:t>
            </w:r>
            <w:r w:rsidRPr="00963AD3">
              <w:rPr>
                <w:rFonts w:ascii="Times New Roman" w:eastAsia="Lucida Sans Unicode" w:hAnsi="Times New Roman" w:cs="Times New Roman"/>
                <w:color w:val="000000"/>
                <w:kern w:val="2"/>
                <w:sz w:val="24"/>
                <w:szCs w:val="24"/>
                <w:shd w:val="clear" w:color="auto" w:fill="FFFFFF"/>
                <w:lang w:eastAsia="ar-SA"/>
              </w:rPr>
              <w:t>тражение в</w:t>
            </w:r>
            <w:r w:rsidRPr="00963AD3">
              <w:rPr>
                <w:rFonts w:ascii="Times New Roman" w:eastAsia="Times New Roman" w:hAnsi="Times New Roman" w:cs="Times New Roman"/>
                <w:kern w:val="28"/>
                <w:sz w:val="24"/>
                <w:szCs w:val="24"/>
                <w:lang w:val="x-none" w:eastAsia="x-none"/>
              </w:rPr>
              <w:t xml:space="preserve"> учет</w:t>
            </w:r>
            <w:r w:rsidRPr="00963AD3">
              <w:rPr>
                <w:rFonts w:ascii="Times New Roman" w:eastAsia="Times New Roman" w:hAnsi="Times New Roman" w:cs="Times New Roman"/>
                <w:kern w:val="28"/>
                <w:sz w:val="24"/>
                <w:szCs w:val="24"/>
                <w:lang w:eastAsia="x-none"/>
              </w:rPr>
              <w:t xml:space="preserve">е </w:t>
            </w:r>
            <w:r w:rsidRPr="00963AD3">
              <w:rPr>
                <w:rFonts w:ascii="Times New Roman" w:eastAsia="Times New Roman" w:hAnsi="Times New Roman" w:cs="Times New Roman"/>
                <w:kern w:val="28"/>
                <w:sz w:val="24"/>
                <w:szCs w:val="24"/>
                <w:lang w:val="x-none" w:eastAsia="x-none"/>
              </w:rPr>
              <w:t>готовой продукции, определени</w:t>
            </w:r>
            <w:r w:rsidRPr="00963AD3">
              <w:rPr>
                <w:rFonts w:ascii="Times New Roman" w:eastAsia="Times New Roman" w:hAnsi="Times New Roman" w:cs="Times New Roman"/>
                <w:kern w:val="28"/>
                <w:sz w:val="24"/>
                <w:szCs w:val="24"/>
                <w:lang w:eastAsia="x-none"/>
              </w:rPr>
              <w:t>е</w:t>
            </w:r>
            <w:r w:rsidRPr="00963AD3">
              <w:rPr>
                <w:rFonts w:ascii="Times New Roman" w:eastAsia="Times New Roman" w:hAnsi="Times New Roman" w:cs="Times New Roman"/>
                <w:kern w:val="28"/>
                <w:sz w:val="24"/>
                <w:szCs w:val="24"/>
                <w:lang w:val="x-none" w:eastAsia="x-none"/>
              </w:rPr>
              <w:t xml:space="preserve"> выручки от продажи продукции. </w:t>
            </w:r>
            <w:r w:rsidRPr="00963AD3">
              <w:rPr>
                <w:rFonts w:ascii="Times New Roman" w:eastAsia="Times New Roman" w:hAnsi="Times New Roman" w:cs="Times New Roman"/>
                <w:kern w:val="28"/>
                <w:sz w:val="24"/>
                <w:szCs w:val="24"/>
                <w:lang w:eastAsia="x-none"/>
              </w:rPr>
              <w:t>Отражать</w:t>
            </w:r>
            <w:r w:rsidRPr="00963AD3">
              <w:rPr>
                <w:rFonts w:ascii="Times New Roman" w:eastAsia="Times New Roman" w:hAnsi="Times New Roman" w:cs="Times New Roman"/>
                <w:kern w:val="28"/>
                <w:sz w:val="24"/>
                <w:szCs w:val="24"/>
                <w:lang w:val="x-none" w:eastAsia="x-none"/>
              </w:rPr>
              <w:t xml:space="preserve"> порядок учета поступления и отгрузки (продажи) готовой продукции, учет расходов на продажу. </w:t>
            </w:r>
            <w:r w:rsidRPr="00963AD3">
              <w:rPr>
                <w:rFonts w:ascii="Times New Roman" w:eastAsia="Times New Roman" w:hAnsi="Times New Roman" w:cs="Times New Roman"/>
                <w:kern w:val="28"/>
                <w:sz w:val="24"/>
                <w:szCs w:val="24"/>
                <w:lang w:eastAsia="x-none"/>
              </w:rPr>
              <w:t>Осуществлять</w:t>
            </w:r>
            <w:r w:rsidRPr="00963AD3">
              <w:rPr>
                <w:rFonts w:ascii="Times New Roman" w:eastAsia="Times New Roman" w:hAnsi="Times New Roman" w:cs="Times New Roman"/>
                <w:kern w:val="28"/>
                <w:sz w:val="24"/>
                <w:szCs w:val="24"/>
                <w:lang w:val="x-none" w:eastAsia="x-none"/>
              </w:rPr>
              <w:t xml:space="preserve"> расчет фактической себестоимости выпущенной продукции и определ</w:t>
            </w:r>
            <w:r w:rsidRPr="00963AD3">
              <w:rPr>
                <w:rFonts w:ascii="Times New Roman" w:eastAsia="Times New Roman" w:hAnsi="Times New Roman" w:cs="Times New Roman"/>
                <w:kern w:val="28"/>
                <w:sz w:val="24"/>
                <w:szCs w:val="24"/>
                <w:lang w:eastAsia="x-none"/>
              </w:rPr>
              <w:t>ять</w:t>
            </w:r>
            <w:r w:rsidRPr="00963AD3">
              <w:rPr>
                <w:rFonts w:ascii="Times New Roman" w:eastAsia="Times New Roman" w:hAnsi="Times New Roman" w:cs="Times New Roman"/>
                <w:kern w:val="28"/>
                <w:sz w:val="24"/>
                <w:szCs w:val="24"/>
                <w:lang w:val="x-none" w:eastAsia="x-none"/>
              </w:rPr>
              <w:t xml:space="preserve"> финансов</w:t>
            </w:r>
            <w:r w:rsidRPr="00963AD3">
              <w:rPr>
                <w:rFonts w:ascii="Times New Roman" w:eastAsia="Times New Roman" w:hAnsi="Times New Roman" w:cs="Times New Roman"/>
                <w:kern w:val="28"/>
                <w:sz w:val="24"/>
                <w:szCs w:val="24"/>
                <w:lang w:eastAsia="x-none"/>
              </w:rPr>
              <w:t>ый</w:t>
            </w:r>
            <w:r w:rsidRPr="00963AD3">
              <w:rPr>
                <w:rFonts w:ascii="Times New Roman" w:eastAsia="Times New Roman" w:hAnsi="Times New Roman" w:cs="Times New Roman"/>
                <w:kern w:val="28"/>
                <w:sz w:val="24"/>
                <w:szCs w:val="24"/>
                <w:lang w:val="x-none" w:eastAsia="x-none"/>
              </w:rPr>
              <w:t xml:space="preserve"> результат от продажи продукции. Заполн</w:t>
            </w:r>
            <w:r w:rsidRPr="00963AD3">
              <w:rPr>
                <w:rFonts w:ascii="Times New Roman" w:eastAsia="Times New Roman" w:hAnsi="Times New Roman" w:cs="Times New Roman"/>
                <w:kern w:val="28"/>
                <w:sz w:val="24"/>
                <w:szCs w:val="24"/>
                <w:lang w:eastAsia="x-none"/>
              </w:rPr>
              <w:t>ение</w:t>
            </w:r>
            <w:r w:rsidRPr="00963AD3">
              <w:rPr>
                <w:rFonts w:ascii="Times New Roman" w:eastAsia="Times New Roman" w:hAnsi="Times New Roman" w:cs="Times New Roman"/>
                <w:kern w:val="28"/>
                <w:sz w:val="24"/>
                <w:szCs w:val="24"/>
                <w:lang w:val="x-none" w:eastAsia="x-none"/>
              </w:rPr>
              <w:t xml:space="preserve"> первичны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документ</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и учетны</w:t>
            </w:r>
            <w:r w:rsidRPr="00963AD3">
              <w:rPr>
                <w:rFonts w:ascii="Times New Roman" w:eastAsia="Times New Roman" w:hAnsi="Times New Roman" w:cs="Times New Roman"/>
                <w:kern w:val="28"/>
                <w:sz w:val="24"/>
                <w:szCs w:val="24"/>
                <w:lang w:eastAsia="x-none"/>
              </w:rPr>
              <w:t>х</w:t>
            </w:r>
            <w:r w:rsidRPr="00963AD3">
              <w:rPr>
                <w:rFonts w:ascii="Times New Roman" w:eastAsia="Times New Roman" w:hAnsi="Times New Roman" w:cs="Times New Roman"/>
                <w:kern w:val="28"/>
                <w:sz w:val="24"/>
                <w:szCs w:val="24"/>
                <w:lang w:val="x-none" w:eastAsia="x-none"/>
              </w:rPr>
              <w:t xml:space="preserve"> регистр</w:t>
            </w:r>
            <w:r w:rsidRPr="00963AD3">
              <w:rPr>
                <w:rFonts w:ascii="Times New Roman" w:eastAsia="Times New Roman" w:hAnsi="Times New Roman" w:cs="Times New Roman"/>
                <w:kern w:val="28"/>
                <w:sz w:val="24"/>
                <w:szCs w:val="24"/>
                <w:lang w:eastAsia="x-none"/>
              </w:rPr>
              <w:t>ов</w:t>
            </w:r>
            <w:r w:rsidRPr="00963AD3">
              <w:rPr>
                <w:rFonts w:ascii="Times New Roman" w:eastAsia="Times New Roman" w:hAnsi="Times New Roman" w:cs="Times New Roman"/>
                <w:kern w:val="28"/>
                <w:sz w:val="24"/>
                <w:szCs w:val="24"/>
                <w:lang w:val="x-none" w:eastAsia="x-none"/>
              </w:rPr>
              <w:t xml:space="preserve"> по учету готовой продукции и ее продажи.</w:t>
            </w:r>
          </w:p>
          <w:p w14:paraId="5CD31B40" w14:textId="08299638" w:rsidR="00963AD3" w:rsidRPr="0020660D" w:rsidRDefault="00963AD3" w:rsidP="00963AD3">
            <w:pPr>
              <w:suppressAutoHyphens/>
              <w:snapToGrid w:val="0"/>
              <w:spacing w:line="276" w:lineRule="auto"/>
              <w:jc w:val="both"/>
              <w:rPr>
                <w:rFonts w:ascii="Times New Roman" w:hAnsi="Times New Roman"/>
                <w:b/>
                <w:bCs/>
              </w:rPr>
            </w:pPr>
            <w:r w:rsidRPr="00963AD3">
              <w:rPr>
                <w:rFonts w:ascii="Times New Roman" w:eastAsia="Times New Roman" w:hAnsi="Times New Roman" w:cs="Times New Roman"/>
                <w:kern w:val="28"/>
                <w:sz w:val="24"/>
                <w:szCs w:val="24"/>
                <w:lang w:eastAsia="ru-RU"/>
              </w:rPr>
              <w:t xml:space="preserve"> Заполнение учетных регистров по учету расчетов с разными дебиторами и кредиторами. </w:t>
            </w:r>
            <w:r w:rsidRPr="00963AD3">
              <w:rPr>
                <w:rFonts w:ascii="Times New Roman" w:eastAsia="Times New Roman" w:hAnsi="Times New Roman" w:cs="Times New Roman"/>
                <w:bCs/>
                <w:sz w:val="24"/>
                <w:szCs w:val="24"/>
                <w:lang w:eastAsia="ru-RU"/>
              </w:rPr>
              <w:t>Учет расчетов с подотчетными лицами.</w:t>
            </w:r>
          </w:p>
        </w:tc>
      </w:tr>
      <w:tr w:rsidR="00B864DE" w:rsidRPr="005E00F8" w14:paraId="42F2DBC0" w14:textId="77777777" w:rsidTr="00843734">
        <w:trPr>
          <w:trHeight w:val="293"/>
        </w:trPr>
        <w:tc>
          <w:tcPr>
            <w:tcW w:w="5000" w:type="pct"/>
            <w:gridSpan w:val="2"/>
          </w:tcPr>
          <w:p w14:paraId="17A57E81" w14:textId="36E2F31A" w:rsidR="00B864DE" w:rsidRPr="005E00F8" w:rsidRDefault="00B864DE" w:rsidP="00D53935">
            <w:pPr>
              <w:spacing w:line="276" w:lineRule="auto"/>
              <w:rPr>
                <w:rFonts w:ascii="Times New Roman" w:hAnsi="Times New Roman" w:cs="Times New Roman"/>
                <w:b/>
                <w:bCs/>
                <w:sz w:val="24"/>
                <w:szCs w:val="24"/>
              </w:rPr>
            </w:pPr>
            <w:r>
              <w:rPr>
                <w:rFonts w:ascii="Times New Roman" w:eastAsia="Arial Unicode MS" w:hAnsi="Times New Roman" w:cs="Times New Roman"/>
                <w:b/>
                <w:color w:val="000000"/>
                <w:sz w:val="24"/>
                <w:szCs w:val="24"/>
              </w:rPr>
              <w:lastRenderedPageBreak/>
              <w:t>Промежуточная аттестация</w:t>
            </w:r>
            <w:r w:rsidR="00963AD3">
              <w:rPr>
                <w:rFonts w:ascii="Times New Roman" w:eastAsia="Arial Unicode MS" w:hAnsi="Times New Roman" w:cs="Times New Roman"/>
                <w:b/>
                <w:color w:val="000000"/>
                <w:sz w:val="24"/>
                <w:szCs w:val="24"/>
              </w:rPr>
              <w:t xml:space="preserve"> в форме экзамена по мод</w:t>
            </w:r>
            <w:r w:rsidR="00D53935">
              <w:rPr>
                <w:rFonts w:ascii="Times New Roman" w:eastAsia="Arial Unicode MS" w:hAnsi="Times New Roman" w:cs="Times New Roman"/>
                <w:b/>
                <w:color w:val="000000"/>
                <w:sz w:val="24"/>
                <w:szCs w:val="24"/>
              </w:rPr>
              <w:t>у</w:t>
            </w:r>
            <w:r w:rsidR="00963AD3">
              <w:rPr>
                <w:rFonts w:ascii="Times New Roman" w:eastAsia="Arial Unicode MS" w:hAnsi="Times New Roman" w:cs="Times New Roman"/>
                <w:b/>
                <w:color w:val="000000"/>
                <w:sz w:val="24"/>
                <w:szCs w:val="24"/>
              </w:rPr>
              <w:t>лю</w:t>
            </w:r>
            <w:r>
              <w:rPr>
                <w:rFonts w:ascii="Times New Roman" w:eastAsia="Arial Unicode MS" w:hAnsi="Times New Roman" w:cs="Times New Roman"/>
                <w:b/>
                <w:color w:val="000000"/>
                <w:sz w:val="24"/>
                <w:szCs w:val="24"/>
              </w:rPr>
              <w:t>: 12</w:t>
            </w:r>
          </w:p>
        </w:tc>
      </w:tr>
      <w:tr w:rsidR="00B864DE" w:rsidRPr="005E00F8" w14:paraId="69F3D49C" w14:textId="77777777" w:rsidTr="003C4EFE">
        <w:tc>
          <w:tcPr>
            <w:tcW w:w="5000" w:type="pct"/>
            <w:gridSpan w:val="2"/>
          </w:tcPr>
          <w:p w14:paraId="79E53A20" w14:textId="44F6EE48" w:rsidR="00B864DE" w:rsidRPr="005E00F8" w:rsidRDefault="00B864DE" w:rsidP="00B864DE">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Всего</w:t>
            </w:r>
            <w:r>
              <w:rPr>
                <w:rFonts w:ascii="Times New Roman" w:hAnsi="Times New Roman" w:cs="Times New Roman"/>
                <w:b/>
                <w:bCs/>
                <w:sz w:val="24"/>
                <w:szCs w:val="24"/>
              </w:rPr>
              <w:t xml:space="preserve">: </w:t>
            </w:r>
            <w:r w:rsidR="00843734">
              <w:rPr>
                <w:rFonts w:ascii="Times New Roman" w:hAnsi="Times New Roman" w:cs="Times New Roman"/>
                <w:b/>
                <w:bCs/>
                <w:sz w:val="24"/>
                <w:szCs w:val="24"/>
              </w:rPr>
              <w:t>118</w:t>
            </w:r>
          </w:p>
        </w:tc>
      </w:tr>
    </w:tbl>
    <w:p w14:paraId="43F9A0EC" w14:textId="77777777" w:rsidR="003C4EFE" w:rsidRDefault="003C4EFE" w:rsidP="00782EFC">
      <w:pPr>
        <w:pStyle w:val="1f"/>
        <w:rPr>
          <w:rFonts w:ascii="Times New Roman" w:hAnsi="Times New Roman"/>
        </w:rPr>
      </w:pPr>
      <w:bookmarkStart w:id="22" w:name="_Toc152334671"/>
      <w:bookmarkStart w:id="23" w:name="_Toc156820317"/>
    </w:p>
    <w:p w14:paraId="74F0D779" w14:textId="4603A832"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1D405B7A" w:rsidR="00782EFC" w:rsidRPr="00FD29C1" w:rsidRDefault="00FD29C1" w:rsidP="00FD29C1">
      <w:pPr>
        <w:suppressAutoHyphens/>
        <w:ind w:firstLine="709"/>
        <w:jc w:val="both"/>
        <w:rPr>
          <w:rFonts w:ascii="Times New Roman" w:hAnsi="Times New Roman"/>
          <w:sz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B864DE">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22FE20BB"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864DE" w:rsidRPr="00B864DE">
        <w:rPr>
          <w:rFonts w:ascii="Times New Roman" w:hAnsi="Times New Roman" w:cs="Times New Roman"/>
          <w:bCs/>
          <w:sz w:val="24"/>
          <w:szCs w:val="24"/>
        </w:rPr>
        <w:t xml:space="preserve"> </w:t>
      </w:r>
      <w:r w:rsidR="00B864DE">
        <w:rPr>
          <w:rFonts w:ascii="Times New Roman" w:hAnsi="Times New Roman" w:cs="Times New Roman"/>
          <w:bCs/>
          <w:sz w:val="24"/>
          <w:szCs w:val="24"/>
        </w:rPr>
        <w:t>«</w:t>
      </w:r>
      <w:r w:rsidR="00B864DE" w:rsidRPr="005E00F8">
        <w:rPr>
          <w:rFonts w:ascii="Times New Roman" w:hAnsi="Times New Roman" w:cs="Times New Roman"/>
          <w:bCs/>
          <w:sz w:val="24"/>
          <w:szCs w:val="24"/>
        </w:rPr>
        <w:t>документационного обеспечения управления</w:t>
      </w:r>
      <w:r w:rsidR="00B864DE">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864DE">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7F737BF5"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B864DE" w:rsidRPr="00B864DE">
        <w:rPr>
          <w:rFonts w:ascii="Times New Roman" w:hAnsi="Times New Roman" w:cs="Times New Roman"/>
          <w:bCs/>
          <w:sz w:val="24"/>
          <w:szCs w:val="24"/>
        </w:rPr>
        <w:t xml:space="preserve"> </w:t>
      </w:r>
      <w:r w:rsidR="00B864DE">
        <w:rPr>
          <w:rFonts w:ascii="Times New Roman" w:hAnsi="Times New Roman" w:cs="Times New Roman"/>
          <w:bCs/>
          <w:sz w:val="24"/>
          <w:szCs w:val="24"/>
        </w:rPr>
        <w:t>«</w:t>
      </w:r>
      <w:r w:rsidR="00B864DE" w:rsidRPr="005E00F8">
        <w:rPr>
          <w:rFonts w:ascii="Times New Roman" w:hAnsi="Times New Roman" w:cs="Times New Roman"/>
          <w:bCs/>
          <w:sz w:val="24"/>
          <w:szCs w:val="24"/>
        </w:rPr>
        <w:t>учебной бухгалтерии</w:t>
      </w:r>
      <w:r w:rsidR="00B864DE">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B864DE">
        <w:rPr>
          <w:rFonts w:ascii="Times New Roman" w:hAnsi="Times New Roman" w:cs="Times New Roman"/>
          <w:bCs/>
          <w:sz w:val="24"/>
          <w:szCs w:val="24"/>
        </w:rPr>
        <w:t>оснащенна</w:t>
      </w:r>
      <w:r w:rsidR="00FD29C1">
        <w:rPr>
          <w:rFonts w:ascii="Times New Roman" w:hAnsi="Times New Roman" w:cs="Times New Roman"/>
          <w:bCs/>
          <w:sz w:val="24"/>
          <w:szCs w:val="24"/>
        </w:rPr>
        <w:t>я</w:t>
      </w:r>
      <w:r w:rsidR="00B864DE">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E884816"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E5CB72B" w14:textId="77777777" w:rsidR="00B864DE" w:rsidRDefault="00B864DE" w:rsidP="00782EFC">
      <w:pPr>
        <w:pStyle w:val="114"/>
        <w:rPr>
          <w:rFonts w:ascii="Times New Roman" w:hAnsi="Times New Roman"/>
        </w:rPr>
      </w:pPr>
      <w:bookmarkStart w:id="26" w:name="_Toc152334673"/>
      <w:bookmarkStart w:id="27" w:name="_Toc156820319"/>
    </w:p>
    <w:p w14:paraId="7FD9D41E" w14:textId="5EE26580"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7A2CA00C" w:rsidR="006841BF" w:rsidRDefault="006841BF" w:rsidP="00782EFC">
      <w:pPr>
        <w:pStyle w:val="a4"/>
        <w:spacing w:line="276" w:lineRule="auto"/>
        <w:ind w:left="0" w:firstLine="709"/>
        <w:jc w:val="both"/>
        <w:rPr>
          <w:rFonts w:ascii="Times New Roman" w:hAnsi="Times New Roman"/>
          <w:bCs/>
          <w:sz w:val="24"/>
          <w:szCs w:val="24"/>
        </w:rPr>
      </w:pPr>
    </w:p>
    <w:p w14:paraId="1D04E3DF" w14:textId="78BD3069" w:rsidR="00B864DE" w:rsidRPr="00B864DE" w:rsidRDefault="00B864DE" w:rsidP="00B864DE">
      <w:pPr>
        <w:tabs>
          <w:tab w:val="left" w:pos="1134"/>
        </w:tabs>
        <w:spacing w:line="276" w:lineRule="auto"/>
        <w:ind w:firstLine="709"/>
        <w:rPr>
          <w:rFonts w:ascii="Times New Roman" w:eastAsia="Arial Unicode MS" w:hAnsi="Times New Roman" w:cs="Times New Roman"/>
          <w:color w:val="000000"/>
          <w:sz w:val="24"/>
          <w:szCs w:val="24"/>
        </w:rPr>
      </w:pPr>
      <w:r w:rsidRPr="005E00F8">
        <w:rPr>
          <w:rFonts w:ascii="Times New Roman" w:hAnsi="Times New Roman" w:cs="Times New Roman"/>
          <w:b/>
          <w:sz w:val="24"/>
          <w:szCs w:val="24"/>
        </w:rPr>
        <w:t>3.2.1. Основные печатные и электронные издания</w:t>
      </w:r>
    </w:p>
    <w:p w14:paraId="4CF086C2" w14:textId="77777777" w:rsidR="00B864DE" w:rsidRPr="00B864DE" w:rsidRDefault="00B864DE" w:rsidP="00B305A5">
      <w:pPr>
        <w:numPr>
          <w:ilvl w:val="1"/>
          <w:numId w:val="7"/>
        </w:numPr>
        <w:tabs>
          <w:tab w:val="left" w:pos="993"/>
          <w:tab w:val="left" w:pos="1134"/>
        </w:tabs>
        <w:spacing w:after="160" w:line="276" w:lineRule="auto"/>
        <w:ind w:left="0" w:firstLine="709"/>
        <w:contextualSpacing/>
        <w:jc w:val="both"/>
        <w:rPr>
          <w:rFonts w:ascii="Times New Roman" w:eastAsia="Arial Unicode MS" w:hAnsi="Times New Roman" w:cs="Times New Roman"/>
          <w:bCs/>
          <w:sz w:val="24"/>
          <w:szCs w:val="24"/>
          <w:lang w:val="x-none" w:eastAsia="x-none"/>
        </w:rPr>
      </w:pPr>
      <w:bookmarkStart w:id="29" w:name="_Toc152334674"/>
      <w:bookmarkStart w:id="30" w:name="_Toc156820320"/>
      <w:r w:rsidRPr="00B864DE">
        <w:rPr>
          <w:rFonts w:ascii="Times New Roman" w:eastAsia="Arial Unicode MS" w:hAnsi="Times New Roman" w:cs="Times New Roman"/>
          <w:bCs/>
          <w:sz w:val="24"/>
          <w:szCs w:val="24"/>
          <w:lang w:val="x-none" w:eastAsia="x-none"/>
        </w:rPr>
        <w:t>Доронина О.В</w:t>
      </w:r>
      <w:r w:rsidRPr="00B864DE">
        <w:rPr>
          <w:rFonts w:ascii="Times New Roman" w:eastAsia="Arial Unicode MS" w:hAnsi="Times New Roman" w:cs="Times New Roman"/>
          <w:bCs/>
          <w:sz w:val="24"/>
          <w:szCs w:val="24"/>
          <w:lang w:eastAsia="x-none"/>
        </w:rPr>
        <w:t>.</w:t>
      </w:r>
      <w:r w:rsidRPr="00B864DE">
        <w:rPr>
          <w:rFonts w:ascii="Times New Roman" w:eastAsia="Arial Unicode MS" w:hAnsi="Times New Roman" w:cs="Times New Roman"/>
          <w:bCs/>
          <w:sz w:val="24"/>
          <w:szCs w:val="24"/>
          <w:lang w:val="x-none" w:eastAsia="x-none"/>
        </w:rPr>
        <w:t xml:space="preserve"> Документирование хозяйственных операций и ведение бухгалтерского учета активов организации. Учебник</w:t>
      </w:r>
      <w:r w:rsidRPr="00B864DE">
        <w:rPr>
          <w:rFonts w:ascii="Times New Roman" w:eastAsia="Arial Unicode MS" w:hAnsi="Times New Roman" w:cs="Times New Roman"/>
          <w:bCs/>
          <w:sz w:val="24"/>
          <w:szCs w:val="24"/>
          <w:lang w:eastAsia="x-none"/>
        </w:rPr>
        <w:t>. –</w:t>
      </w:r>
      <w:r w:rsidRPr="00B864DE">
        <w:rPr>
          <w:rFonts w:ascii="Times New Roman" w:eastAsia="Arial Unicode MS" w:hAnsi="Times New Roman" w:cs="Times New Roman"/>
          <w:bCs/>
          <w:sz w:val="24"/>
          <w:szCs w:val="24"/>
          <w:lang w:val="x-none" w:eastAsia="x-none"/>
        </w:rPr>
        <w:t xml:space="preserve"> Москва: Издательство Академия, 202</w:t>
      </w:r>
      <w:r w:rsidRPr="00B864DE">
        <w:rPr>
          <w:rFonts w:ascii="Times New Roman" w:eastAsia="Arial Unicode MS" w:hAnsi="Times New Roman" w:cs="Times New Roman"/>
          <w:bCs/>
          <w:sz w:val="24"/>
          <w:szCs w:val="24"/>
          <w:lang w:eastAsia="x-none"/>
        </w:rPr>
        <w:t>0</w:t>
      </w:r>
      <w:r w:rsidRPr="00B864DE">
        <w:rPr>
          <w:rFonts w:ascii="Times New Roman" w:eastAsia="Arial Unicode MS" w:hAnsi="Times New Roman" w:cs="Times New Roman"/>
          <w:bCs/>
          <w:sz w:val="24"/>
          <w:szCs w:val="24"/>
          <w:lang w:val="x-none" w:eastAsia="x-none"/>
        </w:rPr>
        <w:t xml:space="preserve">. – 256 </w:t>
      </w:r>
      <w:r w:rsidRPr="00B864DE">
        <w:rPr>
          <w:rFonts w:ascii="Times New Roman" w:eastAsia="Arial Unicode MS" w:hAnsi="Times New Roman" w:cs="Times New Roman"/>
          <w:bCs/>
          <w:sz w:val="24"/>
          <w:szCs w:val="24"/>
          <w:lang w:eastAsia="x-none"/>
        </w:rPr>
        <w:t xml:space="preserve">с. – </w:t>
      </w:r>
      <w:r w:rsidRPr="00B864DE">
        <w:rPr>
          <w:rFonts w:ascii="Times New Roman" w:eastAsia="Arial Unicode MS" w:hAnsi="Times New Roman" w:cs="Times New Roman"/>
          <w:bCs/>
          <w:sz w:val="24"/>
          <w:szCs w:val="24"/>
          <w:lang w:val="en-US" w:eastAsia="x-none"/>
        </w:rPr>
        <w:t>URL</w:t>
      </w:r>
      <w:r w:rsidRPr="00B864DE">
        <w:rPr>
          <w:rFonts w:ascii="Times New Roman" w:eastAsia="Arial Unicode MS" w:hAnsi="Times New Roman" w:cs="Times New Roman"/>
          <w:bCs/>
          <w:sz w:val="24"/>
          <w:szCs w:val="24"/>
          <w:lang w:eastAsia="x-none"/>
        </w:rPr>
        <w:t>: https://academia-moscow.ru/catalogue/4900/512314/</w:t>
      </w:r>
    </w:p>
    <w:p w14:paraId="426E9106" w14:textId="77777777" w:rsidR="00B864DE" w:rsidRPr="00B864DE" w:rsidRDefault="00B864DE" w:rsidP="00B305A5">
      <w:pPr>
        <w:numPr>
          <w:ilvl w:val="1"/>
          <w:numId w:val="7"/>
        </w:numPr>
        <w:tabs>
          <w:tab w:val="left" w:pos="993"/>
          <w:tab w:val="left" w:pos="1134"/>
        </w:tabs>
        <w:spacing w:after="160" w:line="276" w:lineRule="auto"/>
        <w:ind w:left="0" w:firstLine="709"/>
        <w:contextualSpacing/>
        <w:jc w:val="both"/>
        <w:rPr>
          <w:rFonts w:ascii="Times New Roman" w:eastAsia="Arial Unicode MS" w:hAnsi="Times New Roman" w:cs="Times New Roman"/>
          <w:bCs/>
          <w:sz w:val="24"/>
          <w:szCs w:val="24"/>
          <w:lang w:val="x-none" w:eastAsia="x-none"/>
        </w:rPr>
      </w:pPr>
      <w:r w:rsidRPr="00B864DE">
        <w:rPr>
          <w:rFonts w:ascii="Times New Roman" w:eastAsia="Arial Unicode MS" w:hAnsi="Times New Roman" w:cs="Times New Roman"/>
          <w:bCs/>
          <w:sz w:val="24"/>
          <w:szCs w:val="24"/>
          <w:lang w:val="x-none" w:eastAsia="x-none"/>
        </w:rPr>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proofErr w:type="spellStart"/>
      <w:r w:rsidRPr="00B864DE">
        <w:rPr>
          <w:rFonts w:ascii="Times New Roman" w:eastAsia="Arial Unicode MS" w:hAnsi="Times New Roman" w:cs="Times New Roman"/>
          <w:bCs/>
          <w:sz w:val="24"/>
          <w:szCs w:val="24"/>
          <w:lang w:val="x-none" w:eastAsia="x-none"/>
        </w:rPr>
        <w:t>Юрайт</w:t>
      </w:r>
      <w:proofErr w:type="spellEnd"/>
      <w:r w:rsidRPr="00B864DE">
        <w:rPr>
          <w:rFonts w:ascii="Times New Roman" w:eastAsia="Arial Unicode MS" w:hAnsi="Times New Roman" w:cs="Times New Roman"/>
          <w:bCs/>
          <w:sz w:val="24"/>
          <w:szCs w:val="24"/>
          <w:lang w:val="x-none" w:eastAsia="x-none"/>
        </w:rPr>
        <w:t xml:space="preserve">, 2022. — 423 с. — (Профессиональное образование). — ISBN 978-5-534-02594-1. — Текст : электронный // Образовательная платформа </w:t>
      </w:r>
      <w:proofErr w:type="spellStart"/>
      <w:r w:rsidRPr="00B864DE">
        <w:rPr>
          <w:rFonts w:ascii="Times New Roman" w:eastAsia="Arial Unicode MS" w:hAnsi="Times New Roman" w:cs="Times New Roman"/>
          <w:bCs/>
          <w:sz w:val="24"/>
          <w:szCs w:val="24"/>
          <w:lang w:val="x-none" w:eastAsia="x-none"/>
        </w:rPr>
        <w:t>Юрайт</w:t>
      </w:r>
      <w:proofErr w:type="spellEnd"/>
      <w:r w:rsidRPr="00B864DE">
        <w:rPr>
          <w:rFonts w:ascii="Times New Roman" w:eastAsia="Arial Unicode MS" w:hAnsi="Times New Roman" w:cs="Times New Roman"/>
          <w:bCs/>
          <w:sz w:val="24"/>
          <w:szCs w:val="24"/>
          <w:lang w:val="x-none" w:eastAsia="x-none"/>
        </w:rPr>
        <w:t xml:space="preserve"> [сайт]. — URL: https://urait.ru/bcode/489863 (дата обращения: 03.05.2022). </w:t>
      </w:r>
    </w:p>
    <w:p w14:paraId="26BE7723" w14:textId="77777777" w:rsidR="00B864DE" w:rsidRPr="00B864DE" w:rsidRDefault="00B864DE" w:rsidP="00B305A5">
      <w:pPr>
        <w:numPr>
          <w:ilvl w:val="0"/>
          <w:numId w:val="7"/>
        </w:numPr>
        <w:tabs>
          <w:tab w:val="left" w:pos="993"/>
        </w:tabs>
        <w:spacing w:after="100" w:afterAutospacing="1" w:line="276" w:lineRule="auto"/>
        <w:ind w:left="0" w:firstLine="709"/>
        <w:contextualSpacing/>
        <w:jc w:val="both"/>
        <w:rPr>
          <w:rFonts w:ascii="Times New Roman" w:eastAsia="Arial Unicode MS" w:hAnsi="Times New Roman" w:cs="Times New Roman"/>
          <w:bCs/>
          <w:sz w:val="24"/>
          <w:szCs w:val="24"/>
          <w:lang w:val="x-none" w:eastAsia="x-none"/>
        </w:rPr>
      </w:pPr>
      <w:r w:rsidRPr="00B864DE">
        <w:rPr>
          <w:rFonts w:ascii="Times New Roman" w:eastAsia="Arial Unicode MS" w:hAnsi="Times New Roman" w:cs="Times New Roman"/>
          <w:bCs/>
          <w:sz w:val="24"/>
          <w:szCs w:val="24"/>
          <w:lang w:val="x-none" w:eastAsia="x-none"/>
        </w:rPr>
        <w:t xml:space="preserve">Бухгалтерский учет </w:t>
      </w:r>
      <w:r w:rsidRPr="00B864DE">
        <w:rPr>
          <w:rFonts w:ascii="Times New Roman" w:eastAsia="Arial Unicode MS" w:hAnsi="Times New Roman" w:cs="Times New Roman"/>
          <w:bCs/>
          <w:sz w:val="24"/>
          <w:szCs w:val="24"/>
          <w:lang w:eastAsia="x-none"/>
        </w:rPr>
        <w:t xml:space="preserve">/ </w:t>
      </w:r>
      <w:r w:rsidRPr="00B864DE">
        <w:rPr>
          <w:rFonts w:ascii="Times New Roman" w:eastAsia="Arial Unicode MS" w:hAnsi="Times New Roman" w:cs="Times New Roman"/>
          <w:bCs/>
          <w:sz w:val="24"/>
          <w:szCs w:val="24"/>
          <w:lang w:val="x-none" w:eastAsia="x-none"/>
        </w:rPr>
        <w:t xml:space="preserve">А.И. </w:t>
      </w:r>
      <w:proofErr w:type="spellStart"/>
      <w:r w:rsidRPr="00B864DE">
        <w:rPr>
          <w:rFonts w:ascii="Times New Roman" w:eastAsia="Arial Unicode MS" w:hAnsi="Times New Roman" w:cs="Times New Roman"/>
          <w:bCs/>
          <w:sz w:val="24"/>
          <w:szCs w:val="24"/>
          <w:lang w:val="x-none" w:eastAsia="x-none"/>
        </w:rPr>
        <w:t>Гомола</w:t>
      </w:r>
      <w:proofErr w:type="spellEnd"/>
      <w:r w:rsidRPr="00B864DE">
        <w:rPr>
          <w:rFonts w:ascii="Times New Roman" w:eastAsia="Arial Unicode MS" w:hAnsi="Times New Roman" w:cs="Times New Roman"/>
          <w:bCs/>
          <w:sz w:val="24"/>
          <w:szCs w:val="24"/>
          <w:lang w:val="x-none" w:eastAsia="x-none"/>
        </w:rPr>
        <w:t>, В.Е. Кириллов, С.В. Кириллов</w:t>
      </w:r>
      <w:r w:rsidRPr="00B864DE">
        <w:rPr>
          <w:rFonts w:ascii="Times New Roman" w:eastAsia="Arial Unicode MS" w:hAnsi="Times New Roman" w:cs="Times New Roman"/>
          <w:bCs/>
          <w:sz w:val="24"/>
          <w:szCs w:val="24"/>
          <w:lang w:eastAsia="x-none"/>
        </w:rPr>
        <w:t xml:space="preserve"> –</w:t>
      </w:r>
      <w:r w:rsidRPr="00B864DE">
        <w:rPr>
          <w:rFonts w:ascii="Times New Roman" w:eastAsia="Arial Unicode MS" w:hAnsi="Times New Roman" w:cs="Times New Roman"/>
          <w:bCs/>
          <w:sz w:val="24"/>
          <w:szCs w:val="24"/>
          <w:lang w:val="x-none" w:eastAsia="x-none"/>
        </w:rPr>
        <w:t xml:space="preserve"> Москва: </w:t>
      </w:r>
      <w:r w:rsidRPr="00B864DE">
        <w:rPr>
          <w:rFonts w:ascii="Times New Roman" w:eastAsia="Arial Unicode MS" w:hAnsi="Times New Roman" w:cs="Times New Roman"/>
          <w:bCs/>
          <w:sz w:val="24"/>
          <w:szCs w:val="24"/>
          <w:lang w:eastAsia="x-none"/>
        </w:rPr>
        <w:t>Академия,</w:t>
      </w:r>
      <w:r w:rsidRPr="00B864DE">
        <w:rPr>
          <w:rFonts w:ascii="Times New Roman" w:eastAsia="Arial Unicode MS" w:hAnsi="Times New Roman" w:cs="Times New Roman"/>
          <w:bCs/>
          <w:sz w:val="24"/>
          <w:szCs w:val="24"/>
          <w:lang w:val="x-none" w:eastAsia="x-none"/>
        </w:rPr>
        <w:t xml:space="preserve"> 2020</w:t>
      </w:r>
      <w:r w:rsidRPr="00B864DE">
        <w:rPr>
          <w:rFonts w:ascii="Times New Roman" w:eastAsia="Arial Unicode MS" w:hAnsi="Times New Roman" w:cs="Times New Roman"/>
          <w:bCs/>
          <w:sz w:val="24"/>
          <w:szCs w:val="24"/>
          <w:lang w:eastAsia="x-none"/>
        </w:rPr>
        <w:t xml:space="preserve">. – 480 с. – </w:t>
      </w:r>
      <w:r w:rsidRPr="00B864DE">
        <w:rPr>
          <w:rFonts w:ascii="Times New Roman" w:eastAsia="Arial Unicode MS" w:hAnsi="Times New Roman" w:cs="Times New Roman"/>
          <w:bCs/>
          <w:sz w:val="24"/>
          <w:szCs w:val="24"/>
          <w:lang w:val="en-US" w:eastAsia="x-none"/>
        </w:rPr>
        <w:t>URL</w:t>
      </w:r>
      <w:r w:rsidRPr="00B864DE">
        <w:rPr>
          <w:rFonts w:ascii="Times New Roman" w:eastAsia="Arial Unicode MS" w:hAnsi="Times New Roman" w:cs="Times New Roman"/>
          <w:bCs/>
          <w:sz w:val="24"/>
          <w:szCs w:val="24"/>
          <w:lang w:eastAsia="x-none"/>
        </w:rPr>
        <w:t>: https://academia-moscow.ru/catalogue/4899/472922/</w:t>
      </w:r>
    </w:p>
    <w:p w14:paraId="73ED3907" w14:textId="77777777" w:rsidR="00B864DE" w:rsidRPr="00B864DE" w:rsidRDefault="00B864DE" w:rsidP="00B305A5">
      <w:pPr>
        <w:numPr>
          <w:ilvl w:val="0"/>
          <w:numId w:val="7"/>
        </w:numPr>
        <w:tabs>
          <w:tab w:val="left" w:pos="993"/>
        </w:tabs>
        <w:spacing w:after="100" w:afterAutospacing="1" w:line="276" w:lineRule="auto"/>
        <w:ind w:left="0" w:firstLine="709"/>
        <w:contextualSpacing/>
        <w:jc w:val="both"/>
        <w:rPr>
          <w:rFonts w:ascii="Times New Roman" w:eastAsia="Arial Unicode MS" w:hAnsi="Times New Roman" w:cs="Times New Roman"/>
          <w:bCs/>
          <w:sz w:val="24"/>
          <w:szCs w:val="24"/>
          <w:lang w:val="x-none" w:eastAsia="x-none"/>
        </w:rPr>
      </w:pPr>
      <w:r w:rsidRPr="00B864DE">
        <w:rPr>
          <w:rFonts w:ascii="Times New Roman" w:eastAsia="Arial Unicode MS" w:hAnsi="Times New Roman" w:cs="Times New Roman"/>
          <w:bCs/>
          <w:sz w:val="24"/>
          <w:szCs w:val="24"/>
          <w:lang w:val="x-none" w:eastAsia="x-none"/>
        </w:rPr>
        <w:t>Лебедева Е.М</w:t>
      </w:r>
      <w:r w:rsidRPr="00B864DE">
        <w:rPr>
          <w:rFonts w:ascii="Times New Roman" w:eastAsia="Arial Unicode MS" w:hAnsi="Times New Roman" w:cs="Times New Roman"/>
          <w:bCs/>
          <w:sz w:val="24"/>
          <w:szCs w:val="24"/>
          <w:lang w:eastAsia="x-none"/>
        </w:rPr>
        <w:t>.</w:t>
      </w:r>
      <w:r w:rsidRPr="00B864DE">
        <w:rPr>
          <w:rFonts w:ascii="Times New Roman" w:eastAsia="Arial Unicode MS" w:hAnsi="Times New Roman" w:cs="Times New Roman"/>
          <w:bCs/>
          <w:sz w:val="24"/>
          <w:szCs w:val="24"/>
          <w:lang w:val="x-none" w:eastAsia="x-none"/>
        </w:rPr>
        <w:t xml:space="preserve"> Основы бухгалтерского учета.</w:t>
      </w:r>
      <w:r w:rsidRPr="00B864DE">
        <w:rPr>
          <w:rFonts w:ascii="Times New Roman" w:eastAsia="Arial Unicode MS" w:hAnsi="Times New Roman" w:cs="Times New Roman"/>
          <w:bCs/>
          <w:sz w:val="24"/>
          <w:szCs w:val="24"/>
          <w:lang w:eastAsia="x-none"/>
        </w:rPr>
        <w:t xml:space="preserve"> – </w:t>
      </w:r>
      <w:r w:rsidRPr="00B864DE">
        <w:rPr>
          <w:rFonts w:ascii="Times New Roman" w:eastAsia="Arial Unicode MS" w:hAnsi="Times New Roman" w:cs="Times New Roman"/>
          <w:bCs/>
          <w:sz w:val="24"/>
          <w:szCs w:val="24"/>
          <w:lang w:val="x-none" w:eastAsia="x-none"/>
        </w:rPr>
        <w:t xml:space="preserve">Москва: </w:t>
      </w:r>
      <w:r w:rsidRPr="00B864DE">
        <w:rPr>
          <w:rFonts w:ascii="Times New Roman" w:eastAsia="Arial Unicode MS" w:hAnsi="Times New Roman" w:cs="Times New Roman"/>
          <w:bCs/>
          <w:sz w:val="24"/>
          <w:szCs w:val="24"/>
          <w:lang w:eastAsia="x-none"/>
        </w:rPr>
        <w:t xml:space="preserve">Академия, </w:t>
      </w:r>
      <w:r w:rsidRPr="00B864DE">
        <w:rPr>
          <w:rFonts w:ascii="Times New Roman" w:eastAsia="Arial Unicode MS" w:hAnsi="Times New Roman" w:cs="Times New Roman"/>
          <w:bCs/>
          <w:sz w:val="24"/>
          <w:szCs w:val="24"/>
          <w:lang w:val="x-none" w:eastAsia="x-none"/>
        </w:rPr>
        <w:t>2020</w:t>
      </w:r>
      <w:r w:rsidRPr="00B864DE">
        <w:rPr>
          <w:rFonts w:ascii="Times New Roman" w:eastAsia="Arial Unicode MS" w:hAnsi="Times New Roman" w:cs="Times New Roman"/>
          <w:bCs/>
          <w:sz w:val="24"/>
          <w:szCs w:val="24"/>
          <w:lang w:eastAsia="x-none"/>
        </w:rPr>
        <w:t xml:space="preserve">. </w:t>
      </w:r>
      <w:r w:rsidRPr="00B864DE">
        <w:rPr>
          <w:rFonts w:ascii="Times New Roman" w:eastAsia="Arial Unicode MS" w:hAnsi="Times New Roman" w:cs="Times New Roman"/>
          <w:bCs/>
          <w:sz w:val="24"/>
          <w:szCs w:val="24"/>
          <w:lang w:val="x-none" w:eastAsia="x-none"/>
        </w:rPr>
        <w:t xml:space="preserve">– </w:t>
      </w:r>
      <w:r w:rsidRPr="00B864DE">
        <w:rPr>
          <w:rFonts w:ascii="Times New Roman" w:eastAsia="Arial Unicode MS" w:hAnsi="Times New Roman" w:cs="Times New Roman"/>
          <w:bCs/>
          <w:sz w:val="24"/>
          <w:szCs w:val="24"/>
          <w:lang w:eastAsia="x-none"/>
        </w:rPr>
        <w:t xml:space="preserve">176 с. – </w:t>
      </w:r>
      <w:r w:rsidRPr="00B864DE">
        <w:rPr>
          <w:rFonts w:ascii="Times New Roman" w:eastAsia="Arial Unicode MS" w:hAnsi="Times New Roman" w:cs="Times New Roman"/>
          <w:bCs/>
          <w:sz w:val="24"/>
          <w:szCs w:val="24"/>
          <w:lang w:val="en-US" w:eastAsia="x-none"/>
        </w:rPr>
        <w:t>URL</w:t>
      </w:r>
      <w:r w:rsidRPr="00B864DE">
        <w:rPr>
          <w:rFonts w:ascii="Times New Roman" w:eastAsia="Arial Unicode MS" w:hAnsi="Times New Roman" w:cs="Times New Roman"/>
          <w:bCs/>
          <w:sz w:val="24"/>
          <w:szCs w:val="24"/>
          <w:lang w:eastAsia="x-none"/>
        </w:rPr>
        <w:t>: https://academia-moscow.ru/catalogue/4675/479116/</w:t>
      </w:r>
    </w:p>
    <w:p w14:paraId="6EB1AE09" w14:textId="77777777" w:rsidR="00B864DE" w:rsidRPr="00B864DE" w:rsidRDefault="00B864DE" w:rsidP="00B305A5">
      <w:pPr>
        <w:numPr>
          <w:ilvl w:val="0"/>
          <w:numId w:val="7"/>
        </w:numPr>
        <w:tabs>
          <w:tab w:val="left" w:pos="993"/>
        </w:tabs>
        <w:spacing w:after="100" w:afterAutospacing="1" w:line="276" w:lineRule="auto"/>
        <w:ind w:left="0" w:firstLine="709"/>
        <w:contextualSpacing/>
        <w:jc w:val="both"/>
        <w:rPr>
          <w:rFonts w:ascii="Times New Roman" w:eastAsia="Arial Unicode MS" w:hAnsi="Times New Roman" w:cs="Times New Roman"/>
          <w:bCs/>
          <w:sz w:val="24"/>
          <w:szCs w:val="24"/>
          <w:lang w:val="x-none" w:eastAsia="x-none"/>
        </w:rPr>
      </w:pPr>
      <w:r w:rsidRPr="00B864DE">
        <w:rPr>
          <w:rFonts w:ascii="Times New Roman" w:eastAsia="Arial Unicode MS" w:hAnsi="Times New Roman" w:cs="Times New Roman"/>
          <w:bCs/>
          <w:sz w:val="24"/>
          <w:szCs w:val="24"/>
          <w:lang w:val="x-none" w:eastAsia="x-none"/>
        </w:rPr>
        <w:t xml:space="preserve">Дмитриева, И. М. Бухгалтерский учет : учебник и практикум для среднего профессионального образования / И. М. Дмитриева. — 6-е изд., </w:t>
      </w:r>
      <w:proofErr w:type="spellStart"/>
      <w:r w:rsidRPr="00B864DE">
        <w:rPr>
          <w:rFonts w:ascii="Times New Roman" w:eastAsia="Arial Unicode MS" w:hAnsi="Times New Roman" w:cs="Times New Roman"/>
          <w:bCs/>
          <w:sz w:val="24"/>
          <w:szCs w:val="24"/>
          <w:lang w:val="x-none" w:eastAsia="x-none"/>
        </w:rPr>
        <w:t>перераб</w:t>
      </w:r>
      <w:proofErr w:type="spellEnd"/>
      <w:r w:rsidRPr="00B864DE">
        <w:rPr>
          <w:rFonts w:ascii="Times New Roman" w:eastAsia="Arial Unicode MS" w:hAnsi="Times New Roman" w:cs="Times New Roman"/>
          <w:bCs/>
          <w:sz w:val="24"/>
          <w:szCs w:val="24"/>
          <w:lang w:val="x-none" w:eastAsia="x-none"/>
        </w:rPr>
        <w:t xml:space="preserve">. и доп. — Москва : Издательство </w:t>
      </w:r>
      <w:proofErr w:type="spellStart"/>
      <w:r w:rsidRPr="00B864DE">
        <w:rPr>
          <w:rFonts w:ascii="Times New Roman" w:eastAsia="Arial Unicode MS" w:hAnsi="Times New Roman" w:cs="Times New Roman"/>
          <w:bCs/>
          <w:sz w:val="24"/>
          <w:szCs w:val="24"/>
          <w:lang w:val="x-none" w:eastAsia="x-none"/>
        </w:rPr>
        <w:t>Юрайт</w:t>
      </w:r>
      <w:proofErr w:type="spellEnd"/>
      <w:r w:rsidRPr="00B864DE">
        <w:rPr>
          <w:rFonts w:ascii="Times New Roman" w:eastAsia="Arial Unicode MS" w:hAnsi="Times New Roman" w:cs="Times New Roman"/>
          <w:bCs/>
          <w:sz w:val="24"/>
          <w:szCs w:val="24"/>
          <w:lang w:val="x-none" w:eastAsia="x-none"/>
        </w:rPr>
        <w:t xml:space="preserve">, 2022. — 319 с. — (Профессиональное образование). — ISBN 978-5-534-13850-4. — Текст : электронный // Образовательная платформа </w:t>
      </w:r>
      <w:proofErr w:type="spellStart"/>
      <w:r w:rsidRPr="00B864DE">
        <w:rPr>
          <w:rFonts w:ascii="Times New Roman" w:eastAsia="Arial Unicode MS" w:hAnsi="Times New Roman" w:cs="Times New Roman"/>
          <w:bCs/>
          <w:sz w:val="24"/>
          <w:szCs w:val="24"/>
          <w:lang w:val="x-none" w:eastAsia="x-none"/>
        </w:rPr>
        <w:t>Юрайт</w:t>
      </w:r>
      <w:proofErr w:type="spellEnd"/>
      <w:r w:rsidRPr="00B864DE">
        <w:rPr>
          <w:rFonts w:ascii="Times New Roman" w:eastAsia="Arial Unicode MS" w:hAnsi="Times New Roman" w:cs="Times New Roman"/>
          <w:bCs/>
          <w:sz w:val="24"/>
          <w:szCs w:val="24"/>
          <w:lang w:val="x-none" w:eastAsia="x-none"/>
        </w:rPr>
        <w:t xml:space="preserve"> [сайт]. — URL: https://urait.ru/bcode/489595 (дата обращения: 03.05.2022).</w:t>
      </w:r>
    </w:p>
    <w:p w14:paraId="316E9013" w14:textId="77777777" w:rsidR="00B864DE" w:rsidRPr="00B864DE" w:rsidRDefault="00B864DE" w:rsidP="00B305A5">
      <w:pPr>
        <w:numPr>
          <w:ilvl w:val="0"/>
          <w:numId w:val="7"/>
        </w:numPr>
        <w:tabs>
          <w:tab w:val="left" w:pos="993"/>
        </w:tabs>
        <w:spacing w:after="160" w:line="276" w:lineRule="auto"/>
        <w:ind w:left="0" w:firstLine="709"/>
        <w:contextualSpacing/>
        <w:jc w:val="both"/>
        <w:rPr>
          <w:rFonts w:ascii="Times New Roman" w:eastAsia="Arial Unicode MS" w:hAnsi="Times New Roman" w:cs="Times New Roman"/>
          <w:bCs/>
          <w:sz w:val="24"/>
          <w:szCs w:val="24"/>
          <w:lang w:val="x-none" w:eastAsia="x-none"/>
        </w:rPr>
      </w:pPr>
      <w:r w:rsidRPr="00B864DE">
        <w:rPr>
          <w:rFonts w:ascii="Times New Roman" w:eastAsia="Arial Unicode MS" w:hAnsi="Times New Roman" w:cs="Times New Roman"/>
          <w:bCs/>
          <w:sz w:val="24"/>
          <w:szCs w:val="24"/>
          <w:lang w:val="x-none" w:eastAsia="x-none"/>
        </w:rPr>
        <w:t>Бухгалтерский финансовый учет : учебник для среднего профессионального образования / Л. В. Бухарева [и др.] ; под редакцией И. М. Дмитриевой, В. Б. Малицкой, Ю. К. </w:t>
      </w:r>
      <w:proofErr w:type="spellStart"/>
      <w:r w:rsidRPr="00B864DE">
        <w:rPr>
          <w:rFonts w:ascii="Times New Roman" w:eastAsia="Arial Unicode MS" w:hAnsi="Times New Roman" w:cs="Times New Roman"/>
          <w:bCs/>
          <w:sz w:val="24"/>
          <w:szCs w:val="24"/>
          <w:lang w:val="x-none" w:eastAsia="x-none"/>
        </w:rPr>
        <w:t>Харакоз</w:t>
      </w:r>
      <w:proofErr w:type="spellEnd"/>
      <w:r w:rsidRPr="00B864DE">
        <w:rPr>
          <w:rFonts w:ascii="Times New Roman" w:eastAsia="Arial Unicode MS" w:hAnsi="Times New Roman" w:cs="Times New Roman"/>
          <w:bCs/>
          <w:sz w:val="24"/>
          <w:szCs w:val="24"/>
          <w:lang w:val="x-none" w:eastAsia="x-none"/>
        </w:rPr>
        <w:t xml:space="preserve">. — 5-е изд., </w:t>
      </w:r>
      <w:proofErr w:type="spellStart"/>
      <w:r w:rsidRPr="00B864DE">
        <w:rPr>
          <w:rFonts w:ascii="Times New Roman" w:eastAsia="Arial Unicode MS" w:hAnsi="Times New Roman" w:cs="Times New Roman"/>
          <w:bCs/>
          <w:sz w:val="24"/>
          <w:szCs w:val="24"/>
          <w:lang w:val="x-none" w:eastAsia="x-none"/>
        </w:rPr>
        <w:t>перераб</w:t>
      </w:r>
      <w:proofErr w:type="spellEnd"/>
      <w:r w:rsidRPr="00B864DE">
        <w:rPr>
          <w:rFonts w:ascii="Times New Roman" w:eastAsia="Arial Unicode MS" w:hAnsi="Times New Roman" w:cs="Times New Roman"/>
          <w:bCs/>
          <w:sz w:val="24"/>
          <w:szCs w:val="24"/>
          <w:lang w:val="x-none" w:eastAsia="x-none"/>
        </w:rPr>
        <w:t xml:space="preserve">. и доп. — Москва : Издательство </w:t>
      </w:r>
      <w:proofErr w:type="spellStart"/>
      <w:r w:rsidRPr="00B864DE">
        <w:rPr>
          <w:rFonts w:ascii="Times New Roman" w:eastAsia="Arial Unicode MS" w:hAnsi="Times New Roman" w:cs="Times New Roman"/>
          <w:bCs/>
          <w:sz w:val="24"/>
          <w:szCs w:val="24"/>
          <w:lang w:val="x-none" w:eastAsia="x-none"/>
        </w:rPr>
        <w:t>Юрайт</w:t>
      </w:r>
      <w:proofErr w:type="spellEnd"/>
      <w:r w:rsidRPr="00B864DE">
        <w:rPr>
          <w:rFonts w:ascii="Times New Roman" w:eastAsia="Arial Unicode MS" w:hAnsi="Times New Roman" w:cs="Times New Roman"/>
          <w:bCs/>
          <w:sz w:val="24"/>
          <w:szCs w:val="24"/>
          <w:lang w:val="x-none" w:eastAsia="x-none"/>
        </w:rPr>
        <w:t xml:space="preserve">, 2022. — 528 с. — (Профессиональное образование). — ISBN 978-5-534-15066-7. — Текст : электронный // Образовательная платформа </w:t>
      </w:r>
      <w:proofErr w:type="spellStart"/>
      <w:r w:rsidRPr="00B864DE">
        <w:rPr>
          <w:rFonts w:ascii="Times New Roman" w:eastAsia="Arial Unicode MS" w:hAnsi="Times New Roman" w:cs="Times New Roman"/>
          <w:bCs/>
          <w:sz w:val="24"/>
          <w:szCs w:val="24"/>
          <w:lang w:val="x-none" w:eastAsia="x-none"/>
        </w:rPr>
        <w:t>Юрайт</w:t>
      </w:r>
      <w:proofErr w:type="spellEnd"/>
      <w:r w:rsidRPr="00B864DE">
        <w:rPr>
          <w:rFonts w:ascii="Times New Roman" w:eastAsia="Arial Unicode MS" w:hAnsi="Times New Roman" w:cs="Times New Roman"/>
          <w:bCs/>
          <w:sz w:val="24"/>
          <w:szCs w:val="24"/>
          <w:lang w:val="x-none" w:eastAsia="x-none"/>
        </w:rPr>
        <w:t xml:space="preserve"> [сайт]. — URL: https://urait.ru/bcode/495751 (дата обращения: 03.05.2022).</w:t>
      </w:r>
    </w:p>
    <w:p w14:paraId="7999E5AA" w14:textId="77777777" w:rsidR="00B864DE" w:rsidRPr="00B864DE" w:rsidRDefault="00B864DE" w:rsidP="00B864DE">
      <w:pPr>
        <w:tabs>
          <w:tab w:val="left" w:pos="993"/>
          <w:tab w:val="left" w:pos="1134"/>
        </w:tabs>
        <w:spacing w:after="160" w:line="276" w:lineRule="auto"/>
        <w:ind w:firstLine="709"/>
        <w:contextualSpacing/>
        <w:jc w:val="both"/>
        <w:rPr>
          <w:rFonts w:ascii="Times New Roman" w:eastAsia="Arial Unicode MS" w:hAnsi="Times New Roman" w:cs="Times New Roman"/>
          <w:bCs/>
          <w:sz w:val="24"/>
          <w:szCs w:val="24"/>
        </w:rPr>
      </w:pPr>
      <w:r w:rsidRPr="00B864DE">
        <w:rPr>
          <w:rFonts w:ascii="Times New Roman" w:eastAsia="Arial Unicode MS" w:hAnsi="Times New Roman" w:cs="Times New Roman"/>
          <w:bCs/>
          <w:sz w:val="24"/>
          <w:szCs w:val="24"/>
        </w:rPr>
        <w:lastRenderedPageBreak/>
        <w:t xml:space="preserve">7. Петрова А.Г. Практические основы бухгалтерского учета имущества </w:t>
      </w:r>
      <w:proofErr w:type="gramStart"/>
      <w:r w:rsidRPr="00B864DE">
        <w:rPr>
          <w:rFonts w:ascii="Times New Roman" w:eastAsia="Arial Unicode MS" w:hAnsi="Times New Roman" w:cs="Times New Roman"/>
          <w:bCs/>
          <w:sz w:val="24"/>
          <w:szCs w:val="24"/>
        </w:rPr>
        <w:t>организации :</w:t>
      </w:r>
      <w:proofErr w:type="gramEnd"/>
      <w:r w:rsidRPr="00B864DE">
        <w:rPr>
          <w:rFonts w:ascii="Times New Roman" w:eastAsia="Arial Unicode MS" w:hAnsi="Times New Roman" w:cs="Times New Roman"/>
          <w:bCs/>
          <w:sz w:val="24"/>
          <w:szCs w:val="24"/>
        </w:rPr>
        <w:t xml:space="preserve"> учебное пособие для СПО / Петрова А.Г.. — </w:t>
      </w:r>
      <w:proofErr w:type="gramStart"/>
      <w:r w:rsidRPr="00B864DE">
        <w:rPr>
          <w:rFonts w:ascii="Times New Roman" w:eastAsia="Arial Unicode MS" w:hAnsi="Times New Roman" w:cs="Times New Roman"/>
          <w:bCs/>
          <w:sz w:val="24"/>
          <w:szCs w:val="24"/>
        </w:rPr>
        <w:t>Саратов :</w:t>
      </w:r>
      <w:proofErr w:type="gramEnd"/>
      <w:r w:rsidRPr="00B864DE">
        <w:rPr>
          <w:rFonts w:ascii="Times New Roman" w:eastAsia="Arial Unicode MS" w:hAnsi="Times New Roman" w:cs="Times New Roman"/>
          <w:bCs/>
          <w:sz w:val="24"/>
          <w:szCs w:val="24"/>
        </w:rPr>
        <w:t xml:space="preserve"> Профобразование, Ай Пи Ар Медиа, 2020. — 162 c. — ISBN 978-5-4488-0392-5, 978-5-4497-0372-9. — </w:t>
      </w:r>
      <w:proofErr w:type="gramStart"/>
      <w:r w:rsidRPr="00B864DE">
        <w:rPr>
          <w:rFonts w:ascii="Times New Roman" w:eastAsia="Arial Unicode MS" w:hAnsi="Times New Roman" w:cs="Times New Roman"/>
          <w:bCs/>
          <w:sz w:val="24"/>
          <w:szCs w:val="24"/>
        </w:rPr>
        <w:t>Текст :</w:t>
      </w:r>
      <w:proofErr w:type="gramEnd"/>
      <w:r w:rsidRPr="00B864DE">
        <w:rPr>
          <w:rFonts w:ascii="Times New Roman" w:eastAsia="Arial Unicode MS" w:hAnsi="Times New Roman" w:cs="Times New Roman"/>
          <w:bCs/>
          <w:sz w:val="24"/>
          <w:szCs w:val="24"/>
        </w:rPr>
        <w:t xml:space="preserve"> электронный // IPR SMART : [сайт]. — URL: https://www.iprbookshop.ru/90002.html (дата обращения: 03.05.2022). — Режим доступа: для </w:t>
      </w:r>
      <w:proofErr w:type="spellStart"/>
      <w:r w:rsidRPr="00B864DE">
        <w:rPr>
          <w:rFonts w:ascii="Times New Roman" w:eastAsia="Arial Unicode MS" w:hAnsi="Times New Roman" w:cs="Times New Roman"/>
          <w:bCs/>
          <w:sz w:val="24"/>
          <w:szCs w:val="24"/>
        </w:rPr>
        <w:t>авторизир</w:t>
      </w:r>
      <w:proofErr w:type="spellEnd"/>
      <w:r w:rsidRPr="00B864DE">
        <w:rPr>
          <w:rFonts w:ascii="Times New Roman" w:eastAsia="Arial Unicode MS" w:hAnsi="Times New Roman" w:cs="Times New Roman"/>
          <w:bCs/>
          <w:sz w:val="24"/>
          <w:szCs w:val="24"/>
        </w:rPr>
        <w:t>. пользователей.</w:t>
      </w:r>
    </w:p>
    <w:p w14:paraId="200CB6E0"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
          <w:sz w:val="24"/>
          <w:szCs w:val="24"/>
          <w:lang w:eastAsia="x-none"/>
        </w:rPr>
      </w:pPr>
    </w:p>
    <w:p w14:paraId="22D07CA1" w14:textId="77777777" w:rsidR="00B864DE" w:rsidRPr="00B864DE" w:rsidRDefault="00B864DE" w:rsidP="00B864DE">
      <w:pPr>
        <w:tabs>
          <w:tab w:val="left" w:pos="1134"/>
        </w:tabs>
        <w:spacing w:line="276" w:lineRule="auto"/>
        <w:ind w:firstLine="709"/>
        <w:jc w:val="both"/>
        <w:rPr>
          <w:rFonts w:ascii="Times New Roman" w:eastAsia="Times New Roman" w:hAnsi="Times New Roman" w:cs="Times New Roman"/>
          <w:b/>
          <w:bCs/>
          <w:sz w:val="24"/>
          <w:szCs w:val="24"/>
          <w:lang w:val="x-none" w:eastAsia="x-none"/>
        </w:rPr>
      </w:pPr>
      <w:r w:rsidRPr="00B864DE">
        <w:rPr>
          <w:rFonts w:ascii="Times New Roman" w:eastAsia="Arial Unicode MS" w:hAnsi="Times New Roman" w:cs="Times New Roman"/>
          <w:b/>
          <w:sz w:val="24"/>
          <w:szCs w:val="24"/>
          <w:lang w:eastAsia="x-none"/>
        </w:rPr>
        <w:t xml:space="preserve">3.2.2. Дополнительные </w:t>
      </w:r>
      <w:r w:rsidRPr="00B864DE">
        <w:rPr>
          <w:rFonts w:ascii="Times New Roman" w:eastAsia="Times New Roman" w:hAnsi="Times New Roman" w:cs="Times New Roman"/>
          <w:b/>
          <w:bCs/>
          <w:sz w:val="24"/>
          <w:szCs w:val="24"/>
          <w:lang w:val="x-none" w:eastAsia="x-none"/>
        </w:rPr>
        <w:t>источники</w:t>
      </w:r>
    </w:p>
    <w:p w14:paraId="3349EA61"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w:t>
      </w:r>
      <w:r w:rsidRPr="00B864DE">
        <w:rPr>
          <w:rFonts w:ascii="Times New Roman" w:eastAsia="Arial Unicode MS" w:hAnsi="Times New Roman" w:cs="Times New Roman"/>
          <w:bCs/>
          <w:sz w:val="24"/>
          <w:szCs w:val="24"/>
          <w:lang w:eastAsia="x-none"/>
        </w:rPr>
        <w:tab/>
        <w:t>Конституция Российской Федерации от 12.12.1993 (действующая редакция);</w:t>
      </w:r>
    </w:p>
    <w:p w14:paraId="35B1666D"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w:t>
      </w:r>
      <w:r w:rsidRPr="00B864DE">
        <w:rPr>
          <w:rFonts w:ascii="Times New Roman" w:eastAsia="Arial Unicode MS" w:hAnsi="Times New Roman" w:cs="Times New Roman"/>
          <w:bCs/>
          <w:sz w:val="24"/>
          <w:szCs w:val="24"/>
          <w:lang w:eastAsia="x-none"/>
        </w:rPr>
        <w:tab/>
        <w:t>Бюджетный кодекс Российской Федерации от 31.07.1998 N 145-ФЗ (действующая редакция);</w:t>
      </w:r>
    </w:p>
    <w:p w14:paraId="71B33F9B"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w:t>
      </w:r>
      <w:r w:rsidRPr="00B864DE">
        <w:rPr>
          <w:rFonts w:ascii="Times New Roman" w:eastAsia="Arial Unicode MS" w:hAnsi="Times New Roman" w:cs="Times New Roman"/>
          <w:bCs/>
          <w:sz w:val="24"/>
          <w:szCs w:val="24"/>
          <w:lang w:eastAsia="x-none"/>
        </w:rPr>
        <w:tab/>
        <w:t>Гражданский кодекс Российской Федерации в 4 частях (действующая редакция);</w:t>
      </w:r>
    </w:p>
    <w:p w14:paraId="049C1F9D"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w:t>
      </w:r>
      <w:r w:rsidRPr="00B864DE">
        <w:rPr>
          <w:rFonts w:ascii="Times New Roman" w:eastAsia="Arial Unicode MS" w:hAnsi="Times New Roman" w:cs="Times New Roman"/>
          <w:bCs/>
          <w:sz w:val="24"/>
          <w:szCs w:val="24"/>
          <w:lang w:eastAsia="x-none"/>
        </w:rPr>
        <w:tab/>
        <w:t xml:space="preserve">Кодекс Российской Федерации об административных правонарушениях </w:t>
      </w:r>
      <w:r w:rsidRPr="00B864DE">
        <w:rPr>
          <w:rFonts w:ascii="Times New Roman" w:eastAsia="Arial Unicode MS" w:hAnsi="Times New Roman" w:cs="Times New Roman"/>
          <w:bCs/>
          <w:sz w:val="24"/>
          <w:szCs w:val="24"/>
          <w:lang w:eastAsia="x-none"/>
        </w:rPr>
        <w:br/>
        <w:t>от 30.12.2001 N 195-ФЗ (действующая редакция);</w:t>
      </w:r>
    </w:p>
    <w:p w14:paraId="747578B6"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5.</w:t>
      </w:r>
      <w:r w:rsidRPr="00B864DE">
        <w:rPr>
          <w:rFonts w:ascii="Times New Roman" w:eastAsia="Arial Unicode MS" w:hAnsi="Times New Roman" w:cs="Times New Roman"/>
          <w:bCs/>
          <w:sz w:val="24"/>
          <w:szCs w:val="24"/>
          <w:lang w:eastAsia="x-none"/>
        </w:rPr>
        <w:tab/>
        <w:t>Налоговый кодекс Российской Федерации в 2 частях (действующая редакция);</w:t>
      </w:r>
    </w:p>
    <w:p w14:paraId="59A4E48A"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6.</w:t>
      </w:r>
      <w:r w:rsidRPr="00B864DE">
        <w:rPr>
          <w:rFonts w:ascii="Times New Roman" w:eastAsia="Arial Unicode MS" w:hAnsi="Times New Roman" w:cs="Times New Roman"/>
          <w:bCs/>
          <w:sz w:val="24"/>
          <w:szCs w:val="24"/>
          <w:lang w:eastAsia="x-none"/>
        </w:rPr>
        <w:tab/>
        <w:t>Таможенный кодекс Таможенного союза (действующая редакция);</w:t>
      </w:r>
    </w:p>
    <w:p w14:paraId="25E056E1"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7.</w:t>
      </w:r>
      <w:r w:rsidRPr="00B864DE">
        <w:rPr>
          <w:rFonts w:ascii="Times New Roman" w:eastAsia="Arial Unicode MS" w:hAnsi="Times New Roman" w:cs="Times New Roman"/>
          <w:bCs/>
          <w:sz w:val="24"/>
          <w:szCs w:val="24"/>
          <w:lang w:eastAsia="x-none"/>
        </w:rPr>
        <w:tab/>
        <w:t>Трудовой кодекс Российской Федерации от 30.12.2001 N 197-ФЗ (действующая редакция);</w:t>
      </w:r>
    </w:p>
    <w:p w14:paraId="2A71B9ED"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8.</w:t>
      </w:r>
      <w:r w:rsidRPr="00B864DE">
        <w:rPr>
          <w:rFonts w:ascii="Times New Roman" w:eastAsia="Arial Unicode MS" w:hAnsi="Times New Roman" w:cs="Times New Roman"/>
          <w:bCs/>
          <w:sz w:val="24"/>
          <w:szCs w:val="24"/>
          <w:lang w:eastAsia="x-none"/>
        </w:rPr>
        <w:tab/>
        <w:t>Уголовный кодекс Российской Федерации от 13.06.1996 N 63-ФЗ (действующая редакция);</w:t>
      </w:r>
    </w:p>
    <w:p w14:paraId="67F677CF"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9.</w:t>
      </w:r>
      <w:r w:rsidRPr="00B864DE">
        <w:rPr>
          <w:rFonts w:ascii="Times New Roman" w:eastAsia="Arial Unicode MS" w:hAnsi="Times New Roman" w:cs="Times New Roman"/>
          <w:bCs/>
          <w:sz w:val="24"/>
          <w:szCs w:val="24"/>
          <w:lang w:eastAsia="x-none"/>
        </w:rPr>
        <w:tab/>
        <w:t xml:space="preserve">Федеральный закон от 24.07.1998 N 125-ФЗ (действующая редакция) </w:t>
      </w:r>
      <w:r w:rsidRPr="00B864DE">
        <w:rPr>
          <w:rFonts w:ascii="Times New Roman" w:eastAsia="Arial Unicode MS" w:hAnsi="Times New Roman" w:cs="Times New Roman"/>
          <w:bCs/>
          <w:sz w:val="24"/>
          <w:szCs w:val="24"/>
          <w:lang w:eastAsia="x-none"/>
        </w:rPr>
        <w:br/>
        <w:t xml:space="preserve">«Об обязательном социальном страховании от несчастных случаев на производстве </w:t>
      </w:r>
      <w:r w:rsidRPr="00B864DE">
        <w:rPr>
          <w:rFonts w:ascii="Times New Roman" w:eastAsia="Arial Unicode MS" w:hAnsi="Times New Roman" w:cs="Times New Roman"/>
          <w:bCs/>
          <w:sz w:val="24"/>
          <w:szCs w:val="24"/>
          <w:lang w:eastAsia="x-none"/>
        </w:rPr>
        <w:br/>
        <w:t>и профессиональных заболеваний»;</w:t>
      </w:r>
    </w:p>
    <w:p w14:paraId="755F41A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10.</w:t>
      </w:r>
      <w:r w:rsidRPr="00B864DE">
        <w:rPr>
          <w:rFonts w:ascii="Times New Roman" w:eastAsia="Arial Unicode MS" w:hAnsi="Times New Roman" w:cs="Times New Roman"/>
          <w:bCs/>
          <w:sz w:val="24"/>
          <w:szCs w:val="24"/>
          <w:lang w:eastAsia="x-none"/>
        </w:rPr>
        <w:tab/>
        <w:t xml:space="preserve">Федеральный закон от 07.08.2001 N 115-ФЗ (действующая редакция) </w:t>
      </w:r>
      <w:r w:rsidRPr="00B864DE">
        <w:rPr>
          <w:rFonts w:ascii="Times New Roman" w:eastAsia="Arial Unicode MS" w:hAnsi="Times New Roman" w:cs="Times New Roman"/>
          <w:bCs/>
          <w:sz w:val="24"/>
          <w:szCs w:val="24"/>
          <w:lang w:eastAsia="x-none"/>
        </w:rPr>
        <w:br/>
        <w:t xml:space="preserve">«О противодействии легализации (отмыванию) доходов, полученных преступным путем, </w:t>
      </w:r>
      <w:r w:rsidRPr="00B864DE">
        <w:rPr>
          <w:rFonts w:ascii="Times New Roman" w:eastAsia="Arial Unicode MS" w:hAnsi="Times New Roman" w:cs="Times New Roman"/>
          <w:bCs/>
          <w:sz w:val="24"/>
          <w:szCs w:val="24"/>
          <w:lang w:eastAsia="x-none"/>
        </w:rPr>
        <w:br/>
        <w:t>и финансированию терроризма»;</w:t>
      </w:r>
    </w:p>
    <w:p w14:paraId="62675EE4"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11.</w:t>
      </w:r>
      <w:r w:rsidRPr="00B864DE">
        <w:rPr>
          <w:rFonts w:ascii="Times New Roman" w:eastAsia="Arial Unicode MS" w:hAnsi="Times New Roman" w:cs="Times New Roman"/>
          <w:bCs/>
          <w:sz w:val="24"/>
          <w:szCs w:val="24"/>
          <w:lang w:eastAsia="x-none"/>
        </w:rPr>
        <w:tab/>
        <w:t xml:space="preserve">Федеральный закон от 15.12.2001 N 167-ФЗ (действующая редакция) </w:t>
      </w:r>
      <w:r w:rsidRPr="00B864DE">
        <w:rPr>
          <w:rFonts w:ascii="Times New Roman" w:eastAsia="Arial Unicode MS" w:hAnsi="Times New Roman" w:cs="Times New Roman"/>
          <w:bCs/>
          <w:sz w:val="24"/>
          <w:szCs w:val="24"/>
          <w:lang w:eastAsia="x-none"/>
        </w:rPr>
        <w:br/>
        <w:t>«Об обязательном пенсионном страховании в Российской Федерации»;</w:t>
      </w:r>
    </w:p>
    <w:p w14:paraId="32B030F6"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12.</w:t>
      </w:r>
      <w:r w:rsidRPr="00B864DE">
        <w:rPr>
          <w:rFonts w:ascii="Times New Roman" w:eastAsia="Arial Unicode MS" w:hAnsi="Times New Roman" w:cs="Times New Roman"/>
          <w:bCs/>
          <w:sz w:val="24"/>
          <w:szCs w:val="24"/>
          <w:lang w:eastAsia="x-none"/>
        </w:rPr>
        <w:tab/>
        <w:t xml:space="preserve">Федеральный закон от 26.10.2002 N 127-ФЗ (действующая редакция) </w:t>
      </w:r>
      <w:r w:rsidRPr="00B864DE">
        <w:rPr>
          <w:rFonts w:ascii="Times New Roman" w:eastAsia="Arial Unicode MS" w:hAnsi="Times New Roman" w:cs="Times New Roman"/>
          <w:bCs/>
          <w:sz w:val="24"/>
          <w:szCs w:val="24"/>
          <w:lang w:eastAsia="x-none"/>
        </w:rPr>
        <w:br/>
        <w:t>«О несостоятельности (банкротстве);</w:t>
      </w:r>
    </w:p>
    <w:p w14:paraId="2C5328EE"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13.</w:t>
      </w:r>
      <w:r w:rsidRPr="00B864DE">
        <w:rPr>
          <w:rFonts w:ascii="Times New Roman" w:eastAsia="Arial Unicode MS" w:hAnsi="Times New Roman" w:cs="Times New Roman"/>
          <w:bCs/>
          <w:sz w:val="24"/>
          <w:szCs w:val="24"/>
          <w:lang w:eastAsia="x-none"/>
        </w:rPr>
        <w:tab/>
        <w:t>Федеральный закон от 10.12.2003 N 173-ФЗ (действующая редакция) «О валютном регулировании и валютном контроле»;</w:t>
      </w:r>
    </w:p>
    <w:p w14:paraId="0D560AF4"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14.</w:t>
      </w:r>
      <w:r w:rsidRPr="00B864DE">
        <w:rPr>
          <w:rFonts w:ascii="Times New Roman" w:eastAsia="Arial Unicode MS" w:hAnsi="Times New Roman" w:cs="Times New Roman"/>
          <w:bCs/>
          <w:sz w:val="24"/>
          <w:szCs w:val="24"/>
          <w:lang w:eastAsia="x-none"/>
        </w:rPr>
        <w:tab/>
        <w:t xml:space="preserve">Федеральный закон от 29.07.2004 N 98-ФЗ (действующая редакция) </w:t>
      </w:r>
      <w:r w:rsidRPr="00B864DE">
        <w:rPr>
          <w:rFonts w:ascii="Times New Roman" w:eastAsia="Arial Unicode MS" w:hAnsi="Times New Roman" w:cs="Times New Roman"/>
          <w:bCs/>
          <w:sz w:val="24"/>
          <w:szCs w:val="24"/>
          <w:lang w:eastAsia="x-none"/>
        </w:rPr>
        <w:br/>
        <w:t>«О коммерческой тайне»;</w:t>
      </w:r>
    </w:p>
    <w:p w14:paraId="38EEF9F9"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15.</w:t>
      </w:r>
      <w:r w:rsidRPr="00B864DE">
        <w:rPr>
          <w:rFonts w:ascii="Times New Roman" w:eastAsia="Arial Unicode MS" w:hAnsi="Times New Roman" w:cs="Times New Roman"/>
          <w:bCs/>
          <w:sz w:val="24"/>
          <w:szCs w:val="24"/>
          <w:lang w:eastAsia="x-none"/>
        </w:rPr>
        <w:tab/>
        <w:t xml:space="preserve">Федеральный закон от 27.07.2006 N 152-ФЗ (действующая редакция) </w:t>
      </w:r>
      <w:r w:rsidRPr="00B864DE">
        <w:rPr>
          <w:rFonts w:ascii="Times New Roman" w:eastAsia="Arial Unicode MS" w:hAnsi="Times New Roman" w:cs="Times New Roman"/>
          <w:bCs/>
          <w:sz w:val="24"/>
          <w:szCs w:val="24"/>
          <w:lang w:eastAsia="x-none"/>
        </w:rPr>
        <w:br/>
        <w:t>«О персональных данных»;</w:t>
      </w:r>
    </w:p>
    <w:p w14:paraId="42F89C4D"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16.</w:t>
      </w:r>
      <w:r w:rsidRPr="00B864DE">
        <w:rPr>
          <w:rFonts w:ascii="Times New Roman" w:eastAsia="Arial Unicode MS" w:hAnsi="Times New Roman" w:cs="Times New Roman"/>
          <w:bCs/>
          <w:sz w:val="24"/>
          <w:szCs w:val="24"/>
          <w:lang w:eastAsia="x-none"/>
        </w:rPr>
        <w:tab/>
        <w:t xml:space="preserve">Федеральный закон от 29.12.2006 N 255-ФЗ (действующая редакция) </w:t>
      </w:r>
      <w:r w:rsidRPr="00B864DE">
        <w:rPr>
          <w:rFonts w:ascii="Times New Roman" w:eastAsia="Arial Unicode MS" w:hAnsi="Times New Roman" w:cs="Times New Roman"/>
          <w:bCs/>
          <w:sz w:val="24"/>
          <w:szCs w:val="24"/>
          <w:lang w:eastAsia="x-none"/>
        </w:rPr>
        <w:br/>
        <w:t>«Об обязательном социальном страховании на случай временной нетрудоспособности и в связи с материнством»;</w:t>
      </w:r>
    </w:p>
    <w:p w14:paraId="5690FD74"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17.</w:t>
      </w:r>
      <w:r w:rsidRPr="00B864DE">
        <w:rPr>
          <w:rFonts w:ascii="Times New Roman" w:eastAsia="Arial Unicode MS" w:hAnsi="Times New Roman" w:cs="Times New Roman"/>
          <w:bCs/>
          <w:sz w:val="24"/>
          <w:szCs w:val="24"/>
          <w:lang w:eastAsia="x-none"/>
        </w:rPr>
        <w:tab/>
        <w:t xml:space="preserve">Федеральный закон от 25.12.2008 N 273-ФЗ (действующая редакция) </w:t>
      </w:r>
      <w:r w:rsidRPr="00B864DE">
        <w:rPr>
          <w:rFonts w:ascii="Times New Roman" w:eastAsia="Arial Unicode MS" w:hAnsi="Times New Roman" w:cs="Times New Roman"/>
          <w:bCs/>
          <w:sz w:val="24"/>
          <w:szCs w:val="24"/>
          <w:lang w:eastAsia="x-none"/>
        </w:rPr>
        <w:br/>
        <w:t>«О противодействии коррупции»;</w:t>
      </w:r>
    </w:p>
    <w:p w14:paraId="13582FE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18.</w:t>
      </w:r>
      <w:r w:rsidRPr="00B864DE">
        <w:rPr>
          <w:rFonts w:ascii="Times New Roman" w:eastAsia="Arial Unicode MS" w:hAnsi="Times New Roman" w:cs="Times New Roman"/>
          <w:bCs/>
          <w:sz w:val="24"/>
          <w:szCs w:val="24"/>
          <w:lang w:eastAsia="x-none"/>
        </w:rPr>
        <w:tab/>
        <w:t xml:space="preserve">Федеральный закон от 30.12.2008 N 307-ФЗ (действующая редакция) </w:t>
      </w:r>
      <w:r w:rsidRPr="00B864DE">
        <w:rPr>
          <w:rFonts w:ascii="Times New Roman" w:eastAsia="Arial Unicode MS" w:hAnsi="Times New Roman" w:cs="Times New Roman"/>
          <w:bCs/>
          <w:sz w:val="24"/>
          <w:szCs w:val="24"/>
          <w:lang w:eastAsia="x-none"/>
        </w:rPr>
        <w:br/>
        <w:t>«Об аудиторской деятельности»;</w:t>
      </w:r>
    </w:p>
    <w:p w14:paraId="39332FF9"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19.</w:t>
      </w:r>
      <w:r w:rsidRPr="00B864DE">
        <w:rPr>
          <w:rFonts w:ascii="Times New Roman" w:eastAsia="Arial Unicode MS" w:hAnsi="Times New Roman" w:cs="Times New Roman"/>
          <w:bCs/>
          <w:sz w:val="24"/>
          <w:szCs w:val="24"/>
          <w:lang w:eastAsia="x-none"/>
        </w:rPr>
        <w:tab/>
        <w:t xml:space="preserve">Федеральный закон от 27.07.2010 N 208-ФЗ (действующая редакция) </w:t>
      </w:r>
      <w:r w:rsidRPr="00B864DE">
        <w:rPr>
          <w:rFonts w:ascii="Times New Roman" w:eastAsia="Arial Unicode MS" w:hAnsi="Times New Roman" w:cs="Times New Roman"/>
          <w:bCs/>
          <w:sz w:val="24"/>
          <w:szCs w:val="24"/>
          <w:lang w:eastAsia="x-none"/>
        </w:rPr>
        <w:br/>
        <w:t>«О консолидированной финансовой отчетности»;</w:t>
      </w:r>
    </w:p>
    <w:p w14:paraId="7BC448FB"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lastRenderedPageBreak/>
        <w:t>20.</w:t>
      </w:r>
      <w:r w:rsidRPr="00B864DE">
        <w:rPr>
          <w:rFonts w:ascii="Times New Roman" w:eastAsia="Arial Unicode MS" w:hAnsi="Times New Roman" w:cs="Times New Roman"/>
          <w:bCs/>
          <w:sz w:val="24"/>
          <w:szCs w:val="24"/>
          <w:lang w:eastAsia="x-none"/>
        </w:rPr>
        <w:tab/>
        <w:t xml:space="preserve">Федеральный закон от 27.11.2010 N 311-ФЗ (действующая редакция) </w:t>
      </w:r>
      <w:r w:rsidRPr="00B864DE">
        <w:rPr>
          <w:rFonts w:ascii="Times New Roman" w:eastAsia="Arial Unicode MS" w:hAnsi="Times New Roman" w:cs="Times New Roman"/>
          <w:bCs/>
          <w:sz w:val="24"/>
          <w:szCs w:val="24"/>
          <w:lang w:eastAsia="x-none"/>
        </w:rPr>
        <w:br/>
        <w:t>«О таможенном регулировании в Российской Федерации»;</w:t>
      </w:r>
    </w:p>
    <w:p w14:paraId="3430CA1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21.</w:t>
      </w:r>
      <w:r w:rsidRPr="00B864DE">
        <w:rPr>
          <w:rFonts w:ascii="Times New Roman" w:eastAsia="Arial Unicode MS" w:hAnsi="Times New Roman" w:cs="Times New Roman"/>
          <w:bCs/>
          <w:sz w:val="24"/>
          <w:szCs w:val="24"/>
          <w:lang w:eastAsia="x-none"/>
        </w:rPr>
        <w:tab/>
        <w:t xml:space="preserve">Федеральный закон от 29.11.2010 N 326-ФЗ (действующая редакция) </w:t>
      </w:r>
      <w:r w:rsidRPr="00B864DE">
        <w:rPr>
          <w:rFonts w:ascii="Times New Roman" w:eastAsia="Arial Unicode MS" w:hAnsi="Times New Roman" w:cs="Times New Roman"/>
          <w:bCs/>
          <w:sz w:val="24"/>
          <w:szCs w:val="24"/>
          <w:lang w:eastAsia="x-none"/>
        </w:rPr>
        <w:br/>
        <w:t>«Об обязательном медицинском страховании в Российской Федерации»;</w:t>
      </w:r>
    </w:p>
    <w:p w14:paraId="4EC650A3"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22.</w:t>
      </w:r>
      <w:r w:rsidRPr="00B864DE">
        <w:rPr>
          <w:rFonts w:ascii="Times New Roman" w:eastAsia="Arial Unicode MS" w:hAnsi="Times New Roman" w:cs="Times New Roman"/>
          <w:bCs/>
          <w:sz w:val="24"/>
          <w:szCs w:val="24"/>
          <w:lang w:eastAsia="x-none"/>
        </w:rPr>
        <w:tab/>
        <w:t>Федеральный закон от 06.12.2011 N 402-ФЗ «О бухгалтерском учете» (действующая редакция);</w:t>
      </w:r>
    </w:p>
    <w:p w14:paraId="29106D76"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23.</w:t>
      </w:r>
      <w:r w:rsidRPr="00B864DE">
        <w:rPr>
          <w:rFonts w:ascii="Times New Roman" w:eastAsia="Arial Unicode MS" w:hAnsi="Times New Roman" w:cs="Times New Roman"/>
          <w:bCs/>
          <w:sz w:val="24"/>
          <w:szCs w:val="24"/>
          <w:lang w:eastAsia="x-none"/>
        </w:rPr>
        <w:tab/>
        <w:t>Постановление Правительства РФ в 3 частях от 01.01.2002 N 1 «О Классификации основных средств, включаемых в амортизационные группы» (действующая редакция);</w:t>
      </w:r>
    </w:p>
    <w:p w14:paraId="7643FF16"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24.</w:t>
      </w:r>
      <w:r w:rsidRPr="00B864DE">
        <w:rPr>
          <w:rFonts w:ascii="Times New Roman" w:eastAsia="Arial Unicode MS" w:hAnsi="Times New Roman" w:cs="Times New Roman"/>
          <w:bCs/>
          <w:sz w:val="24"/>
          <w:szCs w:val="24"/>
          <w:lang w:eastAsia="x-none"/>
        </w:rPr>
        <w:tab/>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299DEA2D"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25.</w:t>
      </w:r>
      <w:r w:rsidRPr="00B864DE">
        <w:rPr>
          <w:rFonts w:ascii="Times New Roman" w:eastAsia="Arial Unicode MS" w:hAnsi="Times New Roman" w:cs="Times New Roman"/>
          <w:bCs/>
          <w:sz w:val="24"/>
          <w:szCs w:val="24"/>
          <w:lang w:eastAsia="x-none"/>
        </w:rPr>
        <w:tab/>
        <w:t xml:space="preserve">Положение по бухгалтерскому учету «Учетная политика организации» </w:t>
      </w:r>
      <w:r w:rsidRPr="00B864DE">
        <w:rPr>
          <w:rFonts w:ascii="Times New Roman" w:eastAsia="Arial Unicode MS" w:hAnsi="Times New Roman" w:cs="Times New Roman"/>
          <w:bCs/>
          <w:sz w:val="24"/>
          <w:szCs w:val="24"/>
          <w:lang w:eastAsia="x-none"/>
        </w:rPr>
        <w:br/>
        <w:t>(ПБУ 1/2008), утв. приказом Минфина России от 06.10.2008 N 106н (действующая редакция);</w:t>
      </w:r>
    </w:p>
    <w:p w14:paraId="2A2D8B81"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26.</w:t>
      </w:r>
      <w:r w:rsidRPr="00B864DE">
        <w:rPr>
          <w:rFonts w:ascii="Times New Roman" w:eastAsia="Arial Unicode MS" w:hAnsi="Times New Roman" w:cs="Times New Roman"/>
          <w:bCs/>
          <w:sz w:val="24"/>
          <w:szCs w:val="24"/>
          <w:lang w:eastAsia="x-none"/>
        </w:rPr>
        <w:tab/>
        <w:t>Положение по бухгалтерскому учету «Учет договоров строительного подряда» (ПБУ 2/2008), утв. приказом Минфина России от 24.10.2008 N 116н (действующая редакция);</w:t>
      </w:r>
    </w:p>
    <w:p w14:paraId="304D8E75"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27.</w:t>
      </w:r>
      <w:r w:rsidRPr="00B864DE">
        <w:rPr>
          <w:rFonts w:ascii="Times New Roman" w:eastAsia="Arial Unicode MS" w:hAnsi="Times New Roman" w:cs="Times New Roman"/>
          <w:bCs/>
          <w:sz w:val="24"/>
          <w:szCs w:val="24"/>
          <w:lang w:eastAsia="x-none"/>
        </w:rPr>
        <w:tab/>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B864DE">
        <w:rPr>
          <w:rFonts w:ascii="Times New Roman" w:eastAsia="Arial Unicode MS" w:hAnsi="Times New Roman" w:cs="Times New Roman"/>
          <w:bCs/>
          <w:sz w:val="24"/>
          <w:szCs w:val="24"/>
          <w:lang w:eastAsia="x-none"/>
        </w:rPr>
        <w:br/>
        <w:t>от 27.11.2006 N 154н (действующая редакция);</w:t>
      </w:r>
    </w:p>
    <w:p w14:paraId="2A5EF9FE"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28.</w:t>
      </w:r>
      <w:r w:rsidRPr="00B864DE">
        <w:rPr>
          <w:rFonts w:ascii="Times New Roman" w:eastAsia="Arial Unicode MS" w:hAnsi="Times New Roman" w:cs="Times New Roman"/>
          <w:bCs/>
          <w:sz w:val="24"/>
          <w:szCs w:val="24"/>
          <w:lang w:eastAsia="x-none"/>
        </w:rPr>
        <w:tab/>
        <w:t>Положение по бухгалтерскому учету «Бухгалтерская отчетность организации» (ПБУ 4/99), утв. приказом Минфина РФ от 06.07.1999 N 43н (действующая редакция);</w:t>
      </w:r>
    </w:p>
    <w:p w14:paraId="18A956C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29.</w:t>
      </w:r>
      <w:r w:rsidRPr="00B864DE">
        <w:rPr>
          <w:rFonts w:ascii="Times New Roman" w:eastAsia="Arial Unicode MS" w:hAnsi="Times New Roman" w:cs="Times New Roman"/>
          <w:bCs/>
          <w:sz w:val="24"/>
          <w:szCs w:val="24"/>
          <w:lang w:eastAsia="x-none"/>
        </w:rPr>
        <w:tab/>
        <w:t>Федеральный стандарт «Запасы» (ФСБУ 5/2019), утв. приказом Минфина России от 15.11.2019 N 180н);</w:t>
      </w:r>
    </w:p>
    <w:p w14:paraId="33739B90"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30.</w:t>
      </w:r>
      <w:r w:rsidRPr="00B864DE">
        <w:rPr>
          <w:rFonts w:ascii="Times New Roman" w:eastAsia="Arial Unicode MS" w:hAnsi="Times New Roman" w:cs="Times New Roman"/>
          <w:bCs/>
          <w:sz w:val="24"/>
          <w:szCs w:val="24"/>
          <w:lang w:eastAsia="x-none"/>
        </w:rPr>
        <w:tab/>
        <w:t>Федеральный стандарт «Основные средства» (ФСБУ 6/2020), утв. приказом Минфина России от 17.09.2020 N 204н;</w:t>
      </w:r>
    </w:p>
    <w:p w14:paraId="7523B9C7"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31.</w:t>
      </w:r>
      <w:r w:rsidRPr="00B864DE">
        <w:rPr>
          <w:rFonts w:ascii="Times New Roman" w:eastAsia="Arial Unicode MS" w:hAnsi="Times New Roman" w:cs="Times New Roman"/>
          <w:bCs/>
          <w:sz w:val="24"/>
          <w:szCs w:val="24"/>
          <w:lang w:eastAsia="x-none"/>
        </w:rPr>
        <w:tab/>
        <w:t>Положение по бухгалтерскому учету «События после отчетной даты» (ПБУ 7/98), утв. приказом Минфина России от 25.11.1998 N 56н (действующая редакция);</w:t>
      </w:r>
    </w:p>
    <w:p w14:paraId="769AF8A8"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32.</w:t>
      </w:r>
      <w:r w:rsidRPr="00B864DE">
        <w:rPr>
          <w:rFonts w:ascii="Times New Roman" w:eastAsia="Arial Unicode MS" w:hAnsi="Times New Roman" w:cs="Times New Roman"/>
          <w:bCs/>
          <w:sz w:val="24"/>
          <w:szCs w:val="24"/>
          <w:lang w:eastAsia="x-none"/>
        </w:rPr>
        <w:tab/>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32423E7E"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33.</w:t>
      </w:r>
      <w:r w:rsidRPr="00B864DE">
        <w:rPr>
          <w:rFonts w:ascii="Times New Roman" w:eastAsia="Arial Unicode MS" w:hAnsi="Times New Roman" w:cs="Times New Roman"/>
          <w:bCs/>
          <w:sz w:val="24"/>
          <w:szCs w:val="24"/>
          <w:lang w:eastAsia="x-none"/>
        </w:rPr>
        <w:tab/>
        <w:t xml:space="preserve">Положение по бухгалтерскому учету «Доходы организации» (ПБУ 9/99), </w:t>
      </w:r>
      <w:r w:rsidRPr="00B864DE">
        <w:rPr>
          <w:rFonts w:ascii="Times New Roman" w:eastAsia="Arial Unicode MS" w:hAnsi="Times New Roman" w:cs="Times New Roman"/>
          <w:bCs/>
          <w:sz w:val="24"/>
          <w:szCs w:val="24"/>
          <w:lang w:eastAsia="x-none"/>
        </w:rPr>
        <w:br/>
        <w:t>утв. Приказом Минфина России от 06.05.1999 N 32н (действующая редакция);</w:t>
      </w:r>
    </w:p>
    <w:p w14:paraId="32642C2F"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34.</w:t>
      </w:r>
      <w:r w:rsidRPr="00B864DE">
        <w:rPr>
          <w:rFonts w:ascii="Times New Roman" w:eastAsia="Arial Unicode MS" w:hAnsi="Times New Roman" w:cs="Times New Roman"/>
          <w:bCs/>
          <w:sz w:val="24"/>
          <w:szCs w:val="24"/>
          <w:lang w:eastAsia="x-none"/>
        </w:rPr>
        <w:tab/>
        <w:t xml:space="preserve">Положение по бухгалтерскому учету «Расходы организации»(ПБУ 10/99), </w:t>
      </w:r>
      <w:r w:rsidRPr="00B864DE">
        <w:rPr>
          <w:rFonts w:ascii="Times New Roman" w:eastAsia="Arial Unicode MS" w:hAnsi="Times New Roman" w:cs="Times New Roman"/>
          <w:bCs/>
          <w:sz w:val="24"/>
          <w:szCs w:val="24"/>
          <w:lang w:eastAsia="x-none"/>
        </w:rPr>
        <w:br/>
        <w:t>утв. приказом Минфина России от 06.05.1999 N 33н (действующая редакция);</w:t>
      </w:r>
    </w:p>
    <w:p w14:paraId="47FFDAB2"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35.</w:t>
      </w:r>
      <w:r w:rsidRPr="00B864DE">
        <w:rPr>
          <w:rFonts w:ascii="Times New Roman" w:eastAsia="Arial Unicode MS" w:hAnsi="Times New Roman" w:cs="Times New Roman"/>
          <w:bCs/>
          <w:sz w:val="24"/>
          <w:szCs w:val="24"/>
          <w:lang w:eastAsia="x-none"/>
        </w:rPr>
        <w:tab/>
        <w:t xml:space="preserve">Положение по бухгалтерскому учету «Информация о связанных сторонах» </w:t>
      </w:r>
      <w:r w:rsidRPr="00B864DE">
        <w:rPr>
          <w:rFonts w:ascii="Times New Roman" w:eastAsia="Arial Unicode MS" w:hAnsi="Times New Roman" w:cs="Times New Roman"/>
          <w:bCs/>
          <w:sz w:val="24"/>
          <w:szCs w:val="24"/>
          <w:lang w:eastAsia="x-none"/>
        </w:rPr>
        <w:br/>
        <w:t>(ПБУ 11/2008), утв. приказом Минфина России от 29.04.2008 N 48н (действующая редакция);</w:t>
      </w:r>
    </w:p>
    <w:p w14:paraId="3D75AD6A"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36.</w:t>
      </w:r>
      <w:r w:rsidRPr="00B864DE">
        <w:rPr>
          <w:rFonts w:ascii="Times New Roman" w:eastAsia="Arial Unicode MS" w:hAnsi="Times New Roman" w:cs="Times New Roman"/>
          <w:bCs/>
          <w:sz w:val="24"/>
          <w:szCs w:val="24"/>
          <w:lang w:eastAsia="x-none"/>
        </w:rPr>
        <w:tab/>
        <w:t>Положение по бухгалтерскому учету «Информация по сегментам» (ПБУ 12/2010), утв. Приказом Минфина РФ от 08.11.2010 N 143н (действующая редакция);</w:t>
      </w:r>
    </w:p>
    <w:p w14:paraId="668A91A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37.</w:t>
      </w:r>
      <w:r w:rsidRPr="00B864DE">
        <w:rPr>
          <w:rFonts w:ascii="Times New Roman" w:eastAsia="Arial Unicode MS" w:hAnsi="Times New Roman" w:cs="Times New Roman"/>
          <w:bCs/>
          <w:sz w:val="24"/>
          <w:szCs w:val="24"/>
          <w:lang w:eastAsia="x-none"/>
        </w:rPr>
        <w:tab/>
        <w:t xml:space="preserve">Положение по бухгалтерскому учету «Учет государственной помощи» </w:t>
      </w:r>
      <w:r w:rsidRPr="00B864DE">
        <w:rPr>
          <w:rFonts w:ascii="Times New Roman" w:eastAsia="Arial Unicode MS" w:hAnsi="Times New Roman" w:cs="Times New Roman"/>
          <w:bCs/>
          <w:sz w:val="24"/>
          <w:szCs w:val="24"/>
          <w:lang w:eastAsia="x-none"/>
        </w:rPr>
        <w:br/>
        <w:t>(ПБУ 13/2000), утв. приказом Минфина РФ от 16.10.2000 N 92н (действующая редакция);</w:t>
      </w:r>
    </w:p>
    <w:p w14:paraId="6D036F57"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38.</w:t>
      </w:r>
      <w:r w:rsidRPr="00B864DE">
        <w:rPr>
          <w:rFonts w:ascii="Times New Roman" w:eastAsia="Arial Unicode MS" w:hAnsi="Times New Roman" w:cs="Times New Roman"/>
          <w:bCs/>
          <w:sz w:val="24"/>
          <w:szCs w:val="24"/>
          <w:lang w:eastAsia="x-none"/>
        </w:rPr>
        <w:tab/>
        <w:t xml:space="preserve">Положение по бухгалтерскому учету «Учет нематериальных активов» </w:t>
      </w:r>
      <w:r w:rsidRPr="00B864DE">
        <w:rPr>
          <w:rFonts w:ascii="Times New Roman" w:eastAsia="Arial Unicode MS" w:hAnsi="Times New Roman" w:cs="Times New Roman"/>
          <w:bCs/>
          <w:sz w:val="24"/>
          <w:szCs w:val="24"/>
          <w:lang w:eastAsia="x-none"/>
        </w:rPr>
        <w:br/>
        <w:t>(ПБУ 14/2007), утв. приказом Минфина России от 27.12.2007 N 153н (действующая редакция);</w:t>
      </w:r>
    </w:p>
    <w:p w14:paraId="37D3401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39.</w:t>
      </w:r>
      <w:r w:rsidRPr="00B864DE">
        <w:rPr>
          <w:rFonts w:ascii="Times New Roman" w:eastAsia="Arial Unicode MS" w:hAnsi="Times New Roman" w:cs="Times New Roman"/>
          <w:bCs/>
          <w:sz w:val="24"/>
          <w:szCs w:val="24"/>
          <w:lang w:eastAsia="x-none"/>
        </w:rPr>
        <w:tab/>
        <w:t xml:space="preserve">Положение по бухгалтерскому учету «Учет расходов по займам и кредитам» </w:t>
      </w:r>
      <w:r w:rsidRPr="00B864DE">
        <w:rPr>
          <w:rFonts w:ascii="Times New Roman" w:eastAsia="Arial Unicode MS" w:hAnsi="Times New Roman" w:cs="Times New Roman"/>
          <w:bCs/>
          <w:sz w:val="24"/>
          <w:szCs w:val="24"/>
          <w:lang w:eastAsia="x-none"/>
        </w:rPr>
        <w:br/>
        <w:t>(ПБУ 15/2008), утв. приказом Минфина России от 06.10.2008 N 107н (действующая редакция);</w:t>
      </w:r>
    </w:p>
    <w:p w14:paraId="3E4F5467"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lastRenderedPageBreak/>
        <w:t>40.</w:t>
      </w:r>
      <w:r w:rsidRPr="00B864DE">
        <w:rPr>
          <w:rFonts w:ascii="Times New Roman" w:eastAsia="Arial Unicode MS" w:hAnsi="Times New Roman" w:cs="Times New Roman"/>
          <w:bCs/>
          <w:sz w:val="24"/>
          <w:szCs w:val="24"/>
          <w:lang w:eastAsia="x-none"/>
        </w:rPr>
        <w:tab/>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0465D248"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41.</w:t>
      </w:r>
      <w:r w:rsidRPr="00B864DE">
        <w:rPr>
          <w:rFonts w:ascii="Times New Roman" w:eastAsia="Arial Unicode MS" w:hAnsi="Times New Roman" w:cs="Times New Roman"/>
          <w:bCs/>
          <w:sz w:val="24"/>
          <w:szCs w:val="24"/>
          <w:lang w:eastAsia="x-none"/>
        </w:rPr>
        <w:tab/>
        <w:t xml:space="preserve">Положение по бухгалтерскому учету «Учет расходов на научно-исследовательские, опытно-конструкторские и технологические работы» (ПБУ 17/02), </w:t>
      </w:r>
      <w:r w:rsidRPr="00B864DE">
        <w:rPr>
          <w:rFonts w:ascii="Times New Roman" w:eastAsia="Arial Unicode MS" w:hAnsi="Times New Roman" w:cs="Times New Roman"/>
          <w:bCs/>
          <w:sz w:val="24"/>
          <w:szCs w:val="24"/>
          <w:lang w:eastAsia="x-none"/>
        </w:rPr>
        <w:br/>
        <w:t>утв. приказом Минфина России от 19.11.2002 N 115н (действующая редакция);</w:t>
      </w:r>
    </w:p>
    <w:p w14:paraId="5140C5FC"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42.</w:t>
      </w:r>
      <w:r w:rsidRPr="00B864DE">
        <w:rPr>
          <w:rFonts w:ascii="Times New Roman" w:eastAsia="Arial Unicode MS" w:hAnsi="Times New Roman" w:cs="Times New Roman"/>
          <w:bCs/>
          <w:sz w:val="24"/>
          <w:szCs w:val="24"/>
          <w:lang w:eastAsia="x-none"/>
        </w:rPr>
        <w:tab/>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3CF8265E"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43.</w:t>
      </w:r>
      <w:r w:rsidRPr="00B864DE">
        <w:rPr>
          <w:rFonts w:ascii="Times New Roman" w:eastAsia="Arial Unicode MS" w:hAnsi="Times New Roman" w:cs="Times New Roman"/>
          <w:bCs/>
          <w:sz w:val="24"/>
          <w:szCs w:val="24"/>
          <w:lang w:eastAsia="x-none"/>
        </w:rPr>
        <w:tab/>
        <w:t>Положение по бухгалтерскому учету «Учет финансовых вложений» (ПБУ 19/02), утв. приказом Минфина России от 10.12.2002 N 126н (действующая редакция);</w:t>
      </w:r>
    </w:p>
    <w:p w14:paraId="16E4CB7A"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44.</w:t>
      </w:r>
      <w:r w:rsidRPr="00B864DE">
        <w:rPr>
          <w:rFonts w:ascii="Times New Roman" w:eastAsia="Arial Unicode MS" w:hAnsi="Times New Roman" w:cs="Times New Roman"/>
          <w:bCs/>
          <w:sz w:val="24"/>
          <w:szCs w:val="24"/>
          <w:lang w:eastAsia="x-none"/>
        </w:rPr>
        <w:tab/>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14:paraId="625ECD4D"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45.</w:t>
      </w:r>
      <w:r w:rsidRPr="00B864DE">
        <w:rPr>
          <w:rFonts w:ascii="Times New Roman" w:eastAsia="Arial Unicode MS" w:hAnsi="Times New Roman" w:cs="Times New Roman"/>
          <w:bCs/>
          <w:sz w:val="24"/>
          <w:szCs w:val="24"/>
          <w:lang w:eastAsia="x-none"/>
        </w:rPr>
        <w:tab/>
        <w:t xml:space="preserve">Положение по бухгалтерскому учету «Изменения оценочных значений» </w:t>
      </w:r>
      <w:r w:rsidRPr="00B864DE">
        <w:rPr>
          <w:rFonts w:ascii="Times New Roman" w:eastAsia="Arial Unicode MS" w:hAnsi="Times New Roman" w:cs="Times New Roman"/>
          <w:bCs/>
          <w:sz w:val="24"/>
          <w:szCs w:val="24"/>
          <w:lang w:eastAsia="x-none"/>
        </w:rPr>
        <w:br/>
        <w:t>(ПБУ 21/2008), утв. приказом Минфина России от 06.10.2008 N 106н (действующая редакция);</w:t>
      </w:r>
    </w:p>
    <w:p w14:paraId="69F6F5D6"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46.</w:t>
      </w:r>
      <w:r w:rsidRPr="00B864DE">
        <w:rPr>
          <w:rFonts w:ascii="Times New Roman" w:eastAsia="Arial Unicode MS" w:hAnsi="Times New Roman" w:cs="Times New Roman"/>
          <w:bCs/>
          <w:sz w:val="24"/>
          <w:szCs w:val="24"/>
          <w:lang w:eastAsia="x-none"/>
        </w:rPr>
        <w:tab/>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4241FE0A"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47.</w:t>
      </w:r>
      <w:r w:rsidRPr="00B864DE">
        <w:rPr>
          <w:rFonts w:ascii="Times New Roman" w:eastAsia="Arial Unicode MS" w:hAnsi="Times New Roman" w:cs="Times New Roman"/>
          <w:bCs/>
          <w:sz w:val="24"/>
          <w:szCs w:val="24"/>
          <w:lang w:eastAsia="x-none"/>
        </w:rPr>
        <w:tab/>
        <w:t xml:space="preserve">Положение по бухгалтерскому учету «Отчет о движении денежных средств» </w:t>
      </w:r>
      <w:r w:rsidRPr="00B864DE">
        <w:rPr>
          <w:rFonts w:ascii="Times New Roman" w:eastAsia="Arial Unicode MS" w:hAnsi="Times New Roman" w:cs="Times New Roman"/>
          <w:bCs/>
          <w:sz w:val="24"/>
          <w:szCs w:val="24"/>
          <w:lang w:eastAsia="x-none"/>
        </w:rPr>
        <w:br/>
        <w:t>(ПБУ 23/2011), утв. приказом Минфина РФ от 02.02.2011 N 11н (действующая редакция);</w:t>
      </w:r>
    </w:p>
    <w:p w14:paraId="78BBA3AA"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48.</w:t>
      </w:r>
      <w:r w:rsidRPr="00B864DE">
        <w:rPr>
          <w:rFonts w:ascii="Times New Roman" w:eastAsia="Arial Unicode MS" w:hAnsi="Times New Roman" w:cs="Times New Roman"/>
          <w:bCs/>
          <w:sz w:val="24"/>
          <w:szCs w:val="24"/>
          <w:lang w:eastAsia="x-none"/>
        </w:rPr>
        <w:tab/>
        <w:t>Положение по бухгалтерскому учету «Учет затрат на освоение природных ресурсов» (ПБУ 24/2011), утв. приказом Минфина РФ от 06.10.2011 N 125н (действующая редакция);</w:t>
      </w:r>
    </w:p>
    <w:p w14:paraId="5182AF63"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49. Федеральный стандарт бухгалтерского учета ФСБУ 26/2020 «Капитальные вложения», утв. приказом Минфина РФ от 17.09.2020 N 204н (действующая редакция);</w:t>
      </w:r>
    </w:p>
    <w:p w14:paraId="1D8F41E8"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50.</w:t>
      </w:r>
      <w:r w:rsidRPr="00B864DE">
        <w:rPr>
          <w:rFonts w:ascii="Times New Roman" w:eastAsia="Arial Unicode MS" w:hAnsi="Times New Roman" w:cs="Times New Roman"/>
          <w:bCs/>
          <w:sz w:val="24"/>
          <w:szCs w:val="24"/>
          <w:lang w:eastAsia="x-none"/>
        </w:rPr>
        <w:tab/>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1BE02C10"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51.</w:t>
      </w:r>
      <w:r w:rsidRPr="00B864DE">
        <w:rPr>
          <w:rFonts w:ascii="Times New Roman" w:eastAsia="Arial Unicode MS" w:hAnsi="Times New Roman" w:cs="Times New Roman"/>
          <w:bCs/>
          <w:sz w:val="24"/>
          <w:szCs w:val="24"/>
          <w:lang w:eastAsia="x-none"/>
        </w:rPr>
        <w:tab/>
        <w:t xml:space="preserve">Приказ Минфина России от 29.07.1998 N 34н (действующая редакция) </w:t>
      </w:r>
      <w:r w:rsidRPr="00B864DE">
        <w:rPr>
          <w:rFonts w:ascii="Times New Roman" w:eastAsia="Arial Unicode MS" w:hAnsi="Times New Roman" w:cs="Times New Roman"/>
          <w:bCs/>
          <w:sz w:val="24"/>
          <w:szCs w:val="24"/>
          <w:lang w:eastAsia="x-none"/>
        </w:rPr>
        <w:br/>
        <w:t>«Об утверждении Положения по ведению бухгалтерского учета и бухгалтерской отчетности</w:t>
      </w:r>
      <w:r w:rsidRPr="00B864DE">
        <w:rPr>
          <w:rFonts w:ascii="Times New Roman" w:eastAsia="Arial Unicode MS" w:hAnsi="Times New Roman" w:cs="Times New Roman"/>
          <w:bCs/>
          <w:sz w:val="24"/>
          <w:szCs w:val="24"/>
          <w:lang w:eastAsia="x-none"/>
        </w:rPr>
        <w:br/>
        <w:t>в Российской Федерации»;</w:t>
      </w:r>
    </w:p>
    <w:p w14:paraId="02071FEF"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52.</w:t>
      </w:r>
      <w:r w:rsidRPr="00B864DE">
        <w:rPr>
          <w:rFonts w:ascii="Times New Roman" w:eastAsia="Arial Unicode MS" w:hAnsi="Times New Roman" w:cs="Times New Roman"/>
          <w:bCs/>
          <w:sz w:val="24"/>
          <w:szCs w:val="24"/>
          <w:lang w:eastAsia="x-none"/>
        </w:rPr>
        <w:tab/>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6660B730"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53.</w:t>
      </w:r>
      <w:r w:rsidRPr="00B864DE">
        <w:rPr>
          <w:rFonts w:ascii="Times New Roman" w:eastAsia="Arial Unicode MS" w:hAnsi="Times New Roman" w:cs="Times New Roman"/>
          <w:bCs/>
          <w:sz w:val="24"/>
          <w:szCs w:val="24"/>
          <w:lang w:eastAsia="x-none"/>
        </w:rPr>
        <w:tab/>
        <w:t>Приказ Минфина России от 02.07.2010 N 66н «О формах бухгалтерской отчетности организаций» (действующая редакция)</w:t>
      </w:r>
    </w:p>
    <w:p w14:paraId="2760A274" w14:textId="77777777" w:rsidR="00B864DE" w:rsidRPr="00B864DE" w:rsidRDefault="00B864DE" w:rsidP="00B864DE">
      <w:pPr>
        <w:tabs>
          <w:tab w:val="left" w:pos="1134"/>
        </w:tabs>
        <w:spacing w:line="276" w:lineRule="auto"/>
        <w:ind w:firstLine="709"/>
        <w:jc w:val="both"/>
        <w:rPr>
          <w:rFonts w:ascii="Times New Roman" w:eastAsia="Arial Unicode MS" w:hAnsi="Times New Roman" w:cs="Times New Roman"/>
          <w:bCs/>
          <w:sz w:val="24"/>
          <w:szCs w:val="24"/>
          <w:lang w:eastAsia="x-none"/>
        </w:rPr>
      </w:pPr>
      <w:r w:rsidRPr="00B864DE">
        <w:rPr>
          <w:rFonts w:ascii="Times New Roman" w:eastAsia="Arial Unicode MS" w:hAnsi="Times New Roman" w:cs="Times New Roman"/>
          <w:bCs/>
          <w:sz w:val="24"/>
          <w:szCs w:val="24"/>
          <w:lang w:eastAsia="x-none"/>
        </w:rPr>
        <w:t xml:space="preserve">54. Приказ Минфина России от 16.04.2021 N 62н «Об утверждении Федерального стандарта бухгалтерского учета ФСБУ 27/2021 «Документы и документооборот </w:t>
      </w:r>
      <w:r w:rsidRPr="00B864DE">
        <w:rPr>
          <w:rFonts w:ascii="Times New Roman" w:eastAsia="Arial Unicode MS" w:hAnsi="Times New Roman" w:cs="Times New Roman"/>
          <w:bCs/>
          <w:sz w:val="24"/>
          <w:szCs w:val="24"/>
          <w:lang w:eastAsia="x-none"/>
        </w:rPr>
        <w:br/>
        <w:t>в бухгалтерском учете» (Зарегистрировано в Минюсте России 07.06.2021 N 63814)</w:t>
      </w:r>
    </w:p>
    <w:p w14:paraId="414509D7" w14:textId="77777777" w:rsidR="00B864DE" w:rsidRPr="00B864DE" w:rsidRDefault="00B864DE" w:rsidP="00B305A5">
      <w:pPr>
        <w:numPr>
          <w:ilvl w:val="0"/>
          <w:numId w:val="16"/>
        </w:numPr>
        <w:tabs>
          <w:tab w:val="left" w:pos="1134"/>
        </w:tabs>
        <w:spacing w:after="160" w:line="276" w:lineRule="auto"/>
        <w:ind w:firstLine="709"/>
        <w:jc w:val="both"/>
        <w:rPr>
          <w:rFonts w:ascii="Times New Roman" w:eastAsia="Arial Unicode MS" w:hAnsi="Times New Roman" w:cs="Times New Roman"/>
          <w:sz w:val="24"/>
          <w:szCs w:val="24"/>
          <w:lang w:eastAsia="ru-RU"/>
        </w:rPr>
      </w:pPr>
      <w:r w:rsidRPr="00B864DE">
        <w:rPr>
          <w:rFonts w:ascii="Times New Roman" w:eastAsia="Arial Unicode MS" w:hAnsi="Times New Roman" w:cs="Times New Roman"/>
          <w:sz w:val="24"/>
          <w:szCs w:val="24"/>
          <w:lang w:eastAsia="ru-RU"/>
        </w:rPr>
        <w:t xml:space="preserve">Справочно-правовая система «КонсультантПлюс» – </w:t>
      </w:r>
      <w:r w:rsidRPr="00B864DE">
        <w:rPr>
          <w:rFonts w:ascii="Times New Roman" w:eastAsia="Arial Unicode MS" w:hAnsi="Times New Roman" w:cs="Times New Roman"/>
          <w:sz w:val="24"/>
          <w:szCs w:val="24"/>
          <w:lang w:val="en-US" w:eastAsia="ru-RU"/>
        </w:rPr>
        <w:t>URL</w:t>
      </w:r>
      <w:r w:rsidRPr="00B864DE">
        <w:rPr>
          <w:rFonts w:ascii="Times New Roman" w:eastAsia="Arial Unicode MS" w:hAnsi="Times New Roman" w:cs="Times New Roman"/>
          <w:sz w:val="24"/>
          <w:szCs w:val="24"/>
          <w:lang w:eastAsia="ru-RU"/>
        </w:rPr>
        <w:t xml:space="preserve">: </w:t>
      </w:r>
      <w:hyperlink r:id="rId10" w:history="1">
        <w:r w:rsidRPr="00B864DE">
          <w:rPr>
            <w:rFonts w:ascii="Times New Roman" w:eastAsia="Arial Unicode MS" w:hAnsi="Times New Roman" w:cs="Times New Roman"/>
            <w:b/>
            <w:sz w:val="24"/>
            <w:szCs w:val="24"/>
            <w:lang w:val="en-US" w:eastAsia="ru-RU"/>
          </w:rPr>
          <w:t>http</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de-DE" w:eastAsia="ru-RU"/>
          </w:rPr>
          <w:t>www</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de-DE" w:eastAsia="ru-RU"/>
          </w:rPr>
          <w:t>consultant</w:t>
        </w:r>
        <w:r w:rsidRPr="00B864DE">
          <w:rPr>
            <w:rFonts w:ascii="Times New Roman" w:eastAsia="Arial Unicode MS" w:hAnsi="Times New Roman" w:cs="Times New Roman"/>
            <w:b/>
            <w:sz w:val="24"/>
            <w:szCs w:val="24"/>
            <w:lang w:eastAsia="ru-RU"/>
          </w:rPr>
          <w:t>.</w:t>
        </w:r>
        <w:proofErr w:type="spellStart"/>
        <w:r w:rsidRPr="00B864DE">
          <w:rPr>
            <w:rFonts w:ascii="Times New Roman" w:eastAsia="Arial Unicode MS" w:hAnsi="Times New Roman" w:cs="Times New Roman"/>
            <w:b/>
            <w:sz w:val="24"/>
            <w:szCs w:val="24"/>
            <w:lang w:val="de-DE" w:eastAsia="ru-RU"/>
          </w:rPr>
          <w:t>ru</w:t>
        </w:r>
        <w:proofErr w:type="spellEnd"/>
      </w:hyperlink>
      <w:r w:rsidRPr="00B864DE">
        <w:rPr>
          <w:rFonts w:ascii="Times New Roman" w:eastAsia="Arial Unicode MS" w:hAnsi="Times New Roman" w:cs="Times New Roman"/>
          <w:sz w:val="24"/>
          <w:szCs w:val="24"/>
          <w:lang w:eastAsia="ru-RU"/>
        </w:rPr>
        <w:t xml:space="preserve"> – </w:t>
      </w:r>
    </w:p>
    <w:p w14:paraId="109764CF" w14:textId="77777777" w:rsidR="00B864DE" w:rsidRPr="00B864DE" w:rsidRDefault="00B864DE" w:rsidP="00B305A5">
      <w:pPr>
        <w:numPr>
          <w:ilvl w:val="0"/>
          <w:numId w:val="16"/>
        </w:numPr>
        <w:tabs>
          <w:tab w:val="left" w:pos="1134"/>
        </w:tabs>
        <w:spacing w:after="160" w:line="276" w:lineRule="auto"/>
        <w:ind w:firstLine="709"/>
        <w:jc w:val="both"/>
        <w:rPr>
          <w:rFonts w:ascii="Times New Roman" w:eastAsia="Arial Unicode MS" w:hAnsi="Times New Roman" w:cs="Times New Roman"/>
          <w:sz w:val="24"/>
          <w:szCs w:val="24"/>
          <w:lang w:eastAsia="ru-RU"/>
        </w:rPr>
      </w:pPr>
      <w:r w:rsidRPr="00B864DE">
        <w:rPr>
          <w:rFonts w:ascii="Times New Roman" w:eastAsia="Arial Unicode MS" w:hAnsi="Times New Roman" w:cs="Times New Roman"/>
          <w:b/>
          <w:color w:val="000000"/>
          <w:sz w:val="24"/>
          <w:szCs w:val="24"/>
          <w:lang w:eastAsia="ru-RU"/>
        </w:rPr>
        <w:t xml:space="preserve"> </w:t>
      </w:r>
      <w:r w:rsidRPr="00B864DE">
        <w:rPr>
          <w:rFonts w:ascii="Times New Roman" w:eastAsia="Arial Unicode MS" w:hAnsi="Times New Roman" w:cs="Times New Roman"/>
          <w:b/>
          <w:bCs/>
          <w:color w:val="000000"/>
          <w:sz w:val="24"/>
          <w:szCs w:val="24"/>
          <w:lang w:eastAsia="ru-RU"/>
        </w:rPr>
        <w:t>С</w:t>
      </w:r>
      <w:r w:rsidRPr="00B864DE">
        <w:rPr>
          <w:rFonts w:ascii="Times New Roman" w:eastAsia="Arial Unicode MS" w:hAnsi="Times New Roman" w:cs="Times New Roman"/>
          <w:sz w:val="24"/>
          <w:szCs w:val="24"/>
          <w:lang w:eastAsia="ru-RU"/>
        </w:rPr>
        <w:t xml:space="preserve">правочно-правовая система «Гарант» – URL: </w:t>
      </w:r>
      <w:hyperlink r:id="rId11" w:history="1">
        <w:r w:rsidRPr="00B864DE">
          <w:rPr>
            <w:rFonts w:ascii="Times New Roman" w:eastAsia="Arial Unicode MS" w:hAnsi="Times New Roman" w:cs="Times New Roman"/>
            <w:b/>
            <w:sz w:val="24"/>
            <w:szCs w:val="24"/>
            <w:lang w:val="en-US" w:eastAsia="ru-RU"/>
          </w:rPr>
          <w:t>http</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de-DE" w:eastAsia="ru-RU"/>
          </w:rPr>
          <w:t>www</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de-DE" w:eastAsia="ru-RU"/>
          </w:rPr>
          <w:t>garant</w:t>
        </w:r>
        <w:r w:rsidRPr="00B864DE">
          <w:rPr>
            <w:rFonts w:ascii="Times New Roman" w:eastAsia="Arial Unicode MS" w:hAnsi="Times New Roman" w:cs="Times New Roman"/>
            <w:b/>
            <w:sz w:val="24"/>
            <w:szCs w:val="24"/>
            <w:lang w:eastAsia="ru-RU"/>
          </w:rPr>
          <w:t>.</w:t>
        </w:r>
        <w:proofErr w:type="spellStart"/>
        <w:r w:rsidRPr="00B864DE">
          <w:rPr>
            <w:rFonts w:ascii="Times New Roman" w:eastAsia="Arial Unicode MS" w:hAnsi="Times New Roman" w:cs="Times New Roman"/>
            <w:b/>
            <w:sz w:val="24"/>
            <w:szCs w:val="24"/>
            <w:lang w:val="de-DE" w:eastAsia="ru-RU"/>
          </w:rPr>
          <w:t>ru</w:t>
        </w:r>
        <w:proofErr w:type="spellEnd"/>
      </w:hyperlink>
    </w:p>
    <w:p w14:paraId="1B031BAA" w14:textId="77777777" w:rsidR="00B864DE" w:rsidRPr="00B864DE" w:rsidRDefault="00B864DE" w:rsidP="00B305A5">
      <w:pPr>
        <w:numPr>
          <w:ilvl w:val="0"/>
          <w:numId w:val="16"/>
        </w:numPr>
        <w:tabs>
          <w:tab w:val="left" w:pos="1134"/>
        </w:tabs>
        <w:spacing w:after="160" w:line="276" w:lineRule="auto"/>
        <w:ind w:firstLine="709"/>
        <w:jc w:val="both"/>
        <w:rPr>
          <w:rFonts w:ascii="Times New Roman" w:eastAsia="Arial Unicode MS" w:hAnsi="Times New Roman" w:cs="Times New Roman"/>
          <w:sz w:val="24"/>
          <w:szCs w:val="24"/>
          <w:lang w:eastAsia="ru-RU"/>
        </w:rPr>
      </w:pPr>
      <w:r w:rsidRPr="00B864DE">
        <w:rPr>
          <w:rFonts w:ascii="Times New Roman" w:eastAsia="Arial Unicode MS" w:hAnsi="Times New Roman" w:cs="Times New Roman"/>
          <w:sz w:val="24"/>
          <w:szCs w:val="24"/>
          <w:lang w:eastAsia="ru-RU"/>
        </w:rPr>
        <w:t xml:space="preserve">Официальный сайт Министерства финансов Российской Федерации – URL: </w:t>
      </w:r>
      <w:hyperlink r:id="rId12" w:history="1">
        <w:r w:rsidRPr="00B864DE">
          <w:rPr>
            <w:rFonts w:ascii="Times New Roman" w:eastAsia="Arial Unicode MS" w:hAnsi="Times New Roman" w:cs="Times New Roman"/>
            <w:b/>
            <w:sz w:val="24"/>
            <w:szCs w:val="24"/>
            <w:lang w:val="en-US" w:eastAsia="ru-RU"/>
          </w:rPr>
          <w:t>http</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de-DE" w:eastAsia="ru-RU"/>
          </w:rPr>
          <w:t>www</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de-DE" w:eastAsia="ru-RU"/>
          </w:rPr>
          <w:t>minfin</w:t>
        </w:r>
        <w:r w:rsidRPr="00B864DE">
          <w:rPr>
            <w:rFonts w:ascii="Times New Roman" w:eastAsia="Arial Unicode MS" w:hAnsi="Times New Roman" w:cs="Times New Roman"/>
            <w:b/>
            <w:sz w:val="24"/>
            <w:szCs w:val="24"/>
            <w:lang w:eastAsia="ru-RU"/>
          </w:rPr>
          <w:t>.</w:t>
        </w:r>
        <w:proofErr w:type="spellStart"/>
        <w:r w:rsidRPr="00B864DE">
          <w:rPr>
            <w:rFonts w:ascii="Times New Roman" w:eastAsia="Arial Unicode MS" w:hAnsi="Times New Roman" w:cs="Times New Roman"/>
            <w:b/>
            <w:sz w:val="24"/>
            <w:szCs w:val="24"/>
            <w:lang w:val="de-DE" w:eastAsia="ru-RU"/>
          </w:rPr>
          <w:t>ru</w:t>
        </w:r>
        <w:proofErr w:type="spellEnd"/>
      </w:hyperlink>
    </w:p>
    <w:p w14:paraId="614900A7" w14:textId="77777777" w:rsidR="00B864DE" w:rsidRPr="00B864DE" w:rsidRDefault="00B864DE" w:rsidP="00B305A5">
      <w:pPr>
        <w:numPr>
          <w:ilvl w:val="0"/>
          <w:numId w:val="16"/>
        </w:numPr>
        <w:tabs>
          <w:tab w:val="left" w:pos="1134"/>
        </w:tabs>
        <w:spacing w:after="160" w:line="276" w:lineRule="auto"/>
        <w:ind w:firstLine="709"/>
        <w:jc w:val="both"/>
        <w:rPr>
          <w:rFonts w:ascii="Times New Roman" w:eastAsia="Arial Unicode MS" w:hAnsi="Times New Roman" w:cs="Times New Roman"/>
          <w:sz w:val="24"/>
          <w:szCs w:val="24"/>
          <w:lang w:eastAsia="ru-RU"/>
        </w:rPr>
      </w:pPr>
      <w:r w:rsidRPr="00B864DE">
        <w:rPr>
          <w:rFonts w:ascii="Times New Roman" w:eastAsia="Arial Unicode MS" w:hAnsi="Times New Roman" w:cs="Times New Roman"/>
          <w:sz w:val="24"/>
          <w:szCs w:val="24"/>
          <w:lang w:eastAsia="ru-RU"/>
        </w:rPr>
        <w:lastRenderedPageBreak/>
        <w:t xml:space="preserve">Официальный сайт Федеральной налоговой службы – URL: </w:t>
      </w:r>
      <w:hyperlink r:id="rId13" w:history="1">
        <w:r w:rsidRPr="00B864DE">
          <w:rPr>
            <w:rFonts w:ascii="Times New Roman" w:eastAsia="Arial Unicode MS" w:hAnsi="Times New Roman" w:cs="Times New Roman"/>
            <w:b/>
            <w:sz w:val="24"/>
            <w:szCs w:val="24"/>
            <w:lang w:val="en-US" w:eastAsia="ru-RU"/>
          </w:rPr>
          <w:t>http</w:t>
        </w:r>
        <w:r w:rsidRPr="00B864DE">
          <w:rPr>
            <w:rFonts w:ascii="Times New Roman" w:eastAsia="Arial Unicode MS" w:hAnsi="Times New Roman" w:cs="Times New Roman"/>
            <w:b/>
            <w:sz w:val="24"/>
            <w:szCs w:val="24"/>
            <w:lang w:eastAsia="ru-RU"/>
          </w:rPr>
          <w:t>://</w:t>
        </w:r>
        <w:r w:rsidRPr="00B864DE">
          <w:rPr>
            <w:rFonts w:ascii="Times New Roman" w:eastAsia="Arial Unicode MS" w:hAnsi="Times New Roman" w:cs="Times New Roman"/>
            <w:b/>
            <w:sz w:val="24"/>
            <w:szCs w:val="24"/>
            <w:lang w:val="en-US" w:eastAsia="ru-RU"/>
          </w:rPr>
          <w:t>www</w:t>
        </w:r>
        <w:r w:rsidRPr="00B864DE">
          <w:rPr>
            <w:rFonts w:ascii="Times New Roman" w:eastAsia="Arial Unicode MS" w:hAnsi="Times New Roman" w:cs="Times New Roman"/>
            <w:b/>
            <w:sz w:val="24"/>
            <w:szCs w:val="24"/>
            <w:lang w:eastAsia="ru-RU"/>
          </w:rPr>
          <w:t>.</w:t>
        </w:r>
        <w:proofErr w:type="spellStart"/>
        <w:r w:rsidRPr="00B864DE">
          <w:rPr>
            <w:rFonts w:ascii="Times New Roman" w:eastAsia="Arial Unicode MS" w:hAnsi="Times New Roman" w:cs="Times New Roman"/>
            <w:b/>
            <w:sz w:val="24"/>
            <w:szCs w:val="24"/>
            <w:lang w:val="en-US" w:eastAsia="ru-RU"/>
          </w:rPr>
          <w:t>nalog</w:t>
        </w:r>
        <w:proofErr w:type="spellEnd"/>
        <w:r w:rsidRPr="00B864DE">
          <w:rPr>
            <w:rFonts w:ascii="Times New Roman" w:eastAsia="Arial Unicode MS" w:hAnsi="Times New Roman" w:cs="Times New Roman"/>
            <w:b/>
            <w:sz w:val="24"/>
            <w:szCs w:val="24"/>
            <w:lang w:eastAsia="ru-RU"/>
          </w:rPr>
          <w:t>.</w:t>
        </w:r>
        <w:proofErr w:type="spellStart"/>
        <w:r w:rsidRPr="00B864DE">
          <w:rPr>
            <w:rFonts w:ascii="Times New Roman" w:eastAsia="Arial Unicode MS" w:hAnsi="Times New Roman" w:cs="Times New Roman"/>
            <w:b/>
            <w:sz w:val="24"/>
            <w:szCs w:val="24"/>
            <w:lang w:val="en-US" w:eastAsia="ru-RU"/>
          </w:rPr>
          <w:t>ru</w:t>
        </w:r>
        <w:proofErr w:type="spellEnd"/>
      </w:hyperlink>
    </w:p>
    <w:p w14:paraId="48AAF3D7" w14:textId="77777777" w:rsidR="00B864DE" w:rsidRPr="00B864DE" w:rsidRDefault="00B864DE" w:rsidP="00B305A5">
      <w:pPr>
        <w:numPr>
          <w:ilvl w:val="0"/>
          <w:numId w:val="16"/>
        </w:numPr>
        <w:tabs>
          <w:tab w:val="left" w:pos="1134"/>
        </w:tabs>
        <w:spacing w:after="160" w:line="276" w:lineRule="auto"/>
        <w:ind w:firstLine="709"/>
        <w:jc w:val="both"/>
        <w:rPr>
          <w:rFonts w:ascii="Times New Roman" w:eastAsia="Arial Unicode MS" w:hAnsi="Times New Roman" w:cs="Times New Roman"/>
          <w:sz w:val="24"/>
          <w:szCs w:val="24"/>
          <w:lang w:eastAsia="ru-RU"/>
        </w:rPr>
      </w:pPr>
      <w:r w:rsidRPr="00B864DE">
        <w:rPr>
          <w:rFonts w:ascii="Times New Roman" w:eastAsia="Arial Unicode MS" w:hAnsi="Times New Roman" w:cs="Times New Roman"/>
          <w:color w:val="000000"/>
          <w:sz w:val="24"/>
          <w:szCs w:val="24"/>
          <w:lang w:eastAsia="ru-RU"/>
        </w:rPr>
        <w:t xml:space="preserve">Официальный </w:t>
      </w:r>
      <w:r w:rsidRPr="00B864DE">
        <w:rPr>
          <w:rFonts w:ascii="Times New Roman" w:eastAsia="Arial Unicode MS" w:hAnsi="Times New Roman" w:cs="Times New Roman"/>
          <w:sz w:val="24"/>
          <w:szCs w:val="24"/>
          <w:lang w:eastAsia="ru-RU"/>
        </w:rPr>
        <w:t xml:space="preserve">сайт Федерального казначейства – URL: </w:t>
      </w:r>
      <w:hyperlink r:id="rId14" w:history="1">
        <w:r w:rsidRPr="00B864DE">
          <w:rPr>
            <w:rFonts w:ascii="Times New Roman" w:eastAsia="Arial Unicode MS" w:hAnsi="Times New Roman" w:cs="Times New Roman"/>
            <w:b/>
            <w:sz w:val="24"/>
            <w:szCs w:val="24"/>
            <w:lang w:eastAsia="ru-RU"/>
          </w:rPr>
          <w:t>http://www.</w:t>
        </w:r>
        <w:proofErr w:type="spellStart"/>
        <w:r w:rsidRPr="00B864DE">
          <w:rPr>
            <w:rFonts w:ascii="Times New Roman" w:eastAsia="Arial Unicode MS" w:hAnsi="Times New Roman" w:cs="Times New Roman"/>
            <w:b/>
            <w:sz w:val="24"/>
            <w:szCs w:val="24"/>
            <w:lang w:val="en-US" w:eastAsia="ru-RU"/>
          </w:rPr>
          <w:t>roskazna</w:t>
        </w:r>
        <w:proofErr w:type="spellEnd"/>
        <w:r w:rsidRPr="00B864DE">
          <w:rPr>
            <w:rFonts w:ascii="Times New Roman" w:eastAsia="Arial Unicode MS" w:hAnsi="Times New Roman" w:cs="Times New Roman"/>
            <w:b/>
            <w:sz w:val="24"/>
            <w:szCs w:val="24"/>
            <w:lang w:eastAsia="ru-RU"/>
          </w:rPr>
          <w:t>.</w:t>
        </w:r>
        <w:proofErr w:type="spellStart"/>
        <w:r w:rsidRPr="00B864DE">
          <w:rPr>
            <w:rFonts w:ascii="Times New Roman" w:eastAsia="Arial Unicode MS" w:hAnsi="Times New Roman" w:cs="Times New Roman"/>
            <w:b/>
            <w:sz w:val="24"/>
            <w:szCs w:val="24"/>
            <w:lang w:eastAsia="ru-RU"/>
          </w:rPr>
          <w:t>ru</w:t>
        </w:r>
        <w:proofErr w:type="spellEnd"/>
      </w:hyperlink>
    </w:p>
    <w:p w14:paraId="61594B88" w14:textId="77777777" w:rsidR="00B864DE" w:rsidRPr="00B864DE" w:rsidRDefault="00B864DE" w:rsidP="00B305A5">
      <w:pPr>
        <w:numPr>
          <w:ilvl w:val="0"/>
          <w:numId w:val="16"/>
        </w:numPr>
        <w:tabs>
          <w:tab w:val="left" w:pos="1134"/>
        </w:tabs>
        <w:spacing w:after="100" w:afterAutospacing="1" w:line="276" w:lineRule="auto"/>
        <w:ind w:firstLine="709"/>
        <w:contextualSpacing/>
        <w:jc w:val="both"/>
        <w:rPr>
          <w:rFonts w:ascii="Times New Roman" w:hAnsi="Times New Roman" w:cs="Times New Roman"/>
          <w:sz w:val="24"/>
          <w:szCs w:val="24"/>
        </w:rPr>
      </w:pPr>
      <w:r w:rsidRPr="00B864DE">
        <w:rPr>
          <w:rFonts w:ascii="Times New Roman" w:hAnsi="Times New Roman" w:cs="Times New Roman"/>
          <w:sz w:val="24"/>
          <w:szCs w:val="24"/>
        </w:rPr>
        <w:t xml:space="preserve">Официальный сайт Пенсионного фонда России – URL: </w:t>
      </w:r>
      <w:hyperlink r:id="rId15" w:history="1">
        <w:r w:rsidRPr="00B864DE">
          <w:rPr>
            <w:rFonts w:ascii="Times New Roman" w:hAnsi="Times New Roman" w:cs="Times New Roman"/>
            <w:b/>
            <w:sz w:val="24"/>
            <w:szCs w:val="24"/>
          </w:rPr>
          <w:t>http://www.pfrf.ru/</w:t>
        </w:r>
      </w:hyperlink>
    </w:p>
    <w:p w14:paraId="39B384BC" w14:textId="77777777" w:rsidR="00B864DE" w:rsidRPr="00B864DE" w:rsidRDefault="00B864DE" w:rsidP="00B305A5">
      <w:pPr>
        <w:numPr>
          <w:ilvl w:val="0"/>
          <w:numId w:val="16"/>
        </w:numPr>
        <w:tabs>
          <w:tab w:val="left" w:pos="1134"/>
        </w:tabs>
        <w:spacing w:after="100" w:afterAutospacing="1" w:line="276" w:lineRule="auto"/>
        <w:ind w:firstLine="709"/>
        <w:contextualSpacing/>
        <w:jc w:val="both"/>
        <w:rPr>
          <w:rFonts w:ascii="Times New Roman" w:hAnsi="Times New Roman" w:cs="Times New Roman"/>
          <w:sz w:val="24"/>
          <w:szCs w:val="24"/>
        </w:rPr>
      </w:pPr>
      <w:r w:rsidRPr="00B864DE">
        <w:rPr>
          <w:rFonts w:ascii="Times New Roman" w:hAnsi="Times New Roman" w:cs="Times New Roman"/>
          <w:sz w:val="24"/>
          <w:szCs w:val="24"/>
        </w:rPr>
        <w:t xml:space="preserve">Официальный сайт Фонда социального страхования – URL: </w:t>
      </w:r>
      <w:hyperlink r:id="rId16" w:history="1">
        <w:r w:rsidRPr="00B864DE">
          <w:rPr>
            <w:rFonts w:ascii="Times New Roman" w:hAnsi="Times New Roman" w:cs="Times New Roman"/>
            <w:b/>
            <w:sz w:val="24"/>
            <w:szCs w:val="24"/>
          </w:rPr>
          <w:t>http://fss.ru/</w:t>
        </w:r>
      </w:hyperlink>
    </w:p>
    <w:p w14:paraId="36F80274" w14:textId="77777777" w:rsidR="00B864DE" w:rsidRPr="00B864DE" w:rsidRDefault="00B864DE" w:rsidP="00B305A5">
      <w:pPr>
        <w:numPr>
          <w:ilvl w:val="0"/>
          <w:numId w:val="16"/>
        </w:numPr>
        <w:tabs>
          <w:tab w:val="left" w:pos="1134"/>
        </w:tabs>
        <w:spacing w:after="100" w:afterAutospacing="1" w:line="276" w:lineRule="auto"/>
        <w:ind w:firstLine="709"/>
        <w:contextualSpacing/>
        <w:jc w:val="both"/>
        <w:rPr>
          <w:rFonts w:ascii="Times New Roman" w:hAnsi="Times New Roman" w:cs="Times New Roman"/>
          <w:sz w:val="24"/>
          <w:szCs w:val="24"/>
        </w:rPr>
      </w:pPr>
      <w:r w:rsidRPr="00B864DE">
        <w:rPr>
          <w:rFonts w:ascii="Times New Roman" w:hAnsi="Times New Roman" w:cs="Times New Roman"/>
          <w:sz w:val="24"/>
          <w:szCs w:val="24"/>
        </w:rPr>
        <w:t xml:space="preserve">Официальный сайт Фонда обязательного медицинского страхования – URL: </w:t>
      </w:r>
      <w:hyperlink r:id="rId17" w:history="1">
        <w:r w:rsidRPr="00B864DE">
          <w:rPr>
            <w:rFonts w:ascii="Times New Roman" w:hAnsi="Times New Roman" w:cs="Times New Roman"/>
            <w:b/>
            <w:sz w:val="24"/>
            <w:szCs w:val="24"/>
          </w:rPr>
          <w:t>http://www.ffoms.ru/</w:t>
        </w:r>
      </w:hyperlink>
    </w:p>
    <w:p w14:paraId="6382F408" w14:textId="77777777" w:rsidR="00B864DE" w:rsidRPr="00B864DE" w:rsidRDefault="00B864DE" w:rsidP="00B305A5">
      <w:pPr>
        <w:numPr>
          <w:ilvl w:val="0"/>
          <w:numId w:val="16"/>
        </w:numPr>
        <w:tabs>
          <w:tab w:val="left" w:pos="1134"/>
        </w:tabs>
        <w:spacing w:after="100" w:afterAutospacing="1" w:line="276" w:lineRule="auto"/>
        <w:ind w:firstLine="709"/>
        <w:contextualSpacing/>
        <w:jc w:val="both"/>
        <w:rPr>
          <w:rFonts w:ascii="Times New Roman" w:hAnsi="Times New Roman" w:cs="Times New Roman"/>
          <w:b/>
          <w:sz w:val="24"/>
          <w:szCs w:val="24"/>
        </w:rPr>
      </w:pPr>
      <w:r w:rsidRPr="00B864DE">
        <w:rPr>
          <w:rFonts w:ascii="Times New Roman" w:hAnsi="Times New Roman" w:cs="Times New Roman"/>
          <w:sz w:val="24"/>
          <w:szCs w:val="24"/>
        </w:rPr>
        <w:t xml:space="preserve">Официальный сайт Федеральной службы государственной статистики – URL: </w:t>
      </w:r>
      <w:hyperlink r:id="rId18" w:history="1">
        <w:r w:rsidRPr="00B864DE">
          <w:rPr>
            <w:rFonts w:ascii="Times New Roman" w:hAnsi="Times New Roman" w:cs="Times New Roman"/>
            <w:b/>
            <w:sz w:val="24"/>
            <w:szCs w:val="24"/>
          </w:rPr>
          <w:t>http://www.gks.ru/</w:t>
        </w:r>
      </w:hyperlink>
      <w:r w:rsidRPr="00B864DE">
        <w:rPr>
          <w:rFonts w:ascii="Times New Roman" w:hAnsi="Times New Roman" w:cs="Times New Roman"/>
          <w:b/>
          <w:sz w:val="24"/>
          <w:szCs w:val="24"/>
        </w:rPr>
        <w:t xml:space="preserve"> </w:t>
      </w:r>
    </w:p>
    <w:p w14:paraId="31D8B338" w14:textId="77777777" w:rsidR="00B864DE" w:rsidRPr="00B864DE" w:rsidRDefault="00B864DE" w:rsidP="00B305A5">
      <w:pPr>
        <w:numPr>
          <w:ilvl w:val="0"/>
          <w:numId w:val="16"/>
        </w:numPr>
        <w:tabs>
          <w:tab w:val="left" w:pos="1134"/>
        </w:tabs>
        <w:spacing w:after="100" w:afterAutospacing="1" w:line="276" w:lineRule="auto"/>
        <w:ind w:firstLine="709"/>
        <w:contextualSpacing/>
        <w:jc w:val="both"/>
        <w:rPr>
          <w:rFonts w:ascii="Times New Roman" w:hAnsi="Times New Roman" w:cs="Times New Roman"/>
          <w:sz w:val="24"/>
          <w:szCs w:val="24"/>
        </w:rPr>
      </w:pPr>
      <w:r w:rsidRPr="00B864DE">
        <w:rPr>
          <w:rFonts w:ascii="Times New Roman" w:hAnsi="Times New Roman" w:cs="Times New Roman"/>
          <w:sz w:val="24"/>
          <w:szCs w:val="24"/>
        </w:rPr>
        <w:t xml:space="preserve">Официальный сайт «1С:Предприятие 8» – URL: </w:t>
      </w:r>
      <w:hyperlink r:id="rId19" w:history="1">
        <w:r w:rsidRPr="00B864DE">
          <w:rPr>
            <w:rFonts w:ascii="Times New Roman" w:hAnsi="Times New Roman" w:cs="Times New Roman"/>
            <w:b/>
            <w:sz w:val="24"/>
            <w:szCs w:val="24"/>
            <w:lang w:val="en-US"/>
          </w:rPr>
          <w:t>https</w:t>
        </w:r>
        <w:r w:rsidRPr="00B864DE">
          <w:rPr>
            <w:rFonts w:ascii="Times New Roman" w:hAnsi="Times New Roman" w:cs="Times New Roman"/>
            <w:b/>
            <w:sz w:val="24"/>
            <w:szCs w:val="24"/>
          </w:rPr>
          <w:t>://</w:t>
        </w:r>
        <w:r w:rsidRPr="00B864DE">
          <w:rPr>
            <w:rFonts w:ascii="Times New Roman" w:hAnsi="Times New Roman" w:cs="Times New Roman"/>
            <w:b/>
            <w:sz w:val="24"/>
            <w:szCs w:val="24"/>
            <w:lang w:val="en-US"/>
          </w:rPr>
          <w:t>v</w:t>
        </w:r>
        <w:r w:rsidRPr="00B864DE">
          <w:rPr>
            <w:rFonts w:ascii="Times New Roman" w:hAnsi="Times New Roman" w:cs="Times New Roman"/>
            <w:b/>
            <w:sz w:val="24"/>
            <w:szCs w:val="24"/>
          </w:rPr>
          <w:t>8.1</w:t>
        </w:r>
        <w:r w:rsidRPr="00B864DE">
          <w:rPr>
            <w:rFonts w:ascii="Times New Roman" w:hAnsi="Times New Roman" w:cs="Times New Roman"/>
            <w:b/>
            <w:sz w:val="24"/>
            <w:szCs w:val="24"/>
            <w:lang w:val="en-US"/>
          </w:rPr>
          <w:t>c</w:t>
        </w:r>
        <w:r w:rsidRPr="00B864DE">
          <w:rPr>
            <w:rFonts w:ascii="Times New Roman" w:hAnsi="Times New Roman" w:cs="Times New Roman"/>
            <w:b/>
            <w:sz w:val="24"/>
            <w:szCs w:val="24"/>
          </w:rPr>
          <w:t>.</w:t>
        </w:r>
        <w:proofErr w:type="spellStart"/>
        <w:r w:rsidRPr="00B864DE">
          <w:rPr>
            <w:rFonts w:ascii="Times New Roman" w:hAnsi="Times New Roman" w:cs="Times New Roman"/>
            <w:b/>
            <w:sz w:val="24"/>
            <w:szCs w:val="24"/>
            <w:lang w:val="en-US"/>
          </w:rPr>
          <w:t>ru</w:t>
        </w:r>
        <w:proofErr w:type="spellEnd"/>
        <w:r w:rsidRPr="00B864DE">
          <w:rPr>
            <w:rFonts w:ascii="Times New Roman" w:hAnsi="Times New Roman" w:cs="Times New Roman"/>
            <w:b/>
            <w:sz w:val="24"/>
            <w:szCs w:val="24"/>
          </w:rPr>
          <w:t>/</w:t>
        </w:r>
      </w:hyperlink>
    </w:p>
    <w:p w14:paraId="61603CCA" w14:textId="77777777" w:rsidR="00B864DE" w:rsidRPr="00B864DE" w:rsidRDefault="00B864DE" w:rsidP="00B305A5">
      <w:pPr>
        <w:numPr>
          <w:ilvl w:val="0"/>
          <w:numId w:val="16"/>
        </w:numPr>
        <w:tabs>
          <w:tab w:val="left" w:pos="1134"/>
        </w:tabs>
        <w:spacing w:after="100" w:afterAutospacing="1" w:line="276" w:lineRule="auto"/>
        <w:ind w:firstLine="709"/>
        <w:contextualSpacing/>
        <w:jc w:val="both"/>
        <w:rPr>
          <w:rFonts w:ascii="Times New Roman" w:hAnsi="Times New Roman" w:cs="Times New Roman"/>
          <w:sz w:val="24"/>
          <w:szCs w:val="24"/>
        </w:rPr>
      </w:pPr>
      <w:r w:rsidRPr="00B864DE">
        <w:rPr>
          <w:rFonts w:ascii="Times New Roman" w:hAnsi="Times New Roman" w:cs="Times New Roman"/>
          <w:sz w:val="24"/>
          <w:szCs w:val="24"/>
        </w:rPr>
        <w:t xml:space="preserve">Официальный сайт «1С:Предприятие 8» для учебных заведений – URL: </w:t>
      </w:r>
      <w:hyperlink r:id="rId20" w:history="1">
        <w:r w:rsidRPr="00B864DE">
          <w:rPr>
            <w:rFonts w:ascii="Times New Roman" w:hAnsi="Times New Roman" w:cs="Times New Roman"/>
            <w:b/>
            <w:sz w:val="24"/>
            <w:szCs w:val="24"/>
            <w:lang w:val="en-US"/>
          </w:rPr>
          <w:t>http</w:t>
        </w:r>
        <w:r w:rsidRPr="00B864DE">
          <w:rPr>
            <w:rFonts w:ascii="Times New Roman" w:hAnsi="Times New Roman" w:cs="Times New Roman"/>
            <w:b/>
            <w:sz w:val="24"/>
            <w:szCs w:val="24"/>
          </w:rPr>
          <w:t>://</w:t>
        </w:r>
        <w:proofErr w:type="spellStart"/>
        <w:r w:rsidRPr="00B864DE">
          <w:rPr>
            <w:rFonts w:ascii="Times New Roman" w:hAnsi="Times New Roman" w:cs="Times New Roman"/>
            <w:b/>
            <w:sz w:val="24"/>
            <w:szCs w:val="24"/>
            <w:lang w:val="en-US"/>
          </w:rPr>
          <w:t>edu</w:t>
        </w:r>
        <w:proofErr w:type="spellEnd"/>
        <w:r w:rsidRPr="00B864DE">
          <w:rPr>
            <w:rFonts w:ascii="Times New Roman" w:hAnsi="Times New Roman" w:cs="Times New Roman"/>
            <w:b/>
            <w:sz w:val="24"/>
            <w:szCs w:val="24"/>
          </w:rPr>
          <w:t>.1</w:t>
        </w:r>
        <w:proofErr w:type="spellStart"/>
        <w:r w:rsidRPr="00B864DE">
          <w:rPr>
            <w:rFonts w:ascii="Times New Roman" w:hAnsi="Times New Roman" w:cs="Times New Roman"/>
            <w:b/>
            <w:sz w:val="24"/>
            <w:szCs w:val="24"/>
            <w:lang w:val="en-US"/>
          </w:rPr>
          <w:t>cfresh</w:t>
        </w:r>
        <w:proofErr w:type="spellEnd"/>
        <w:r w:rsidRPr="00B864DE">
          <w:rPr>
            <w:rFonts w:ascii="Times New Roman" w:hAnsi="Times New Roman" w:cs="Times New Roman"/>
            <w:b/>
            <w:sz w:val="24"/>
            <w:szCs w:val="24"/>
          </w:rPr>
          <w:t>.</w:t>
        </w:r>
        <w:r w:rsidRPr="00B864DE">
          <w:rPr>
            <w:rFonts w:ascii="Times New Roman" w:hAnsi="Times New Roman" w:cs="Times New Roman"/>
            <w:b/>
            <w:sz w:val="24"/>
            <w:szCs w:val="24"/>
            <w:lang w:val="en-US"/>
          </w:rPr>
          <w:t>com</w:t>
        </w:r>
        <w:r w:rsidRPr="00B864DE">
          <w:rPr>
            <w:rFonts w:ascii="Times New Roman" w:hAnsi="Times New Roman" w:cs="Times New Roman"/>
            <w:b/>
            <w:sz w:val="24"/>
            <w:szCs w:val="24"/>
          </w:rPr>
          <w:t>/</w:t>
        </w:r>
      </w:hyperlink>
    </w:p>
    <w:p w14:paraId="47B86259" w14:textId="3546455A"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2AFBBF0A" w14:textId="77777777" w:rsidR="00B864DE" w:rsidRPr="00FA680C" w:rsidRDefault="00B864DE" w:rsidP="006841BF">
      <w:pPr>
        <w:pStyle w:val="1f"/>
        <w:rPr>
          <w:rFonts w:ascii="Times New Roman" w:hAnsi="Times New Roman"/>
          <w:b w:val="0"/>
          <w:bCs w:val="0"/>
        </w:rPr>
      </w:pPr>
    </w:p>
    <w:tbl>
      <w:tblPr>
        <w:tblW w:w="9190" w:type="dxa"/>
        <w:tblInd w:w="-10" w:type="dxa"/>
        <w:tblLayout w:type="fixed"/>
        <w:tblLook w:val="0000" w:firstRow="0" w:lastRow="0" w:firstColumn="0" w:lastColumn="0" w:noHBand="0" w:noVBand="0"/>
      </w:tblPr>
      <w:tblGrid>
        <w:gridCol w:w="1276"/>
        <w:gridCol w:w="4794"/>
        <w:gridCol w:w="3120"/>
      </w:tblGrid>
      <w:tr w:rsidR="00B864DE" w:rsidRPr="005E00F8" w14:paraId="3500F081" w14:textId="77777777" w:rsidTr="0060547D">
        <w:tc>
          <w:tcPr>
            <w:tcW w:w="1276" w:type="dxa"/>
            <w:tcBorders>
              <w:top w:val="single" w:sz="8" w:space="0" w:color="000000"/>
              <w:left w:val="single" w:sz="8" w:space="0" w:color="000000"/>
              <w:bottom w:val="single" w:sz="8" w:space="0" w:color="000000"/>
            </w:tcBorders>
            <w:shd w:val="clear" w:color="auto" w:fill="auto"/>
          </w:tcPr>
          <w:p w14:paraId="764FB0B9" w14:textId="77777777" w:rsidR="00B864DE" w:rsidRPr="005E00F8" w:rsidRDefault="00B864DE" w:rsidP="00B864DE">
            <w:pPr>
              <w:rPr>
                <w:rFonts w:ascii="Times New Roman" w:hAnsi="Times New Roman" w:cs="Times New Roman"/>
                <w:b/>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794" w:type="dxa"/>
            <w:tcBorders>
              <w:top w:val="single" w:sz="8" w:space="0" w:color="000000"/>
              <w:left w:val="single" w:sz="4" w:space="0" w:color="000000"/>
              <w:bottom w:val="single" w:sz="8" w:space="0" w:color="000000"/>
            </w:tcBorders>
            <w:shd w:val="clear" w:color="auto" w:fill="auto"/>
            <w:vAlign w:val="center"/>
          </w:tcPr>
          <w:p w14:paraId="6A3BB219" w14:textId="77777777" w:rsidR="00B864DE" w:rsidRPr="005E00F8" w:rsidRDefault="00B864DE" w:rsidP="00B864DE">
            <w:pPr>
              <w:spacing w:line="276" w:lineRule="auto"/>
              <w:jc w:val="center"/>
              <w:rPr>
                <w:rFonts w:ascii="Times New Roman" w:hAnsi="Times New Roman" w:cs="Times New Roman"/>
                <w:b/>
                <w:sz w:val="24"/>
                <w:szCs w:val="24"/>
                <w:highlight w:val="yellow"/>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20" w:type="dxa"/>
            <w:tcBorders>
              <w:top w:val="single" w:sz="8" w:space="0" w:color="000000"/>
              <w:left w:val="single" w:sz="4" w:space="0" w:color="000000"/>
              <w:bottom w:val="single" w:sz="8" w:space="0" w:color="000000"/>
              <w:right w:val="single" w:sz="8" w:space="0" w:color="000000"/>
            </w:tcBorders>
            <w:shd w:val="clear" w:color="auto" w:fill="auto"/>
            <w:vAlign w:val="center"/>
          </w:tcPr>
          <w:p w14:paraId="0F2C63E5" w14:textId="4CEC269D" w:rsidR="00B864DE" w:rsidRPr="005E00F8" w:rsidRDefault="00B864DE" w:rsidP="0060547D">
            <w:pPr>
              <w:spacing w:line="276" w:lineRule="auto"/>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864DE" w:rsidRPr="005E00F8" w14:paraId="452162D5" w14:textId="77777777" w:rsidTr="0060547D">
        <w:tc>
          <w:tcPr>
            <w:tcW w:w="1276" w:type="dxa"/>
            <w:tcBorders>
              <w:top w:val="single" w:sz="8" w:space="0" w:color="000000"/>
              <w:left w:val="single" w:sz="8" w:space="0" w:color="000000"/>
              <w:bottom w:val="single" w:sz="8" w:space="0" w:color="000000"/>
            </w:tcBorders>
            <w:shd w:val="clear" w:color="auto" w:fill="auto"/>
          </w:tcPr>
          <w:p w14:paraId="1A00C36E" w14:textId="10CA65D8" w:rsidR="00B864DE" w:rsidRPr="005E00F8" w:rsidRDefault="00B864DE" w:rsidP="00B864DE">
            <w:pPr>
              <w:spacing w:line="276" w:lineRule="auto"/>
              <w:rPr>
                <w:rFonts w:ascii="Times New Roman" w:hAnsi="Times New Roman" w:cs="Times New Roman"/>
                <w:i/>
                <w:sz w:val="24"/>
                <w:szCs w:val="24"/>
              </w:rPr>
            </w:pPr>
            <w:r w:rsidRPr="005E00F8">
              <w:rPr>
                <w:rFonts w:ascii="Times New Roman" w:hAnsi="Times New Roman" w:cs="Times New Roman"/>
                <w:bCs/>
                <w:sz w:val="24"/>
                <w:szCs w:val="24"/>
              </w:rPr>
              <w:t xml:space="preserve">ПК 1.1. </w:t>
            </w:r>
          </w:p>
        </w:tc>
        <w:tc>
          <w:tcPr>
            <w:tcW w:w="4794" w:type="dxa"/>
            <w:tcBorders>
              <w:top w:val="single" w:sz="8" w:space="0" w:color="000000"/>
              <w:left w:val="single" w:sz="4" w:space="0" w:color="000000"/>
              <w:bottom w:val="single" w:sz="8" w:space="0" w:color="000000"/>
            </w:tcBorders>
            <w:shd w:val="clear" w:color="auto" w:fill="auto"/>
          </w:tcPr>
          <w:p w14:paraId="2A560FBB" w14:textId="77777777" w:rsidR="00B864DE" w:rsidRPr="005E00F8" w:rsidRDefault="00B864DE" w:rsidP="00B864DE">
            <w:pPr>
              <w:pStyle w:val="Default"/>
              <w:spacing w:line="276" w:lineRule="auto"/>
            </w:pPr>
            <w:r w:rsidRPr="005E00F8">
              <w:t xml:space="preserve">Владение методикой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 </w:t>
            </w:r>
          </w:p>
          <w:p w14:paraId="42A645FB" w14:textId="77777777" w:rsidR="00B864DE" w:rsidRPr="005E00F8" w:rsidRDefault="00B864DE" w:rsidP="00B864DE">
            <w:pPr>
              <w:pStyle w:val="Default"/>
              <w:spacing w:line="276" w:lineRule="auto"/>
            </w:pPr>
            <w:r w:rsidRPr="005E00F8">
              <w:t xml:space="preserve">Владение методикой принимать первичные бухгалтерские документы на бумажном носителе и (или) в виде электронного документа, подписанного электронной подпись; </w:t>
            </w:r>
          </w:p>
          <w:p w14:paraId="7FD775A9" w14:textId="77777777" w:rsidR="00B864DE" w:rsidRPr="005E00F8" w:rsidRDefault="00B864DE" w:rsidP="00B864DE">
            <w:pPr>
              <w:pStyle w:val="Default"/>
              <w:spacing w:line="276" w:lineRule="auto"/>
            </w:pPr>
            <w:r w:rsidRPr="005E00F8">
              <w:t>Выполнение работ по проверке наличия в произвольных первичных бухгалтерских документах обязательных реквизитов;</w:t>
            </w:r>
          </w:p>
          <w:p w14:paraId="07C9DF8A" w14:textId="77777777" w:rsidR="00B864DE" w:rsidRPr="005E00F8" w:rsidRDefault="00B864DE" w:rsidP="00B864DE">
            <w:pPr>
              <w:pStyle w:val="Default"/>
              <w:spacing w:line="276" w:lineRule="auto"/>
            </w:pPr>
            <w:r w:rsidRPr="005E00F8">
              <w:t xml:space="preserve">Выполнение работ по проведению формальной проверки документов, проверки по существу, арифметической проверки; </w:t>
            </w:r>
          </w:p>
          <w:p w14:paraId="66917072" w14:textId="77777777" w:rsidR="00B864DE" w:rsidRPr="005E00F8" w:rsidRDefault="00B864DE" w:rsidP="00B864DE">
            <w:pPr>
              <w:pStyle w:val="Default"/>
              <w:spacing w:line="276" w:lineRule="auto"/>
            </w:pPr>
            <w:r w:rsidRPr="005E00F8">
              <w:t xml:space="preserve">Выполнение работ по проведению группировки первичных бухгалтерских документов по ряду признаков; </w:t>
            </w:r>
          </w:p>
          <w:p w14:paraId="7493B1E8" w14:textId="77777777" w:rsidR="00B864DE" w:rsidRPr="005E00F8" w:rsidRDefault="00B864DE" w:rsidP="00B864DE">
            <w:pPr>
              <w:pStyle w:val="Default"/>
              <w:spacing w:line="276" w:lineRule="auto"/>
            </w:pPr>
            <w:r w:rsidRPr="005E00F8">
              <w:t xml:space="preserve">Выполнение работ по проведению таксировки и </w:t>
            </w:r>
            <w:proofErr w:type="spellStart"/>
            <w:r w:rsidRPr="005E00F8">
              <w:t>контировки</w:t>
            </w:r>
            <w:proofErr w:type="spellEnd"/>
            <w:r w:rsidRPr="005E00F8">
              <w:t xml:space="preserve"> первичных бухгалтерских документов; </w:t>
            </w:r>
          </w:p>
          <w:p w14:paraId="611D1215" w14:textId="77777777" w:rsidR="00B864DE" w:rsidRPr="005E00F8" w:rsidRDefault="00B864DE" w:rsidP="00B864DE">
            <w:pPr>
              <w:pStyle w:val="Default"/>
              <w:spacing w:line="276" w:lineRule="auto"/>
            </w:pPr>
            <w:r w:rsidRPr="005E00F8">
              <w:t xml:space="preserve">Владение методикой организовывать документооборот; разбираться в номенклатуре дел; заносить данные по </w:t>
            </w:r>
            <w:r w:rsidRPr="005E00F8">
              <w:lastRenderedPageBreak/>
              <w:t xml:space="preserve">сгруппированным документам в регистры бухгалтерского учета; </w:t>
            </w:r>
          </w:p>
          <w:p w14:paraId="334B92C3" w14:textId="77777777" w:rsidR="00B864DE" w:rsidRPr="005E00F8" w:rsidRDefault="00B864DE" w:rsidP="00B864DE">
            <w:pPr>
              <w:pStyle w:val="Default"/>
              <w:spacing w:line="276" w:lineRule="auto"/>
            </w:pPr>
            <w:r w:rsidRPr="005E00F8">
              <w:t xml:space="preserve">Владение методикой передавать первичные бухгалтерские документы в текущий бухгалтерский архив; передавать первичные бухгалтерские документы в постоянный архив по истечении установленного срока хранения; </w:t>
            </w:r>
          </w:p>
          <w:p w14:paraId="754A023A" w14:textId="77777777" w:rsidR="00B864DE" w:rsidRPr="005E00F8" w:rsidRDefault="00B864DE" w:rsidP="00B864DE">
            <w:pPr>
              <w:suppressAutoHyphens/>
              <w:spacing w:line="276" w:lineRule="auto"/>
              <w:rPr>
                <w:rFonts w:ascii="Times New Roman" w:hAnsi="Times New Roman" w:cs="Times New Roman"/>
                <w:i/>
                <w:sz w:val="24"/>
                <w:szCs w:val="24"/>
              </w:rPr>
            </w:pPr>
            <w:r w:rsidRPr="005E00F8">
              <w:rPr>
                <w:rFonts w:ascii="Times New Roman" w:hAnsi="Times New Roman" w:cs="Times New Roman"/>
                <w:sz w:val="24"/>
                <w:szCs w:val="24"/>
              </w:rPr>
              <w:t>Выполнение работ по исправлению ошибок в первичных бухгалтерских документах</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33445E89"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 xml:space="preserve">Текущий контроль в форме экспертного наблюдения и проверки при: </w:t>
            </w:r>
          </w:p>
          <w:p w14:paraId="60EB8429"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463A034B"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3A9D2B63"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3A965852"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34C71616" w14:textId="77777777" w:rsidR="00B864DE" w:rsidRPr="005E00F8" w:rsidRDefault="00B864DE" w:rsidP="00B864DE">
            <w:pPr>
              <w:pStyle w:val="Default"/>
              <w:spacing w:line="276" w:lineRule="auto"/>
            </w:pPr>
            <w:r w:rsidRPr="005E00F8">
              <w:t xml:space="preserve">Решение практико-ориентированных (ситуационных) заданий. </w:t>
            </w:r>
          </w:p>
          <w:p w14:paraId="54A70ABB"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Защита отчета</w:t>
            </w:r>
            <w:r w:rsidRPr="005E00F8">
              <w:rPr>
                <w:rFonts w:ascii="Times New Roman" w:hAnsi="Times New Roman" w:cs="Times New Roman"/>
                <w:sz w:val="24"/>
                <w:szCs w:val="24"/>
              </w:rPr>
              <w:t xml:space="preserve"> по учебной практике. </w:t>
            </w:r>
          </w:p>
          <w:p w14:paraId="27537F60" w14:textId="77777777" w:rsidR="00B864DE" w:rsidRPr="005E00F8" w:rsidRDefault="00B864DE" w:rsidP="00B864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494A5EBD" w14:textId="77777777" w:rsidR="00B864DE" w:rsidRPr="005E00F8" w:rsidRDefault="00B864DE" w:rsidP="00B864DE">
            <w:pPr>
              <w:spacing w:line="276" w:lineRule="auto"/>
              <w:rPr>
                <w:rFonts w:ascii="Times New Roman" w:hAnsi="Times New Roman" w:cs="Times New Roman"/>
                <w:i/>
                <w:sz w:val="24"/>
                <w:szCs w:val="24"/>
              </w:rPr>
            </w:pPr>
          </w:p>
        </w:tc>
      </w:tr>
      <w:tr w:rsidR="00B864DE" w:rsidRPr="005E00F8" w14:paraId="7BE3DA1A" w14:textId="77777777" w:rsidTr="0060547D">
        <w:tc>
          <w:tcPr>
            <w:tcW w:w="1276" w:type="dxa"/>
            <w:tcBorders>
              <w:top w:val="single" w:sz="8" w:space="0" w:color="000000"/>
              <w:left w:val="single" w:sz="8" w:space="0" w:color="000000"/>
              <w:bottom w:val="single" w:sz="8" w:space="0" w:color="000000"/>
            </w:tcBorders>
            <w:shd w:val="clear" w:color="auto" w:fill="auto"/>
          </w:tcPr>
          <w:p w14:paraId="2CD96DFB" w14:textId="5DA65267" w:rsidR="00B864DE" w:rsidRPr="005E00F8" w:rsidRDefault="00B864DE" w:rsidP="00B864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1.2. </w:t>
            </w:r>
          </w:p>
        </w:tc>
        <w:tc>
          <w:tcPr>
            <w:tcW w:w="4794" w:type="dxa"/>
            <w:tcBorders>
              <w:top w:val="single" w:sz="8" w:space="0" w:color="000000"/>
              <w:left w:val="single" w:sz="4" w:space="0" w:color="000000"/>
              <w:bottom w:val="single" w:sz="8" w:space="0" w:color="000000"/>
            </w:tcBorders>
            <w:shd w:val="clear" w:color="auto" w:fill="auto"/>
          </w:tcPr>
          <w:p w14:paraId="2C5CFF8A" w14:textId="77777777" w:rsidR="00B864DE" w:rsidRPr="005E00F8" w:rsidRDefault="00B864DE" w:rsidP="00B864DE">
            <w:pPr>
              <w:pStyle w:val="Default"/>
              <w:spacing w:line="276" w:lineRule="auto"/>
            </w:pPr>
            <w:r w:rsidRPr="005E00F8">
              <w:t xml:space="preserve">Владение методикой: </w:t>
            </w:r>
          </w:p>
          <w:p w14:paraId="06C4244F" w14:textId="77777777" w:rsidR="00B864DE" w:rsidRPr="005E00F8" w:rsidRDefault="00B864DE" w:rsidP="00B864DE">
            <w:pPr>
              <w:pStyle w:val="Default"/>
              <w:spacing w:line="276" w:lineRule="auto"/>
            </w:pPr>
            <w:r w:rsidRPr="005E00F8">
              <w:t xml:space="preserve">-анализировать план счетов бухгалтерского учета финансово-хозяйственной деятельности организаций; </w:t>
            </w:r>
          </w:p>
          <w:p w14:paraId="2DB18FA4" w14:textId="77777777" w:rsidR="00B864DE" w:rsidRPr="005E00F8" w:rsidRDefault="00B864DE" w:rsidP="00B864DE">
            <w:pPr>
              <w:widowControl w:val="0"/>
              <w:tabs>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rPr>
                <w:rFonts w:ascii="Times New Roman" w:hAnsi="Times New Roman" w:cs="Times New Roman"/>
                <w:color w:val="000000"/>
                <w:sz w:val="24"/>
                <w:szCs w:val="24"/>
              </w:rPr>
            </w:pPr>
            <w:r w:rsidRPr="005E00F8">
              <w:rPr>
                <w:rFonts w:ascii="Times New Roman" w:hAnsi="Times New Roman" w:cs="Times New Roman"/>
                <w:sz w:val="24"/>
                <w:szCs w:val="24"/>
              </w:rPr>
              <w:t>-о</w:t>
            </w:r>
            <w:r w:rsidRPr="005E00F8">
              <w:rPr>
                <w:rFonts w:ascii="Times New Roman" w:hAnsi="Times New Roman" w:cs="Times New Roman"/>
                <w:color w:val="000000"/>
                <w:sz w:val="24"/>
                <w:szCs w:val="24"/>
              </w:rPr>
              <w:t xml:space="preserve">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 </w:t>
            </w:r>
          </w:p>
          <w:p w14:paraId="0FE04F1D" w14:textId="77777777" w:rsidR="00B864DE" w:rsidRPr="005E00F8" w:rsidRDefault="00B864DE" w:rsidP="00B864DE">
            <w:pPr>
              <w:pStyle w:val="Default"/>
              <w:spacing w:line="276" w:lineRule="auto"/>
            </w:pPr>
            <w:r w:rsidRPr="005E00F8">
              <w:t xml:space="preserve">-обосновывать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 </w:t>
            </w:r>
          </w:p>
          <w:p w14:paraId="2B47B86B" w14:textId="77777777" w:rsidR="00B864DE" w:rsidRPr="005E00F8" w:rsidRDefault="00B864DE" w:rsidP="00B864DE">
            <w:pPr>
              <w:pStyle w:val="Default"/>
              <w:spacing w:line="276" w:lineRule="auto"/>
            </w:pPr>
            <w:r w:rsidRPr="005E00F8">
              <w:t>-конструировать поэтапно рабочий план счетов бухгалтерского учета организации</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797AB324"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Текущий контроль в форме экспертного наблюдения и проверки при: </w:t>
            </w:r>
          </w:p>
          <w:p w14:paraId="733756D9"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2D0BBCE4"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365A4C9F"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413A48C7"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7406CC09" w14:textId="77777777" w:rsidR="00B864DE" w:rsidRPr="005E00F8" w:rsidRDefault="00B864DE" w:rsidP="00B864DE">
            <w:pPr>
              <w:pStyle w:val="Default"/>
              <w:spacing w:line="276" w:lineRule="auto"/>
            </w:pPr>
            <w:r w:rsidRPr="005E00F8">
              <w:t xml:space="preserve">Решение практико-ориентированных (ситуационных) заданий. </w:t>
            </w:r>
          </w:p>
          <w:p w14:paraId="43CE7BFE"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63778987"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sz w:val="24"/>
                <w:szCs w:val="24"/>
              </w:rPr>
              <w:t xml:space="preserve">Отчет по учебной практике. </w:t>
            </w:r>
          </w:p>
        </w:tc>
      </w:tr>
      <w:tr w:rsidR="00B864DE" w:rsidRPr="005E00F8" w14:paraId="106755AD" w14:textId="77777777" w:rsidTr="0060547D">
        <w:tc>
          <w:tcPr>
            <w:tcW w:w="1276" w:type="dxa"/>
            <w:tcBorders>
              <w:top w:val="single" w:sz="8" w:space="0" w:color="000000"/>
              <w:left w:val="single" w:sz="8" w:space="0" w:color="000000"/>
              <w:bottom w:val="single" w:sz="8" w:space="0" w:color="000000"/>
            </w:tcBorders>
            <w:shd w:val="clear" w:color="auto" w:fill="auto"/>
          </w:tcPr>
          <w:p w14:paraId="6F332462" w14:textId="253BFEDC" w:rsidR="00B864DE" w:rsidRPr="005E00F8" w:rsidRDefault="00B864DE" w:rsidP="00B864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1.3. </w:t>
            </w:r>
          </w:p>
        </w:tc>
        <w:tc>
          <w:tcPr>
            <w:tcW w:w="4794" w:type="dxa"/>
            <w:tcBorders>
              <w:top w:val="single" w:sz="8" w:space="0" w:color="000000"/>
              <w:left w:val="single" w:sz="4" w:space="0" w:color="000000"/>
              <w:bottom w:val="single" w:sz="8" w:space="0" w:color="000000"/>
            </w:tcBorders>
            <w:shd w:val="clear" w:color="auto" w:fill="auto"/>
          </w:tcPr>
          <w:p w14:paraId="1807B712" w14:textId="77777777" w:rsidR="00B864DE" w:rsidRPr="005E00F8" w:rsidRDefault="00B864DE" w:rsidP="00B864DE">
            <w:pPr>
              <w:pStyle w:val="Default"/>
              <w:spacing w:line="276" w:lineRule="auto"/>
            </w:pPr>
            <w:r w:rsidRPr="005E00F8">
              <w:t xml:space="preserve">Выполнение работ по ведению учета кассовых операций, денежных документов и переводов в пути; </w:t>
            </w:r>
          </w:p>
          <w:p w14:paraId="7B06DD91" w14:textId="77777777" w:rsidR="00B864DE" w:rsidRPr="005E00F8" w:rsidRDefault="00B864DE" w:rsidP="00B864DE">
            <w:pPr>
              <w:pStyle w:val="Default"/>
              <w:spacing w:line="276" w:lineRule="auto"/>
            </w:pPr>
            <w:r w:rsidRPr="005E00F8">
              <w:t xml:space="preserve">Выполнение работ по ведению учета денежных средств на расчетных и специальных счетах; </w:t>
            </w:r>
          </w:p>
          <w:p w14:paraId="516EEE13" w14:textId="77777777" w:rsidR="00B864DE" w:rsidRPr="005E00F8" w:rsidRDefault="00B864DE" w:rsidP="00B864DE">
            <w:pPr>
              <w:pStyle w:val="Default"/>
              <w:spacing w:line="276" w:lineRule="auto"/>
            </w:pPr>
            <w:r w:rsidRPr="005E00F8">
              <w:t xml:space="preserve">Владение методикой учета особенностей проведения кассовых операций в иностранной валюте </w:t>
            </w:r>
          </w:p>
          <w:p w14:paraId="27B0260C" w14:textId="77777777" w:rsidR="00B864DE" w:rsidRPr="005E00F8" w:rsidRDefault="00B864DE" w:rsidP="00B864DE">
            <w:pPr>
              <w:pStyle w:val="Default"/>
              <w:spacing w:line="276" w:lineRule="auto"/>
            </w:pPr>
            <w:r w:rsidRPr="005E00F8">
              <w:t xml:space="preserve">Выполнение работ по учету операций по валютным счетам; </w:t>
            </w:r>
          </w:p>
          <w:p w14:paraId="2BB0575A" w14:textId="77777777" w:rsidR="00B864DE" w:rsidRPr="005E00F8" w:rsidRDefault="00B864DE" w:rsidP="00B864DE">
            <w:pPr>
              <w:pStyle w:val="Default"/>
              <w:spacing w:line="276" w:lineRule="auto"/>
            </w:pPr>
            <w:r w:rsidRPr="005E00F8">
              <w:t xml:space="preserve">Выполнение работ по оформлению денежных и кассовых документов; </w:t>
            </w:r>
          </w:p>
          <w:p w14:paraId="2713EBFE" w14:textId="77777777" w:rsidR="00B864DE" w:rsidRPr="005E00F8" w:rsidRDefault="00B864DE" w:rsidP="00B864DE">
            <w:pPr>
              <w:pStyle w:val="Default"/>
              <w:spacing w:line="276" w:lineRule="auto"/>
            </w:pPr>
            <w:r w:rsidRPr="005E00F8">
              <w:t>Владение методикой заполнения кассовой книги и отчета кассира в бухгалтерию</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42513003"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Текущий контроль в форме экспертного наблюдения и проверки при: </w:t>
            </w:r>
          </w:p>
          <w:p w14:paraId="3FABBA88"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3A1FCC46"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70EC5D3D"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36C1D5C3"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45326332" w14:textId="77777777" w:rsidR="00B864DE" w:rsidRPr="005E00F8" w:rsidRDefault="00B864DE" w:rsidP="00B864DE">
            <w:pPr>
              <w:pStyle w:val="Default"/>
              <w:spacing w:line="276" w:lineRule="auto"/>
            </w:pPr>
            <w:r w:rsidRPr="005E00F8">
              <w:t>Решение практико-ориентированных (ситуационных) заданий.</w:t>
            </w:r>
          </w:p>
          <w:p w14:paraId="39144856" w14:textId="77777777" w:rsidR="00B864DE" w:rsidRPr="005E00F8" w:rsidRDefault="00B864DE" w:rsidP="00B864D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Экспертная проверка выполнения </w:t>
            </w:r>
            <w:r w:rsidRPr="005E00F8">
              <w:rPr>
                <w:rFonts w:ascii="Times New Roman" w:hAnsi="Times New Roman" w:cs="Times New Roman"/>
                <w:sz w:val="24"/>
                <w:szCs w:val="24"/>
              </w:rPr>
              <w:lastRenderedPageBreak/>
              <w:t>самостоятельной внеаудиторной работы.</w:t>
            </w:r>
          </w:p>
          <w:p w14:paraId="5A27D68B" w14:textId="77777777" w:rsidR="00B864DE" w:rsidRPr="005E00F8" w:rsidRDefault="00B864DE" w:rsidP="00B864DE">
            <w:pPr>
              <w:pStyle w:val="Default"/>
              <w:spacing w:line="276" w:lineRule="auto"/>
            </w:pPr>
            <w:r w:rsidRPr="005E00F8">
              <w:t xml:space="preserve"> </w:t>
            </w:r>
            <w:r w:rsidRPr="005E00F8">
              <w:rPr>
                <w:bCs/>
              </w:rPr>
              <w:t>Решение кейсов</w:t>
            </w:r>
          </w:p>
          <w:p w14:paraId="455E8164"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5596AC93" w14:textId="77777777"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учебной практике</w:t>
            </w:r>
          </w:p>
        </w:tc>
      </w:tr>
      <w:tr w:rsidR="00B864DE" w:rsidRPr="005E00F8" w14:paraId="71308DAA" w14:textId="77777777" w:rsidTr="0060547D">
        <w:tc>
          <w:tcPr>
            <w:tcW w:w="1276" w:type="dxa"/>
            <w:tcBorders>
              <w:top w:val="single" w:sz="8" w:space="0" w:color="000000"/>
              <w:left w:val="single" w:sz="8" w:space="0" w:color="000000"/>
              <w:bottom w:val="single" w:sz="8" w:space="0" w:color="000000"/>
            </w:tcBorders>
            <w:shd w:val="clear" w:color="auto" w:fill="auto"/>
          </w:tcPr>
          <w:p w14:paraId="674E9241" w14:textId="3C2EB898" w:rsidR="00B864DE" w:rsidRPr="005E00F8" w:rsidRDefault="00B864DE" w:rsidP="00B864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ПК 1.4. </w:t>
            </w:r>
          </w:p>
        </w:tc>
        <w:tc>
          <w:tcPr>
            <w:tcW w:w="4794" w:type="dxa"/>
            <w:tcBorders>
              <w:top w:val="single" w:sz="8" w:space="0" w:color="000000"/>
              <w:left w:val="single" w:sz="4" w:space="0" w:color="000000"/>
              <w:bottom w:val="single" w:sz="8" w:space="0" w:color="000000"/>
            </w:tcBorders>
            <w:shd w:val="clear" w:color="auto" w:fill="auto"/>
          </w:tcPr>
          <w:p w14:paraId="4C4DC199" w14:textId="77777777" w:rsidR="00B864DE" w:rsidRPr="005E00F8" w:rsidRDefault="00B864DE" w:rsidP="00B864DE">
            <w:pPr>
              <w:pStyle w:val="Default"/>
              <w:spacing w:line="276" w:lineRule="auto"/>
            </w:pPr>
            <w:r w:rsidRPr="005E00F8">
              <w:t>Владение методикой заполнения форм документов по учету активов организации.</w:t>
            </w:r>
          </w:p>
          <w:p w14:paraId="5E08D955" w14:textId="77777777" w:rsidR="00B864DE" w:rsidRPr="005E00F8" w:rsidRDefault="00B864DE" w:rsidP="00B864DE">
            <w:pPr>
              <w:pStyle w:val="Default"/>
              <w:spacing w:line="276" w:lineRule="auto"/>
              <w:rPr>
                <w:color w:val="auto"/>
              </w:rPr>
            </w:pPr>
            <w:r w:rsidRPr="005E00F8">
              <w:t>Выполнение работ по</w:t>
            </w:r>
            <w:r w:rsidRPr="005E00F8">
              <w:rPr>
                <w:color w:val="auto"/>
              </w:rPr>
              <w:t xml:space="preserve"> проведению учета:</w:t>
            </w:r>
          </w:p>
          <w:p w14:paraId="1486680D" w14:textId="77777777" w:rsidR="00B864DE" w:rsidRPr="005E00F8" w:rsidRDefault="00B864DE" w:rsidP="00B864DE">
            <w:pPr>
              <w:pStyle w:val="Default"/>
              <w:spacing w:line="276" w:lineRule="auto"/>
              <w:rPr>
                <w:color w:val="auto"/>
              </w:rPr>
            </w:pPr>
            <w:r w:rsidRPr="005E00F8">
              <w:rPr>
                <w:color w:val="auto"/>
              </w:rPr>
              <w:t>-основных средств;</w:t>
            </w:r>
          </w:p>
          <w:p w14:paraId="035269DB" w14:textId="77777777" w:rsidR="00B864DE" w:rsidRPr="005E00F8" w:rsidRDefault="00B864DE" w:rsidP="00B864DE">
            <w:pPr>
              <w:pStyle w:val="Default"/>
              <w:spacing w:line="276" w:lineRule="auto"/>
              <w:rPr>
                <w:color w:val="auto"/>
              </w:rPr>
            </w:pPr>
            <w:r w:rsidRPr="005E00F8">
              <w:rPr>
                <w:color w:val="auto"/>
              </w:rPr>
              <w:t xml:space="preserve">-нематериальных активов; </w:t>
            </w:r>
          </w:p>
          <w:p w14:paraId="0BB3B3B4" w14:textId="77777777" w:rsidR="00B864DE" w:rsidRPr="005E00F8" w:rsidRDefault="00B864DE" w:rsidP="00B864DE">
            <w:pPr>
              <w:pStyle w:val="Default"/>
              <w:spacing w:line="276" w:lineRule="auto"/>
              <w:rPr>
                <w:color w:val="auto"/>
              </w:rPr>
            </w:pPr>
            <w:r w:rsidRPr="005E00F8">
              <w:rPr>
                <w:color w:val="auto"/>
              </w:rPr>
              <w:t xml:space="preserve">-долгосрочных инвестиций; </w:t>
            </w:r>
          </w:p>
          <w:p w14:paraId="0801BC44" w14:textId="77777777" w:rsidR="00B864DE" w:rsidRPr="005E00F8" w:rsidRDefault="00B864DE" w:rsidP="00B864DE">
            <w:pPr>
              <w:pStyle w:val="Default"/>
              <w:spacing w:line="276" w:lineRule="auto"/>
              <w:rPr>
                <w:color w:val="auto"/>
              </w:rPr>
            </w:pPr>
            <w:r w:rsidRPr="005E00F8">
              <w:rPr>
                <w:color w:val="auto"/>
              </w:rPr>
              <w:t xml:space="preserve">-финансовых вложений и ценных бумаг; </w:t>
            </w:r>
          </w:p>
          <w:p w14:paraId="45A025D4" w14:textId="77777777" w:rsidR="00B864DE" w:rsidRPr="005E00F8" w:rsidRDefault="00B864DE" w:rsidP="00B864DE">
            <w:pPr>
              <w:pStyle w:val="Default"/>
              <w:spacing w:line="276" w:lineRule="auto"/>
              <w:rPr>
                <w:color w:val="auto"/>
              </w:rPr>
            </w:pPr>
            <w:r w:rsidRPr="005E00F8">
              <w:rPr>
                <w:color w:val="auto"/>
              </w:rPr>
              <w:t xml:space="preserve">-запасов; </w:t>
            </w:r>
          </w:p>
          <w:p w14:paraId="2BD81C3F" w14:textId="77777777" w:rsidR="00B864DE" w:rsidRPr="005E00F8" w:rsidRDefault="00B864DE" w:rsidP="00B864DE">
            <w:pPr>
              <w:pStyle w:val="Default"/>
              <w:spacing w:line="276" w:lineRule="auto"/>
              <w:rPr>
                <w:color w:val="auto"/>
              </w:rPr>
            </w:pPr>
            <w:r w:rsidRPr="005E00F8">
              <w:t>Выполнение работ по</w:t>
            </w:r>
            <w:r w:rsidRPr="005E00F8">
              <w:rPr>
                <w:color w:val="auto"/>
              </w:rPr>
              <w:t xml:space="preserve"> проведению учета:</w:t>
            </w:r>
          </w:p>
          <w:p w14:paraId="1CC074DB" w14:textId="77777777" w:rsidR="00B864DE" w:rsidRPr="005E00F8" w:rsidRDefault="00B864DE" w:rsidP="00B864DE">
            <w:pPr>
              <w:pStyle w:val="Default"/>
              <w:spacing w:line="276" w:lineRule="auto"/>
              <w:rPr>
                <w:color w:val="auto"/>
              </w:rPr>
            </w:pPr>
            <w:r w:rsidRPr="005E00F8">
              <w:rPr>
                <w:color w:val="auto"/>
              </w:rPr>
              <w:t xml:space="preserve">-затрат на производство и калькулирование себестоимости; </w:t>
            </w:r>
          </w:p>
          <w:p w14:paraId="1E4FB27A" w14:textId="77777777" w:rsidR="00B864DE" w:rsidRPr="005E00F8" w:rsidRDefault="00B864DE" w:rsidP="00B864DE">
            <w:pPr>
              <w:pStyle w:val="Default"/>
              <w:spacing w:line="276" w:lineRule="auto"/>
              <w:rPr>
                <w:color w:val="auto"/>
              </w:rPr>
            </w:pPr>
            <w:r w:rsidRPr="005E00F8">
              <w:rPr>
                <w:color w:val="auto"/>
              </w:rPr>
              <w:t xml:space="preserve">-готовой продукции и ее реализации; </w:t>
            </w:r>
          </w:p>
          <w:p w14:paraId="727EBFA5" w14:textId="77777777" w:rsidR="00B864DE" w:rsidRPr="005E00F8" w:rsidRDefault="00B864DE" w:rsidP="00B864DE">
            <w:pPr>
              <w:pStyle w:val="Default"/>
              <w:spacing w:line="276" w:lineRule="auto"/>
              <w:rPr>
                <w:color w:val="auto"/>
              </w:rPr>
            </w:pPr>
            <w:r w:rsidRPr="005E00F8">
              <w:rPr>
                <w:color w:val="auto"/>
              </w:rPr>
              <w:t xml:space="preserve">-текущих операций и расчетов; </w:t>
            </w:r>
          </w:p>
          <w:p w14:paraId="038B082B" w14:textId="77777777" w:rsidR="00B864DE" w:rsidRPr="005E00F8" w:rsidRDefault="00B864DE" w:rsidP="00B864DE">
            <w:pPr>
              <w:pStyle w:val="Default"/>
              <w:spacing w:line="276" w:lineRule="auto"/>
              <w:rPr>
                <w:color w:val="auto"/>
              </w:rPr>
            </w:pPr>
            <w:r w:rsidRPr="005E00F8">
              <w:rPr>
                <w:color w:val="auto"/>
              </w:rPr>
              <w:t>-труда и заработной платы</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07C50A67"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Текущий контроль в форме экспертного наблюдения и проверки при: </w:t>
            </w:r>
          </w:p>
          <w:p w14:paraId="2D2CCE69"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2AF76671"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7021BDC9"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597AC5D3"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56040897"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Решение практико-ориентированных ситуационных заданий</w:t>
            </w:r>
          </w:p>
          <w:p w14:paraId="73CA79FF" w14:textId="77777777" w:rsidR="00B864DE" w:rsidRPr="005E00F8" w:rsidRDefault="00B864DE" w:rsidP="00B864D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39B7101E" w14:textId="77777777" w:rsidR="00B864DE" w:rsidRPr="005E00F8" w:rsidRDefault="00B864DE" w:rsidP="00B864DE">
            <w:pPr>
              <w:pStyle w:val="Default"/>
              <w:spacing w:line="276" w:lineRule="auto"/>
              <w:rPr>
                <w:bCs/>
              </w:rPr>
            </w:pPr>
            <w:r w:rsidRPr="005E00F8">
              <w:rPr>
                <w:bCs/>
              </w:rPr>
              <w:t>Решение кейсов</w:t>
            </w:r>
          </w:p>
          <w:p w14:paraId="3EF218B4"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68AA8801" w14:textId="77777777" w:rsidR="00B864DE" w:rsidRPr="005E00F8" w:rsidRDefault="00B864DE" w:rsidP="00B864D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Отчет по учебной практике</w:t>
            </w:r>
          </w:p>
        </w:tc>
      </w:tr>
      <w:tr w:rsidR="00B864DE" w:rsidRPr="005E00F8" w14:paraId="4F7CC342" w14:textId="77777777" w:rsidTr="0060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6" w:type="dxa"/>
          </w:tcPr>
          <w:p w14:paraId="6EB7A3E6" w14:textId="59B8F9F4"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16179330" w14:textId="77777777" w:rsidR="00B864DE" w:rsidRPr="005E00F8" w:rsidRDefault="00B864DE" w:rsidP="00B864DE">
            <w:pPr>
              <w:spacing w:line="276" w:lineRule="auto"/>
              <w:rPr>
                <w:rFonts w:ascii="Times New Roman" w:hAnsi="Times New Roman" w:cs="Times New Roman"/>
                <w:sz w:val="24"/>
                <w:szCs w:val="24"/>
              </w:rPr>
            </w:pPr>
          </w:p>
        </w:tc>
        <w:tc>
          <w:tcPr>
            <w:tcW w:w="4794" w:type="dxa"/>
          </w:tcPr>
          <w:p w14:paraId="217649D1" w14:textId="77777777" w:rsidR="00B864DE" w:rsidRPr="005E00F8" w:rsidRDefault="00B864DE" w:rsidP="00B864DE">
            <w:pPr>
              <w:pStyle w:val="Default"/>
              <w:spacing w:line="276" w:lineRule="auto"/>
            </w:pPr>
            <w:r w:rsidRPr="005E00F8">
              <w:t xml:space="preserve">Обоснованность выбора </w:t>
            </w:r>
            <w:r w:rsidRPr="005E00F8">
              <w:rPr>
                <w:color w:val="auto"/>
              </w:rPr>
              <w:t>оптимальных методов и способов решения профессиональных задач применительно к различным контекстам</w:t>
            </w:r>
          </w:p>
        </w:tc>
        <w:tc>
          <w:tcPr>
            <w:tcW w:w="3120" w:type="dxa"/>
          </w:tcPr>
          <w:p w14:paraId="51FAA54D" w14:textId="77777777"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Оценка эффективности и качества выполнения задач.</w:t>
            </w:r>
          </w:p>
          <w:p w14:paraId="17A454AA" w14:textId="77777777" w:rsidR="00B864DE" w:rsidRPr="005E00F8" w:rsidRDefault="00B864DE" w:rsidP="00B864DE">
            <w:pPr>
              <w:pStyle w:val="affffff5"/>
              <w:spacing w:line="276" w:lineRule="auto"/>
            </w:pPr>
            <w:r w:rsidRPr="005E00F8">
              <w:t>Экспертное наблюдение и проверка выполнения и защиты рефератов.</w:t>
            </w:r>
          </w:p>
          <w:p w14:paraId="1650C17F" w14:textId="77777777" w:rsidR="00B864DE" w:rsidRPr="005E00F8" w:rsidRDefault="00B864DE" w:rsidP="00B864D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331BE068" w14:textId="77777777" w:rsidR="00B864DE" w:rsidRPr="005E00F8" w:rsidRDefault="00B864DE" w:rsidP="00B864DE">
            <w:pPr>
              <w:pStyle w:val="affffff5"/>
              <w:spacing w:line="276" w:lineRule="auto"/>
            </w:pPr>
            <w:r w:rsidRPr="005E00F8">
              <w:t>Защита отчета по учебной практике</w:t>
            </w:r>
          </w:p>
        </w:tc>
      </w:tr>
      <w:tr w:rsidR="00B864DE" w:rsidRPr="005E00F8" w14:paraId="41E0F911" w14:textId="77777777" w:rsidTr="0060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6" w:type="dxa"/>
          </w:tcPr>
          <w:p w14:paraId="005B8DC7" w14:textId="56035AEA" w:rsidR="00B864DE" w:rsidRPr="005E00F8" w:rsidRDefault="00B864DE" w:rsidP="00B864DE">
            <w:pPr>
              <w:spacing w:line="276" w:lineRule="auto"/>
              <w:rPr>
                <w:rFonts w:ascii="Times New Roman" w:hAnsi="Times New Roman" w:cs="Times New Roman"/>
                <w:sz w:val="24"/>
                <w:szCs w:val="24"/>
              </w:rPr>
            </w:pPr>
            <w:bookmarkStart w:id="31" w:name="_Hlk109402778"/>
            <w:r>
              <w:rPr>
                <w:rFonts w:ascii="Times New Roman" w:hAnsi="Times New Roman" w:cs="Times New Roman"/>
                <w:sz w:val="24"/>
                <w:szCs w:val="24"/>
              </w:rPr>
              <w:t xml:space="preserve">ОК 02 </w:t>
            </w:r>
            <w:bookmarkEnd w:id="31"/>
          </w:p>
        </w:tc>
        <w:tc>
          <w:tcPr>
            <w:tcW w:w="4794" w:type="dxa"/>
          </w:tcPr>
          <w:p w14:paraId="535AB3C1" w14:textId="77777777" w:rsidR="00B864DE" w:rsidRPr="005E00F8" w:rsidRDefault="00B864DE" w:rsidP="00B864DE">
            <w:pPr>
              <w:pStyle w:val="Default"/>
              <w:spacing w:line="276" w:lineRule="auto"/>
            </w:pPr>
            <w:r w:rsidRPr="005E00F8">
              <w:t>Эффективный поиск необходимой информации, использование различных источников получения информации, включая электронные</w:t>
            </w:r>
          </w:p>
        </w:tc>
        <w:tc>
          <w:tcPr>
            <w:tcW w:w="3120" w:type="dxa"/>
          </w:tcPr>
          <w:p w14:paraId="59AED040" w14:textId="77777777" w:rsidR="00B864DE" w:rsidRPr="005E00F8" w:rsidRDefault="00B864DE" w:rsidP="00B864DE">
            <w:pPr>
              <w:pStyle w:val="affffff5"/>
              <w:spacing w:line="276" w:lineRule="auto"/>
              <w:rPr>
                <w:color w:val="000000"/>
                <w:lang w:eastAsia="en-US"/>
              </w:rPr>
            </w:pPr>
            <w:r w:rsidRPr="005E00F8">
              <w:rPr>
                <w:color w:val="000000"/>
                <w:lang w:eastAsia="en-US"/>
              </w:rPr>
              <w:t xml:space="preserve">Выполнение практических заданий; </w:t>
            </w:r>
          </w:p>
          <w:p w14:paraId="22780703" w14:textId="77777777" w:rsidR="00B864DE" w:rsidRPr="005E00F8" w:rsidRDefault="00B864DE" w:rsidP="00B864DE">
            <w:pPr>
              <w:pStyle w:val="affffff5"/>
              <w:spacing w:line="276" w:lineRule="auto"/>
              <w:rPr>
                <w:color w:val="000000"/>
                <w:lang w:eastAsia="en-US"/>
              </w:rPr>
            </w:pPr>
            <w:r w:rsidRPr="005E00F8">
              <w:rPr>
                <w:color w:val="000000"/>
                <w:lang w:eastAsia="en-US"/>
              </w:rPr>
              <w:t>Выполнение и защита рефератов;</w:t>
            </w:r>
          </w:p>
          <w:p w14:paraId="71B1B6CF" w14:textId="77777777" w:rsidR="00B864DE" w:rsidRPr="005E00F8" w:rsidRDefault="00B864DE" w:rsidP="00B864DE">
            <w:pPr>
              <w:pStyle w:val="affffff5"/>
              <w:spacing w:line="276" w:lineRule="auto"/>
              <w:rPr>
                <w:color w:val="000000"/>
                <w:lang w:eastAsia="en-US"/>
              </w:rPr>
            </w:pPr>
            <w:r w:rsidRPr="005E00F8">
              <w:rPr>
                <w:color w:val="000000"/>
                <w:lang w:eastAsia="en-US"/>
              </w:rPr>
              <w:lastRenderedPageBreak/>
              <w:t>Контроль выполнения самостоятельной внеаудиторной работы.</w:t>
            </w:r>
          </w:p>
          <w:p w14:paraId="49BF104B" w14:textId="77777777" w:rsidR="00B864DE" w:rsidRPr="005E00F8" w:rsidRDefault="00B864DE" w:rsidP="00B864DE">
            <w:pPr>
              <w:pStyle w:val="affffff5"/>
              <w:spacing w:line="276" w:lineRule="auto"/>
              <w:rPr>
                <w:color w:val="000000"/>
                <w:lang w:eastAsia="en-US"/>
              </w:rPr>
            </w:pPr>
            <w:r w:rsidRPr="005E00F8">
              <w:rPr>
                <w:color w:val="000000"/>
                <w:lang w:eastAsia="en-US"/>
              </w:rPr>
              <w:t>Защита отчета по учебной практике</w:t>
            </w:r>
          </w:p>
        </w:tc>
      </w:tr>
      <w:tr w:rsidR="00B864DE" w:rsidRPr="005E00F8" w14:paraId="5E17B3A9" w14:textId="77777777" w:rsidTr="0060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6" w:type="dxa"/>
          </w:tcPr>
          <w:p w14:paraId="537280E8" w14:textId="6CB0F171" w:rsidR="00B864DE" w:rsidRPr="005E00F8" w:rsidRDefault="00B864DE" w:rsidP="00B864D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ОК 03</w:t>
            </w:r>
          </w:p>
        </w:tc>
        <w:tc>
          <w:tcPr>
            <w:tcW w:w="4794" w:type="dxa"/>
          </w:tcPr>
          <w:p w14:paraId="6AC81FC4" w14:textId="77777777"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 Демонстрация инициативы и профессионального интереса в процессе освоения специальности;</w:t>
            </w:r>
          </w:p>
          <w:p w14:paraId="1A779A17" w14:textId="77777777"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Демонстрация понимания необходимости актуализации знаний и умений для решения профессиональных задач. </w:t>
            </w:r>
          </w:p>
          <w:p w14:paraId="795F2FCE" w14:textId="77777777"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Рациональность распределения времени при выполнении практических работ с соблюдением норм и правил внутреннего распорядка. </w:t>
            </w:r>
          </w:p>
          <w:p w14:paraId="53B9EEAA" w14:textId="77777777" w:rsidR="00B864DE" w:rsidRPr="005E00F8" w:rsidRDefault="00B864DE" w:rsidP="00B864DE">
            <w:pPr>
              <w:spacing w:line="276" w:lineRule="auto"/>
              <w:rPr>
                <w:rFonts w:ascii="Times New Roman" w:hAnsi="Times New Roman" w:cs="Times New Roman"/>
                <w:sz w:val="24"/>
                <w:szCs w:val="24"/>
              </w:rPr>
            </w:pPr>
            <w:r w:rsidRPr="005E00F8">
              <w:rPr>
                <w:rFonts w:ascii="Times New Roman" w:hAnsi="Times New Roman" w:cs="Times New Roman"/>
                <w:sz w:val="24"/>
                <w:szCs w:val="24"/>
              </w:rPr>
              <w:t>Способность к самоанализу и коррекции результатов собственной работы</w:t>
            </w:r>
          </w:p>
        </w:tc>
        <w:tc>
          <w:tcPr>
            <w:tcW w:w="3120" w:type="dxa"/>
          </w:tcPr>
          <w:p w14:paraId="1F05E147" w14:textId="77777777" w:rsidR="00B864DE" w:rsidRPr="005E00F8" w:rsidRDefault="00B864DE" w:rsidP="00B864DE">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Итоговый рейтинг по результатам внеаудиторных мероприятий по специальности.</w:t>
            </w:r>
          </w:p>
          <w:p w14:paraId="3FA01B63" w14:textId="77777777" w:rsidR="00B864DE" w:rsidRPr="005E00F8" w:rsidRDefault="00B864DE" w:rsidP="00B864DE">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Контроль выполнения самостоятельной внеаудиторной работы.</w:t>
            </w:r>
          </w:p>
          <w:p w14:paraId="7C478073" w14:textId="77777777" w:rsidR="00B864DE" w:rsidRPr="005E00F8" w:rsidRDefault="00B864DE" w:rsidP="00B864DE">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Защита отчета по учебной практике</w:t>
            </w:r>
          </w:p>
        </w:tc>
      </w:tr>
      <w:tr w:rsidR="007B7E84" w:rsidRPr="005E00F8" w14:paraId="66339BD5" w14:textId="77777777" w:rsidTr="0060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6" w:type="dxa"/>
          </w:tcPr>
          <w:p w14:paraId="62921115" w14:textId="7C95F491" w:rsidR="007B7E84" w:rsidRDefault="007B7E84" w:rsidP="007B7E84">
            <w:pPr>
              <w:spacing w:line="276" w:lineRule="auto"/>
              <w:rPr>
                <w:rFonts w:ascii="Times New Roman" w:hAnsi="Times New Roman" w:cs="Times New Roman"/>
                <w:sz w:val="24"/>
                <w:szCs w:val="24"/>
              </w:rPr>
            </w:pPr>
            <w:r>
              <w:rPr>
                <w:rFonts w:ascii="Times New Roman" w:hAnsi="Times New Roman" w:cs="Times New Roman"/>
                <w:sz w:val="24"/>
                <w:szCs w:val="24"/>
              </w:rPr>
              <w:t>ОК 04</w:t>
            </w:r>
          </w:p>
        </w:tc>
        <w:tc>
          <w:tcPr>
            <w:tcW w:w="4794" w:type="dxa"/>
          </w:tcPr>
          <w:p w14:paraId="75E34E56" w14:textId="77777777" w:rsidR="007B7E84" w:rsidRPr="007B7E84" w:rsidRDefault="007B7E84" w:rsidP="007B7E84">
            <w:pPr>
              <w:spacing w:line="276" w:lineRule="auto"/>
              <w:rPr>
                <w:rFonts w:ascii="Times New Roman" w:hAnsi="Times New Roman" w:cs="Times New Roman"/>
                <w:sz w:val="24"/>
                <w:szCs w:val="24"/>
              </w:rPr>
            </w:pPr>
            <w:r w:rsidRPr="007B7E84">
              <w:rPr>
                <w:rFonts w:ascii="Times New Roman" w:hAnsi="Times New Roman" w:cs="Times New Roman"/>
                <w:sz w:val="24"/>
                <w:szCs w:val="24"/>
              </w:rPr>
              <w:t>Эффективное взаимодействие с преподавателем, с обучающимися, с администрацией в ходе обучения и практики;</w:t>
            </w:r>
          </w:p>
          <w:p w14:paraId="18A63DC7" w14:textId="2C41339A" w:rsidR="007B7E84" w:rsidRPr="007B7E84" w:rsidRDefault="007B7E84" w:rsidP="007B7E84">
            <w:pPr>
              <w:spacing w:line="276" w:lineRule="auto"/>
              <w:rPr>
                <w:rFonts w:ascii="Times New Roman" w:hAnsi="Times New Roman" w:cs="Times New Roman"/>
                <w:sz w:val="24"/>
                <w:szCs w:val="24"/>
              </w:rPr>
            </w:pPr>
            <w:r w:rsidRPr="007B7E84">
              <w:rPr>
                <w:rFonts w:ascii="Times New Roman" w:hAnsi="Times New Roman" w:cs="Times New Roman"/>
                <w:sz w:val="24"/>
                <w:szCs w:val="24"/>
              </w:rPr>
              <w:t xml:space="preserve">Выбор адекватной стратегии поведения при работе в коллективе, команде </w:t>
            </w:r>
          </w:p>
        </w:tc>
        <w:tc>
          <w:tcPr>
            <w:tcW w:w="3120" w:type="dxa"/>
          </w:tcPr>
          <w:p w14:paraId="5C65663F" w14:textId="77777777" w:rsidR="007B7E84" w:rsidRPr="007B7E84" w:rsidRDefault="007B7E84" w:rsidP="007B7E84">
            <w:pPr>
              <w:pStyle w:val="affffff5"/>
              <w:spacing w:before="120" w:line="276" w:lineRule="auto"/>
            </w:pPr>
            <w:r w:rsidRPr="007B7E84">
              <w:t>Выполнение группового задания в рамках деловой игры.</w:t>
            </w:r>
          </w:p>
          <w:p w14:paraId="3C9CCB64" w14:textId="39106DC8" w:rsidR="007B7E84" w:rsidRPr="007B7E84" w:rsidRDefault="007B7E84" w:rsidP="007B7E84">
            <w:pPr>
              <w:spacing w:line="276" w:lineRule="auto"/>
              <w:rPr>
                <w:rFonts w:ascii="Times New Roman" w:hAnsi="Times New Roman" w:cs="Times New Roman"/>
                <w:color w:val="000000"/>
                <w:sz w:val="24"/>
                <w:szCs w:val="24"/>
              </w:rPr>
            </w:pPr>
            <w:r w:rsidRPr="007B7E84">
              <w:rPr>
                <w:rFonts w:ascii="Times New Roman" w:hAnsi="Times New Roman" w:cs="Times New Roman"/>
                <w:sz w:val="24"/>
                <w:szCs w:val="24"/>
              </w:rPr>
              <w:t xml:space="preserve">Защита отчета по учебной практике. </w:t>
            </w:r>
          </w:p>
        </w:tc>
      </w:tr>
      <w:tr w:rsidR="007B7E84" w:rsidRPr="005E00F8" w14:paraId="46A3B767" w14:textId="77777777" w:rsidTr="0060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6" w:type="dxa"/>
          </w:tcPr>
          <w:p w14:paraId="029C68CE" w14:textId="39E28618" w:rsidR="007B7E84" w:rsidRDefault="007B7E84" w:rsidP="007B7E84">
            <w:pPr>
              <w:spacing w:line="276" w:lineRule="auto"/>
              <w:rPr>
                <w:rFonts w:ascii="Times New Roman" w:hAnsi="Times New Roman" w:cs="Times New Roman"/>
                <w:sz w:val="24"/>
                <w:szCs w:val="24"/>
              </w:rPr>
            </w:pPr>
            <w:r>
              <w:rPr>
                <w:rFonts w:ascii="Times New Roman" w:hAnsi="Times New Roman" w:cs="Times New Roman"/>
                <w:sz w:val="24"/>
                <w:szCs w:val="24"/>
              </w:rPr>
              <w:t>ОК 05</w:t>
            </w:r>
          </w:p>
        </w:tc>
        <w:tc>
          <w:tcPr>
            <w:tcW w:w="4794" w:type="dxa"/>
          </w:tcPr>
          <w:p w14:paraId="465064E7" w14:textId="77777777" w:rsidR="007B7E84" w:rsidRPr="007B7E84" w:rsidRDefault="007B7E84" w:rsidP="007B7E84">
            <w:pPr>
              <w:pStyle w:val="affffff5"/>
              <w:spacing w:line="276" w:lineRule="auto"/>
            </w:pPr>
            <w:r w:rsidRPr="007B7E84">
              <w:t>Полнота и аргументированность изложения собственного мнения.</w:t>
            </w:r>
          </w:p>
          <w:p w14:paraId="153BC431" w14:textId="77777777" w:rsidR="007B7E84" w:rsidRPr="007B7E84" w:rsidRDefault="007B7E84" w:rsidP="007B7E84">
            <w:pPr>
              <w:pStyle w:val="affffff5"/>
              <w:spacing w:line="276" w:lineRule="auto"/>
            </w:pPr>
            <w:r w:rsidRPr="007B7E84">
              <w:t>Способность взаимодействовать с коллегами, сотрудниками финансовых органов, преподавателями.</w:t>
            </w:r>
          </w:p>
          <w:p w14:paraId="456D6A45" w14:textId="30E25036" w:rsidR="007B7E84" w:rsidRPr="007B7E84" w:rsidRDefault="007B7E84" w:rsidP="007B7E84">
            <w:pPr>
              <w:spacing w:line="276" w:lineRule="auto"/>
              <w:rPr>
                <w:rFonts w:ascii="Times New Roman" w:hAnsi="Times New Roman" w:cs="Times New Roman"/>
                <w:sz w:val="24"/>
                <w:szCs w:val="24"/>
              </w:rPr>
            </w:pPr>
            <w:r w:rsidRPr="007B7E84">
              <w:rPr>
                <w:rFonts w:ascii="Times New Roman" w:hAnsi="Times New Roman" w:cs="Times New Roman"/>
                <w:sz w:val="24"/>
                <w:szCs w:val="24"/>
              </w:rPr>
              <w:t>Проявление толерантности в рабочем коллективе;</w:t>
            </w:r>
          </w:p>
        </w:tc>
        <w:tc>
          <w:tcPr>
            <w:tcW w:w="3120" w:type="dxa"/>
          </w:tcPr>
          <w:p w14:paraId="752BFB3C" w14:textId="77777777" w:rsidR="007B7E84" w:rsidRPr="007B7E84" w:rsidRDefault="007B7E84" w:rsidP="007B7E84">
            <w:pPr>
              <w:spacing w:before="120" w:line="276" w:lineRule="auto"/>
              <w:jc w:val="both"/>
              <w:rPr>
                <w:rFonts w:ascii="Times New Roman" w:hAnsi="Times New Roman" w:cs="Times New Roman"/>
                <w:sz w:val="24"/>
                <w:szCs w:val="24"/>
              </w:rPr>
            </w:pPr>
            <w:r w:rsidRPr="007B7E84">
              <w:rPr>
                <w:rFonts w:ascii="Times New Roman" w:hAnsi="Times New Roman" w:cs="Times New Roman"/>
                <w:sz w:val="24"/>
                <w:szCs w:val="24"/>
              </w:rPr>
              <w:t>Выполнение практических заданий.</w:t>
            </w:r>
          </w:p>
          <w:p w14:paraId="335221E9" w14:textId="77777777" w:rsidR="007B7E84" w:rsidRPr="007B7E84" w:rsidRDefault="007B7E84" w:rsidP="007B7E84">
            <w:pPr>
              <w:spacing w:before="120" w:line="276" w:lineRule="auto"/>
              <w:jc w:val="both"/>
              <w:rPr>
                <w:rFonts w:ascii="Times New Roman" w:hAnsi="Times New Roman" w:cs="Times New Roman"/>
                <w:sz w:val="24"/>
                <w:szCs w:val="24"/>
              </w:rPr>
            </w:pPr>
            <w:r w:rsidRPr="007B7E84">
              <w:rPr>
                <w:rFonts w:ascii="Times New Roman" w:hAnsi="Times New Roman" w:cs="Times New Roman"/>
                <w:sz w:val="24"/>
                <w:szCs w:val="24"/>
              </w:rPr>
              <w:t>Защита отчета по учебной практике.</w:t>
            </w:r>
          </w:p>
          <w:p w14:paraId="1192C532" w14:textId="77777777" w:rsidR="007B7E84" w:rsidRPr="007B7E84" w:rsidRDefault="007B7E84" w:rsidP="007B7E84">
            <w:pPr>
              <w:spacing w:line="276" w:lineRule="auto"/>
              <w:rPr>
                <w:rFonts w:ascii="Times New Roman" w:hAnsi="Times New Roman" w:cs="Times New Roman"/>
                <w:color w:val="000000"/>
                <w:sz w:val="24"/>
                <w:szCs w:val="24"/>
              </w:rPr>
            </w:pPr>
          </w:p>
        </w:tc>
      </w:tr>
      <w:tr w:rsidR="007B7E84" w:rsidRPr="005E00F8" w14:paraId="07B16AD5" w14:textId="77777777" w:rsidTr="0060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6" w:type="dxa"/>
          </w:tcPr>
          <w:p w14:paraId="5398013E" w14:textId="4764E259" w:rsidR="007B7E84" w:rsidRDefault="007B7E84" w:rsidP="007B7E84">
            <w:pPr>
              <w:spacing w:line="276" w:lineRule="auto"/>
              <w:rPr>
                <w:rFonts w:ascii="Times New Roman" w:hAnsi="Times New Roman" w:cs="Times New Roman"/>
                <w:sz w:val="24"/>
                <w:szCs w:val="24"/>
              </w:rPr>
            </w:pPr>
            <w:r>
              <w:rPr>
                <w:rFonts w:ascii="Times New Roman" w:hAnsi="Times New Roman" w:cs="Times New Roman"/>
                <w:sz w:val="24"/>
                <w:szCs w:val="24"/>
              </w:rPr>
              <w:t>ОК 06</w:t>
            </w:r>
          </w:p>
        </w:tc>
        <w:tc>
          <w:tcPr>
            <w:tcW w:w="4794" w:type="dxa"/>
          </w:tcPr>
          <w:p w14:paraId="70EBBDE2" w14:textId="77777777" w:rsidR="007B7E84" w:rsidRPr="007B7E84" w:rsidRDefault="007B7E84" w:rsidP="007B7E84">
            <w:pPr>
              <w:pStyle w:val="affffff5"/>
              <w:spacing w:line="276" w:lineRule="auto"/>
            </w:pPr>
            <w:r w:rsidRPr="007B7E84">
              <w:t xml:space="preserve">Способность оценивать ситуацию, определять эффективность решений с государственной точки зрения. </w:t>
            </w:r>
          </w:p>
          <w:p w14:paraId="1EE089EE" w14:textId="77777777" w:rsidR="007B7E84" w:rsidRPr="007B7E84" w:rsidRDefault="007B7E84" w:rsidP="007B7E84">
            <w:pPr>
              <w:pStyle w:val="affffff5"/>
              <w:spacing w:line="276" w:lineRule="auto"/>
            </w:pPr>
            <w:r w:rsidRPr="007B7E84">
              <w:t xml:space="preserve"> Ответственность за качество выполняемых работ. </w:t>
            </w:r>
          </w:p>
          <w:p w14:paraId="271828A2" w14:textId="77777777" w:rsidR="007B7E84" w:rsidRPr="007B7E84" w:rsidRDefault="007B7E84" w:rsidP="007B7E84">
            <w:pPr>
              <w:spacing w:line="276" w:lineRule="auto"/>
              <w:rPr>
                <w:rFonts w:ascii="Times New Roman" w:hAnsi="Times New Roman" w:cs="Times New Roman"/>
                <w:sz w:val="24"/>
                <w:szCs w:val="24"/>
              </w:rPr>
            </w:pPr>
            <w:r w:rsidRPr="007B7E84">
              <w:rPr>
                <w:rFonts w:ascii="Times New Roman" w:hAnsi="Times New Roman" w:cs="Times New Roman"/>
                <w:sz w:val="24"/>
                <w:szCs w:val="24"/>
              </w:rPr>
              <w:t xml:space="preserve"> Участие во внеаудиторных мероприятиях по направлению профессии бухгалтер. </w:t>
            </w:r>
          </w:p>
          <w:p w14:paraId="64DB9907" w14:textId="77777777" w:rsidR="007B7E84" w:rsidRPr="007B7E84" w:rsidRDefault="007B7E84" w:rsidP="007B7E84">
            <w:pPr>
              <w:spacing w:line="276" w:lineRule="auto"/>
              <w:rPr>
                <w:rFonts w:ascii="Times New Roman" w:hAnsi="Times New Roman" w:cs="Times New Roman"/>
                <w:sz w:val="24"/>
                <w:szCs w:val="24"/>
              </w:rPr>
            </w:pPr>
            <w:r w:rsidRPr="007B7E84">
              <w:rPr>
                <w:rFonts w:ascii="Times New Roman" w:hAnsi="Times New Roman" w:cs="Times New Roman"/>
                <w:sz w:val="24"/>
                <w:szCs w:val="24"/>
              </w:rPr>
              <w:t>Демонстрация знания законодательно-правовых документов о противодействии коррупции;</w:t>
            </w:r>
          </w:p>
          <w:p w14:paraId="097479E0" w14:textId="578A9B00" w:rsidR="007B7E84" w:rsidRPr="007B7E84" w:rsidRDefault="007B7E84" w:rsidP="007B7E84">
            <w:pPr>
              <w:spacing w:line="276" w:lineRule="auto"/>
              <w:rPr>
                <w:rFonts w:ascii="Times New Roman" w:hAnsi="Times New Roman" w:cs="Times New Roman"/>
                <w:sz w:val="24"/>
                <w:szCs w:val="24"/>
              </w:rPr>
            </w:pPr>
            <w:r w:rsidRPr="007B7E84">
              <w:rPr>
                <w:rFonts w:ascii="Times New Roman" w:hAnsi="Times New Roman" w:cs="Times New Roman"/>
                <w:sz w:val="24"/>
                <w:szCs w:val="24"/>
              </w:rPr>
              <w:t>Понимание и применение стандартов антикоррупционного поведения и осознание последствий их нарушения</w:t>
            </w:r>
          </w:p>
        </w:tc>
        <w:tc>
          <w:tcPr>
            <w:tcW w:w="3120" w:type="dxa"/>
          </w:tcPr>
          <w:p w14:paraId="7B6939B2" w14:textId="77777777" w:rsidR="007B7E84" w:rsidRPr="007B7E84" w:rsidRDefault="007B7E84" w:rsidP="007B7E84">
            <w:pPr>
              <w:pStyle w:val="affffff5"/>
              <w:spacing w:before="120" w:line="276" w:lineRule="auto"/>
              <w:rPr>
                <w:rFonts w:eastAsia="Arial Unicode MS"/>
              </w:rPr>
            </w:pPr>
            <w:r w:rsidRPr="007B7E84">
              <w:rPr>
                <w:rFonts w:eastAsia="Arial Unicode MS"/>
              </w:rPr>
              <w:t>Выполнение практических заданий.</w:t>
            </w:r>
          </w:p>
          <w:p w14:paraId="54742B63" w14:textId="0ED754AF" w:rsidR="007B7E84" w:rsidRPr="007B7E84" w:rsidRDefault="007B7E84" w:rsidP="007B7E84">
            <w:pPr>
              <w:spacing w:line="276" w:lineRule="auto"/>
              <w:rPr>
                <w:rFonts w:ascii="Times New Roman" w:hAnsi="Times New Roman" w:cs="Times New Roman"/>
                <w:color w:val="000000"/>
                <w:sz w:val="24"/>
                <w:szCs w:val="24"/>
              </w:rPr>
            </w:pPr>
            <w:r w:rsidRPr="007B7E84">
              <w:rPr>
                <w:rFonts w:ascii="Times New Roman" w:eastAsia="Arial Unicode MS" w:hAnsi="Times New Roman" w:cs="Times New Roman"/>
                <w:sz w:val="24"/>
                <w:szCs w:val="24"/>
              </w:rPr>
              <w:t>Итоговый рейтинг по результатам внеаудиторных мероприятий по специальности.</w:t>
            </w:r>
          </w:p>
        </w:tc>
      </w:tr>
    </w:tbl>
    <w:p w14:paraId="01374849" w14:textId="65FB17B0" w:rsidR="00E20A90" w:rsidRDefault="00E20A90" w:rsidP="00B864DE">
      <w:pPr>
        <w:rPr>
          <w:rFonts w:ascii="Times New Roman" w:hAnsi="Times New Roman" w:cs="Times New Roman"/>
          <w:b/>
          <w:bCs/>
          <w:sz w:val="24"/>
          <w:szCs w:val="24"/>
        </w:rPr>
      </w:pPr>
    </w:p>
    <w:p w14:paraId="6783AE80" w14:textId="77777777" w:rsidR="00D53935" w:rsidRDefault="00D53935" w:rsidP="00E20A9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FBF4C3" w14:textId="3157F82D" w:rsidR="00E20A90" w:rsidRDefault="00920C67" w:rsidP="00E20A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BE99FE6" w14:textId="77777777" w:rsidR="00E20A90" w:rsidRDefault="00E20A90" w:rsidP="00E20A90">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w:t>
      </w:r>
      <w:r w:rsidRPr="00E20A90">
        <w:rPr>
          <w:rFonts w:ascii="Times New Roman" w:eastAsia="Times New Roman" w:hAnsi="Times New Roman" w:cs="Times New Roman"/>
          <w:b/>
          <w:bCs/>
          <w:color w:val="000000" w:themeColor="text1"/>
          <w:kern w:val="32"/>
          <w:sz w:val="24"/>
          <w:szCs w:val="24"/>
          <w:lang w:eastAsia="x-none"/>
        </w:rPr>
        <w:t xml:space="preserve"> специальности</w:t>
      </w:r>
    </w:p>
    <w:p w14:paraId="2CA82A33" w14:textId="77777777" w:rsidR="00E20A90" w:rsidRDefault="00E20A90" w:rsidP="00E20A90">
      <w:pPr>
        <w:keepNext/>
        <w:jc w:val="right"/>
        <w:outlineLvl w:val="0"/>
        <w:rPr>
          <w:rFonts w:ascii="Times New Roman" w:hAnsi="Times New Roman" w:cs="Times New Roman"/>
          <w:b/>
          <w:bCs/>
          <w:sz w:val="24"/>
          <w:szCs w:val="24"/>
        </w:rPr>
      </w:pPr>
      <w:r w:rsidRPr="00E20A90">
        <w:rPr>
          <w:rFonts w:ascii="Times New Roman" w:eastAsia="Times New Roman" w:hAnsi="Times New Roman" w:cs="Times New Roman"/>
          <w:b/>
          <w:bCs/>
          <w:color w:val="000000" w:themeColor="text1"/>
          <w:kern w:val="32"/>
          <w:sz w:val="24"/>
          <w:szCs w:val="24"/>
          <w:lang w:eastAsia="x-none"/>
        </w:rPr>
        <w:t xml:space="preserve"> </w:t>
      </w:r>
      <w:r w:rsidRPr="00E20A90">
        <w:rPr>
          <w:rFonts w:ascii="Times New Roman" w:hAnsi="Times New Roman" w:cs="Times New Roman"/>
          <w:b/>
          <w:bCs/>
          <w:sz w:val="24"/>
          <w:szCs w:val="24"/>
        </w:rPr>
        <w:t xml:space="preserve">38.02.01 Экономика и </w:t>
      </w:r>
    </w:p>
    <w:p w14:paraId="4A67B2BB" w14:textId="77777777" w:rsidR="00E20A90" w:rsidRDefault="00E20A90" w:rsidP="00E20A90">
      <w:pPr>
        <w:keepNext/>
        <w:jc w:val="right"/>
        <w:outlineLvl w:val="0"/>
        <w:rPr>
          <w:rFonts w:ascii="Times New Roman" w:eastAsia="Times New Roman" w:hAnsi="Times New Roman" w:cs="Times New Roman"/>
          <w:b/>
          <w:bCs/>
          <w:kern w:val="32"/>
          <w:sz w:val="24"/>
          <w:szCs w:val="24"/>
          <w:lang w:eastAsia="x-none"/>
        </w:rPr>
      </w:pPr>
      <w:r w:rsidRPr="00E20A90">
        <w:rPr>
          <w:rFonts w:ascii="Times New Roman" w:hAnsi="Times New Roman" w:cs="Times New Roman"/>
          <w:b/>
          <w:bCs/>
          <w:sz w:val="24"/>
          <w:szCs w:val="24"/>
        </w:rPr>
        <w:t>бухгалтерский учет (по отраслям)</w:t>
      </w:r>
    </w:p>
    <w:p w14:paraId="07407F5D" w14:textId="77777777" w:rsidR="00E20A90" w:rsidRDefault="00E20A90" w:rsidP="00E20A90">
      <w:pPr>
        <w:jc w:val="right"/>
        <w:rPr>
          <w:rFonts w:ascii="Times New Roman" w:hAnsi="Times New Roman" w:cs="Times New Roman"/>
          <w:b/>
          <w:bCs/>
          <w:color w:val="0070C0"/>
          <w:sz w:val="24"/>
          <w:szCs w:val="24"/>
        </w:rPr>
      </w:pPr>
    </w:p>
    <w:p w14:paraId="5062B494" w14:textId="77777777" w:rsidR="00E20A90" w:rsidRDefault="00E20A90" w:rsidP="00E20A90">
      <w:pPr>
        <w:jc w:val="right"/>
        <w:rPr>
          <w:rFonts w:ascii="Times New Roman" w:hAnsi="Times New Roman" w:cs="Times New Roman"/>
          <w:b/>
          <w:bCs/>
          <w:color w:val="0070C0"/>
          <w:sz w:val="24"/>
          <w:szCs w:val="24"/>
        </w:rPr>
      </w:pPr>
    </w:p>
    <w:p w14:paraId="75B66888" w14:textId="77777777" w:rsidR="00E20A90" w:rsidRDefault="00E20A90" w:rsidP="00E20A90">
      <w:pPr>
        <w:jc w:val="right"/>
        <w:rPr>
          <w:rFonts w:ascii="Times New Roman" w:hAnsi="Times New Roman" w:cs="Times New Roman"/>
          <w:b/>
          <w:bCs/>
          <w:color w:val="0070C0"/>
          <w:sz w:val="24"/>
          <w:szCs w:val="24"/>
        </w:rPr>
      </w:pPr>
    </w:p>
    <w:p w14:paraId="71D51048" w14:textId="77777777" w:rsidR="00E20A90" w:rsidRDefault="00E20A90" w:rsidP="00E20A90">
      <w:pPr>
        <w:jc w:val="right"/>
        <w:rPr>
          <w:rFonts w:ascii="Times New Roman" w:hAnsi="Times New Roman" w:cs="Times New Roman"/>
          <w:b/>
          <w:bCs/>
          <w:color w:val="0070C0"/>
          <w:sz w:val="24"/>
          <w:szCs w:val="24"/>
        </w:rPr>
      </w:pPr>
    </w:p>
    <w:p w14:paraId="15DE8322" w14:textId="77777777" w:rsidR="00E20A90" w:rsidRDefault="00E20A90" w:rsidP="00E20A90">
      <w:pPr>
        <w:jc w:val="right"/>
        <w:rPr>
          <w:rFonts w:ascii="Times New Roman" w:hAnsi="Times New Roman" w:cs="Times New Roman"/>
          <w:b/>
          <w:bCs/>
          <w:color w:val="0070C0"/>
          <w:sz w:val="24"/>
          <w:szCs w:val="24"/>
        </w:rPr>
      </w:pPr>
    </w:p>
    <w:p w14:paraId="14597543" w14:textId="77777777" w:rsidR="00E20A90" w:rsidRDefault="00E20A90" w:rsidP="00E20A90">
      <w:pPr>
        <w:jc w:val="right"/>
        <w:rPr>
          <w:rFonts w:ascii="Times New Roman" w:hAnsi="Times New Roman" w:cs="Times New Roman"/>
          <w:b/>
          <w:bCs/>
          <w:color w:val="0070C0"/>
          <w:sz w:val="24"/>
          <w:szCs w:val="24"/>
        </w:rPr>
      </w:pPr>
    </w:p>
    <w:p w14:paraId="46F450E0" w14:textId="77777777" w:rsidR="00E20A90" w:rsidRDefault="00E20A90" w:rsidP="00E20A90">
      <w:pPr>
        <w:jc w:val="right"/>
        <w:rPr>
          <w:rFonts w:ascii="Times New Roman" w:hAnsi="Times New Roman" w:cs="Times New Roman"/>
          <w:b/>
          <w:bCs/>
          <w:color w:val="0070C0"/>
          <w:sz w:val="24"/>
          <w:szCs w:val="24"/>
        </w:rPr>
      </w:pPr>
    </w:p>
    <w:p w14:paraId="25CF6A6F" w14:textId="77777777" w:rsidR="00E20A90" w:rsidRDefault="00E20A90" w:rsidP="00E20A90">
      <w:pPr>
        <w:jc w:val="right"/>
        <w:rPr>
          <w:rFonts w:ascii="Times New Roman" w:hAnsi="Times New Roman" w:cs="Times New Roman"/>
          <w:b/>
          <w:bCs/>
          <w:color w:val="0070C0"/>
          <w:sz w:val="24"/>
          <w:szCs w:val="24"/>
        </w:rPr>
      </w:pPr>
    </w:p>
    <w:p w14:paraId="2132DBA0" w14:textId="77777777" w:rsidR="00E20A90" w:rsidRDefault="00E20A90" w:rsidP="00E20A90">
      <w:pPr>
        <w:jc w:val="right"/>
        <w:rPr>
          <w:rFonts w:ascii="Times New Roman" w:hAnsi="Times New Roman" w:cs="Times New Roman"/>
          <w:b/>
          <w:bCs/>
          <w:color w:val="0070C0"/>
          <w:sz w:val="24"/>
          <w:szCs w:val="24"/>
        </w:rPr>
      </w:pPr>
    </w:p>
    <w:p w14:paraId="37203E8D" w14:textId="77777777" w:rsidR="00E20A90" w:rsidRDefault="00E20A90" w:rsidP="00E20A90">
      <w:pPr>
        <w:jc w:val="right"/>
        <w:rPr>
          <w:rFonts w:ascii="Times New Roman" w:hAnsi="Times New Roman" w:cs="Times New Roman"/>
          <w:b/>
          <w:bCs/>
          <w:color w:val="0070C0"/>
          <w:sz w:val="24"/>
          <w:szCs w:val="24"/>
        </w:rPr>
      </w:pPr>
    </w:p>
    <w:p w14:paraId="6B0C6E41" w14:textId="77777777" w:rsidR="00E20A90" w:rsidRDefault="00E20A90" w:rsidP="00E20A90">
      <w:pPr>
        <w:jc w:val="right"/>
        <w:rPr>
          <w:rFonts w:ascii="Times New Roman" w:hAnsi="Times New Roman" w:cs="Times New Roman"/>
          <w:b/>
          <w:bCs/>
          <w:color w:val="0070C0"/>
          <w:sz w:val="24"/>
          <w:szCs w:val="24"/>
        </w:rPr>
      </w:pPr>
    </w:p>
    <w:p w14:paraId="56EE94F2" w14:textId="77777777" w:rsidR="00E20A90" w:rsidRPr="00502F97" w:rsidRDefault="00E20A90" w:rsidP="00E20A90">
      <w:pPr>
        <w:jc w:val="right"/>
        <w:rPr>
          <w:rFonts w:ascii="Times New Roman" w:hAnsi="Times New Roman" w:cs="Times New Roman"/>
          <w:b/>
          <w:bCs/>
          <w:color w:val="0070C0"/>
          <w:sz w:val="24"/>
          <w:szCs w:val="24"/>
        </w:rPr>
      </w:pPr>
    </w:p>
    <w:p w14:paraId="19D4DFF5" w14:textId="77777777" w:rsidR="00E20A90" w:rsidRPr="008F578C" w:rsidRDefault="00E20A90" w:rsidP="00E20A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6A07DE4" w14:textId="7E447B3A" w:rsidR="00E20A90" w:rsidRDefault="00E20A90" w:rsidP="00E20A90">
      <w:pPr>
        <w:pStyle w:val="1"/>
      </w:pPr>
      <w:bookmarkStart w:id="32" w:name="_Toc165045818"/>
      <w:r w:rsidRPr="006E7FF4">
        <w:t>«</w:t>
      </w:r>
      <w:r>
        <w:t>ПМ.02</w:t>
      </w:r>
      <w:r w:rsidRPr="006E7FF4">
        <w:t xml:space="preserve"> </w:t>
      </w:r>
      <w:r w:rsidRPr="00E20A90">
        <w:rPr>
          <w:bCs w:val="0"/>
        </w:rPr>
        <w:t>ВЕДЕНИЕ БУХГАЛТЕРСКОГО УЧЕТА ИСТОЧНИКОВ ФОРМИРОВАНИЯ АКТИВОВ, ВЫПОЛНЕНИЯ РАБОТ ПО ИНВЕНТАРИЗАЦИИ АКТИВОВ И ФИНАНСОВЫХ ОБЯЗАТЕЛЬСТВ ОРГАНИЗАЦИИ</w:t>
      </w:r>
      <w:r w:rsidRPr="00E20A90">
        <w:t>»</w:t>
      </w:r>
      <w:bookmarkEnd w:id="32"/>
    </w:p>
    <w:p w14:paraId="260A5D09" w14:textId="77777777" w:rsidR="00E20A90" w:rsidRPr="00F53FDC" w:rsidRDefault="00E20A90" w:rsidP="00E20A90">
      <w:pPr>
        <w:spacing w:line="360" w:lineRule="auto"/>
        <w:jc w:val="center"/>
        <w:rPr>
          <w:rFonts w:ascii="Times New Roman" w:hAnsi="Times New Roman" w:cs="Times New Roman"/>
          <w:sz w:val="24"/>
          <w:szCs w:val="24"/>
        </w:rPr>
      </w:pPr>
    </w:p>
    <w:p w14:paraId="769FE780" w14:textId="77777777" w:rsidR="00E20A90" w:rsidRPr="00F53FDC" w:rsidRDefault="00E20A90" w:rsidP="00E20A90">
      <w:pPr>
        <w:spacing w:line="360" w:lineRule="auto"/>
        <w:jc w:val="center"/>
        <w:rPr>
          <w:rFonts w:ascii="Times New Roman" w:hAnsi="Times New Roman" w:cs="Times New Roman"/>
          <w:sz w:val="24"/>
          <w:szCs w:val="24"/>
        </w:rPr>
      </w:pPr>
    </w:p>
    <w:p w14:paraId="6F811368" w14:textId="77777777" w:rsidR="00E20A90" w:rsidRPr="00F53FDC" w:rsidRDefault="00E20A90" w:rsidP="00E20A90">
      <w:pPr>
        <w:spacing w:line="360" w:lineRule="auto"/>
        <w:jc w:val="center"/>
        <w:rPr>
          <w:rFonts w:ascii="Times New Roman" w:hAnsi="Times New Roman" w:cs="Times New Roman"/>
          <w:sz w:val="24"/>
          <w:szCs w:val="24"/>
        </w:rPr>
      </w:pPr>
    </w:p>
    <w:p w14:paraId="45D26B00" w14:textId="77777777" w:rsidR="00E20A90" w:rsidRPr="00F53FDC" w:rsidRDefault="00E20A90" w:rsidP="00E20A90">
      <w:pPr>
        <w:spacing w:line="360" w:lineRule="auto"/>
        <w:jc w:val="center"/>
        <w:rPr>
          <w:rFonts w:ascii="Times New Roman" w:hAnsi="Times New Roman" w:cs="Times New Roman"/>
          <w:sz w:val="24"/>
          <w:szCs w:val="24"/>
        </w:rPr>
      </w:pPr>
    </w:p>
    <w:p w14:paraId="345FC055" w14:textId="77777777" w:rsidR="00E20A90" w:rsidRPr="00F53FDC" w:rsidRDefault="00E20A90" w:rsidP="00E20A90">
      <w:pPr>
        <w:spacing w:line="360" w:lineRule="auto"/>
        <w:jc w:val="center"/>
        <w:rPr>
          <w:rFonts w:ascii="Times New Roman" w:hAnsi="Times New Roman" w:cs="Times New Roman"/>
          <w:sz w:val="24"/>
          <w:szCs w:val="24"/>
        </w:rPr>
      </w:pPr>
    </w:p>
    <w:p w14:paraId="586254D8" w14:textId="77777777" w:rsidR="00E20A90" w:rsidRPr="00F53FDC" w:rsidRDefault="00E20A90" w:rsidP="00E20A90">
      <w:pPr>
        <w:spacing w:line="360" w:lineRule="auto"/>
        <w:jc w:val="center"/>
        <w:rPr>
          <w:rFonts w:ascii="Times New Roman" w:hAnsi="Times New Roman" w:cs="Times New Roman"/>
          <w:sz w:val="24"/>
          <w:szCs w:val="24"/>
        </w:rPr>
      </w:pPr>
    </w:p>
    <w:p w14:paraId="4F5DC5C0" w14:textId="77777777" w:rsidR="00E20A90" w:rsidRPr="00F53FDC" w:rsidRDefault="00E20A90" w:rsidP="00E20A90">
      <w:pPr>
        <w:spacing w:line="360" w:lineRule="auto"/>
        <w:jc w:val="center"/>
        <w:rPr>
          <w:rFonts w:ascii="Times New Roman" w:hAnsi="Times New Roman" w:cs="Times New Roman"/>
          <w:sz w:val="24"/>
          <w:szCs w:val="24"/>
        </w:rPr>
      </w:pPr>
    </w:p>
    <w:p w14:paraId="5B782413" w14:textId="77777777" w:rsidR="00E20A90" w:rsidRPr="00F53FDC" w:rsidRDefault="00E20A90" w:rsidP="00E20A90">
      <w:pPr>
        <w:spacing w:line="360" w:lineRule="auto"/>
        <w:jc w:val="center"/>
        <w:rPr>
          <w:rFonts w:ascii="Times New Roman" w:hAnsi="Times New Roman" w:cs="Times New Roman"/>
          <w:sz w:val="24"/>
          <w:szCs w:val="24"/>
        </w:rPr>
      </w:pPr>
    </w:p>
    <w:p w14:paraId="2B0CD820" w14:textId="77777777" w:rsidR="00E20A90" w:rsidRPr="00F53FDC" w:rsidRDefault="00E20A90" w:rsidP="00E20A90">
      <w:pPr>
        <w:spacing w:line="360" w:lineRule="auto"/>
        <w:jc w:val="center"/>
        <w:rPr>
          <w:rFonts w:ascii="Times New Roman" w:hAnsi="Times New Roman" w:cs="Times New Roman"/>
          <w:sz w:val="24"/>
          <w:szCs w:val="24"/>
        </w:rPr>
      </w:pPr>
    </w:p>
    <w:p w14:paraId="26CC1AB2" w14:textId="77777777" w:rsidR="00E20A90" w:rsidRPr="00F53FDC" w:rsidRDefault="00E20A90" w:rsidP="00E20A90">
      <w:pPr>
        <w:spacing w:line="360" w:lineRule="auto"/>
        <w:jc w:val="center"/>
        <w:rPr>
          <w:rFonts w:ascii="Times New Roman" w:hAnsi="Times New Roman" w:cs="Times New Roman"/>
          <w:sz w:val="24"/>
          <w:szCs w:val="24"/>
        </w:rPr>
      </w:pPr>
    </w:p>
    <w:p w14:paraId="7F28D4AF" w14:textId="77777777" w:rsidR="00E20A90" w:rsidRPr="00F53FDC" w:rsidRDefault="00E20A90" w:rsidP="00E20A90">
      <w:pPr>
        <w:spacing w:line="360" w:lineRule="auto"/>
        <w:jc w:val="center"/>
        <w:rPr>
          <w:rFonts w:ascii="Times New Roman" w:hAnsi="Times New Roman" w:cs="Times New Roman"/>
          <w:sz w:val="24"/>
          <w:szCs w:val="24"/>
        </w:rPr>
      </w:pPr>
    </w:p>
    <w:p w14:paraId="5C743C5A" w14:textId="77777777" w:rsidR="00E20A90" w:rsidRPr="00F53FDC" w:rsidRDefault="00E20A90" w:rsidP="00E20A90">
      <w:pPr>
        <w:spacing w:line="360" w:lineRule="auto"/>
        <w:jc w:val="center"/>
        <w:rPr>
          <w:rFonts w:ascii="Times New Roman" w:hAnsi="Times New Roman" w:cs="Times New Roman"/>
          <w:sz w:val="24"/>
          <w:szCs w:val="24"/>
        </w:rPr>
      </w:pPr>
    </w:p>
    <w:p w14:paraId="723C2F6B" w14:textId="77777777" w:rsidR="00E20A90" w:rsidRPr="00F53FDC" w:rsidRDefault="00E20A90" w:rsidP="00E20A90">
      <w:pPr>
        <w:spacing w:line="360" w:lineRule="auto"/>
        <w:jc w:val="center"/>
        <w:rPr>
          <w:rFonts w:ascii="Times New Roman" w:hAnsi="Times New Roman" w:cs="Times New Roman"/>
          <w:sz w:val="24"/>
          <w:szCs w:val="24"/>
        </w:rPr>
      </w:pPr>
    </w:p>
    <w:p w14:paraId="09F41D33" w14:textId="77777777" w:rsidR="00E20A90" w:rsidRPr="00F53FDC" w:rsidRDefault="00E20A90" w:rsidP="00E20A90">
      <w:pPr>
        <w:spacing w:line="360" w:lineRule="auto"/>
        <w:jc w:val="center"/>
        <w:rPr>
          <w:rFonts w:ascii="Times New Roman" w:hAnsi="Times New Roman" w:cs="Times New Roman"/>
          <w:sz w:val="24"/>
          <w:szCs w:val="24"/>
        </w:rPr>
      </w:pPr>
    </w:p>
    <w:p w14:paraId="7510F4C8" w14:textId="77777777" w:rsidR="00E20A90" w:rsidRPr="00F53FDC" w:rsidRDefault="00E20A90" w:rsidP="00E20A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68B92E5" w14:textId="77777777" w:rsidR="00E20A90" w:rsidRDefault="00E20A90" w:rsidP="00E20A90">
      <w:pPr>
        <w:rPr>
          <w:rFonts w:ascii="Times New Roman" w:eastAsia="Times New Roman" w:hAnsi="Times New Roman" w:cs="Times New Roman"/>
          <w:b/>
          <w:bCs/>
          <w:kern w:val="36"/>
          <w:sz w:val="24"/>
          <w:szCs w:val="24"/>
          <w:lang w:eastAsia="ru-RU"/>
        </w:rPr>
      </w:pPr>
      <w:r>
        <w:br w:type="page"/>
      </w:r>
    </w:p>
    <w:p w14:paraId="538F26F1" w14:textId="77777777" w:rsidR="00E20A90" w:rsidRPr="00B766E1" w:rsidRDefault="00E20A90" w:rsidP="00E20A9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D5DDE4" w14:textId="77777777" w:rsidR="00E20A90" w:rsidRDefault="00E20A90" w:rsidP="00E20A90"/>
    <w:p w14:paraId="68AE54B5" w14:textId="77777777" w:rsidR="00E20A90" w:rsidRDefault="00E20A90" w:rsidP="00E20A9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2F49EA4" w14:textId="60FA61C3" w:rsidR="00E20A90" w:rsidRPr="00B766E1" w:rsidRDefault="00EC2FAA" w:rsidP="0060547D">
      <w:pPr>
        <w:pStyle w:val="21"/>
        <w:rPr>
          <w:rFonts w:asciiTheme="minorHAnsi" w:eastAsiaTheme="minorEastAsia" w:hAnsiTheme="minorHAnsi" w:cstheme="minorBidi"/>
          <w:iCs/>
          <w:sz w:val="22"/>
          <w:szCs w:val="22"/>
        </w:rPr>
      </w:pPr>
      <w:hyperlink w:anchor="_Toc156820310" w:history="1">
        <w:r w:rsidR="00E20A90" w:rsidRPr="00B766E1">
          <w:rPr>
            <w:rStyle w:val="af0"/>
            <w:i w:val="0"/>
          </w:rPr>
          <w:t>1.1. Цель и место профессионального модуля «</w:t>
        </w:r>
        <w:r w:rsidR="0060547D" w:rsidRPr="0060547D">
          <w:rPr>
            <w:rStyle w:val="af0"/>
            <w:i w:val="0"/>
          </w:rPr>
          <w:t xml:space="preserve">ПМ.02 </w:t>
        </w:r>
        <w:r w:rsidR="0060547D" w:rsidRPr="0060547D">
          <w:rPr>
            <w:bCs/>
            <w:i w:val="0"/>
            <w:iCs/>
            <w:color w:val="000000" w:themeColor="text1"/>
          </w:rPr>
          <w:t>Ведение бухгалтерского учета источников формирования активов, выполнения работ по инвентаризации активов и финансовых обязательств организации</w:t>
        </w:r>
        <w:r w:rsidR="00E20A90" w:rsidRPr="0060547D">
          <w:rPr>
            <w:rStyle w:val="af0"/>
            <w:i w:val="0"/>
          </w:rPr>
          <w:t>»  в структуре образовательной пр</w:t>
        </w:r>
        <w:r w:rsidR="00E20A90" w:rsidRPr="00B766E1">
          <w:rPr>
            <w:rStyle w:val="af0"/>
            <w:i w:val="0"/>
          </w:rPr>
          <w:t>ограммы</w:t>
        </w:r>
        <w:r w:rsidR="00E20A90" w:rsidRPr="00B766E1">
          <w:rPr>
            <w:webHidden/>
          </w:rPr>
          <w:tab/>
        </w:r>
      </w:hyperlink>
    </w:p>
    <w:p w14:paraId="7D76A8DB"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1" w:history="1">
        <w:r w:rsidR="00E20A90" w:rsidRPr="00B766E1">
          <w:rPr>
            <w:rStyle w:val="af0"/>
            <w:i w:val="0"/>
          </w:rPr>
          <w:t>1.2. Планируемые результаты освоения профессионального модуля</w:t>
        </w:r>
        <w:r w:rsidR="00E20A90" w:rsidRPr="00B766E1">
          <w:rPr>
            <w:webHidden/>
          </w:rPr>
          <w:tab/>
        </w:r>
      </w:hyperlink>
    </w:p>
    <w:p w14:paraId="4C38CB01" w14:textId="77777777" w:rsidR="00E20A90" w:rsidRDefault="00EC2FAA" w:rsidP="00E20A90">
      <w:pPr>
        <w:pStyle w:val="14"/>
        <w:rPr>
          <w:rFonts w:asciiTheme="minorHAnsi" w:eastAsiaTheme="minorEastAsia" w:hAnsiTheme="minorHAnsi" w:cstheme="minorBidi"/>
          <w:b w:val="0"/>
          <w:bCs w:val="0"/>
          <w:lang w:eastAsia="ru-RU"/>
        </w:rPr>
      </w:pPr>
      <w:hyperlink w:anchor="_Toc156820312" w:history="1">
        <w:r w:rsidR="00E20A90" w:rsidRPr="00A9619D">
          <w:rPr>
            <w:rStyle w:val="af0"/>
          </w:rPr>
          <w:t>2. Структура и содержание профессионального модуля</w:t>
        </w:r>
        <w:r w:rsidR="00E20A90">
          <w:rPr>
            <w:webHidden/>
          </w:rPr>
          <w:tab/>
        </w:r>
      </w:hyperlink>
    </w:p>
    <w:p w14:paraId="39D0B011"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3" w:history="1">
        <w:r w:rsidR="00E20A90" w:rsidRPr="00B766E1">
          <w:rPr>
            <w:rStyle w:val="af0"/>
            <w:i w:val="0"/>
          </w:rPr>
          <w:t>2.1. Трудоемкость освоения модуля</w:t>
        </w:r>
        <w:r w:rsidR="00E20A90" w:rsidRPr="00B766E1">
          <w:rPr>
            <w:webHidden/>
          </w:rPr>
          <w:tab/>
        </w:r>
      </w:hyperlink>
    </w:p>
    <w:p w14:paraId="15FF59B0"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4" w:history="1">
        <w:r w:rsidR="00E20A90" w:rsidRPr="00B766E1">
          <w:rPr>
            <w:rStyle w:val="af0"/>
            <w:i w:val="0"/>
          </w:rPr>
          <w:t>2.2. Структура профессионального модуля</w:t>
        </w:r>
        <w:r w:rsidR="00E20A90" w:rsidRPr="00B766E1">
          <w:rPr>
            <w:webHidden/>
          </w:rPr>
          <w:tab/>
        </w:r>
      </w:hyperlink>
    </w:p>
    <w:p w14:paraId="002082CB"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5" w:history="1">
        <w:r w:rsidR="00E20A90" w:rsidRPr="00B766E1">
          <w:rPr>
            <w:rStyle w:val="af0"/>
            <w:i w:val="0"/>
          </w:rPr>
          <w:t>2.3. Примерное содержание профессионального модуля</w:t>
        </w:r>
        <w:r w:rsidR="00E20A90" w:rsidRPr="00B766E1">
          <w:rPr>
            <w:webHidden/>
          </w:rPr>
          <w:tab/>
        </w:r>
      </w:hyperlink>
    </w:p>
    <w:p w14:paraId="7A464EA7"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6" w:history="1">
        <w:r w:rsidR="00E20A90" w:rsidRPr="00B766E1">
          <w:rPr>
            <w:rStyle w:val="af0"/>
            <w:i w:val="0"/>
          </w:rPr>
          <w:t>2.4. Курсовой проект (работа) (для специальностей СПО, если предусмотрено)</w:t>
        </w:r>
        <w:r w:rsidR="00E20A90" w:rsidRPr="00B766E1">
          <w:rPr>
            <w:webHidden/>
          </w:rPr>
          <w:tab/>
        </w:r>
      </w:hyperlink>
    </w:p>
    <w:p w14:paraId="7644639D" w14:textId="77777777" w:rsidR="00E20A90" w:rsidRDefault="00EC2FAA" w:rsidP="00E20A90">
      <w:pPr>
        <w:pStyle w:val="14"/>
        <w:rPr>
          <w:rFonts w:asciiTheme="minorHAnsi" w:eastAsiaTheme="minorEastAsia" w:hAnsiTheme="minorHAnsi" w:cstheme="minorBidi"/>
          <w:b w:val="0"/>
          <w:bCs w:val="0"/>
          <w:lang w:eastAsia="ru-RU"/>
        </w:rPr>
      </w:pPr>
      <w:hyperlink w:anchor="_Toc156820317" w:history="1">
        <w:r w:rsidR="00E20A90" w:rsidRPr="00A9619D">
          <w:rPr>
            <w:rStyle w:val="af0"/>
          </w:rPr>
          <w:t>3. Условия реализации профессионального модуля</w:t>
        </w:r>
        <w:r w:rsidR="00E20A90">
          <w:rPr>
            <w:webHidden/>
          </w:rPr>
          <w:tab/>
        </w:r>
      </w:hyperlink>
    </w:p>
    <w:p w14:paraId="38AE6B82"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8" w:history="1">
        <w:r w:rsidR="00E20A90" w:rsidRPr="00B766E1">
          <w:rPr>
            <w:rStyle w:val="af0"/>
            <w:i w:val="0"/>
          </w:rPr>
          <w:t>3.1. Материально-техническое обеспечение</w:t>
        </w:r>
        <w:r w:rsidR="00E20A90" w:rsidRPr="00B766E1">
          <w:rPr>
            <w:webHidden/>
          </w:rPr>
          <w:tab/>
        </w:r>
      </w:hyperlink>
    </w:p>
    <w:p w14:paraId="165F1C3E"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9" w:history="1">
        <w:r w:rsidR="00E20A90" w:rsidRPr="00B766E1">
          <w:rPr>
            <w:rStyle w:val="af0"/>
            <w:i w:val="0"/>
          </w:rPr>
          <w:t>3.2. Учебно-методическое обеспечение</w:t>
        </w:r>
        <w:r w:rsidR="00E20A90" w:rsidRPr="00B766E1">
          <w:rPr>
            <w:webHidden/>
          </w:rPr>
          <w:tab/>
        </w:r>
      </w:hyperlink>
    </w:p>
    <w:p w14:paraId="59CB2AF9" w14:textId="77777777" w:rsidR="00E20A90" w:rsidRDefault="00EC2FAA" w:rsidP="00E20A90">
      <w:pPr>
        <w:pStyle w:val="14"/>
        <w:rPr>
          <w:rFonts w:asciiTheme="minorHAnsi" w:eastAsiaTheme="minorEastAsia" w:hAnsiTheme="minorHAnsi" w:cstheme="minorBidi"/>
          <w:b w:val="0"/>
          <w:bCs w:val="0"/>
          <w:lang w:eastAsia="ru-RU"/>
        </w:rPr>
      </w:pPr>
      <w:hyperlink w:anchor="_Toc156820320" w:history="1">
        <w:r w:rsidR="00E20A90" w:rsidRPr="00A9619D">
          <w:rPr>
            <w:rStyle w:val="af0"/>
          </w:rPr>
          <w:t>4. Контроль и оценка результатов освоения  профессионального модуля</w:t>
        </w:r>
        <w:r w:rsidR="00E20A90">
          <w:rPr>
            <w:webHidden/>
          </w:rPr>
          <w:tab/>
        </w:r>
      </w:hyperlink>
    </w:p>
    <w:p w14:paraId="623C71FD" w14:textId="77777777" w:rsidR="00E20A90" w:rsidRPr="00B766E1" w:rsidRDefault="00E20A90" w:rsidP="00E20A90">
      <w:r>
        <w:fldChar w:fldCharType="end"/>
      </w:r>
    </w:p>
    <w:p w14:paraId="43EDE774" w14:textId="77777777" w:rsidR="00E20A90" w:rsidRDefault="00E20A90" w:rsidP="00E20A90">
      <w:pPr>
        <w:pStyle w:val="1"/>
      </w:pPr>
    </w:p>
    <w:p w14:paraId="18D5203D" w14:textId="77777777" w:rsidR="00E20A90" w:rsidRDefault="00E20A90" w:rsidP="00E20A90">
      <w:pPr>
        <w:pStyle w:val="1f"/>
        <w:jc w:val="left"/>
        <w:sectPr w:rsidR="00E20A90" w:rsidSect="00502F97">
          <w:headerReference w:type="even" r:id="rId21"/>
          <w:headerReference w:type="default" r:id="rId22"/>
          <w:pgSz w:w="11906" w:h="16838"/>
          <w:pgMar w:top="1134" w:right="567" w:bottom="1134" w:left="1701" w:header="709" w:footer="709" w:gutter="0"/>
          <w:cols w:space="708"/>
          <w:docGrid w:linePitch="360"/>
        </w:sectPr>
      </w:pPr>
    </w:p>
    <w:p w14:paraId="4342887F" w14:textId="77777777" w:rsidR="00E20A90" w:rsidRPr="00C13371" w:rsidRDefault="00E20A90" w:rsidP="00E20A9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A7B3CC9" w14:textId="5EEE4863" w:rsidR="00E20A90" w:rsidRPr="00B864DE" w:rsidRDefault="00B864DE" w:rsidP="00B864DE">
      <w:pPr>
        <w:pStyle w:val="1d"/>
        <w:jc w:val="center"/>
        <w:rPr>
          <w:rFonts w:eastAsia="Segoe UI"/>
          <w:b/>
          <w:bCs/>
          <w:color w:val="000000" w:themeColor="text1"/>
          <w:lang w:val="ru-RU"/>
        </w:rPr>
      </w:pPr>
      <w:r>
        <w:rPr>
          <w:rFonts w:eastAsia="Segoe UI"/>
          <w:b/>
          <w:bCs/>
          <w:color w:val="000000" w:themeColor="text1"/>
          <w:lang w:val="ru-RU"/>
        </w:rPr>
        <w:t>«</w:t>
      </w:r>
      <w:r w:rsidRPr="00B864DE">
        <w:rPr>
          <w:rFonts w:eastAsia="Segoe UI"/>
          <w:b/>
          <w:bCs/>
          <w:color w:val="000000" w:themeColor="text1"/>
          <w:lang w:val="ru-RU"/>
        </w:rPr>
        <w:t xml:space="preserve">ПМ.02. ВЕДЕНИЕ БУХГАЛТЕРСКОГО УЧЕТА ИСТОЧНИКОВ ФОРМИРОВАНИЯ АКТИВОВ, ВЫПОЛНЕНИЯ РАБОТ ПО ИНВЕНТАРИЗАЦИИ АКТИВОВ </w:t>
      </w:r>
      <w:r w:rsidRPr="00B864DE">
        <w:rPr>
          <w:rFonts w:eastAsia="Segoe UI"/>
          <w:b/>
          <w:bCs/>
          <w:color w:val="000000" w:themeColor="text1"/>
          <w:lang w:val="ru-RU"/>
        </w:rPr>
        <w:br/>
        <w:t>И ФИНАНСОВЫХ ОБЯЗАТЕЛЬСТВ ОРГАНИЗАЦИИ</w:t>
      </w:r>
      <w:r w:rsidR="00E20A90" w:rsidRPr="00E20A90">
        <w:rPr>
          <w:rFonts w:eastAsia="Segoe UI"/>
          <w:color w:val="000000" w:themeColor="text1"/>
          <w:lang w:val="ru-RU"/>
        </w:rPr>
        <w:t>»</w:t>
      </w:r>
    </w:p>
    <w:p w14:paraId="395C6768" w14:textId="77777777" w:rsidR="00E20A90" w:rsidRPr="00C13371" w:rsidRDefault="00E20A90" w:rsidP="00E20A90">
      <w:pPr>
        <w:pStyle w:val="1f"/>
        <w:rPr>
          <w:rFonts w:asciiTheme="minorHAnsi" w:hAnsiTheme="minorHAnsi"/>
          <w:lang w:val="ru-RU"/>
        </w:rPr>
      </w:pPr>
    </w:p>
    <w:p w14:paraId="28F7D9CC" w14:textId="77777777" w:rsidR="00E20A90" w:rsidRPr="00EA6E1D" w:rsidRDefault="00E20A90" w:rsidP="00E20A9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6B38DB" w14:textId="68FE8AA1" w:rsidR="00E20A90" w:rsidRDefault="00E20A90" w:rsidP="00E20A9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E20A90">
        <w:rPr>
          <w:rFonts w:ascii="Times New Roman" w:eastAsia="Times New Roman" w:hAnsi="Times New Roman" w:cs="Times New Roman"/>
          <w:color w:val="000000" w:themeColor="text1"/>
          <w:sz w:val="24"/>
          <w:szCs w:val="24"/>
          <w:lang w:eastAsia="ru-RU"/>
        </w:rPr>
        <w:t xml:space="preserve">деятельности </w:t>
      </w:r>
      <w:r w:rsidRPr="00E20A90">
        <w:rPr>
          <w:rFonts w:ascii="Times New Roman" w:eastAsia="Times New Roman" w:hAnsi="Times New Roman" w:cs="Times New Roman"/>
          <w:i/>
          <w:iCs/>
          <w:color w:val="000000" w:themeColor="text1"/>
          <w:sz w:val="24"/>
          <w:szCs w:val="24"/>
          <w:lang w:eastAsia="ru-RU"/>
        </w:rPr>
        <w:t>«</w:t>
      </w:r>
      <w:r w:rsidR="00B864DE" w:rsidRPr="00B864DE">
        <w:rPr>
          <w:rFonts w:ascii="Times New Roman" w:eastAsia="Times New Roman" w:hAnsi="Times New Roman" w:cs="Times New Roman"/>
          <w:bCs/>
          <w:iCs/>
          <w:color w:val="000000" w:themeColor="text1"/>
          <w:sz w:val="24"/>
          <w:szCs w:val="24"/>
          <w:lang w:eastAsia="ru-RU"/>
        </w:rPr>
        <w:t>Ведение бухгалтерского учета источников формирования активов, выполнения работ по инвентаризации активов и финансовых обязательств организации</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77109EA" w14:textId="77777777" w:rsidR="00E20A90" w:rsidRDefault="00E20A90" w:rsidP="00E20A9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20A90">
        <w:rPr>
          <w:rFonts w:ascii="Times New Roman" w:hAnsi="Times New Roman" w:cs="Times New Roman"/>
          <w:color w:val="000000" w:themeColor="text1"/>
          <w:sz w:val="24"/>
          <w:szCs w:val="24"/>
        </w:rPr>
        <w:t>обязательную часть образовательной программы.</w:t>
      </w:r>
    </w:p>
    <w:p w14:paraId="4696467A" w14:textId="77777777" w:rsidR="00E20A90" w:rsidRDefault="00E20A90" w:rsidP="00E20A90">
      <w:pPr>
        <w:suppressAutoHyphens/>
        <w:spacing w:line="276" w:lineRule="auto"/>
        <w:ind w:firstLine="709"/>
        <w:jc w:val="both"/>
        <w:rPr>
          <w:rFonts w:ascii="Times New Roman" w:hAnsi="Times New Roman" w:cs="Times New Roman"/>
          <w:sz w:val="24"/>
          <w:szCs w:val="24"/>
        </w:rPr>
      </w:pPr>
    </w:p>
    <w:p w14:paraId="0E1A8287" w14:textId="77777777" w:rsidR="00E20A90" w:rsidRPr="00EA6E1D" w:rsidRDefault="00E20A90" w:rsidP="00E20A9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A0E1E1B" w14:textId="38532D22" w:rsidR="00E20A90" w:rsidRDefault="00E20A90" w:rsidP="00E20A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w:t>
      </w:r>
      <w:r w:rsidR="00920C67">
        <w:rPr>
          <w:rFonts w:ascii="Times New Roman" w:eastAsia="Times New Roman" w:hAnsi="Times New Roman" w:cs="Times New Roman"/>
          <w:sz w:val="24"/>
          <w:szCs w:val="24"/>
          <w:lang w:eastAsia="ru-RU"/>
        </w:rPr>
        <w:t>компетенций выпускника (раздела</w:t>
      </w:r>
      <w:r>
        <w:rPr>
          <w:rFonts w:ascii="Times New Roman" w:eastAsia="Times New Roman" w:hAnsi="Times New Roman" w:cs="Times New Roman"/>
          <w:sz w:val="24"/>
          <w:szCs w:val="24"/>
          <w:lang w:eastAsia="ru-RU"/>
        </w:rPr>
        <w:t xml:space="preserve"> 4.3 ПОП-П)</w:t>
      </w:r>
      <w:r w:rsidRPr="00FA680C">
        <w:rPr>
          <w:rFonts w:ascii="Times New Roman" w:eastAsia="Times New Roman" w:hAnsi="Times New Roman" w:cs="Times New Roman"/>
          <w:sz w:val="24"/>
          <w:szCs w:val="24"/>
          <w:lang w:eastAsia="ru-RU"/>
        </w:rPr>
        <w:t>.</w:t>
      </w:r>
    </w:p>
    <w:p w14:paraId="7AA5B9F6" w14:textId="77777777" w:rsidR="00E20A90" w:rsidRDefault="00E20A90" w:rsidP="00E20A9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20A90" w:rsidRPr="00854AAD" w14:paraId="038E582D" w14:textId="77777777" w:rsidTr="00E20A90">
        <w:tc>
          <w:tcPr>
            <w:tcW w:w="1129" w:type="dxa"/>
            <w:tcBorders>
              <w:top w:val="single" w:sz="4" w:space="0" w:color="auto"/>
              <w:left w:val="single" w:sz="4" w:space="0" w:color="auto"/>
              <w:right w:val="single" w:sz="4" w:space="0" w:color="auto"/>
            </w:tcBorders>
          </w:tcPr>
          <w:p w14:paraId="42DC0F7F" w14:textId="77777777" w:rsidR="00E20A90" w:rsidRPr="00854AAD" w:rsidRDefault="00E20A90" w:rsidP="00E20A90">
            <w:pPr>
              <w:rPr>
                <w:rStyle w:val="afb"/>
                <w:b/>
                <w:i w:val="0"/>
                <w:sz w:val="24"/>
                <w:szCs w:val="24"/>
              </w:rPr>
            </w:pPr>
            <w:r w:rsidRPr="00854AA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F4B622B" w14:textId="77777777" w:rsidR="00E20A90" w:rsidRPr="00854AAD" w:rsidRDefault="00E20A90" w:rsidP="00E20A90">
            <w:pPr>
              <w:jc w:val="center"/>
              <w:rPr>
                <w:rFonts w:ascii="Times New Roman" w:hAnsi="Times New Roman" w:cs="Times New Roman"/>
                <w:b/>
                <w:sz w:val="24"/>
                <w:szCs w:val="24"/>
              </w:rPr>
            </w:pPr>
            <w:r w:rsidRPr="00854AA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01B5BB" w14:textId="77777777" w:rsidR="00E20A90" w:rsidRPr="00854AAD" w:rsidRDefault="00E20A90" w:rsidP="00E20A90">
            <w:pPr>
              <w:jc w:val="center"/>
              <w:rPr>
                <w:rFonts w:ascii="Times New Roman" w:hAnsi="Times New Roman" w:cs="Times New Roman"/>
                <w:b/>
                <w:sz w:val="24"/>
                <w:szCs w:val="24"/>
              </w:rPr>
            </w:pPr>
            <w:r w:rsidRPr="00854AA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EA5A3EC" w14:textId="77777777" w:rsidR="00E20A90" w:rsidRPr="00854AAD" w:rsidRDefault="00E20A90" w:rsidP="00E20A90">
            <w:pPr>
              <w:jc w:val="center"/>
              <w:rPr>
                <w:rFonts w:ascii="Times New Roman" w:hAnsi="Times New Roman" w:cs="Times New Roman"/>
                <w:b/>
                <w:sz w:val="24"/>
                <w:szCs w:val="24"/>
              </w:rPr>
            </w:pPr>
            <w:r w:rsidRPr="00854AAD">
              <w:rPr>
                <w:rFonts w:ascii="Times New Roman" w:hAnsi="Times New Roman" w:cs="Times New Roman"/>
                <w:b/>
                <w:sz w:val="24"/>
                <w:szCs w:val="24"/>
              </w:rPr>
              <w:t>Владеть навыками</w:t>
            </w:r>
          </w:p>
        </w:tc>
      </w:tr>
      <w:tr w:rsidR="00B35F03" w:rsidRPr="000E591D" w14:paraId="2CE62212" w14:textId="77777777" w:rsidTr="00E20A90">
        <w:tc>
          <w:tcPr>
            <w:tcW w:w="1129" w:type="dxa"/>
            <w:tcBorders>
              <w:top w:val="single" w:sz="4" w:space="0" w:color="auto"/>
              <w:left w:val="single" w:sz="4" w:space="0" w:color="auto"/>
              <w:right w:val="single" w:sz="4" w:space="0" w:color="auto"/>
            </w:tcBorders>
          </w:tcPr>
          <w:p w14:paraId="06D955BF" w14:textId="0E2DEF6F" w:rsidR="00B35F03" w:rsidRPr="00E20A90" w:rsidRDefault="00B35F03" w:rsidP="00B35F03">
            <w:pPr>
              <w:rPr>
                <w:rFonts w:ascii="Times New Roman" w:hAnsi="Times New Roman" w:cs="Times New Roman"/>
                <w:bCs/>
                <w:sz w:val="24"/>
                <w:szCs w:val="24"/>
              </w:rPr>
            </w:pPr>
            <w:r w:rsidRPr="005E00F8">
              <w:rPr>
                <w:rFonts w:ascii="Times New Roman" w:hAnsi="Times New Roman" w:cs="Times New Roman"/>
                <w:sz w:val="24"/>
                <w:szCs w:val="24"/>
              </w:rPr>
              <w:t>ОК 01</w:t>
            </w:r>
          </w:p>
        </w:tc>
        <w:tc>
          <w:tcPr>
            <w:tcW w:w="2833" w:type="dxa"/>
            <w:tcBorders>
              <w:top w:val="single" w:sz="4" w:space="0" w:color="auto"/>
              <w:left w:val="single" w:sz="4" w:space="0" w:color="auto"/>
              <w:right w:val="single" w:sz="4" w:space="0" w:color="auto"/>
            </w:tcBorders>
            <w:hideMark/>
          </w:tcPr>
          <w:p w14:paraId="2BF24947"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8F1FD3E"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анализировать задачу и/или проблему и выделять её составные части;</w:t>
            </w:r>
          </w:p>
          <w:p w14:paraId="468CDBD6"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определять этапы решения задачи;</w:t>
            </w:r>
          </w:p>
          <w:p w14:paraId="24DA6FF2"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6B054A2A"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составить план действия;</w:t>
            </w:r>
          </w:p>
          <w:p w14:paraId="44FB1063"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определить необходимые ресурсы;</w:t>
            </w:r>
          </w:p>
          <w:p w14:paraId="6EB08BCA"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владеть актуальными методами работы в профессиональной и смежных сферах;</w:t>
            </w:r>
          </w:p>
          <w:p w14:paraId="05EFBED2"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реализовать составленный план;</w:t>
            </w:r>
          </w:p>
          <w:p w14:paraId="5ABB37FB" w14:textId="59782A45" w:rsidR="00B35F03" w:rsidRPr="000B5C87"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lastRenderedPageBreak/>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ABF6B3"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67240039"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6B298AAF"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алгоритмы выполнения работ в профессиональной и смежных областях;</w:t>
            </w:r>
          </w:p>
          <w:p w14:paraId="33BA3EB5"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методы работы в профессиональной и смежных сферах;</w:t>
            </w:r>
          </w:p>
          <w:p w14:paraId="0B046539"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 структуру плана для решения задач;</w:t>
            </w:r>
          </w:p>
          <w:p w14:paraId="5B5F8FD8" w14:textId="42ABE96A" w:rsidR="00B35F03" w:rsidRPr="000B5C87" w:rsidRDefault="00B35F03" w:rsidP="00B35F03">
            <w:pPr>
              <w:rPr>
                <w:rFonts w:ascii="Times New Roman" w:hAnsi="Times New Roman" w:cs="Times New Roman"/>
                <w:bCs/>
                <w:i/>
                <w:sz w:val="24"/>
                <w:szCs w:val="24"/>
              </w:rPr>
            </w:pPr>
            <w:r w:rsidRPr="001D5D3D">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1E2E60" w14:textId="77777777" w:rsidR="00B35F03" w:rsidRPr="000B5C87" w:rsidRDefault="00B35F03" w:rsidP="00B35F03">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B35F03" w:rsidRPr="000E591D" w14:paraId="7EF410A9" w14:textId="77777777" w:rsidTr="00E20A90">
        <w:tc>
          <w:tcPr>
            <w:tcW w:w="1129" w:type="dxa"/>
            <w:tcBorders>
              <w:left w:val="single" w:sz="4" w:space="0" w:color="auto"/>
              <w:bottom w:val="single" w:sz="4" w:space="0" w:color="auto"/>
              <w:right w:val="single" w:sz="4" w:space="0" w:color="auto"/>
            </w:tcBorders>
          </w:tcPr>
          <w:p w14:paraId="13B5D67F" w14:textId="524C3232" w:rsidR="00B35F03" w:rsidRPr="00E20A90" w:rsidRDefault="00B35F03" w:rsidP="00B35F03">
            <w:pPr>
              <w:rPr>
                <w:rFonts w:ascii="Times New Roman" w:hAnsi="Times New Roman" w:cs="Times New Roman"/>
                <w:bCs/>
                <w:sz w:val="24"/>
                <w:szCs w:val="24"/>
              </w:rPr>
            </w:pPr>
            <w:r w:rsidRPr="005E00F8">
              <w:rPr>
                <w:rFonts w:ascii="Times New Roman" w:hAnsi="Times New Roman" w:cs="Times New Roman"/>
                <w:sz w:val="24"/>
                <w:szCs w:val="24"/>
              </w:rPr>
              <w:t>ОК 02</w:t>
            </w:r>
          </w:p>
        </w:tc>
        <w:tc>
          <w:tcPr>
            <w:tcW w:w="2833" w:type="dxa"/>
            <w:tcBorders>
              <w:left w:val="single" w:sz="4" w:space="0" w:color="auto"/>
              <w:bottom w:val="single" w:sz="4" w:space="0" w:color="auto"/>
              <w:right w:val="single" w:sz="4" w:space="0" w:color="auto"/>
            </w:tcBorders>
          </w:tcPr>
          <w:p w14:paraId="22EDB5A9"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45EC7B9"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320C7F2"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оценивать практическую значимость результатов поиска</w:t>
            </w:r>
          </w:p>
          <w:p w14:paraId="6BA34A2E"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261BA8C"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1F28454" w14:textId="2A3E862C" w:rsidR="00B35F03" w:rsidRPr="000B5C87"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BAF05E"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AA41426"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приемы структурирования информации</w:t>
            </w:r>
          </w:p>
          <w:p w14:paraId="13A5D305"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формат оформления результатов поиска информации</w:t>
            </w:r>
          </w:p>
          <w:p w14:paraId="5B9D18CB"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FCB5B37" w14:textId="34CD0381" w:rsidR="00B35F03" w:rsidRPr="000B5C87" w:rsidRDefault="00B35F03" w:rsidP="00B35F03">
            <w:pPr>
              <w:rPr>
                <w:rFonts w:ascii="Times New Roman" w:hAnsi="Times New Roman" w:cs="Times New Roman"/>
                <w:bCs/>
                <w:i/>
                <w:sz w:val="24"/>
                <w:szCs w:val="24"/>
              </w:rPr>
            </w:pPr>
            <w:r w:rsidRPr="001D5D3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7771883" w14:textId="77777777" w:rsidR="00B35F03" w:rsidRPr="000B5C87" w:rsidRDefault="00B35F03" w:rsidP="00B35F03">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B35F03" w:rsidRPr="000E591D" w14:paraId="3FE77CB2" w14:textId="77777777" w:rsidTr="00E20A90">
        <w:tc>
          <w:tcPr>
            <w:tcW w:w="1129" w:type="dxa"/>
            <w:tcBorders>
              <w:left w:val="single" w:sz="4" w:space="0" w:color="auto"/>
              <w:bottom w:val="single" w:sz="4" w:space="0" w:color="auto"/>
              <w:right w:val="single" w:sz="4" w:space="0" w:color="auto"/>
            </w:tcBorders>
          </w:tcPr>
          <w:p w14:paraId="7155B3FC" w14:textId="4AA41302" w:rsidR="00B35F03" w:rsidRPr="00E20A90" w:rsidRDefault="00B35F03" w:rsidP="00B35F03">
            <w:pPr>
              <w:rPr>
                <w:rFonts w:ascii="Times New Roman" w:hAnsi="Times New Roman" w:cs="Times New Roman"/>
                <w:bCs/>
                <w:sz w:val="24"/>
                <w:szCs w:val="24"/>
              </w:rPr>
            </w:pPr>
            <w:r w:rsidRPr="005E00F8">
              <w:rPr>
                <w:rFonts w:ascii="Times New Roman" w:hAnsi="Times New Roman" w:cs="Times New Roman"/>
                <w:sz w:val="24"/>
                <w:szCs w:val="24"/>
              </w:rPr>
              <w:t>ОК 03</w:t>
            </w:r>
          </w:p>
        </w:tc>
        <w:tc>
          <w:tcPr>
            <w:tcW w:w="2833" w:type="dxa"/>
            <w:tcBorders>
              <w:left w:val="single" w:sz="4" w:space="0" w:color="auto"/>
              <w:bottom w:val="single" w:sz="4" w:space="0" w:color="auto"/>
              <w:right w:val="single" w:sz="4" w:space="0" w:color="auto"/>
            </w:tcBorders>
          </w:tcPr>
          <w:p w14:paraId="137A1F8D"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F19264F"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применять современную научную профессиональную терминологию</w:t>
            </w:r>
          </w:p>
          <w:p w14:paraId="12DF867C"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436F819"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выявлять достоинства и недостатки коммерческой идеи</w:t>
            </w:r>
          </w:p>
          <w:p w14:paraId="6BD8A1A2"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0BDB9C9"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98D50A0"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определять источники достоверной правовой информации</w:t>
            </w:r>
          </w:p>
          <w:p w14:paraId="7D5AE6A8"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составлять различные правовые документы</w:t>
            </w:r>
          </w:p>
          <w:p w14:paraId="234FC7C0"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FE6BF82" w14:textId="46AEC905" w:rsidR="00B35F03" w:rsidRPr="000B5C87" w:rsidRDefault="00B35F03" w:rsidP="00B35F03">
            <w:pPr>
              <w:rPr>
                <w:rFonts w:ascii="Times New Roman" w:hAnsi="Times New Roman" w:cs="Times New Roman"/>
                <w:bCs/>
                <w:i/>
                <w:sz w:val="24"/>
                <w:szCs w:val="24"/>
              </w:rPr>
            </w:pPr>
            <w:r w:rsidRPr="001D5D3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2AE77"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lastRenderedPageBreak/>
              <w:t>содержание актуальной нормативно-правовой документации</w:t>
            </w:r>
          </w:p>
          <w:p w14:paraId="76CBE96A"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современная научная и профессиональная терминология</w:t>
            </w:r>
          </w:p>
          <w:p w14:paraId="07C66DB7"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возможные траектории профессионального развития и самообразования</w:t>
            </w:r>
          </w:p>
          <w:p w14:paraId="626BAFAA"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основы предпринимательской деятельности, правовой и финансовой грамотности</w:t>
            </w:r>
          </w:p>
          <w:p w14:paraId="583EF0B6" w14:textId="77777777" w:rsidR="00B35F03" w:rsidRPr="001D5D3D" w:rsidRDefault="00B35F03" w:rsidP="00B35F03">
            <w:pPr>
              <w:rPr>
                <w:rFonts w:ascii="Times New Roman" w:hAnsi="Times New Roman" w:cs="Times New Roman"/>
                <w:bCs/>
                <w:sz w:val="24"/>
                <w:szCs w:val="24"/>
              </w:rPr>
            </w:pPr>
            <w:r w:rsidRPr="001D5D3D">
              <w:rPr>
                <w:rFonts w:ascii="Times New Roman" w:hAnsi="Times New Roman" w:cs="Times New Roman"/>
                <w:bCs/>
                <w:sz w:val="24"/>
                <w:szCs w:val="24"/>
              </w:rPr>
              <w:t>правила разработки презентации</w:t>
            </w:r>
          </w:p>
          <w:p w14:paraId="524DCCE5" w14:textId="01A55BCD" w:rsidR="00B35F03" w:rsidRPr="000B5C87" w:rsidRDefault="00B35F03" w:rsidP="00B35F03">
            <w:pPr>
              <w:rPr>
                <w:rFonts w:ascii="Times New Roman" w:hAnsi="Times New Roman" w:cs="Times New Roman"/>
                <w:bCs/>
                <w:i/>
                <w:sz w:val="24"/>
                <w:szCs w:val="24"/>
              </w:rPr>
            </w:pPr>
            <w:r w:rsidRPr="001D5D3D">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DBA51F9" w14:textId="0908A86B" w:rsidR="00B35F03" w:rsidRPr="000B5C87" w:rsidRDefault="00B35F03" w:rsidP="00B35F03">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46134" w:rsidRPr="000E591D" w14:paraId="102BA230" w14:textId="77777777" w:rsidTr="00E20A90">
        <w:tc>
          <w:tcPr>
            <w:tcW w:w="1129" w:type="dxa"/>
            <w:tcBorders>
              <w:left w:val="single" w:sz="4" w:space="0" w:color="auto"/>
              <w:bottom w:val="single" w:sz="4" w:space="0" w:color="auto"/>
              <w:right w:val="single" w:sz="4" w:space="0" w:color="auto"/>
            </w:tcBorders>
          </w:tcPr>
          <w:p w14:paraId="46CD9275" w14:textId="73A5511A" w:rsidR="00B46134" w:rsidRPr="007E4E3E" w:rsidRDefault="00B46134" w:rsidP="00B46134">
            <w:pPr>
              <w:rPr>
                <w:rFonts w:ascii="Times New Roman" w:hAnsi="Times New Roman" w:cs="Times New Roman"/>
                <w:sz w:val="24"/>
                <w:szCs w:val="24"/>
              </w:rPr>
            </w:pPr>
            <w:r w:rsidRPr="00BD2099">
              <w:rPr>
                <w:rFonts w:ascii="Times New Roman" w:hAnsi="Times New Roman"/>
                <w:sz w:val="24"/>
                <w:szCs w:val="24"/>
              </w:rPr>
              <w:t>ОК 04</w:t>
            </w:r>
          </w:p>
        </w:tc>
        <w:tc>
          <w:tcPr>
            <w:tcW w:w="2833" w:type="dxa"/>
            <w:tcBorders>
              <w:left w:val="single" w:sz="4" w:space="0" w:color="auto"/>
              <w:bottom w:val="single" w:sz="4" w:space="0" w:color="auto"/>
              <w:right w:val="single" w:sz="4" w:space="0" w:color="auto"/>
            </w:tcBorders>
          </w:tcPr>
          <w:p w14:paraId="282558F2" w14:textId="77777777" w:rsidR="00B46134" w:rsidRPr="00164834"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организовывать работу коллектива и команды</w:t>
            </w:r>
          </w:p>
          <w:p w14:paraId="57785DE1" w14:textId="3BD1F130" w:rsidR="00B46134" w:rsidRPr="001D5D3D"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E9DE6" w14:textId="77777777" w:rsidR="00B46134" w:rsidRPr="00164834"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основы деятельности коллектива</w:t>
            </w:r>
          </w:p>
          <w:p w14:paraId="3FB6769A" w14:textId="319C43C4" w:rsidR="00B46134" w:rsidRPr="001D5D3D"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5F0C112" w14:textId="77777777" w:rsidR="00B46134" w:rsidRDefault="00B46134" w:rsidP="00B46134">
            <w:pPr>
              <w:jc w:val="center"/>
              <w:rPr>
                <w:rFonts w:ascii="Times New Roman" w:hAnsi="Times New Roman" w:cs="Times New Roman"/>
                <w:bCs/>
                <w:i/>
                <w:sz w:val="24"/>
                <w:szCs w:val="24"/>
              </w:rPr>
            </w:pPr>
          </w:p>
        </w:tc>
      </w:tr>
      <w:tr w:rsidR="00B46134" w:rsidRPr="000E591D" w14:paraId="4E218756" w14:textId="77777777" w:rsidTr="00E20A90">
        <w:tc>
          <w:tcPr>
            <w:tcW w:w="1129" w:type="dxa"/>
            <w:tcBorders>
              <w:left w:val="single" w:sz="4" w:space="0" w:color="auto"/>
              <w:bottom w:val="single" w:sz="4" w:space="0" w:color="auto"/>
              <w:right w:val="single" w:sz="4" w:space="0" w:color="auto"/>
            </w:tcBorders>
          </w:tcPr>
          <w:p w14:paraId="6F0652AD" w14:textId="0B9E3A96" w:rsidR="00B46134" w:rsidRPr="007E4E3E" w:rsidRDefault="00B46134" w:rsidP="00B46134">
            <w:pPr>
              <w:rPr>
                <w:rFonts w:ascii="Times New Roman" w:hAnsi="Times New Roman" w:cs="Times New Roman"/>
                <w:sz w:val="24"/>
                <w:szCs w:val="24"/>
              </w:rPr>
            </w:pPr>
            <w:r w:rsidRPr="00BD2099">
              <w:rPr>
                <w:rFonts w:ascii="Times New Roman" w:hAnsi="Times New Roman"/>
                <w:sz w:val="24"/>
                <w:szCs w:val="24"/>
              </w:rPr>
              <w:t>ОК 05</w:t>
            </w:r>
          </w:p>
        </w:tc>
        <w:tc>
          <w:tcPr>
            <w:tcW w:w="2833" w:type="dxa"/>
            <w:tcBorders>
              <w:left w:val="single" w:sz="4" w:space="0" w:color="auto"/>
              <w:bottom w:val="single" w:sz="4" w:space="0" w:color="auto"/>
              <w:right w:val="single" w:sz="4" w:space="0" w:color="auto"/>
            </w:tcBorders>
          </w:tcPr>
          <w:p w14:paraId="503A3182" w14:textId="77777777" w:rsidR="00B46134" w:rsidRPr="00164834"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09EA417" w14:textId="638A17B9" w:rsidR="00B46134" w:rsidRPr="001D5D3D"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D09B2"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 xml:space="preserve">правила оформления документов </w:t>
            </w:r>
          </w:p>
          <w:p w14:paraId="4629C44F"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правила построения устных сообщений</w:t>
            </w:r>
          </w:p>
          <w:p w14:paraId="410A0044" w14:textId="4B5CF1F3" w:rsidR="00B46134" w:rsidRPr="001D5D3D"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7B8F87C" w14:textId="77777777" w:rsidR="00B46134" w:rsidRDefault="00B46134" w:rsidP="00B46134">
            <w:pPr>
              <w:jc w:val="center"/>
              <w:rPr>
                <w:rFonts w:ascii="Times New Roman" w:hAnsi="Times New Roman" w:cs="Times New Roman"/>
                <w:bCs/>
                <w:i/>
                <w:sz w:val="24"/>
                <w:szCs w:val="24"/>
              </w:rPr>
            </w:pPr>
          </w:p>
        </w:tc>
      </w:tr>
      <w:tr w:rsidR="00B46134" w:rsidRPr="000E591D" w14:paraId="1D123343" w14:textId="77777777" w:rsidTr="00E20A90">
        <w:tc>
          <w:tcPr>
            <w:tcW w:w="1129" w:type="dxa"/>
            <w:tcBorders>
              <w:left w:val="single" w:sz="4" w:space="0" w:color="auto"/>
              <w:bottom w:val="single" w:sz="4" w:space="0" w:color="auto"/>
              <w:right w:val="single" w:sz="4" w:space="0" w:color="auto"/>
            </w:tcBorders>
          </w:tcPr>
          <w:p w14:paraId="436A84A3" w14:textId="66AFE9A7" w:rsidR="00B46134" w:rsidRPr="007E4E3E" w:rsidRDefault="00B46134" w:rsidP="00B46134">
            <w:pPr>
              <w:rPr>
                <w:rFonts w:ascii="Times New Roman" w:hAnsi="Times New Roman" w:cs="Times New Roman"/>
                <w:sz w:val="24"/>
                <w:szCs w:val="24"/>
              </w:rPr>
            </w:pPr>
            <w:r w:rsidRPr="00BD2099">
              <w:rPr>
                <w:rFonts w:ascii="Times New Roman" w:hAnsi="Times New Roman"/>
                <w:sz w:val="24"/>
                <w:szCs w:val="24"/>
              </w:rPr>
              <w:t>ОК 06</w:t>
            </w:r>
          </w:p>
        </w:tc>
        <w:tc>
          <w:tcPr>
            <w:tcW w:w="2833" w:type="dxa"/>
            <w:tcBorders>
              <w:left w:val="single" w:sz="4" w:space="0" w:color="auto"/>
              <w:bottom w:val="single" w:sz="4" w:space="0" w:color="auto"/>
              <w:right w:val="single" w:sz="4" w:space="0" w:color="auto"/>
            </w:tcBorders>
          </w:tcPr>
          <w:p w14:paraId="05A39698"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проявлять гражданско-патриотическую позицию</w:t>
            </w:r>
          </w:p>
          <w:p w14:paraId="6FD50069"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демонстрировать осознанное поведение</w:t>
            </w:r>
          </w:p>
          <w:p w14:paraId="597DA904"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описывать значимость своей специальности</w:t>
            </w:r>
          </w:p>
          <w:p w14:paraId="686F3548" w14:textId="44C9D572" w:rsidR="00B46134" w:rsidRPr="001D5D3D"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0E4BD6"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lastRenderedPageBreak/>
              <w:t>сущность гражданско-патриотической позиции</w:t>
            </w:r>
          </w:p>
          <w:p w14:paraId="558006EA"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w:t>
            </w:r>
            <w:r w:rsidRPr="00691E40">
              <w:rPr>
                <w:rFonts w:ascii="Times New Roman" w:hAnsi="Times New Roman" w:cs="Times New Roman"/>
                <w:bCs/>
                <w:sz w:val="24"/>
                <w:szCs w:val="24"/>
              </w:rPr>
              <w:lastRenderedPageBreak/>
              <w:t>межрелигиозных отношений</w:t>
            </w:r>
          </w:p>
          <w:p w14:paraId="2B96255D"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значимость профессиональной деятельности по специальности</w:t>
            </w:r>
          </w:p>
          <w:p w14:paraId="0D5C03B8" w14:textId="3A2418E8" w:rsidR="00B46134" w:rsidRPr="001D5D3D"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E07674A" w14:textId="77777777" w:rsidR="00B46134" w:rsidRDefault="00B46134" w:rsidP="00B46134">
            <w:pPr>
              <w:jc w:val="center"/>
              <w:rPr>
                <w:rFonts w:ascii="Times New Roman" w:hAnsi="Times New Roman" w:cs="Times New Roman"/>
                <w:bCs/>
                <w:i/>
                <w:sz w:val="24"/>
                <w:szCs w:val="24"/>
              </w:rPr>
            </w:pPr>
          </w:p>
        </w:tc>
      </w:tr>
      <w:tr w:rsidR="00B35F03" w:rsidRPr="00B35F03" w14:paraId="5980FF6B" w14:textId="77777777" w:rsidTr="00B35F03">
        <w:tc>
          <w:tcPr>
            <w:tcW w:w="1129" w:type="dxa"/>
            <w:tcBorders>
              <w:top w:val="single" w:sz="4" w:space="0" w:color="auto"/>
              <w:left w:val="single" w:sz="4" w:space="0" w:color="auto"/>
              <w:right w:val="single" w:sz="4" w:space="0" w:color="auto"/>
            </w:tcBorders>
          </w:tcPr>
          <w:p w14:paraId="743010A3" w14:textId="58D3838F"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2.1</w:t>
            </w:r>
          </w:p>
        </w:tc>
        <w:tc>
          <w:tcPr>
            <w:tcW w:w="2833" w:type="dxa"/>
            <w:tcBorders>
              <w:top w:val="single" w:sz="4" w:space="0" w:color="auto"/>
              <w:left w:val="single" w:sz="4" w:space="0" w:color="auto"/>
              <w:right w:val="single" w:sz="4" w:space="0" w:color="auto"/>
            </w:tcBorders>
          </w:tcPr>
          <w:p w14:paraId="0A37BA73"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рассчитывать заработную плату сотрудников;</w:t>
            </w:r>
          </w:p>
          <w:p w14:paraId="16F884DA"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определять сумму удержаний из заработной платы сотрудников;</w:t>
            </w:r>
          </w:p>
          <w:p w14:paraId="570D6614"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определять финансовые результаты деятельности организации по основным видам деятельности;</w:t>
            </w:r>
          </w:p>
          <w:p w14:paraId="3811E0A9"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определять финансовые результаты деятельности организации по прочим видам деятельности;</w:t>
            </w:r>
          </w:p>
          <w:p w14:paraId="20E4939B"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учет нераспределенной прибыли;</w:t>
            </w:r>
          </w:p>
          <w:p w14:paraId="7BFF5D79"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учет собственного капитала;</w:t>
            </w:r>
          </w:p>
          <w:p w14:paraId="0EB1E5B1"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учет уставного капитала;</w:t>
            </w:r>
          </w:p>
          <w:p w14:paraId="59C57F28"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учет резервного капитала и целевого финансирования;</w:t>
            </w:r>
          </w:p>
          <w:p w14:paraId="72FB371F" w14:textId="08AC02CB"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учет кредитов и займов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1BAEC0"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труда и его оплаты;</w:t>
            </w:r>
          </w:p>
          <w:p w14:paraId="4F0BF2BC"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удержаний из заработной платы работников;</w:t>
            </w:r>
          </w:p>
          <w:p w14:paraId="186C0139"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финансовых результатов и использования прибыли;</w:t>
            </w:r>
          </w:p>
          <w:p w14:paraId="0277A2E8"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финансовых результатов по обычным видам деятельности;</w:t>
            </w:r>
          </w:p>
          <w:p w14:paraId="42B13E6D"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финансовых результатов по прочим видам деятельности;</w:t>
            </w:r>
          </w:p>
          <w:p w14:paraId="24B4B285"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нераспределенной прибыли;</w:t>
            </w:r>
          </w:p>
          <w:p w14:paraId="43315768"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собственного капитала:</w:t>
            </w:r>
          </w:p>
          <w:p w14:paraId="56F3085F"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уставного капитала;</w:t>
            </w:r>
          </w:p>
          <w:p w14:paraId="44950B50"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резервного капитала и целевого финансирования;</w:t>
            </w:r>
          </w:p>
          <w:p w14:paraId="2A7E8E7C" w14:textId="24DFDDFF"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учет кредитов и займов</w:t>
            </w:r>
          </w:p>
        </w:tc>
        <w:tc>
          <w:tcPr>
            <w:tcW w:w="2833" w:type="dxa"/>
            <w:tcBorders>
              <w:top w:val="single" w:sz="4" w:space="0" w:color="auto"/>
              <w:left w:val="single" w:sz="4" w:space="0" w:color="auto"/>
              <w:bottom w:val="single" w:sz="4" w:space="0" w:color="auto"/>
              <w:right w:val="single" w:sz="4" w:space="0" w:color="auto"/>
            </w:tcBorders>
          </w:tcPr>
          <w:p w14:paraId="542CE604" w14:textId="3FAA5991"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rPr>
              <w:t>в ведении бухгалтерского учета источников формирования активов</w:t>
            </w:r>
          </w:p>
        </w:tc>
      </w:tr>
      <w:tr w:rsidR="00B35F03" w:rsidRPr="00B35F03" w14:paraId="50BAC9C8" w14:textId="77777777" w:rsidTr="00B35F03">
        <w:trPr>
          <w:trHeight w:val="327"/>
        </w:trPr>
        <w:tc>
          <w:tcPr>
            <w:tcW w:w="1129" w:type="dxa"/>
            <w:tcBorders>
              <w:left w:val="single" w:sz="4" w:space="0" w:color="auto"/>
              <w:right w:val="single" w:sz="4" w:space="0" w:color="auto"/>
            </w:tcBorders>
          </w:tcPr>
          <w:p w14:paraId="44D38F27" w14:textId="2F8761D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2.2</w:t>
            </w:r>
          </w:p>
        </w:tc>
        <w:tc>
          <w:tcPr>
            <w:tcW w:w="2833" w:type="dxa"/>
            <w:tcBorders>
              <w:left w:val="single" w:sz="4" w:space="0" w:color="auto"/>
              <w:right w:val="single" w:sz="4" w:space="0" w:color="auto"/>
            </w:tcBorders>
          </w:tcPr>
          <w:p w14:paraId="19874568"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определять цели и периодичность проведения инвентаризации;</w:t>
            </w:r>
          </w:p>
          <w:p w14:paraId="757E730E"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руководствоваться нормативными правовыми актами, регулирующими порядок проведения инвентаризации активов;</w:t>
            </w:r>
          </w:p>
          <w:p w14:paraId="0F10DCD8"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 xml:space="preserve">пользоваться специальной терминологией при </w:t>
            </w:r>
            <w:r w:rsidRPr="00B35F03">
              <w:rPr>
                <w:rFonts w:ascii="Times New Roman" w:hAnsi="Times New Roman" w:cs="Times New Roman"/>
                <w:bCs/>
                <w:sz w:val="24"/>
                <w:szCs w:val="24"/>
              </w:rPr>
              <w:lastRenderedPageBreak/>
              <w:t>проведении инвентаризации активов;</w:t>
            </w:r>
          </w:p>
          <w:p w14:paraId="0327987F" w14:textId="14F50E95"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давать характеристику активов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42A1E"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lastRenderedPageBreak/>
              <w:t>нормативные правовые акты, регулирующие порядок проведения инвентаризации активов и обязательств;</w:t>
            </w:r>
          </w:p>
          <w:p w14:paraId="3C707DE4"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основные понятия инвентаризации активов;</w:t>
            </w:r>
          </w:p>
          <w:p w14:paraId="429A681F"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характеристику объектов, подлежащих инвентаризации;</w:t>
            </w:r>
          </w:p>
          <w:p w14:paraId="3899545D"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 xml:space="preserve">цели и периодичность проведения </w:t>
            </w:r>
            <w:r w:rsidRPr="00B35F03">
              <w:rPr>
                <w:rFonts w:ascii="Times New Roman" w:hAnsi="Times New Roman" w:cs="Times New Roman"/>
                <w:bCs/>
                <w:sz w:val="24"/>
                <w:szCs w:val="24"/>
              </w:rPr>
              <w:lastRenderedPageBreak/>
              <w:t>инвентаризации имущества;</w:t>
            </w:r>
          </w:p>
          <w:p w14:paraId="6D464B39"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задачи и состав инвентаризационной комиссии;</w:t>
            </w:r>
          </w:p>
          <w:p w14:paraId="3CC0C8F0"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процесс подготовки к инвентаризации, порядок подготовки регистров аналитического учета по объектам инвентаризации;</w:t>
            </w:r>
          </w:p>
          <w:p w14:paraId="211204FF" w14:textId="4AE96326"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перечень лиц, ответственных за подготовительный этап для подбора документации, необходимой для проведения инвентаризации</w:t>
            </w:r>
          </w:p>
        </w:tc>
        <w:tc>
          <w:tcPr>
            <w:tcW w:w="2833" w:type="dxa"/>
            <w:tcBorders>
              <w:top w:val="single" w:sz="4" w:space="0" w:color="auto"/>
              <w:left w:val="single" w:sz="4" w:space="0" w:color="auto"/>
              <w:bottom w:val="single" w:sz="4" w:space="0" w:color="auto"/>
              <w:right w:val="single" w:sz="4" w:space="0" w:color="auto"/>
            </w:tcBorders>
          </w:tcPr>
          <w:p w14:paraId="4B5681B5" w14:textId="01E716B8"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lastRenderedPageBreak/>
              <w:t>выполнении работ по инвентаризации активов и обязательств организации</w:t>
            </w:r>
          </w:p>
        </w:tc>
      </w:tr>
      <w:tr w:rsidR="00B35F03" w:rsidRPr="00B35F03" w14:paraId="7DBF912F" w14:textId="77777777" w:rsidTr="00E20A90">
        <w:trPr>
          <w:trHeight w:val="327"/>
        </w:trPr>
        <w:tc>
          <w:tcPr>
            <w:tcW w:w="1129" w:type="dxa"/>
            <w:tcBorders>
              <w:left w:val="single" w:sz="4" w:space="0" w:color="auto"/>
              <w:bottom w:val="single" w:sz="4" w:space="0" w:color="auto"/>
              <w:right w:val="single" w:sz="4" w:space="0" w:color="auto"/>
            </w:tcBorders>
          </w:tcPr>
          <w:p w14:paraId="44909ABD" w14:textId="77C14D85"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2.3</w:t>
            </w:r>
          </w:p>
        </w:tc>
        <w:tc>
          <w:tcPr>
            <w:tcW w:w="2833" w:type="dxa"/>
            <w:tcBorders>
              <w:left w:val="single" w:sz="4" w:space="0" w:color="auto"/>
              <w:bottom w:val="single" w:sz="4" w:space="0" w:color="auto"/>
              <w:right w:val="single" w:sz="4" w:space="0" w:color="auto"/>
            </w:tcBorders>
          </w:tcPr>
          <w:p w14:paraId="33E9CAB4"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14:paraId="2B122A97"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составлять инвентаризационные описи;</w:t>
            </w:r>
          </w:p>
          <w:p w14:paraId="7A8D2F34" w14:textId="72F8BC78"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физический подсчет активов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891FC"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приемы физического подсчета активов;</w:t>
            </w:r>
          </w:p>
          <w:p w14:paraId="51F53482"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составления инвентаризационных описей и сроки передачи их в бухгалтерию;</w:t>
            </w:r>
          </w:p>
          <w:p w14:paraId="46EC2F66"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инвентаризации основных средств и отражение ее результатов в бухгалтерских проводках;</w:t>
            </w:r>
          </w:p>
          <w:p w14:paraId="6DE34387"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инвентаризации нематериальных активов и отражение ее результатов в бухгалтерских проводках;</w:t>
            </w:r>
          </w:p>
          <w:p w14:paraId="1558E956" w14:textId="42A28C53"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инвентаризации и переоценки материально-производственных запасов и отражение ее результатов в бухгалтерских проводках</w:t>
            </w:r>
          </w:p>
        </w:tc>
        <w:tc>
          <w:tcPr>
            <w:tcW w:w="2833" w:type="dxa"/>
            <w:tcBorders>
              <w:top w:val="single" w:sz="4" w:space="0" w:color="auto"/>
              <w:left w:val="single" w:sz="4" w:space="0" w:color="auto"/>
              <w:bottom w:val="single" w:sz="4" w:space="0" w:color="auto"/>
              <w:right w:val="single" w:sz="4" w:space="0" w:color="auto"/>
            </w:tcBorders>
          </w:tcPr>
          <w:p w14:paraId="0EFC3D12" w14:textId="0E7AB4A2"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выполнении работ по инвентаризации активов и обязательств организации</w:t>
            </w:r>
          </w:p>
        </w:tc>
      </w:tr>
      <w:tr w:rsidR="00B35F03" w:rsidRPr="00B35F03" w14:paraId="685FCD95" w14:textId="77777777" w:rsidTr="00E20A90">
        <w:trPr>
          <w:trHeight w:val="327"/>
        </w:trPr>
        <w:tc>
          <w:tcPr>
            <w:tcW w:w="1129" w:type="dxa"/>
            <w:tcBorders>
              <w:left w:val="single" w:sz="4" w:space="0" w:color="auto"/>
              <w:bottom w:val="single" w:sz="4" w:space="0" w:color="auto"/>
              <w:right w:val="single" w:sz="4" w:space="0" w:color="auto"/>
            </w:tcBorders>
          </w:tcPr>
          <w:p w14:paraId="36BAD7A8" w14:textId="4DC7CE0B"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2.4</w:t>
            </w:r>
          </w:p>
        </w:tc>
        <w:tc>
          <w:tcPr>
            <w:tcW w:w="2833" w:type="dxa"/>
            <w:tcBorders>
              <w:left w:val="single" w:sz="4" w:space="0" w:color="auto"/>
              <w:bottom w:val="single" w:sz="4" w:space="0" w:color="auto"/>
              <w:right w:val="single" w:sz="4" w:space="0" w:color="auto"/>
            </w:tcBorders>
          </w:tcPr>
          <w:p w14:paraId="2D0CB0BA"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 xml:space="preserve">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w:t>
            </w:r>
            <w:r w:rsidRPr="00B35F03">
              <w:rPr>
                <w:rFonts w:ascii="Times New Roman" w:hAnsi="Times New Roman" w:cs="Times New Roman"/>
                <w:bCs/>
                <w:sz w:val="24"/>
                <w:szCs w:val="24"/>
              </w:rPr>
              <w:lastRenderedPageBreak/>
              <w:t>"Недостачи и потери от порчи ценностей";</w:t>
            </w:r>
          </w:p>
          <w:p w14:paraId="38F01056" w14:textId="5AE49840"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формировать бухгалтерские проводки по списанию недостач в зависимости от причин их возникновения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D77240"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lastRenderedPageBreak/>
              <w:t xml:space="preserve">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w:t>
            </w:r>
            <w:r w:rsidRPr="00B35F03">
              <w:rPr>
                <w:rFonts w:ascii="Times New Roman" w:hAnsi="Times New Roman" w:cs="Times New Roman"/>
                <w:bCs/>
                <w:sz w:val="24"/>
                <w:szCs w:val="24"/>
              </w:rPr>
              <w:lastRenderedPageBreak/>
              <w:t>"Недостачи и потери от порчи ценностей";</w:t>
            </w:r>
          </w:p>
          <w:p w14:paraId="6CAF97F2" w14:textId="1B46BDF2"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формирование бухгалтерских проводок по списанию недостач в зависимости от причин их возникновения</w:t>
            </w:r>
          </w:p>
        </w:tc>
        <w:tc>
          <w:tcPr>
            <w:tcW w:w="2833" w:type="dxa"/>
            <w:tcBorders>
              <w:top w:val="single" w:sz="4" w:space="0" w:color="auto"/>
              <w:left w:val="single" w:sz="4" w:space="0" w:color="auto"/>
              <w:bottom w:val="single" w:sz="4" w:space="0" w:color="auto"/>
              <w:right w:val="single" w:sz="4" w:space="0" w:color="auto"/>
            </w:tcBorders>
          </w:tcPr>
          <w:p w14:paraId="2764FD8D" w14:textId="0302F374"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lastRenderedPageBreak/>
              <w:t>выполнении работ по инвентаризации активов организации</w:t>
            </w:r>
          </w:p>
        </w:tc>
      </w:tr>
      <w:tr w:rsidR="00B35F03" w:rsidRPr="00B35F03" w14:paraId="495035CA" w14:textId="77777777" w:rsidTr="00E20A90">
        <w:trPr>
          <w:trHeight w:val="327"/>
        </w:trPr>
        <w:tc>
          <w:tcPr>
            <w:tcW w:w="1129" w:type="dxa"/>
            <w:tcBorders>
              <w:left w:val="single" w:sz="4" w:space="0" w:color="auto"/>
              <w:bottom w:val="single" w:sz="4" w:space="0" w:color="auto"/>
              <w:right w:val="single" w:sz="4" w:space="0" w:color="auto"/>
            </w:tcBorders>
          </w:tcPr>
          <w:p w14:paraId="5613ECD7" w14:textId="0538570A"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2.5</w:t>
            </w:r>
          </w:p>
        </w:tc>
        <w:tc>
          <w:tcPr>
            <w:tcW w:w="2833" w:type="dxa"/>
            <w:tcBorders>
              <w:left w:val="single" w:sz="4" w:space="0" w:color="auto"/>
              <w:bottom w:val="single" w:sz="4" w:space="0" w:color="auto"/>
              <w:right w:val="single" w:sz="4" w:space="0" w:color="auto"/>
            </w:tcBorders>
          </w:tcPr>
          <w:p w14:paraId="1DEA4C76"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выполнять работу по инвентаризации основных средств и отражать ее результаты в бухгалтерских проводках;</w:t>
            </w:r>
          </w:p>
          <w:p w14:paraId="4084138C"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выполнять работу по инвентаризации нематериальных активов и отражать ее результаты в бухгалтерских проводках;</w:t>
            </w:r>
          </w:p>
          <w:p w14:paraId="25EEC30B"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выполнять работу по инвентаризации и переоценке материально-производственных запасов и отражать ее результаты в бухгалтерских проводках;</w:t>
            </w:r>
          </w:p>
          <w:p w14:paraId="53BD4706"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выверку финансовых обязательств;</w:t>
            </w:r>
          </w:p>
          <w:p w14:paraId="1F5A9CB4"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участвовать в инвентаризации дебиторской и кредиторской задолженности организации;</w:t>
            </w:r>
          </w:p>
          <w:p w14:paraId="723A71F7"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инвентаризацию расчетов;</w:t>
            </w:r>
          </w:p>
          <w:p w14:paraId="473302FF"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определять реальное состояние расчетов;</w:t>
            </w:r>
          </w:p>
          <w:p w14:paraId="0B06CAA1"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выявлять задолженность, нереальную для взыскания, с целью принятия мер к взысканию задолженности с должников либо к списанию ее с учета;</w:t>
            </w:r>
          </w:p>
          <w:p w14:paraId="5571CF98" w14:textId="1E983BBC"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 xml:space="preserve">проводить инвентаризацию недостач и потерь от </w:t>
            </w:r>
            <w:r w:rsidRPr="00B35F03">
              <w:rPr>
                <w:rFonts w:ascii="Times New Roman" w:hAnsi="Times New Roman" w:cs="Times New Roman"/>
                <w:bCs/>
                <w:sz w:val="24"/>
                <w:szCs w:val="24"/>
              </w:rPr>
              <w:lastRenderedPageBreak/>
              <w:t>порчи ценностей (счет 94), целевого финансирования (счет 86), доходов будущих периодов (счет 98)</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3DE59B"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lastRenderedPageBreak/>
              <w:t>порядок инвентаризации дебиторской и кредиторской задолженности организации;</w:t>
            </w:r>
          </w:p>
          <w:p w14:paraId="7F9E41D9"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инвентаризации расчетов;</w:t>
            </w:r>
          </w:p>
          <w:p w14:paraId="75511A2A"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технологию определения реального состояния расчетов;</w:t>
            </w:r>
          </w:p>
          <w:p w14:paraId="4365B2AC"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выявления задолженности, нереальной для взыскания, с целью принятия мер к взысканию задолженности с должников либо к списанию ее с учета;</w:t>
            </w:r>
          </w:p>
          <w:p w14:paraId="2F843C3D"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инвентаризации недостач и потерь от порчи ценностей;</w:t>
            </w:r>
          </w:p>
          <w:p w14:paraId="7F07BC22"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ведения бухгалтерского учета источников формирования имущества;</w:t>
            </w:r>
          </w:p>
          <w:p w14:paraId="0A35CBBF" w14:textId="66C96B98"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выполнения работ по инвентаризации активов и обязательств</w:t>
            </w:r>
          </w:p>
        </w:tc>
        <w:tc>
          <w:tcPr>
            <w:tcW w:w="2833" w:type="dxa"/>
            <w:tcBorders>
              <w:top w:val="single" w:sz="4" w:space="0" w:color="auto"/>
              <w:left w:val="single" w:sz="4" w:space="0" w:color="auto"/>
              <w:bottom w:val="single" w:sz="4" w:space="0" w:color="auto"/>
              <w:right w:val="single" w:sz="4" w:space="0" w:color="auto"/>
            </w:tcBorders>
          </w:tcPr>
          <w:p w14:paraId="4CD6037A" w14:textId="7A4759A1"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выполнении работ по инвентаризации обязательств организации</w:t>
            </w:r>
          </w:p>
        </w:tc>
      </w:tr>
      <w:tr w:rsidR="00B35F03" w:rsidRPr="00B35F03" w14:paraId="05BFA809" w14:textId="77777777" w:rsidTr="00E20A90">
        <w:trPr>
          <w:trHeight w:val="327"/>
        </w:trPr>
        <w:tc>
          <w:tcPr>
            <w:tcW w:w="1129" w:type="dxa"/>
            <w:tcBorders>
              <w:left w:val="single" w:sz="4" w:space="0" w:color="auto"/>
              <w:bottom w:val="single" w:sz="4" w:space="0" w:color="auto"/>
              <w:right w:val="single" w:sz="4" w:space="0" w:color="auto"/>
            </w:tcBorders>
          </w:tcPr>
          <w:p w14:paraId="2D66CC39" w14:textId="5D6FC258"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2.6</w:t>
            </w:r>
          </w:p>
        </w:tc>
        <w:tc>
          <w:tcPr>
            <w:tcW w:w="2833" w:type="dxa"/>
            <w:tcBorders>
              <w:left w:val="single" w:sz="4" w:space="0" w:color="auto"/>
              <w:bottom w:val="single" w:sz="4" w:space="0" w:color="auto"/>
              <w:right w:val="single" w:sz="4" w:space="0" w:color="auto"/>
            </w:tcBorders>
          </w:tcPr>
          <w:p w14:paraId="5BB5784D" w14:textId="38301858"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D51AC1" w14:textId="002842D2"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2833" w:type="dxa"/>
            <w:tcBorders>
              <w:top w:val="single" w:sz="4" w:space="0" w:color="auto"/>
              <w:left w:val="single" w:sz="4" w:space="0" w:color="auto"/>
              <w:bottom w:val="single" w:sz="4" w:space="0" w:color="auto"/>
              <w:right w:val="single" w:sz="4" w:space="0" w:color="auto"/>
            </w:tcBorders>
          </w:tcPr>
          <w:p w14:paraId="197056D3" w14:textId="1CD31583"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 выполнении контрольных процедур и их документировании</w:t>
            </w:r>
          </w:p>
        </w:tc>
      </w:tr>
      <w:tr w:rsidR="00B35F03" w:rsidRPr="00B35F03" w14:paraId="0684D60A" w14:textId="77777777" w:rsidTr="00E20A90">
        <w:trPr>
          <w:trHeight w:val="327"/>
        </w:trPr>
        <w:tc>
          <w:tcPr>
            <w:tcW w:w="1129" w:type="dxa"/>
            <w:tcBorders>
              <w:left w:val="single" w:sz="4" w:space="0" w:color="auto"/>
              <w:bottom w:val="single" w:sz="4" w:space="0" w:color="auto"/>
              <w:right w:val="single" w:sz="4" w:space="0" w:color="auto"/>
            </w:tcBorders>
          </w:tcPr>
          <w:p w14:paraId="48947DF2" w14:textId="237F8E26"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sz w:val="24"/>
                <w:szCs w:val="24"/>
              </w:rPr>
              <w:t>ПК 2.7</w:t>
            </w:r>
          </w:p>
        </w:tc>
        <w:tc>
          <w:tcPr>
            <w:tcW w:w="2833" w:type="dxa"/>
            <w:tcBorders>
              <w:left w:val="single" w:sz="4" w:space="0" w:color="auto"/>
              <w:bottom w:val="single" w:sz="4" w:space="0" w:color="auto"/>
              <w:right w:val="single" w:sz="4" w:space="0" w:color="auto"/>
            </w:tcBorders>
          </w:tcPr>
          <w:p w14:paraId="6066D386"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составлять акт по результатам инвентаризации;</w:t>
            </w:r>
          </w:p>
          <w:p w14:paraId="63CDAD45"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составлять сличительные ведомости и устанавливать соответствие данных о фактическом наличии средств данным бухгалтерского учета;</w:t>
            </w:r>
          </w:p>
          <w:p w14:paraId="03B098BD" w14:textId="647D17FD"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E7493C"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14:paraId="28E04CC0" w14:textId="58F145DB"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процедуру составления акта по результатам инвентаризации</w:t>
            </w:r>
          </w:p>
        </w:tc>
        <w:tc>
          <w:tcPr>
            <w:tcW w:w="2833" w:type="dxa"/>
            <w:tcBorders>
              <w:top w:val="single" w:sz="4" w:space="0" w:color="auto"/>
              <w:left w:val="single" w:sz="4" w:space="0" w:color="auto"/>
              <w:bottom w:val="single" w:sz="4" w:space="0" w:color="auto"/>
              <w:right w:val="single" w:sz="4" w:space="0" w:color="auto"/>
            </w:tcBorders>
          </w:tcPr>
          <w:p w14:paraId="3E367E6E" w14:textId="77777777"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 выполнении контрольных процедур и их документировании;</w:t>
            </w:r>
          </w:p>
          <w:p w14:paraId="3FED1D2B" w14:textId="4B9D08EB" w:rsidR="00B35F03" w:rsidRPr="00B35F03" w:rsidRDefault="00B35F03" w:rsidP="00B35F03">
            <w:pPr>
              <w:rPr>
                <w:rFonts w:ascii="Times New Roman" w:hAnsi="Times New Roman" w:cs="Times New Roman"/>
                <w:bCs/>
                <w:sz w:val="24"/>
                <w:szCs w:val="24"/>
              </w:rPr>
            </w:pPr>
            <w:r w:rsidRPr="00B35F03">
              <w:rPr>
                <w:rFonts w:ascii="Times New Roman" w:hAnsi="Times New Roman" w:cs="Times New Roman"/>
                <w:bCs/>
                <w:sz w:val="24"/>
                <w:szCs w:val="24"/>
              </w:rPr>
              <w:t>в подготовке оформления завершающих материалов по результатам внутреннего контроля</w:t>
            </w:r>
          </w:p>
        </w:tc>
      </w:tr>
    </w:tbl>
    <w:p w14:paraId="28DBCD02" w14:textId="77777777" w:rsidR="00E20A90" w:rsidRPr="00B35F03" w:rsidRDefault="00E20A90" w:rsidP="00E20A90">
      <w:pPr>
        <w:ind w:firstLine="709"/>
        <w:rPr>
          <w:rFonts w:ascii="Times New Roman" w:eastAsia="Times New Roman" w:hAnsi="Times New Roman" w:cs="Times New Roman"/>
          <w:sz w:val="24"/>
          <w:szCs w:val="24"/>
          <w:lang w:eastAsia="ru-RU"/>
        </w:rPr>
      </w:pPr>
    </w:p>
    <w:p w14:paraId="135486EB" w14:textId="77777777" w:rsidR="00E20A90" w:rsidRDefault="00E20A90" w:rsidP="00E20A90">
      <w:pPr>
        <w:ind w:firstLine="709"/>
        <w:rPr>
          <w:rFonts w:ascii="Times New Roman" w:eastAsia="Times New Roman" w:hAnsi="Times New Roman" w:cs="Times New Roman"/>
          <w:sz w:val="24"/>
          <w:szCs w:val="24"/>
          <w:lang w:eastAsia="ru-RU"/>
        </w:rPr>
      </w:pPr>
    </w:p>
    <w:p w14:paraId="2CC899E6" w14:textId="77777777" w:rsidR="00E20A90" w:rsidRPr="00E11160" w:rsidRDefault="00E20A90" w:rsidP="00E20A9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6C4CCB2" w14:textId="77777777" w:rsidR="00E20A90" w:rsidRPr="00E11160" w:rsidRDefault="00E20A90" w:rsidP="00E20A9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20A90" w:rsidRPr="000E591D" w14:paraId="15667A98" w14:textId="77777777" w:rsidTr="00E20A90">
        <w:trPr>
          <w:trHeight w:val="23"/>
        </w:trPr>
        <w:tc>
          <w:tcPr>
            <w:tcW w:w="2460" w:type="pct"/>
            <w:vAlign w:val="center"/>
          </w:tcPr>
          <w:p w14:paraId="66ED8EB8" w14:textId="77777777" w:rsidR="00E20A90" w:rsidRPr="00C13371" w:rsidRDefault="00E20A90" w:rsidP="00E20A9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28922AD" w14:textId="77777777" w:rsidR="00E20A90" w:rsidRPr="00C13371" w:rsidRDefault="00E20A90" w:rsidP="00E20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2042E07" w14:textId="77777777" w:rsidR="00E20A90" w:rsidRPr="00C13371" w:rsidRDefault="00E20A90" w:rsidP="00E20A9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20A90" w:rsidRPr="000E591D" w14:paraId="21E9FD4A" w14:textId="77777777" w:rsidTr="00E20A90">
        <w:trPr>
          <w:trHeight w:val="23"/>
        </w:trPr>
        <w:tc>
          <w:tcPr>
            <w:tcW w:w="2460" w:type="pct"/>
            <w:vAlign w:val="center"/>
          </w:tcPr>
          <w:p w14:paraId="1779C79A"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5EB2322" w14:textId="08287B89" w:rsidR="00E20A90" w:rsidRPr="00C13371" w:rsidRDefault="00534D3D" w:rsidP="00E20A90">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18AF8E12" w14:textId="5059D13F" w:rsidR="00E20A90" w:rsidRPr="00C13371" w:rsidRDefault="00534D3D" w:rsidP="00E20A90">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E20A90" w:rsidRPr="000E591D" w14:paraId="47EEF73C" w14:textId="77777777" w:rsidTr="00E20A90">
        <w:trPr>
          <w:trHeight w:val="23"/>
        </w:trPr>
        <w:tc>
          <w:tcPr>
            <w:tcW w:w="2460" w:type="pct"/>
            <w:vAlign w:val="center"/>
          </w:tcPr>
          <w:p w14:paraId="28A6D4EE"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436828" w14:textId="6B3BF85B" w:rsidR="00E20A90" w:rsidRPr="00C13371" w:rsidRDefault="00233972"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BFF9B1F" w14:textId="7A1AC6E2" w:rsidR="00E20A90" w:rsidRPr="00C13371" w:rsidRDefault="00233972"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0A90" w:rsidRPr="000E591D" w14:paraId="6664E580" w14:textId="77777777" w:rsidTr="00E20A90">
        <w:trPr>
          <w:trHeight w:val="23"/>
        </w:trPr>
        <w:tc>
          <w:tcPr>
            <w:tcW w:w="2460" w:type="pct"/>
            <w:vAlign w:val="center"/>
          </w:tcPr>
          <w:p w14:paraId="358FA61E"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2E4A743" w14:textId="77777777" w:rsidR="00E20A90" w:rsidRPr="00C13371" w:rsidRDefault="00E20A90"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8F1916C" w14:textId="77777777" w:rsidR="00E20A90" w:rsidRPr="00C13371" w:rsidRDefault="00E20A90"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20A90" w:rsidRPr="000E591D" w14:paraId="356321DC" w14:textId="77777777" w:rsidTr="00E20A90">
        <w:trPr>
          <w:trHeight w:val="23"/>
        </w:trPr>
        <w:tc>
          <w:tcPr>
            <w:tcW w:w="2460" w:type="pct"/>
            <w:vAlign w:val="center"/>
          </w:tcPr>
          <w:p w14:paraId="47C556B6"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89C5D94" w14:textId="70F5C273" w:rsidR="00E20A90" w:rsidRPr="00C13371" w:rsidRDefault="00233972" w:rsidP="00E20A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1BEF253" w14:textId="3A188A30" w:rsidR="00E20A90" w:rsidRPr="00C13371" w:rsidRDefault="00233972" w:rsidP="00E20A9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20A90" w:rsidRPr="000E591D" w14:paraId="2AF15BC5" w14:textId="77777777" w:rsidTr="00233972">
        <w:trPr>
          <w:trHeight w:val="290"/>
        </w:trPr>
        <w:tc>
          <w:tcPr>
            <w:tcW w:w="2460" w:type="pct"/>
            <w:vAlign w:val="center"/>
          </w:tcPr>
          <w:p w14:paraId="3716C83E"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00CCBC4" w14:textId="40089145" w:rsidR="00E20A90" w:rsidRPr="00C13371" w:rsidRDefault="00233972"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05F1DE7F" w14:textId="37917474" w:rsidR="00E20A90" w:rsidRPr="00C13371" w:rsidRDefault="00233972"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E20A90" w:rsidRPr="000E591D" w14:paraId="604C0A92" w14:textId="77777777" w:rsidTr="00E20A90">
        <w:trPr>
          <w:trHeight w:val="23"/>
        </w:trPr>
        <w:tc>
          <w:tcPr>
            <w:tcW w:w="2460" w:type="pct"/>
            <w:vAlign w:val="center"/>
          </w:tcPr>
          <w:p w14:paraId="085A6D74"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025B716" w14:textId="1CA8321E" w:rsidR="00E20A90" w:rsidRPr="00C13371" w:rsidRDefault="00233972"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1ED8676" w14:textId="7836505B" w:rsidR="00E20A90" w:rsidRPr="00C13371" w:rsidRDefault="00233972"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20A90" w:rsidRPr="000E591D" w14:paraId="51A04721" w14:textId="77777777" w:rsidTr="00E20A90">
        <w:trPr>
          <w:trHeight w:val="23"/>
        </w:trPr>
        <w:tc>
          <w:tcPr>
            <w:tcW w:w="2460" w:type="pct"/>
            <w:vAlign w:val="center"/>
          </w:tcPr>
          <w:p w14:paraId="603E7B99"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8188063" w14:textId="03E14F73" w:rsidR="00E20A90" w:rsidRPr="00C13371" w:rsidRDefault="00233972" w:rsidP="00E20A9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F022DB5" w14:textId="2B65A84F" w:rsidR="00E20A90" w:rsidRPr="00C13371" w:rsidRDefault="00233972"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0A90" w:rsidRPr="00257255" w14:paraId="2E522D69" w14:textId="77777777" w:rsidTr="00E20A90">
        <w:trPr>
          <w:trHeight w:val="23"/>
        </w:trPr>
        <w:tc>
          <w:tcPr>
            <w:tcW w:w="2460" w:type="pct"/>
            <w:vAlign w:val="center"/>
          </w:tcPr>
          <w:p w14:paraId="0CD596AE"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90254F1" w14:textId="7A4F42A3" w:rsidR="00E20A90" w:rsidRPr="00C13371" w:rsidRDefault="00534D3D" w:rsidP="00E20A90">
            <w:pPr>
              <w:jc w:val="center"/>
              <w:rPr>
                <w:rFonts w:ascii="Times New Roman" w:hAnsi="Times New Roman" w:cs="Times New Roman"/>
                <w:b/>
                <w:sz w:val="24"/>
                <w:szCs w:val="24"/>
              </w:rPr>
            </w:pPr>
            <w:r>
              <w:rPr>
                <w:rFonts w:ascii="Times New Roman" w:hAnsi="Times New Roman" w:cs="Times New Roman"/>
                <w:b/>
                <w:sz w:val="24"/>
                <w:szCs w:val="24"/>
              </w:rPr>
              <w:t>194</w:t>
            </w:r>
          </w:p>
        </w:tc>
        <w:tc>
          <w:tcPr>
            <w:tcW w:w="1345" w:type="pct"/>
            <w:vAlign w:val="center"/>
          </w:tcPr>
          <w:p w14:paraId="6981A98B" w14:textId="0961A90C" w:rsidR="00E20A90" w:rsidRPr="00C13371" w:rsidRDefault="00233972" w:rsidP="00E20A90">
            <w:pPr>
              <w:jc w:val="center"/>
              <w:rPr>
                <w:rFonts w:ascii="Times New Roman" w:hAnsi="Times New Roman" w:cs="Times New Roman"/>
                <w:b/>
                <w:sz w:val="24"/>
                <w:szCs w:val="24"/>
              </w:rPr>
            </w:pPr>
            <w:r>
              <w:rPr>
                <w:rFonts w:ascii="Times New Roman" w:hAnsi="Times New Roman" w:cs="Times New Roman"/>
                <w:b/>
                <w:sz w:val="24"/>
                <w:szCs w:val="24"/>
              </w:rPr>
              <w:t>1</w:t>
            </w:r>
            <w:r w:rsidR="0062190D">
              <w:rPr>
                <w:rFonts w:ascii="Times New Roman" w:hAnsi="Times New Roman" w:cs="Times New Roman"/>
                <w:b/>
                <w:sz w:val="24"/>
                <w:szCs w:val="24"/>
              </w:rPr>
              <w:t>36</w:t>
            </w:r>
          </w:p>
        </w:tc>
      </w:tr>
    </w:tbl>
    <w:p w14:paraId="21A4EEE9" w14:textId="0784B0C0" w:rsidR="00E20A90" w:rsidRDefault="00E20A90" w:rsidP="00E20A90">
      <w:pPr>
        <w:rPr>
          <w:rFonts w:ascii="Times New Roman" w:hAnsi="Times New Roman" w:cs="Times New Roman"/>
          <w:i/>
          <w:sz w:val="24"/>
          <w:szCs w:val="24"/>
        </w:rPr>
      </w:pPr>
    </w:p>
    <w:p w14:paraId="087D6CC0" w14:textId="4EC1C1AA" w:rsidR="00854AAD" w:rsidRDefault="00854AAD" w:rsidP="00E20A90">
      <w:pPr>
        <w:rPr>
          <w:rFonts w:ascii="Times New Roman" w:hAnsi="Times New Roman" w:cs="Times New Roman"/>
          <w:i/>
          <w:sz w:val="24"/>
          <w:szCs w:val="24"/>
        </w:rPr>
      </w:pPr>
    </w:p>
    <w:p w14:paraId="7A2F6E45" w14:textId="08A65344" w:rsidR="00854AAD" w:rsidRDefault="00854AAD" w:rsidP="00E20A90">
      <w:pPr>
        <w:rPr>
          <w:rFonts w:ascii="Times New Roman" w:hAnsi="Times New Roman" w:cs="Times New Roman"/>
          <w:i/>
          <w:sz w:val="24"/>
          <w:szCs w:val="24"/>
        </w:rPr>
      </w:pPr>
    </w:p>
    <w:p w14:paraId="6FD51777" w14:textId="5CF2202C" w:rsidR="00854AAD" w:rsidRDefault="00854AAD" w:rsidP="00E20A90">
      <w:pPr>
        <w:rPr>
          <w:rFonts w:ascii="Times New Roman" w:hAnsi="Times New Roman" w:cs="Times New Roman"/>
          <w:i/>
          <w:sz w:val="24"/>
          <w:szCs w:val="24"/>
        </w:rPr>
      </w:pPr>
    </w:p>
    <w:p w14:paraId="4FC92036" w14:textId="71E5847E" w:rsidR="00854AAD" w:rsidRDefault="00854AAD" w:rsidP="00E20A90">
      <w:pPr>
        <w:rPr>
          <w:rFonts w:ascii="Times New Roman" w:hAnsi="Times New Roman" w:cs="Times New Roman"/>
          <w:i/>
          <w:sz w:val="24"/>
          <w:szCs w:val="24"/>
        </w:rPr>
      </w:pPr>
    </w:p>
    <w:p w14:paraId="0D18BD8D" w14:textId="77777777" w:rsidR="00854AAD" w:rsidRDefault="00854AAD" w:rsidP="00E20A90">
      <w:pPr>
        <w:rPr>
          <w:rFonts w:ascii="Times New Roman" w:hAnsi="Times New Roman" w:cs="Times New Roman"/>
          <w:i/>
          <w:sz w:val="24"/>
          <w:szCs w:val="24"/>
        </w:rPr>
      </w:pPr>
    </w:p>
    <w:p w14:paraId="1F827652" w14:textId="77777777" w:rsidR="00E20A90" w:rsidRPr="000156CF" w:rsidRDefault="00E20A90" w:rsidP="00E20A9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8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976"/>
        <w:gridCol w:w="849"/>
        <w:gridCol w:w="568"/>
        <w:gridCol w:w="635"/>
        <w:gridCol w:w="562"/>
        <w:gridCol w:w="421"/>
        <w:gridCol w:w="477"/>
        <w:gridCol w:w="419"/>
        <w:gridCol w:w="562"/>
      </w:tblGrid>
      <w:tr w:rsidR="00E20A90" w:rsidRPr="00C63897" w14:paraId="37AEA8CE" w14:textId="77777777" w:rsidTr="00A05714">
        <w:trPr>
          <w:cantSplit/>
          <w:trHeight w:val="2656"/>
        </w:trPr>
        <w:tc>
          <w:tcPr>
            <w:tcW w:w="451" w:type="pct"/>
            <w:tcBorders>
              <w:bottom w:val="single" w:sz="4" w:space="0" w:color="auto"/>
            </w:tcBorders>
          </w:tcPr>
          <w:p w14:paraId="6B01F710"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45700165"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6" w:type="pct"/>
            <w:tcBorders>
              <w:bottom w:val="single" w:sz="4" w:space="0" w:color="auto"/>
            </w:tcBorders>
            <w:vAlign w:val="center"/>
          </w:tcPr>
          <w:p w14:paraId="74F25EC6" w14:textId="77777777" w:rsidR="00E20A90" w:rsidRPr="00C13371" w:rsidRDefault="00E20A90"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112ABF07" w14:textId="77777777" w:rsidR="00E20A90" w:rsidRPr="00C13371" w:rsidRDefault="00E20A90"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1" w:type="pct"/>
            <w:shd w:val="clear" w:color="auto" w:fill="D9D9D9" w:themeFill="background1" w:themeFillShade="D9"/>
            <w:textDirection w:val="btLr"/>
            <w:vAlign w:val="center"/>
          </w:tcPr>
          <w:p w14:paraId="2FEF3501" w14:textId="77777777" w:rsidR="00E20A90" w:rsidRPr="00C13371" w:rsidRDefault="00E20A90" w:rsidP="00E20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2" w:type="pct"/>
            <w:textDirection w:val="btLr"/>
            <w:vAlign w:val="center"/>
          </w:tcPr>
          <w:p w14:paraId="06D12974"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6" w:type="pct"/>
            <w:textDirection w:val="btLr"/>
            <w:vAlign w:val="center"/>
          </w:tcPr>
          <w:p w14:paraId="21300290" w14:textId="77777777" w:rsidR="00E20A90" w:rsidRPr="00C63897" w:rsidRDefault="00E20A90"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6" w:type="pct"/>
            <w:textDirection w:val="btLr"/>
            <w:vAlign w:val="center"/>
          </w:tcPr>
          <w:p w14:paraId="49DF035D" w14:textId="77777777" w:rsidR="00E20A90" w:rsidRPr="00C63897" w:rsidRDefault="00E20A90"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25" w:type="pct"/>
            <w:shd w:val="clear" w:color="auto" w:fill="D9D9D9" w:themeFill="background1" w:themeFillShade="D9"/>
            <w:textDirection w:val="btLr"/>
            <w:vAlign w:val="center"/>
          </w:tcPr>
          <w:p w14:paraId="0B90D158" w14:textId="77777777" w:rsidR="00E20A90" w:rsidRPr="00C63897" w:rsidRDefault="00E20A90"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2" w:type="pct"/>
            <w:shd w:val="clear" w:color="auto" w:fill="D9D9D9" w:themeFill="background1" w:themeFillShade="D9"/>
            <w:textDirection w:val="btLr"/>
          </w:tcPr>
          <w:p w14:paraId="4DBBC62E" w14:textId="77777777" w:rsidR="00E20A90" w:rsidRPr="00C63897" w:rsidRDefault="00E20A90"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20A90" w:rsidRPr="005643D7" w14:paraId="32A262B7" w14:textId="77777777" w:rsidTr="00233972">
        <w:trPr>
          <w:cantSplit/>
          <w:trHeight w:val="73"/>
        </w:trPr>
        <w:tc>
          <w:tcPr>
            <w:tcW w:w="451" w:type="pct"/>
            <w:tcBorders>
              <w:bottom w:val="single" w:sz="4" w:space="0" w:color="auto"/>
            </w:tcBorders>
            <w:vAlign w:val="center"/>
          </w:tcPr>
          <w:p w14:paraId="428EB55C"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77D0720B"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6" w:type="pct"/>
            <w:tcBorders>
              <w:bottom w:val="single" w:sz="4" w:space="0" w:color="auto"/>
            </w:tcBorders>
            <w:vAlign w:val="center"/>
          </w:tcPr>
          <w:p w14:paraId="12B41838" w14:textId="77777777" w:rsidR="00E20A90" w:rsidRPr="00C13371" w:rsidRDefault="00E20A90"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05" w:type="pct"/>
            <w:tcBorders>
              <w:bottom w:val="single" w:sz="4" w:space="0" w:color="auto"/>
            </w:tcBorders>
            <w:vAlign w:val="center"/>
          </w:tcPr>
          <w:p w14:paraId="2211D883" w14:textId="77777777" w:rsidR="00E20A90" w:rsidRPr="00C13371" w:rsidRDefault="00E20A90"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1" w:type="pct"/>
            <w:shd w:val="clear" w:color="auto" w:fill="D9D9D9" w:themeFill="background1" w:themeFillShade="D9"/>
            <w:vAlign w:val="center"/>
          </w:tcPr>
          <w:p w14:paraId="21ABEDF6"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2" w:type="pct"/>
            <w:vAlign w:val="center"/>
          </w:tcPr>
          <w:p w14:paraId="5BD4BE12"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6" w:type="pct"/>
            <w:vAlign w:val="center"/>
          </w:tcPr>
          <w:p w14:paraId="0B8CB23A"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6" w:type="pct"/>
            <w:vAlign w:val="center"/>
          </w:tcPr>
          <w:p w14:paraId="2F9E0DF3"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5" w:type="pct"/>
            <w:shd w:val="clear" w:color="auto" w:fill="D9D9D9" w:themeFill="background1" w:themeFillShade="D9"/>
          </w:tcPr>
          <w:p w14:paraId="5D89E390"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2" w:type="pct"/>
            <w:shd w:val="clear" w:color="auto" w:fill="D9D9D9" w:themeFill="background1" w:themeFillShade="D9"/>
          </w:tcPr>
          <w:p w14:paraId="0DEC05AC"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33972" w:rsidRPr="00C63897" w14:paraId="667B2B37" w14:textId="77777777" w:rsidTr="00233972">
        <w:tc>
          <w:tcPr>
            <w:tcW w:w="451" w:type="pct"/>
          </w:tcPr>
          <w:p w14:paraId="07A05E09" w14:textId="77777777" w:rsidR="00233972" w:rsidRPr="002A7392" w:rsidRDefault="00233972" w:rsidP="00233972">
            <w:pPr>
              <w:jc w:val="both"/>
              <w:rPr>
                <w:rFonts w:ascii="Times New Roman" w:hAnsi="Times New Roman" w:cs="Times New Roman"/>
              </w:rPr>
            </w:pPr>
            <w:r w:rsidRPr="002A7392">
              <w:rPr>
                <w:rFonts w:ascii="Times New Roman" w:hAnsi="Times New Roman" w:cs="Times New Roman"/>
              </w:rPr>
              <w:t>ПК 2.1</w:t>
            </w:r>
          </w:p>
          <w:p w14:paraId="2E44269C" w14:textId="48B99841" w:rsidR="00233972" w:rsidRDefault="00233972" w:rsidP="00233972">
            <w:pPr>
              <w:jc w:val="both"/>
              <w:rPr>
                <w:rFonts w:ascii="Times New Roman" w:hAnsi="Times New Roman" w:cs="Times New Roman"/>
              </w:rPr>
            </w:pPr>
            <w:r w:rsidRPr="002A7392">
              <w:rPr>
                <w:rFonts w:ascii="Times New Roman" w:hAnsi="Times New Roman" w:cs="Times New Roman"/>
              </w:rPr>
              <w:t>ОК 01</w:t>
            </w:r>
            <w:r>
              <w:rPr>
                <w:rFonts w:ascii="Times New Roman" w:hAnsi="Times New Roman" w:cs="Times New Roman"/>
              </w:rPr>
              <w:t xml:space="preserve"> ОК 02</w:t>
            </w:r>
            <w:r w:rsidRPr="002A7392">
              <w:rPr>
                <w:rFonts w:ascii="Times New Roman" w:hAnsi="Times New Roman" w:cs="Times New Roman"/>
              </w:rPr>
              <w:t xml:space="preserve"> </w:t>
            </w:r>
          </w:p>
          <w:p w14:paraId="2E579122" w14:textId="77777777" w:rsidR="00233972" w:rsidRDefault="00233972" w:rsidP="00233972">
            <w:pPr>
              <w:rPr>
                <w:rFonts w:ascii="Times New Roman" w:hAnsi="Times New Roman" w:cs="Times New Roman"/>
              </w:rPr>
            </w:pPr>
            <w:r w:rsidRPr="002A7392">
              <w:rPr>
                <w:rFonts w:ascii="Times New Roman" w:hAnsi="Times New Roman" w:cs="Times New Roman"/>
              </w:rPr>
              <w:t>ОК 03</w:t>
            </w:r>
          </w:p>
          <w:p w14:paraId="3FEE4F85" w14:textId="77777777" w:rsidR="007E4E3E" w:rsidRPr="007E4E3E" w:rsidRDefault="007E4E3E" w:rsidP="007E4E3E">
            <w:pPr>
              <w:rPr>
                <w:rFonts w:ascii="Times New Roman" w:eastAsia="Times New Roman" w:hAnsi="Times New Roman" w:cs="Times New Roman"/>
                <w:bCs/>
                <w:lang w:eastAsia="ru-RU"/>
              </w:rPr>
            </w:pPr>
            <w:r w:rsidRPr="007E4E3E">
              <w:rPr>
                <w:rFonts w:ascii="Times New Roman" w:eastAsia="Times New Roman" w:hAnsi="Times New Roman" w:cs="Times New Roman"/>
                <w:bCs/>
                <w:lang w:eastAsia="ru-RU"/>
              </w:rPr>
              <w:t>ОК 04</w:t>
            </w:r>
          </w:p>
          <w:p w14:paraId="346D838C" w14:textId="77777777" w:rsidR="007E4E3E" w:rsidRPr="007E4E3E" w:rsidRDefault="007E4E3E" w:rsidP="007E4E3E">
            <w:pPr>
              <w:rPr>
                <w:rFonts w:ascii="Times New Roman" w:eastAsia="Times New Roman" w:hAnsi="Times New Roman" w:cs="Times New Roman"/>
                <w:bCs/>
                <w:lang w:eastAsia="ru-RU"/>
              </w:rPr>
            </w:pPr>
            <w:r w:rsidRPr="007E4E3E">
              <w:rPr>
                <w:rFonts w:ascii="Times New Roman" w:eastAsia="Times New Roman" w:hAnsi="Times New Roman" w:cs="Times New Roman"/>
                <w:bCs/>
                <w:lang w:eastAsia="ru-RU"/>
              </w:rPr>
              <w:t>ОК 05</w:t>
            </w:r>
          </w:p>
          <w:p w14:paraId="1AB1C80C" w14:textId="685C70B7" w:rsidR="007E4E3E" w:rsidRPr="00C13371" w:rsidRDefault="007E4E3E" w:rsidP="007E4E3E">
            <w:pPr>
              <w:rPr>
                <w:rFonts w:ascii="Times New Roman" w:eastAsia="Times New Roman" w:hAnsi="Times New Roman" w:cs="Times New Roman"/>
                <w:bCs/>
                <w:lang w:eastAsia="ru-RU"/>
              </w:rPr>
            </w:pPr>
            <w:r w:rsidRPr="007E4E3E">
              <w:rPr>
                <w:rFonts w:ascii="Times New Roman" w:eastAsia="Times New Roman" w:hAnsi="Times New Roman" w:cs="Times New Roman"/>
                <w:bCs/>
                <w:lang w:eastAsia="ru-RU"/>
              </w:rPr>
              <w:t>ОК 06</w:t>
            </w:r>
          </w:p>
        </w:tc>
        <w:tc>
          <w:tcPr>
            <w:tcW w:w="2136" w:type="pct"/>
          </w:tcPr>
          <w:p w14:paraId="3154255D" w14:textId="114D2CE8" w:rsidR="00233972" w:rsidRPr="00E20A90" w:rsidRDefault="00233972" w:rsidP="00233972">
            <w:pPr>
              <w:rPr>
                <w:rFonts w:ascii="Times New Roman" w:eastAsia="Times New Roman" w:hAnsi="Times New Roman" w:cs="Times New Roman"/>
                <w:color w:val="000000" w:themeColor="text1"/>
                <w:lang w:eastAsia="ru-RU"/>
              </w:rPr>
            </w:pPr>
            <w:r w:rsidRPr="002A7392">
              <w:rPr>
                <w:rFonts w:ascii="Times New Roman" w:hAnsi="Times New Roman" w:cs="Times New Roman"/>
              </w:rPr>
              <w:t>Раздел 1. Ведение бухгалтерского учета источников формирования активов</w:t>
            </w:r>
          </w:p>
        </w:tc>
        <w:tc>
          <w:tcPr>
            <w:tcW w:w="456" w:type="pct"/>
          </w:tcPr>
          <w:p w14:paraId="042A32B0" w14:textId="278118CE" w:rsidR="00233972" w:rsidRPr="00E20A90" w:rsidRDefault="008372BA"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74</w:t>
            </w:r>
          </w:p>
        </w:tc>
        <w:tc>
          <w:tcPr>
            <w:tcW w:w="305" w:type="pct"/>
          </w:tcPr>
          <w:p w14:paraId="61E72B81" w14:textId="59334F7B" w:rsidR="00233972" w:rsidRPr="00E20A90" w:rsidRDefault="008372BA" w:rsidP="00233972">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48</w:t>
            </w:r>
          </w:p>
        </w:tc>
        <w:tc>
          <w:tcPr>
            <w:tcW w:w="341" w:type="pct"/>
            <w:shd w:val="clear" w:color="auto" w:fill="D9D9D9" w:themeFill="background1" w:themeFillShade="D9"/>
          </w:tcPr>
          <w:p w14:paraId="7C7CDC16" w14:textId="1C325B41" w:rsidR="00233972" w:rsidRPr="00E20A90" w:rsidRDefault="00C50181"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74</w:t>
            </w:r>
          </w:p>
        </w:tc>
        <w:tc>
          <w:tcPr>
            <w:tcW w:w="302" w:type="pct"/>
          </w:tcPr>
          <w:p w14:paraId="5D142B3B" w14:textId="1D098749" w:rsidR="00233972" w:rsidRPr="00E20A90" w:rsidRDefault="00C50181" w:rsidP="00233972">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74</w:t>
            </w:r>
          </w:p>
        </w:tc>
        <w:tc>
          <w:tcPr>
            <w:tcW w:w="226" w:type="pct"/>
          </w:tcPr>
          <w:p w14:paraId="69CB5E5B" w14:textId="1035FAAC" w:rsidR="00233972" w:rsidRPr="00E20A90" w:rsidRDefault="00233972"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56" w:type="pct"/>
          </w:tcPr>
          <w:p w14:paraId="39EFC6CA" w14:textId="3A3EEB92" w:rsidR="00233972" w:rsidRPr="00E20A90" w:rsidRDefault="00233972"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25" w:type="pct"/>
            <w:shd w:val="clear" w:color="auto" w:fill="D9D9D9" w:themeFill="background1" w:themeFillShade="D9"/>
          </w:tcPr>
          <w:p w14:paraId="3EAA0548" w14:textId="77777777" w:rsidR="00233972" w:rsidRPr="00E20A90" w:rsidRDefault="00233972" w:rsidP="00233972">
            <w:pPr>
              <w:jc w:val="center"/>
              <w:rPr>
                <w:rFonts w:ascii="Times New Roman" w:eastAsia="Times New Roman" w:hAnsi="Times New Roman" w:cs="Times New Roman"/>
                <w:b/>
                <w:bCs/>
                <w:color w:val="000000" w:themeColor="text1"/>
                <w:lang w:eastAsia="ru-RU"/>
              </w:rPr>
            </w:pPr>
          </w:p>
        </w:tc>
        <w:tc>
          <w:tcPr>
            <w:tcW w:w="302" w:type="pct"/>
            <w:shd w:val="clear" w:color="auto" w:fill="D9D9D9" w:themeFill="background1" w:themeFillShade="D9"/>
          </w:tcPr>
          <w:p w14:paraId="1B996317" w14:textId="77777777" w:rsidR="00233972" w:rsidRPr="00E20A90" w:rsidRDefault="00233972" w:rsidP="00233972">
            <w:pPr>
              <w:jc w:val="center"/>
              <w:rPr>
                <w:rFonts w:ascii="Times New Roman" w:eastAsia="Times New Roman" w:hAnsi="Times New Roman" w:cs="Times New Roman"/>
                <w:b/>
                <w:bCs/>
                <w:color w:val="000000" w:themeColor="text1"/>
                <w:lang w:eastAsia="ru-RU"/>
              </w:rPr>
            </w:pPr>
          </w:p>
        </w:tc>
      </w:tr>
      <w:tr w:rsidR="00233972" w:rsidRPr="00C63897" w14:paraId="50E37A0D" w14:textId="77777777" w:rsidTr="00233972">
        <w:trPr>
          <w:trHeight w:val="314"/>
        </w:trPr>
        <w:tc>
          <w:tcPr>
            <w:tcW w:w="451" w:type="pct"/>
          </w:tcPr>
          <w:p w14:paraId="53358881" w14:textId="77777777" w:rsidR="00233972" w:rsidRDefault="00233972" w:rsidP="00233972">
            <w:pPr>
              <w:jc w:val="both"/>
              <w:rPr>
                <w:rFonts w:ascii="Times New Roman" w:hAnsi="Times New Roman" w:cs="Times New Roman"/>
              </w:rPr>
            </w:pPr>
            <w:r w:rsidRPr="002A7392">
              <w:rPr>
                <w:rFonts w:ascii="Times New Roman" w:hAnsi="Times New Roman" w:cs="Times New Roman"/>
              </w:rPr>
              <w:t>ПК 2.2</w:t>
            </w:r>
          </w:p>
          <w:p w14:paraId="551287B1" w14:textId="2472DCDB" w:rsidR="00233972" w:rsidRDefault="00233972" w:rsidP="00233972">
            <w:pPr>
              <w:jc w:val="both"/>
              <w:rPr>
                <w:rFonts w:ascii="Times New Roman" w:hAnsi="Times New Roman" w:cs="Times New Roman"/>
              </w:rPr>
            </w:pPr>
            <w:r>
              <w:rPr>
                <w:rFonts w:ascii="Times New Roman" w:hAnsi="Times New Roman" w:cs="Times New Roman"/>
              </w:rPr>
              <w:t>ПК 2.3</w:t>
            </w:r>
          </w:p>
          <w:p w14:paraId="3EE7FBEE" w14:textId="77777777" w:rsidR="00233972" w:rsidRDefault="00233972" w:rsidP="00233972">
            <w:pPr>
              <w:jc w:val="both"/>
              <w:rPr>
                <w:rFonts w:ascii="Times New Roman" w:hAnsi="Times New Roman" w:cs="Times New Roman"/>
              </w:rPr>
            </w:pPr>
            <w:r>
              <w:rPr>
                <w:rFonts w:ascii="Times New Roman" w:hAnsi="Times New Roman" w:cs="Times New Roman"/>
              </w:rPr>
              <w:t>ПК 2.4</w:t>
            </w:r>
          </w:p>
          <w:p w14:paraId="73594B5B" w14:textId="61759A21" w:rsidR="00233972" w:rsidRDefault="00233972" w:rsidP="00233972">
            <w:pPr>
              <w:jc w:val="both"/>
              <w:rPr>
                <w:rFonts w:ascii="Times New Roman" w:hAnsi="Times New Roman" w:cs="Times New Roman"/>
              </w:rPr>
            </w:pPr>
            <w:r>
              <w:rPr>
                <w:rFonts w:ascii="Times New Roman" w:hAnsi="Times New Roman" w:cs="Times New Roman"/>
              </w:rPr>
              <w:t>ПК 2.5</w:t>
            </w:r>
          </w:p>
          <w:p w14:paraId="443283FB" w14:textId="77777777" w:rsidR="00233972" w:rsidRDefault="00233972" w:rsidP="00233972">
            <w:pPr>
              <w:jc w:val="both"/>
              <w:rPr>
                <w:rFonts w:ascii="Times New Roman" w:hAnsi="Times New Roman" w:cs="Times New Roman"/>
              </w:rPr>
            </w:pPr>
            <w:r>
              <w:rPr>
                <w:rFonts w:ascii="Times New Roman" w:hAnsi="Times New Roman" w:cs="Times New Roman"/>
              </w:rPr>
              <w:t>ПК 2.6</w:t>
            </w:r>
          </w:p>
          <w:p w14:paraId="029218DC" w14:textId="246B51EC" w:rsidR="00233972" w:rsidRPr="002A7392" w:rsidRDefault="00233972" w:rsidP="00233972">
            <w:pPr>
              <w:jc w:val="both"/>
              <w:rPr>
                <w:rFonts w:ascii="Times New Roman" w:hAnsi="Times New Roman" w:cs="Times New Roman"/>
              </w:rPr>
            </w:pPr>
            <w:r w:rsidRPr="002A7392">
              <w:rPr>
                <w:rFonts w:ascii="Times New Roman" w:hAnsi="Times New Roman" w:cs="Times New Roman"/>
              </w:rPr>
              <w:t>ПК 2.7</w:t>
            </w:r>
          </w:p>
          <w:p w14:paraId="39D052C4" w14:textId="10C57F07" w:rsidR="00233972" w:rsidRDefault="00233972" w:rsidP="00233972">
            <w:pPr>
              <w:jc w:val="both"/>
              <w:rPr>
                <w:rFonts w:ascii="Times New Roman" w:hAnsi="Times New Roman" w:cs="Times New Roman"/>
              </w:rPr>
            </w:pPr>
            <w:r>
              <w:rPr>
                <w:rFonts w:ascii="Times New Roman" w:hAnsi="Times New Roman" w:cs="Times New Roman"/>
              </w:rPr>
              <w:t>ОК 01</w:t>
            </w:r>
            <w:r w:rsidRPr="002A7392">
              <w:rPr>
                <w:rFonts w:ascii="Times New Roman" w:hAnsi="Times New Roman" w:cs="Times New Roman"/>
              </w:rPr>
              <w:t xml:space="preserve"> ОК 02 </w:t>
            </w:r>
          </w:p>
          <w:p w14:paraId="42C84713" w14:textId="634C497C" w:rsidR="00233972" w:rsidRDefault="00233972" w:rsidP="00233972">
            <w:pPr>
              <w:rPr>
                <w:rFonts w:ascii="Times New Roman" w:hAnsi="Times New Roman" w:cs="Times New Roman"/>
              </w:rPr>
            </w:pPr>
            <w:r w:rsidRPr="002A7392">
              <w:rPr>
                <w:rFonts w:ascii="Times New Roman" w:hAnsi="Times New Roman" w:cs="Times New Roman"/>
              </w:rPr>
              <w:t>ОК 03</w:t>
            </w:r>
          </w:p>
          <w:p w14:paraId="77C4867B" w14:textId="77777777" w:rsidR="00A05714" w:rsidRPr="00A05714" w:rsidRDefault="00A05714" w:rsidP="00A05714">
            <w:pPr>
              <w:rPr>
                <w:rFonts w:ascii="Times New Roman" w:hAnsi="Times New Roman" w:cs="Times New Roman"/>
              </w:rPr>
            </w:pPr>
            <w:r w:rsidRPr="00A05714">
              <w:rPr>
                <w:rFonts w:ascii="Times New Roman" w:hAnsi="Times New Roman" w:cs="Times New Roman"/>
              </w:rPr>
              <w:t>ОК 04</w:t>
            </w:r>
          </w:p>
          <w:p w14:paraId="4968091B" w14:textId="77777777" w:rsidR="00A05714" w:rsidRPr="00A05714" w:rsidRDefault="00A05714" w:rsidP="00A05714">
            <w:pPr>
              <w:rPr>
                <w:rFonts w:ascii="Times New Roman" w:hAnsi="Times New Roman" w:cs="Times New Roman"/>
              </w:rPr>
            </w:pPr>
            <w:r w:rsidRPr="00A05714">
              <w:rPr>
                <w:rFonts w:ascii="Times New Roman" w:hAnsi="Times New Roman" w:cs="Times New Roman"/>
              </w:rPr>
              <w:t>ОК 05</w:t>
            </w:r>
          </w:p>
          <w:p w14:paraId="1E35D039" w14:textId="19A97ED8" w:rsidR="00A05714" w:rsidRPr="00A05714" w:rsidRDefault="00A05714" w:rsidP="00233972">
            <w:pPr>
              <w:rPr>
                <w:rFonts w:ascii="Times New Roman" w:hAnsi="Times New Roman" w:cs="Times New Roman"/>
              </w:rPr>
            </w:pPr>
            <w:r w:rsidRPr="00A05714">
              <w:rPr>
                <w:rFonts w:ascii="Times New Roman" w:hAnsi="Times New Roman" w:cs="Times New Roman"/>
              </w:rPr>
              <w:t>ОК 06</w:t>
            </w:r>
          </w:p>
        </w:tc>
        <w:tc>
          <w:tcPr>
            <w:tcW w:w="2136" w:type="pct"/>
          </w:tcPr>
          <w:p w14:paraId="1181DC1F" w14:textId="6BEBD6B6" w:rsidR="00233972" w:rsidRPr="00E20A90" w:rsidRDefault="00233972" w:rsidP="00233972">
            <w:pPr>
              <w:rPr>
                <w:rFonts w:ascii="Times New Roman" w:eastAsia="Times New Roman" w:hAnsi="Times New Roman" w:cs="Times New Roman"/>
                <w:color w:val="000000" w:themeColor="text1"/>
                <w:lang w:eastAsia="ru-RU"/>
              </w:rPr>
            </w:pPr>
            <w:r w:rsidRPr="002A7392">
              <w:rPr>
                <w:rFonts w:ascii="Times New Roman" w:hAnsi="Times New Roman" w:cs="Times New Roman"/>
              </w:rPr>
              <w:t>Раздел 2. Выполнение работ по инвентаризации активов и финансовых обязательств организации</w:t>
            </w:r>
          </w:p>
        </w:tc>
        <w:tc>
          <w:tcPr>
            <w:tcW w:w="456" w:type="pct"/>
          </w:tcPr>
          <w:p w14:paraId="3DE65AB1" w14:textId="137F3A55" w:rsidR="00233972" w:rsidRPr="00E20A90" w:rsidRDefault="008372BA"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05" w:type="pct"/>
          </w:tcPr>
          <w:p w14:paraId="49321270" w14:textId="01262854" w:rsidR="00233972" w:rsidRPr="00E20A90" w:rsidRDefault="00233972" w:rsidP="00233972">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16</w:t>
            </w:r>
          </w:p>
        </w:tc>
        <w:tc>
          <w:tcPr>
            <w:tcW w:w="341" w:type="pct"/>
            <w:shd w:val="clear" w:color="auto" w:fill="D9D9D9" w:themeFill="background1" w:themeFillShade="D9"/>
          </w:tcPr>
          <w:p w14:paraId="20FA403C" w14:textId="1C1D8D26" w:rsidR="00233972" w:rsidRPr="00E20A90" w:rsidRDefault="00AC4FA0"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02" w:type="pct"/>
          </w:tcPr>
          <w:p w14:paraId="3B7F06B4" w14:textId="3324053D" w:rsidR="00233972" w:rsidRPr="00E20A90" w:rsidRDefault="00AC4FA0"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226" w:type="pct"/>
          </w:tcPr>
          <w:p w14:paraId="1330F71E" w14:textId="5248D83F" w:rsidR="00233972" w:rsidRPr="00E20A90" w:rsidRDefault="00233972"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56" w:type="pct"/>
          </w:tcPr>
          <w:p w14:paraId="5884F790" w14:textId="12F2EB4F" w:rsidR="00233972" w:rsidRPr="00E20A90" w:rsidRDefault="00233972" w:rsidP="00233972">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25" w:type="pct"/>
            <w:shd w:val="clear" w:color="auto" w:fill="D9D9D9" w:themeFill="background1" w:themeFillShade="D9"/>
          </w:tcPr>
          <w:p w14:paraId="001A3BF6" w14:textId="77777777" w:rsidR="00233972" w:rsidRPr="00E20A90" w:rsidRDefault="00233972" w:rsidP="00233972">
            <w:pPr>
              <w:jc w:val="center"/>
              <w:rPr>
                <w:rFonts w:ascii="Times New Roman" w:eastAsia="Times New Roman" w:hAnsi="Times New Roman" w:cs="Times New Roman"/>
                <w:b/>
                <w:bCs/>
                <w:color w:val="000000" w:themeColor="text1"/>
                <w:lang w:eastAsia="ru-RU"/>
              </w:rPr>
            </w:pPr>
          </w:p>
        </w:tc>
        <w:tc>
          <w:tcPr>
            <w:tcW w:w="302" w:type="pct"/>
            <w:shd w:val="clear" w:color="auto" w:fill="D9D9D9" w:themeFill="background1" w:themeFillShade="D9"/>
          </w:tcPr>
          <w:p w14:paraId="097B0E62" w14:textId="77777777" w:rsidR="00233972" w:rsidRPr="00E20A90" w:rsidRDefault="00233972" w:rsidP="00233972">
            <w:pPr>
              <w:jc w:val="center"/>
              <w:rPr>
                <w:rFonts w:ascii="Times New Roman" w:eastAsia="Times New Roman" w:hAnsi="Times New Roman" w:cs="Times New Roman"/>
                <w:b/>
                <w:bCs/>
                <w:color w:val="000000" w:themeColor="text1"/>
                <w:lang w:eastAsia="ru-RU"/>
              </w:rPr>
            </w:pPr>
          </w:p>
        </w:tc>
      </w:tr>
      <w:tr w:rsidR="00E20A90" w:rsidRPr="00C63897" w14:paraId="3EBF5846" w14:textId="77777777" w:rsidTr="00233972">
        <w:trPr>
          <w:trHeight w:val="314"/>
        </w:trPr>
        <w:tc>
          <w:tcPr>
            <w:tcW w:w="451" w:type="pct"/>
          </w:tcPr>
          <w:p w14:paraId="41CE32A2" w14:textId="77777777" w:rsidR="00E20A90" w:rsidRPr="00C63897" w:rsidRDefault="00E20A90" w:rsidP="00E20A90">
            <w:pPr>
              <w:rPr>
                <w:rFonts w:ascii="Times New Roman" w:eastAsia="Times New Roman" w:hAnsi="Times New Roman" w:cs="Times New Roman"/>
                <w:bCs/>
                <w:lang w:eastAsia="ru-RU"/>
              </w:rPr>
            </w:pPr>
          </w:p>
        </w:tc>
        <w:tc>
          <w:tcPr>
            <w:tcW w:w="2136" w:type="pct"/>
          </w:tcPr>
          <w:p w14:paraId="1E794D51" w14:textId="77777777" w:rsidR="00E20A90" w:rsidRPr="00E20A90" w:rsidRDefault="00E20A90" w:rsidP="00E20A90">
            <w:pPr>
              <w:rPr>
                <w:rFonts w:ascii="Times New Roman" w:eastAsia="Times New Roman" w:hAnsi="Times New Roman" w:cs="Times New Roman"/>
                <w:bCs/>
                <w:color w:val="000000" w:themeColor="text1"/>
                <w:lang w:eastAsia="ru-RU"/>
              </w:rPr>
            </w:pPr>
            <w:r w:rsidRPr="00E20A90">
              <w:rPr>
                <w:rFonts w:ascii="Times New Roman" w:eastAsia="Times New Roman" w:hAnsi="Times New Roman" w:cs="Times New Roman"/>
                <w:bCs/>
                <w:color w:val="000000" w:themeColor="text1"/>
                <w:lang w:eastAsia="ru-RU"/>
              </w:rPr>
              <w:t>Учебная практика</w:t>
            </w:r>
          </w:p>
        </w:tc>
        <w:tc>
          <w:tcPr>
            <w:tcW w:w="456" w:type="pct"/>
          </w:tcPr>
          <w:p w14:paraId="2E97D573" w14:textId="564F477B" w:rsidR="00E20A90" w:rsidRPr="00E20A90" w:rsidRDefault="00233972"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305" w:type="pct"/>
          </w:tcPr>
          <w:p w14:paraId="11E45906" w14:textId="77777777" w:rsidR="00E20A90" w:rsidRPr="00E20A90" w:rsidRDefault="00E20A90" w:rsidP="00E20A90">
            <w:pPr>
              <w:jc w:val="center"/>
              <w:rPr>
                <w:rFonts w:ascii="Times New Roman" w:eastAsia="Times New Roman" w:hAnsi="Times New Roman" w:cs="Times New Roman"/>
                <w:b/>
                <w:color w:val="000000" w:themeColor="text1"/>
                <w:lang w:eastAsia="ru-RU"/>
              </w:rPr>
            </w:pPr>
          </w:p>
        </w:tc>
        <w:tc>
          <w:tcPr>
            <w:tcW w:w="341" w:type="pct"/>
            <w:shd w:val="clear" w:color="auto" w:fill="D9D9D9" w:themeFill="background1" w:themeFillShade="D9"/>
          </w:tcPr>
          <w:p w14:paraId="0037F029"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784" w:type="pct"/>
            <w:gridSpan w:val="3"/>
            <w:shd w:val="clear" w:color="auto" w:fill="auto"/>
          </w:tcPr>
          <w:p w14:paraId="7D04F21D"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225" w:type="pct"/>
            <w:shd w:val="clear" w:color="auto" w:fill="D9D9D9" w:themeFill="background1" w:themeFillShade="D9"/>
          </w:tcPr>
          <w:p w14:paraId="41C93C98" w14:textId="30A3CD67" w:rsidR="00E20A90" w:rsidRPr="00E20A90" w:rsidRDefault="00233972"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302" w:type="pct"/>
            <w:shd w:val="clear" w:color="auto" w:fill="D9D9D9" w:themeFill="background1" w:themeFillShade="D9"/>
          </w:tcPr>
          <w:p w14:paraId="60267765"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r>
      <w:tr w:rsidR="00E20A90" w:rsidRPr="00C63897" w14:paraId="61841DB5" w14:textId="77777777" w:rsidTr="00233972">
        <w:trPr>
          <w:trHeight w:val="314"/>
        </w:trPr>
        <w:tc>
          <w:tcPr>
            <w:tcW w:w="451" w:type="pct"/>
          </w:tcPr>
          <w:p w14:paraId="4DAA5590" w14:textId="77777777" w:rsidR="00E20A90" w:rsidRPr="00C63897" w:rsidRDefault="00E20A90" w:rsidP="00E20A90">
            <w:pPr>
              <w:rPr>
                <w:rFonts w:ascii="Times New Roman" w:eastAsia="Times New Roman" w:hAnsi="Times New Roman" w:cs="Times New Roman"/>
                <w:lang w:eastAsia="ru-RU"/>
              </w:rPr>
            </w:pPr>
          </w:p>
        </w:tc>
        <w:tc>
          <w:tcPr>
            <w:tcW w:w="2136" w:type="pct"/>
          </w:tcPr>
          <w:p w14:paraId="1AA150E1" w14:textId="77777777" w:rsidR="00E20A90" w:rsidRPr="00E20A90" w:rsidRDefault="00E20A90" w:rsidP="00E20A90">
            <w:pPr>
              <w:rPr>
                <w:rFonts w:ascii="Times New Roman" w:eastAsia="Times New Roman" w:hAnsi="Times New Roman" w:cs="Times New Roman"/>
                <w:b/>
                <w:bCs/>
                <w:color w:val="000000" w:themeColor="text1"/>
                <w:u w:val="single"/>
                <w:lang w:eastAsia="ru-RU"/>
              </w:rPr>
            </w:pPr>
            <w:r w:rsidRPr="00E20A90">
              <w:rPr>
                <w:rFonts w:ascii="Times New Roman" w:eastAsia="Times New Roman" w:hAnsi="Times New Roman" w:cs="Times New Roman"/>
                <w:color w:val="000000" w:themeColor="text1"/>
                <w:lang w:eastAsia="ru-RU"/>
              </w:rPr>
              <w:t>Производственная практика</w:t>
            </w:r>
          </w:p>
        </w:tc>
        <w:tc>
          <w:tcPr>
            <w:tcW w:w="456" w:type="pct"/>
          </w:tcPr>
          <w:p w14:paraId="39A879DE" w14:textId="10C9D49F" w:rsidR="00E20A90" w:rsidRPr="00E20A90" w:rsidRDefault="00233972"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305" w:type="pct"/>
          </w:tcPr>
          <w:p w14:paraId="0F5800FC" w14:textId="13F7FA60" w:rsidR="00E20A90" w:rsidRPr="00E20A90" w:rsidRDefault="00233972"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72</w:t>
            </w:r>
          </w:p>
        </w:tc>
        <w:tc>
          <w:tcPr>
            <w:tcW w:w="341" w:type="pct"/>
            <w:shd w:val="clear" w:color="auto" w:fill="D9D9D9" w:themeFill="background1" w:themeFillShade="D9"/>
          </w:tcPr>
          <w:p w14:paraId="3E2A7407"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784" w:type="pct"/>
            <w:gridSpan w:val="3"/>
            <w:shd w:val="clear" w:color="auto" w:fill="auto"/>
          </w:tcPr>
          <w:p w14:paraId="7DB1F805"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225" w:type="pct"/>
            <w:shd w:val="clear" w:color="auto" w:fill="D9D9D9" w:themeFill="background1" w:themeFillShade="D9"/>
          </w:tcPr>
          <w:p w14:paraId="2F84E2F6"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302" w:type="pct"/>
            <w:shd w:val="clear" w:color="auto" w:fill="D9D9D9" w:themeFill="background1" w:themeFillShade="D9"/>
          </w:tcPr>
          <w:p w14:paraId="1803B6AF" w14:textId="1340EC77" w:rsidR="00E20A90" w:rsidRPr="00E20A90" w:rsidRDefault="00233972"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r>
      <w:tr w:rsidR="00E20A90" w:rsidRPr="00C63897" w14:paraId="3E8CA49B" w14:textId="77777777" w:rsidTr="00233972">
        <w:tc>
          <w:tcPr>
            <w:tcW w:w="451" w:type="pct"/>
          </w:tcPr>
          <w:p w14:paraId="24748332" w14:textId="77777777" w:rsidR="00E20A90" w:rsidRPr="00C63897" w:rsidRDefault="00E20A90" w:rsidP="00E20A90">
            <w:pPr>
              <w:suppressAutoHyphens/>
              <w:rPr>
                <w:rFonts w:ascii="Times New Roman" w:eastAsia="Times New Roman" w:hAnsi="Times New Roman" w:cs="Times New Roman"/>
                <w:lang w:eastAsia="ru-RU"/>
              </w:rPr>
            </w:pPr>
          </w:p>
        </w:tc>
        <w:tc>
          <w:tcPr>
            <w:tcW w:w="2136" w:type="pct"/>
          </w:tcPr>
          <w:p w14:paraId="24D9D1DC" w14:textId="77777777" w:rsidR="00E20A90" w:rsidRPr="00E20A90" w:rsidRDefault="00E20A90" w:rsidP="00E20A90">
            <w:pPr>
              <w:suppressAutoHyphens/>
              <w:rPr>
                <w:rFonts w:ascii="Times New Roman" w:eastAsia="Times New Roman" w:hAnsi="Times New Roman" w:cs="Times New Roman"/>
                <w:color w:val="000000" w:themeColor="text1"/>
                <w:lang w:eastAsia="ru-RU"/>
              </w:rPr>
            </w:pPr>
            <w:r w:rsidRPr="00E20A90">
              <w:rPr>
                <w:rFonts w:ascii="Times New Roman" w:eastAsia="Times New Roman" w:hAnsi="Times New Roman" w:cs="Times New Roman"/>
                <w:color w:val="000000" w:themeColor="text1"/>
                <w:lang w:eastAsia="ru-RU"/>
              </w:rPr>
              <w:t>Промежуточная аттестация</w:t>
            </w:r>
          </w:p>
        </w:tc>
        <w:tc>
          <w:tcPr>
            <w:tcW w:w="456" w:type="pct"/>
          </w:tcPr>
          <w:p w14:paraId="53549D58" w14:textId="0F7C1578" w:rsidR="00E20A90" w:rsidRPr="00E20A90" w:rsidRDefault="00233972" w:rsidP="00E20A90">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12</w:t>
            </w:r>
          </w:p>
        </w:tc>
        <w:tc>
          <w:tcPr>
            <w:tcW w:w="305" w:type="pct"/>
            <w:shd w:val="clear" w:color="auto" w:fill="auto"/>
          </w:tcPr>
          <w:p w14:paraId="70250A30" w14:textId="6E3E8F85" w:rsidR="00E20A90" w:rsidRPr="00E20A90" w:rsidRDefault="00233972"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w:t>
            </w:r>
          </w:p>
        </w:tc>
        <w:tc>
          <w:tcPr>
            <w:tcW w:w="341" w:type="pct"/>
            <w:shd w:val="clear" w:color="auto" w:fill="D9D9D9" w:themeFill="background1" w:themeFillShade="D9"/>
          </w:tcPr>
          <w:p w14:paraId="5804CFBE"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784" w:type="pct"/>
            <w:gridSpan w:val="3"/>
            <w:shd w:val="clear" w:color="auto" w:fill="auto"/>
          </w:tcPr>
          <w:p w14:paraId="4BA2930D"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225" w:type="pct"/>
            <w:shd w:val="clear" w:color="auto" w:fill="D9D9D9" w:themeFill="background1" w:themeFillShade="D9"/>
          </w:tcPr>
          <w:p w14:paraId="36F02A32"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302" w:type="pct"/>
            <w:shd w:val="clear" w:color="auto" w:fill="D9D9D9" w:themeFill="background1" w:themeFillShade="D9"/>
          </w:tcPr>
          <w:p w14:paraId="368F9D27"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r>
      <w:tr w:rsidR="00E20A90" w:rsidRPr="00C63897" w14:paraId="0C9E26C8" w14:textId="77777777" w:rsidTr="00233972">
        <w:trPr>
          <w:trHeight w:val="217"/>
        </w:trPr>
        <w:tc>
          <w:tcPr>
            <w:tcW w:w="451" w:type="pct"/>
          </w:tcPr>
          <w:p w14:paraId="34939411" w14:textId="77777777" w:rsidR="00E20A90" w:rsidRPr="00C63897" w:rsidRDefault="00E20A90" w:rsidP="00E20A90">
            <w:pPr>
              <w:rPr>
                <w:rFonts w:ascii="Times New Roman" w:eastAsia="Times New Roman" w:hAnsi="Times New Roman" w:cs="Times New Roman"/>
                <w:b/>
                <w:i/>
                <w:lang w:eastAsia="ru-RU"/>
              </w:rPr>
            </w:pPr>
          </w:p>
        </w:tc>
        <w:tc>
          <w:tcPr>
            <w:tcW w:w="2136" w:type="pct"/>
          </w:tcPr>
          <w:p w14:paraId="1CA42E23" w14:textId="77777777" w:rsidR="00E20A90" w:rsidRPr="00C63897" w:rsidRDefault="00E20A90" w:rsidP="00E20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6" w:type="pct"/>
          </w:tcPr>
          <w:p w14:paraId="618AC603" w14:textId="69F1C318" w:rsidR="00E20A90" w:rsidRPr="00B8424E" w:rsidRDefault="00AC4FA0" w:rsidP="00E20A9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194</w:t>
            </w:r>
          </w:p>
        </w:tc>
        <w:tc>
          <w:tcPr>
            <w:tcW w:w="305" w:type="pct"/>
          </w:tcPr>
          <w:p w14:paraId="23DB3E01" w14:textId="0C46484D" w:rsidR="00E20A90" w:rsidRPr="00C63897" w:rsidRDefault="00233972"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AC4FA0">
              <w:rPr>
                <w:rFonts w:ascii="Times New Roman" w:eastAsia="Times New Roman" w:hAnsi="Times New Roman" w:cs="Times New Roman"/>
                <w:b/>
                <w:lang w:eastAsia="ru-RU"/>
              </w:rPr>
              <w:t>3</w:t>
            </w:r>
            <w:r>
              <w:rPr>
                <w:rFonts w:ascii="Times New Roman" w:eastAsia="Times New Roman" w:hAnsi="Times New Roman" w:cs="Times New Roman"/>
                <w:b/>
                <w:lang w:eastAsia="ru-RU"/>
              </w:rPr>
              <w:t>6</w:t>
            </w:r>
          </w:p>
        </w:tc>
        <w:tc>
          <w:tcPr>
            <w:tcW w:w="341" w:type="pct"/>
            <w:shd w:val="clear" w:color="auto" w:fill="D9D9D9" w:themeFill="background1" w:themeFillShade="D9"/>
          </w:tcPr>
          <w:p w14:paraId="2CE668D5" w14:textId="47EDCF77" w:rsidR="00E20A90" w:rsidRPr="00C63897" w:rsidRDefault="00AC4FA0"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110</w:t>
            </w:r>
          </w:p>
        </w:tc>
        <w:tc>
          <w:tcPr>
            <w:tcW w:w="302" w:type="pct"/>
          </w:tcPr>
          <w:p w14:paraId="1E507D43" w14:textId="137A1A74" w:rsidR="00E20A90" w:rsidRPr="00C63897" w:rsidRDefault="00233972"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AC4FA0">
              <w:rPr>
                <w:rFonts w:ascii="Times New Roman" w:eastAsia="Times New Roman" w:hAnsi="Times New Roman" w:cs="Times New Roman"/>
                <w:b/>
                <w:i/>
                <w:lang w:eastAsia="ru-RU"/>
              </w:rPr>
              <w:t>10</w:t>
            </w:r>
          </w:p>
        </w:tc>
        <w:tc>
          <w:tcPr>
            <w:tcW w:w="226" w:type="pct"/>
          </w:tcPr>
          <w:p w14:paraId="10E22A91" w14:textId="7014DAA9" w:rsidR="00E20A90" w:rsidRPr="00C63897" w:rsidRDefault="0060547D"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6" w:type="pct"/>
          </w:tcPr>
          <w:p w14:paraId="4F87AB21" w14:textId="65E7C970" w:rsidR="00E20A90" w:rsidRPr="00C63897" w:rsidRDefault="0060547D"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5" w:type="pct"/>
            <w:shd w:val="clear" w:color="auto" w:fill="D9D9D9" w:themeFill="background1" w:themeFillShade="D9"/>
          </w:tcPr>
          <w:p w14:paraId="22BD0282" w14:textId="506B9502" w:rsidR="00E20A90" w:rsidRPr="00C63897" w:rsidRDefault="00233972"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02" w:type="pct"/>
            <w:shd w:val="clear" w:color="auto" w:fill="D9D9D9" w:themeFill="background1" w:themeFillShade="D9"/>
          </w:tcPr>
          <w:p w14:paraId="4815EFD2" w14:textId="35A870E8" w:rsidR="00E20A90" w:rsidRPr="00C63897" w:rsidRDefault="00233972"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5BDF6EE" w14:textId="77777777" w:rsidR="00FF49D7" w:rsidRDefault="00FF49D7" w:rsidP="00FF49D7">
      <w:pPr>
        <w:pStyle w:val="114"/>
        <w:ind w:left="1129" w:firstLine="0"/>
        <w:rPr>
          <w:rFonts w:ascii="Times New Roman" w:hAnsi="Times New Roman"/>
        </w:rPr>
      </w:pPr>
    </w:p>
    <w:p w14:paraId="52152A61" w14:textId="7AE6725B" w:rsidR="00E20A90" w:rsidRDefault="00E20A90" w:rsidP="00B305A5">
      <w:pPr>
        <w:pStyle w:val="114"/>
        <w:numPr>
          <w:ilvl w:val="1"/>
          <w:numId w:val="1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профессионального модуля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371"/>
      </w:tblGrid>
      <w:tr w:rsidR="00233972" w:rsidRPr="00233972" w14:paraId="587B8BD6" w14:textId="77777777" w:rsidTr="0060547D">
        <w:trPr>
          <w:trHeight w:val="20"/>
        </w:trPr>
        <w:tc>
          <w:tcPr>
            <w:tcW w:w="1985" w:type="dxa"/>
            <w:vAlign w:val="center"/>
            <w:hideMark/>
          </w:tcPr>
          <w:p w14:paraId="1D74C841" w14:textId="77777777" w:rsidR="00233972" w:rsidRPr="0060547D" w:rsidRDefault="00233972" w:rsidP="00B44FAB">
            <w:pPr>
              <w:suppressAutoHyphens/>
              <w:snapToGrid w:val="0"/>
              <w:spacing w:line="276" w:lineRule="auto"/>
              <w:jc w:val="center"/>
              <w:rPr>
                <w:rFonts w:ascii="Times New Roman" w:eastAsia="Lucida Sans Unicode" w:hAnsi="Times New Roman" w:cs="Times New Roman"/>
                <w:b/>
                <w:bCs/>
                <w:kern w:val="2"/>
                <w:lang w:eastAsia="ar-SA"/>
              </w:rPr>
            </w:pPr>
            <w:r w:rsidRPr="0060547D">
              <w:rPr>
                <w:rFonts w:ascii="Times New Roman" w:eastAsia="Times New Roman" w:hAnsi="Times New Roman" w:cs="Times New Roman"/>
                <w:b/>
                <w:bCs/>
                <w:lang w:eastAsia="ru-RU"/>
              </w:rPr>
              <w:t>Наименование разделов и тем</w:t>
            </w:r>
          </w:p>
        </w:tc>
        <w:tc>
          <w:tcPr>
            <w:tcW w:w="7371" w:type="dxa"/>
            <w:vAlign w:val="center"/>
            <w:hideMark/>
          </w:tcPr>
          <w:p w14:paraId="243320BC" w14:textId="77777777" w:rsidR="00233972" w:rsidRPr="00233972" w:rsidRDefault="00233972" w:rsidP="00B44FAB">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23397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33972">
              <w:rPr>
                <w:rFonts w:ascii="Times New Roman" w:eastAsia="Times New Roman" w:hAnsi="Times New Roman" w:cs="Times New Roman"/>
                <w:i/>
                <w:iCs/>
                <w:lang w:eastAsia="ru-RU"/>
              </w:rPr>
              <w:t>курсовой проект (работа)</w:t>
            </w:r>
          </w:p>
        </w:tc>
      </w:tr>
      <w:tr w:rsidR="00233972" w:rsidRPr="00233972" w14:paraId="0923A5BC" w14:textId="77777777" w:rsidTr="00233972">
        <w:trPr>
          <w:trHeight w:val="459"/>
        </w:trPr>
        <w:tc>
          <w:tcPr>
            <w:tcW w:w="9356" w:type="dxa"/>
            <w:gridSpan w:val="2"/>
            <w:vAlign w:val="center"/>
          </w:tcPr>
          <w:p w14:paraId="16B06BC8" w14:textId="68EA9F6F" w:rsidR="00233972" w:rsidRPr="0060547D" w:rsidRDefault="00233972" w:rsidP="00B44FAB">
            <w:pPr>
              <w:suppressAutoHyphens/>
              <w:snapToGrid w:val="0"/>
              <w:spacing w:line="276" w:lineRule="auto"/>
              <w:jc w:val="both"/>
              <w:rPr>
                <w:rFonts w:ascii="Times New Roman" w:hAnsi="Times New Roman" w:cs="Times New Roman"/>
                <w:b/>
              </w:rPr>
            </w:pPr>
            <w:r w:rsidRPr="0060547D">
              <w:rPr>
                <w:rFonts w:ascii="Times New Roman" w:hAnsi="Times New Roman" w:cs="Times New Roman"/>
                <w:b/>
              </w:rPr>
              <w:t>Раздел 1. Ведение бухгалтерского учета источников формирования активов (</w:t>
            </w:r>
            <w:r w:rsidR="008372BA">
              <w:rPr>
                <w:rFonts w:ascii="Times New Roman" w:hAnsi="Times New Roman" w:cs="Times New Roman"/>
                <w:b/>
              </w:rPr>
              <w:t>74</w:t>
            </w:r>
            <w:r w:rsidRPr="0060547D">
              <w:rPr>
                <w:rFonts w:ascii="Times New Roman" w:hAnsi="Times New Roman" w:cs="Times New Roman"/>
                <w:b/>
              </w:rPr>
              <w:t xml:space="preserve">ч) </w:t>
            </w:r>
          </w:p>
        </w:tc>
      </w:tr>
      <w:tr w:rsidR="00233972" w:rsidRPr="00233972" w14:paraId="2477BBC2" w14:textId="77777777" w:rsidTr="00233972">
        <w:trPr>
          <w:trHeight w:val="20"/>
        </w:trPr>
        <w:tc>
          <w:tcPr>
            <w:tcW w:w="9356" w:type="dxa"/>
            <w:gridSpan w:val="2"/>
          </w:tcPr>
          <w:p w14:paraId="3799DB1D" w14:textId="77777777" w:rsidR="00233972" w:rsidRPr="0060547D" w:rsidRDefault="00233972" w:rsidP="00B44FAB">
            <w:pPr>
              <w:suppressAutoHyphens/>
              <w:snapToGrid w:val="0"/>
              <w:spacing w:line="276" w:lineRule="auto"/>
              <w:jc w:val="both"/>
              <w:rPr>
                <w:rFonts w:ascii="Times New Roman" w:eastAsia="Lucida Sans Unicode" w:hAnsi="Times New Roman" w:cs="Times New Roman"/>
                <w:kern w:val="2"/>
                <w:lang w:eastAsia="ar-SA"/>
              </w:rPr>
            </w:pPr>
            <w:r w:rsidRPr="0060547D">
              <w:rPr>
                <w:rFonts w:ascii="Times New Roman" w:hAnsi="Times New Roman" w:cs="Times New Roman"/>
                <w:b/>
              </w:rPr>
              <w:t>МДК.02.01 Практические основы бухгалтерского учета источников формирования активов организации</w:t>
            </w:r>
          </w:p>
        </w:tc>
      </w:tr>
      <w:tr w:rsidR="00233972" w:rsidRPr="00233972" w14:paraId="065B8346" w14:textId="77777777" w:rsidTr="0060547D">
        <w:trPr>
          <w:trHeight w:val="20"/>
        </w:trPr>
        <w:tc>
          <w:tcPr>
            <w:tcW w:w="1985" w:type="dxa"/>
            <w:vMerge w:val="restart"/>
          </w:tcPr>
          <w:p w14:paraId="206ABB40" w14:textId="77777777" w:rsidR="00233972" w:rsidRPr="0060547D" w:rsidRDefault="00233972" w:rsidP="00B44FAB">
            <w:pPr>
              <w:snapToGrid w:val="0"/>
              <w:spacing w:line="276" w:lineRule="auto"/>
              <w:jc w:val="both"/>
              <w:rPr>
                <w:rFonts w:ascii="Times New Roman" w:hAnsi="Times New Roman" w:cs="Times New Roman"/>
                <w:b/>
              </w:rPr>
            </w:pPr>
            <w:r w:rsidRPr="0060547D">
              <w:rPr>
                <w:rFonts w:ascii="Times New Roman" w:hAnsi="Times New Roman" w:cs="Times New Roman"/>
                <w:b/>
              </w:rPr>
              <w:t>Тема 1.1. Классификация источников формирования имущества организации</w:t>
            </w:r>
          </w:p>
        </w:tc>
        <w:tc>
          <w:tcPr>
            <w:tcW w:w="7371" w:type="dxa"/>
          </w:tcPr>
          <w:p w14:paraId="399E3B73" w14:textId="77777777" w:rsidR="00233972" w:rsidRPr="00233972" w:rsidRDefault="00233972" w:rsidP="00B44FAB">
            <w:pPr>
              <w:suppressAutoHyphens/>
              <w:snapToGrid w:val="0"/>
              <w:spacing w:line="276" w:lineRule="auto"/>
              <w:jc w:val="both"/>
              <w:rPr>
                <w:rFonts w:ascii="Times New Roman" w:eastAsia="Lucida Sans Unicode" w:hAnsi="Times New Roman" w:cs="Times New Roman"/>
                <w:kern w:val="2"/>
                <w:sz w:val="24"/>
                <w:szCs w:val="24"/>
                <w:lang w:eastAsia="ar-SA"/>
              </w:rPr>
            </w:pPr>
            <w:r w:rsidRPr="00233972">
              <w:rPr>
                <w:rFonts w:ascii="Times New Roman" w:hAnsi="Times New Roman" w:cs="Times New Roman"/>
                <w:b/>
                <w:bCs/>
                <w:sz w:val="24"/>
                <w:szCs w:val="24"/>
              </w:rPr>
              <w:t>Содержание</w:t>
            </w:r>
          </w:p>
        </w:tc>
      </w:tr>
      <w:tr w:rsidR="00233972" w:rsidRPr="00233972" w14:paraId="706E9F1C" w14:textId="77777777" w:rsidTr="0060547D">
        <w:trPr>
          <w:trHeight w:val="1449"/>
        </w:trPr>
        <w:tc>
          <w:tcPr>
            <w:tcW w:w="1985" w:type="dxa"/>
            <w:vMerge/>
          </w:tcPr>
          <w:p w14:paraId="7FC7B565"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2B86E0E6" w14:textId="77777777" w:rsidR="00233972" w:rsidRPr="00233972" w:rsidRDefault="00233972" w:rsidP="00B305A5">
            <w:pPr>
              <w:pStyle w:val="a4"/>
              <w:numPr>
                <w:ilvl w:val="0"/>
                <w:numId w:val="27"/>
              </w:numPr>
              <w:spacing w:line="276" w:lineRule="auto"/>
              <w:ind w:left="0" w:firstLine="0"/>
              <w:contextualSpacing w:val="0"/>
              <w:jc w:val="both"/>
              <w:rPr>
                <w:rFonts w:ascii="Times New Roman" w:hAnsi="Times New Roman" w:cs="Times New Roman"/>
                <w:lang w:eastAsia="ru-RU"/>
              </w:rPr>
            </w:pPr>
            <w:r w:rsidRPr="00233972">
              <w:rPr>
                <w:rFonts w:ascii="Times New Roman" w:hAnsi="Times New Roman" w:cs="Times New Roman"/>
                <w:lang w:eastAsia="ru-RU"/>
              </w:rPr>
              <w:t>Собственные источники формирования имущества. Заемные источники формирования имущества.</w:t>
            </w:r>
          </w:p>
        </w:tc>
      </w:tr>
      <w:tr w:rsidR="00233972" w:rsidRPr="00233972" w14:paraId="5075E8D7" w14:textId="77777777" w:rsidTr="0060547D">
        <w:trPr>
          <w:trHeight w:val="20"/>
        </w:trPr>
        <w:tc>
          <w:tcPr>
            <w:tcW w:w="1985" w:type="dxa"/>
            <w:vMerge w:val="restart"/>
            <w:hideMark/>
          </w:tcPr>
          <w:p w14:paraId="5EDAE0EB" w14:textId="77777777" w:rsidR="00233972" w:rsidRPr="0060547D" w:rsidRDefault="00233972" w:rsidP="00B44FAB">
            <w:pPr>
              <w:suppressAutoHyphens/>
              <w:snapToGrid w:val="0"/>
              <w:spacing w:line="276" w:lineRule="auto"/>
              <w:rPr>
                <w:rFonts w:ascii="Times New Roman" w:eastAsia="Lucida Sans Unicode" w:hAnsi="Times New Roman" w:cs="Times New Roman"/>
                <w:b/>
                <w:kern w:val="2"/>
                <w:lang w:eastAsia="ar-SA"/>
              </w:rPr>
            </w:pPr>
            <w:r w:rsidRPr="0060547D">
              <w:rPr>
                <w:rFonts w:ascii="Times New Roman" w:hAnsi="Times New Roman" w:cs="Times New Roman"/>
                <w:b/>
              </w:rPr>
              <w:t>Тема 1.2. Учет труда и заработной платы</w:t>
            </w:r>
          </w:p>
        </w:tc>
        <w:tc>
          <w:tcPr>
            <w:tcW w:w="7371" w:type="dxa"/>
            <w:hideMark/>
          </w:tcPr>
          <w:p w14:paraId="0DF37902" w14:textId="77777777" w:rsidR="00233972" w:rsidRPr="00233972" w:rsidRDefault="00233972" w:rsidP="00B44FAB">
            <w:pPr>
              <w:suppressAutoHyphens/>
              <w:snapToGrid w:val="0"/>
              <w:spacing w:line="276" w:lineRule="auto"/>
              <w:jc w:val="both"/>
              <w:rPr>
                <w:rFonts w:ascii="Times New Roman" w:hAnsi="Times New Roman" w:cs="Times New Roman"/>
                <w:b/>
                <w:bCs/>
                <w:sz w:val="24"/>
                <w:szCs w:val="24"/>
              </w:rPr>
            </w:pPr>
            <w:r w:rsidRPr="00233972">
              <w:rPr>
                <w:rFonts w:ascii="Times New Roman" w:hAnsi="Times New Roman" w:cs="Times New Roman"/>
                <w:b/>
                <w:bCs/>
                <w:sz w:val="24"/>
                <w:szCs w:val="24"/>
              </w:rPr>
              <w:t>Содержание</w:t>
            </w:r>
          </w:p>
        </w:tc>
      </w:tr>
      <w:tr w:rsidR="00233972" w:rsidRPr="00233972" w14:paraId="211E9A58" w14:textId="77777777" w:rsidTr="0060547D">
        <w:trPr>
          <w:trHeight w:val="20"/>
        </w:trPr>
        <w:tc>
          <w:tcPr>
            <w:tcW w:w="1985" w:type="dxa"/>
            <w:vMerge/>
          </w:tcPr>
          <w:p w14:paraId="567252E6" w14:textId="77777777" w:rsidR="00233972" w:rsidRPr="0060547D" w:rsidRDefault="00233972" w:rsidP="00B44FAB">
            <w:pPr>
              <w:suppressAutoHyphens/>
              <w:snapToGrid w:val="0"/>
              <w:spacing w:line="276" w:lineRule="auto"/>
              <w:jc w:val="both"/>
              <w:rPr>
                <w:rFonts w:ascii="Times New Roman" w:hAnsi="Times New Roman" w:cs="Times New Roman"/>
              </w:rPr>
            </w:pPr>
          </w:p>
        </w:tc>
        <w:tc>
          <w:tcPr>
            <w:tcW w:w="7371" w:type="dxa"/>
          </w:tcPr>
          <w:p w14:paraId="7AE336BD" w14:textId="77777777" w:rsidR="00233972" w:rsidRPr="00233972" w:rsidRDefault="00233972" w:rsidP="00B305A5">
            <w:pPr>
              <w:pStyle w:val="a4"/>
              <w:numPr>
                <w:ilvl w:val="0"/>
                <w:numId w:val="26"/>
              </w:numPr>
              <w:suppressAutoHyphens/>
              <w:spacing w:line="276" w:lineRule="auto"/>
              <w:ind w:left="0" w:firstLine="0"/>
              <w:contextualSpacing w:val="0"/>
              <w:jc w:val="both"/>
              <w:rPr>
                <w:rFonts w:ascii="Times New Roman" w:eastAsia="Lucida Sans Unicode" w:hAnsi="Times New Roman" w:cs="Times New Roman"/>
                <w:kern w:val="2"/>
                <w:lang w:eastAsia="ar-SA"/>
              </w:rPr>
            </w:pPr>
            <w:r w:rsidRPr="00233972">
              <w:rPr>
                <w:rFonts w:ascii="Times New Roman" w:hAnsi="Times New Roman" w:cs="Times New Roman"/>
              </w:rPr>
              <w:t>Правовые основы организации и оплаты труда в Российской Федерации. Виды, формы и системы оплаты труда. Первичные документы по учету численности работников, отработанного времени и выработки.</w:t>
            </w:r>
          </w:p>
          <w:p w14:paraId="79B7F428" w14:textId="77777777" w:rsidR="00233972" w:rsidRPr="00233972" w:rsidRDefault="00233972" w:rsidP="00B305A5">
            <w:pPr>
              <w:pStyle w:val="a4"/>
              <w:numPr>
                <w:ilvl w:val="0"/>
                <w:numId w:val="26"/>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 xml:space="preserve">Начисление заработной платы при различных видах, формах и системах оплаты труда. Особенности расчета средней заработной платы для начисления отпускных и пособий по временной нетрудоспособности. Порядок начисления премий и вознаграждений. Синтетический и аналитический учет расчетов по оплате труда. Виды удержаний из заработной платы. </w:t>
            </w:r>
            <w:r w:rsidRPr="00233972">
              <w:rPr>
                <w:rFonts w:ascii="Times New Roman" w:hAnsi="Times New Roman" w:cs="Times New Roman"/>
                <w:bCs/>
              </w:rPr>
              <w:t>Учет удержаний из заработной платы работников</w:t>
            </w:r>
          </w:p>
        </w:tc>
      </w:tr>
      <w:tr w:rsidR="00233972" w:rsidRPr="00233972" w14:paraId="58C09C74" w14:textId="77777777" w:rsidTr="0060547D">
        <w:trPr>
          <w:trHeight w:val="20"/>
        </w:trPr>
        <w:tc>
          <w:tcPr>
            <w:tcW w:w="1985" w:type="dxa"/>
            <w:vMerge/>
            <w:vAlign w:val="center"/>
            <w:hideMark/>
          </w:tcPr>
          <w:p w14:paraId="2E13E688"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4C7FAA99"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1707DE4A" w14:textId="77777777" w:rsidTr="0060547D">
        <w:trPr>
          <w:trHeight w:val="20"/>
        </w:trPr>
        <w:tc>
          <w:tcPr>
            <w:tcW w:w="1985" w:type="dxa"/>
            <w:vMerge/>
            <w:vAlign w:val="center"/>
            <w:hideMark/>
          </w:tcPr>
          <w:p w14:paraId="703EE50E"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37E63EE6"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 xml:space="preserve">«Заполнение первичных документов по учету труда и его оплаты. Решение ситуационных задач». </w:t>
            </w:r>
          </w:p>
        </w:tc>
      </w:tr>
      <w:tr w:rsidR="00233972" w:rsidRPr="00233972" w14:paraId="5D472B3A" w14:textId="77777777" w:rsidTr="0060547D">
        <w:trPr>
          <w:trHeight w:val="20"/>
        </w:trPr>
        <w:tc>
          <w:tcPr>
            <w:tcW w:w="1985" w:type="dxa"/>
            <w:vMerge/>
            <w:vAlign w:val="center"/>
          </w:tcPr>
          <w:p w14:paraId="23E78378"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03AB4A1F"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eastAsia="Lucida Sans Unicode" w:hAnsi="Times New Roman" w:cs="Times New Roman"/>
                <w:kern w:val="2"/>
                <w:lang w:eastAsia="ar-SA"/>
              </w:rPr>
            </w:pPr>
            <w:r w:rsidRPr="00233972">
              <w:rPr>
                <w:rFonts w:ascii="Times New Roman" w:eastAsia="Lucida Sans Unicode" w:hAnsi="Times New Roman" w:cs="Times New Roman"/>
                <w:kern w:val="2"/>
                <w:lang w:eastAsia="ar-SA"/>
              </w:rPr>
              <w:t>«Расчет заработной платы сотрудникам организации (повременная форма оплаты труда).</w:t>
            </w:r>
            <w:r w:rsidRPr="00233972">
              <w:rPr>
                <w:rFonts w:ascii="Times New Roman" w:hAnsi="Times New Roman" w:cs="Times New Roman"/>
              </w:rPr>
              <w:t xml:space="preserve"> Решение ситуационных задач».</w:t>
            </w:r>
          </w:p>
        </w:tc>
      </w:tr>
      <w:tr w:rsidR="00233972" w:rsidRPr="00233972" w14:paraId="69872F51" w14:textId="77777777" w:rsidTr="0060547D">
        <w:trPr>
          <w:trHeight w:val="20"/>
        </w:trPr>
        <w:tc>
          <w:tcPr>
            <w:tcW w:w="1985" w:type="dxa"/>
            <w:vMerge/>
            <w:vAlign w:val="center"/>
          </w:tcPr>
          <w:p w14:paraId="0E52311B"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023294E8"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eastAsia="Lucida Sans Unicode" w:hAnsi="Times New Roman" w:cs="Times New Roman"/>
                <w:kern w:val="2"/>
                <w:lang w:eastAsia="ar-SA"/>
              </w:rPr>
            </w:pPr>
            <w:r w:rsidRPr="00233972">
              <w:rPr>
                <w:rFonts w:ascii="Times New Roman" w:eastAsia="Lucida Sans Unicode" w:hAnsi="Times New Roman" w:cs="Times New Roman"/>
                <w:kern w:val="2"/>
                <w:lang w:eastAsia="ar-SA"/>
              </w:rPr>
              <w:t xml:space="preserve">«Расчет заработной платы сотрудникам организации (сдельная форма оплаты труда). </w:t>
            </w:r>
            <w:r w:rsidRPr="00233972">
              <w:rPr>
                <w:rFonts w:ascii="Times New Roman" w:hAnsi="Times New Roman" w:cs="Times New Roman"/>
              </w:rPr>
              <w:t>Решение ситуационных задач».</w:t>
            </w:r>
          </w:p>
        </w:tc>
      </w:tr>
      <w:tr w:rsidR="00233972" w:rsidRPr="00233972" w14:paraId="455D6D07" w14:textId="77777777" w:rsidTr="0060547D">
        <w:trPr>
          <w:trHeight w:val="20"/>
        </w:trPr>
        <w:tc>
          <w:tcPr>
            <w:tcW w:w="1985" w:type="dxa"/>
            <w:vMerge/>
            <w:vAlign w:val="center"/>
          </w:tcPr>
          <w:p w14:paraId="022F289F"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66361F58"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bCs/>
                <w:kern w:val="2"/>
                <w:lang w:eastAsia="ar-SA"/>
              </w:rPr>
              <w:t>Решение кейса «</w:t>
            </w:r>
            <w:r w:rsidRPr="00233972">
              <w:rPr>
                <w:rFonts w:ascii="Times New Roman" w:hAnsi="Times New Roman" w:cs="Times New Roman"/>
                <w:kern w:val="2"/>
                <w:lang w:eastAsia="ar-SA"/>
              </w:rPr>
              <w:t>Расчет оплаты труда в выходные и праздничные дня, в ночное время, в сверхурочные часы. Расчет премий, доплат и надбавок».</w:t>
            </w:r>
          </w:p>
        </w:tc>
      </w:tr>
      <w:tr w:rsidR="00233972" w:rsidRPr="00233972" w14:paraId="603E2744" w14:textId="77777777" w:rsidTr="0060547D">
        <w:trPr>
          <w:trHeight w:val="20"/>
        </w:trPr>
        <w:tc>
          <w:tcPr>
            <w:tcW w:w="1985" w:type="dxa"/>
            <w:vMerge/>
            <w:vAlign w:val="center"/>
          </w:tcPr>
          <w:p w14:paraId="2C2C9244"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44F403AF"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 Решение кейса «Порядок начисление отпускных в организации. </w:t>
            </w:r>
            <w:r w:rsidRPr="00233972">
              <w:rPr>
                <w:rFonts w:ascii="Times New Roman" w:hAnsi="Times New Roman" w:cs="Times New Roman"/>
                <w:bCs/>
                <w:kern w:val="2"/>
                <w:lang w:eastAsia="ar-SA"/>
              </w:rPr>
              <w:t>Формирование резерва отпусков».</w:t>
            </w:r>
          </w:p>
        </w:tc>
      </w:tr>
      <w:tr w:rsidR="00233972" w:rsidRPr="00233972" w14:paraId="2B5FB728" w14:textId="77777777" w:rsidTr="0060547D">
        <w:trPr>
          <w:trHeight w:val="20"/>
        </w:trPr>
        <w:tc>
          <w:tcPr>
            <w:tcW w:w="1985" w:type="dxa"/>
            <w:vMerge/>
            <w:vAlign w:val="center"/>
          </w:tcPr>
          <w:p w14:paraId="4B753B9C"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6B7CBCB1"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Решение кейса «Порядок начисления пособий по временной нетрудоспособности».</w:t>
            </w:r>
          </w:p>
        </w:tc>
      </w:tr>
      <w:tr w:rsidR="00233972" w:rsidRPr="00233972" w14:paraId="409299E4" w14:textId="77777777" w:rsidTr="0060547D">
        <w:trPr>
          <w:trHeight w:val="20"/>
        </w:trPr>
        <w:tc>
          <w:tcPr>
            <w:tcW w:w="1985" w:type="dxa"/>
            <w:vMerge/>
            <w:vAlign w:val="center"/>
          </w:tcPr>
          <w:p w14:paraId="12023FE4"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7B59D6CE"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 «Удержания НДФЛ из заработной платы и отражение в учете соответствующих операций. Решение ситуационных задач по учету стандартных налоговых вычетов».</w:t>
            </w:r>
          </w:p>
        </w:tc>
      </w:tr>
      <w:tr w:rsidR="00233972" w:rsidRPr="00233972" w14:paraId="6EB95E2B" w14:textId="77777777" w:rsidTr="0060547D">
        <w:trPr>
          <w:trHeight w:val="20"/>
        </w:trPr>
        <w:tc>
          <w:tcPr>
            <w:tcW w:w="1985" w:type="dxa"/>
            <w:vMerge/>
            <w:vAlign w:val="center"/>
          </w:tcPr>
          <w:p w14:paraId="53269FCF"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0BCDBC31"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bCs/>
              </w:rPr>
              <w:t>«Порядок учета удержаний из заработной платы по инициативе работника и работодателя</w:t>
            </w:r>
            <w:r w:rsidRPr="00233972">
              <w:rPr>
                <w:rFonts w:ascii="Times New Roman" w:hAnsi="Times New Roman" w:cs="Times New Roman"/>
              </w:rPr>
              <w:t>. Решение ситуационных задач».</w:t>
            </w:r>
          </w:p>
        </w:tc>
      </w:tr>
      <w:tr w:rsidR="00233972" w:rsidRPr="00233972" w14:paraId="3EF2FA62" w14:textId="77777777" w:rsidTr="0060547D">
        <w:trPr>
          <w:trHeight w:val="20"/>
        </w:trPr>
        <w:tc>
          <w:tcPr>
            <w:tcW w:w="1985" w:type="dxa"/>
            <w:vMerge/>
            <w:vAlign w:val="center"/>
          </w:tcPr>
          <w:p w14:paraId="585E8491"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3D108CB6"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eastAsia="Lucida Sans Unicode" w:hAnsi="Times New Roman" w:cs="Times New Roman"/>
                <w:kern w:val="2"/>
                <w:lang w:eastAsia="ar-SA"/>
              </w:rPr>
              <w:t>«Заполнение бухгалтерских регистров по расчету заработной платы</w:t>
            </w:r>
            <w:r w:rsidRPr="00233972">
              <w:rPr>
                <w:rFonts w:ascii="Times New Roman" w:hAnsi="Times New Roman" w:cs="Times New Roman"/>
              </w:rPr>
              <w:t>. Решение ситуационных задач».</w:t>
            </w:r>
          </w:p>
        </w:tc>
      </w:tr>
      <w:tr w:rsidR="00233972" w:rsidRPr="00233972" w14:paraId="476FFB21" w14:textId="77777777" w:rsidTr="0060547D">
        <w:trPr>
          <w:trHeight w:val="20"/>
        </w:trPr>
        <w:tc>
          <w:tcPr>
            <w:tcW w:w="1985" w:type="dxa"/>
            <w:vMerge/>
            <w:vAlign w:val="center"/>
          </w:tcPr>
          <w:p w14:paraId="0A7C5A65"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5FA49188" w14:textId="77777777" w:rsidR="00233972" w:rsidRPr="00233972" w:rsidRDefault="00233972" w:rsidP="00B305A5">
            <w:pPr>
              <w:pStyle w:val="a4"/>
              <w:numPr>
                <w:ilvl w:val="0"/>
                <w:numId w:val="17"/>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bCs/>
              </w:rPr>
              <w:t>Решение кейса по теме «Порядок начисления оплаты труда и выплаты заработной платы работникам различных категорий с заполнением первичной документации»</w:t>
            </w:r>
          </w:p>
        </w:tc>
      </w:tr>
      <w:tr w:rsidR="00233972" w:rsidRPr="00233972" w14:paraId="47D9EFED" w14:textId="77777777" w:rsidTr="0060547D">
        <w:trPr>
          <w:trHeight w:val="20"/>
        </w:trPr>
        <w:tc>
          <w:tcPr>
            <w:tcW w:w="1985" w:type="dxa"/>
            <w:vMerge w:val="restart"/>
            <w:hideMark/>
          </w:tcPr>
          <w:p w14:paraId="2E01E9F8" w14:textId="77777777" w:rsidR="00233972" w:rsidRPr="0060547D" w:rsidRDefault="00233972" w:rsidP="00B44FAB">
            <w:pPr>
              <w:suppressAutoHyphens/>
              <w:snapToGrid w:val="0"/>
              <w:spacing w:line="276" w:lineRule="auto"/>
              <w:jc w:val="both"/>
              <w:rPr>
                <w:rFonts w:ascii="Times New Roman" w:eastAsia="Lucida Sans Unicode" w:hAnsi="Times New Roman" w:cs="Times New Roman"/>
                <w:b/>
                <w:kern w:val="2"/>
                <w:lang w:eastAsia="ar-SA"/>
              </w:rPr>
            </w:pPr>
            <w:r w:rsidRPr="0060547D">
              <w:rPr>
                <w:rFonts w:ascii="Times New Roman" w:hAnsi="Times New Roman" w:cs="Times New Roman"/>
                <w:b/>
              </w:rPr>
              <w:t>Тема 1.3. Учет кредитов и займов</w:t>
            </w:r>
          </w:p>
        </w:tc>
        <w:tc>
          <w:tcPr>
            <w:tcW w:w="7371" w:type="dxa"/>
            <w:hideMark/>
          </w:tcPr>
          <w:p w14:paraId="1A79A5CA" w14:textId="77777777" w:rsidR="00233972" w:rsidRPr="00233972" w:rsidRDefault="00233972" w:rsidP="00B44FAB">
            <w:pPr>
              <w:suppressAutoHyphens/>
              <w:snapToGrid w:val="0"/>
              <w:spacing w:line="276" w:lineRule="auto"/>
              <w:jc w:val="both"/>
              <w:rPr>
                <w:rFonts w:ascii="Times New Roman" w:hAnsi="Times New Roman" w:cs="Times New Roman"/>
                <w:b/>
                <w:kern w:val="2"/>
                <w:sz w:val="24"/>
                <w:szCs w:val="24"/>
                <w:lang w:eastAsia="ar-SA"/>
              </w:rPr>
            </w:pPr>
            <w:r w:rsidRPr="00233972">
              <w:rPr>
                <w:rFonts w:ascii="Times New Roman" w:hAnsi="Times New Roman" w:cs="Times New Roman"/>
                <w:b/>
                <w:kern w:val="2"/>
                <w:sz w:val="24"/>
                <w:szCs w:val="24"/>
                <w:lang w:eastAsia="ar-SA"/>
              </w:rPr>
              <w:t>Содержание</w:t>
            </w:r>
          </w:p>
        </w:tc>
      </w:tr>
      <w:tr w:rsidR="00233972" w:rsidRPr="00233972" w14:paraId="58B7E432" w14:textId="77777777" w:rsidTr="0060547D">
        <w:trPr>
          <w:trHeight w:val="20"/>
        </w:trPr>
        <w:tc>
          <w:tcPr>
            <w:tcW w:w="1985" w:type="dxa"/>
            <w:vMerge/>
            <w:vAlign w:val="center"/>
            <w:hideMark/>
          </w:tcPr>
          <w:p w14:paraId="0ED6441F"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4D0017C0" w14:textId="77777777" w:rsidR="00233972" w:rsidRPr="00233972" w:rsidRDefault="00233972" w:rsidP="00B305A5">
            <w:pPr>
              <w:pStyle w:val="a4"/>
              <w:numPr>
                <w:ilvl w:val="0"/>
                <w:numId w:val="28"/>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Понятие кредитов и займов и нормативное регулирование их учета. Краткосрочные и долгосрочные кредиты и займы. Документальное оформление операций по получению кредитов и займов. </w:t>
            </w:r>
          </w:p>
          <w:p w14:paraId="179C0D53" w14:textId="77777777" w:rsidR="00233972" w:rsidRPr="00233972" w:rsidRDefault="00233972" w:rsidP="00B305A5">
            <w:pPr>
              <w:pStyle w:val="a4"/>
              <w:numPr>
                <w:ilvl w:val="0"/>
                <w:numId w:val="28"/>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Учет кредитов и займов и затрат по их обслуживанию. Начисление и учет процентов по кредитам. </w:t>
            </w:r>
            <w:r w:rsidRPr="00233972">
              <w:rPr>
                <w:rFonts w:ascii="Times New Roman" w:hAnsi="Times New Roman" w:cs="Times New Roman"/>
              </w:rPr>
              <w:t xml:space="preserve">Особенности учета различных кредитов и займов в организации на счетах бухгалтерского учета. </w:t>
            </w:r>
            <w:r w:rsidRPr="00233972">
              <w:rPr>
                <w:rFonts w:ascii="Times New Roman" w:hAnsi="Times New Roman" w:cs="Times New Roman"/>
                <w:kern w:val="2"/>
                <w:lang w:eastAsia="ar-SA"/>
              </w:rPr>
              <w:t xml:space="preserve">Привлечение заемных средств путем выдачи векселей. выпуска и продажи облигаций. Учет внутренних займов. </w:t>
            </w:r>
          </w:p>
        </w:tc>
      </w:tr>
      <w:tr w:rsidR="00233972" w:rsidRPr="00233972" w14:paraId="67F0F739" w14:textId="77777777" w:rsidTr="0060547D">
        <w:trPr>
          <w:trHeight w:val="20"/>
        </w:trPr>
        <w:tc>
          <w:tcPr>
            <w:tcW w:w="1985" w:type="dxa"/>
            <w:vMerge/>
            <w:vAlign w:val="center"/>
            <w:hideMark/>
          </w:tcPr>
          <w:p w14:paraId="21BA311A"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7EFA6B3D"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22259D76" w14:textId="77777777" w:rsidTr="0060547D">
        <w:trPr>
          <w:trHeight w:val="20"/>
        </w:trPr>
        <w:tc>
          <w:tcPr>
            <w:tcW w:w="1985" w:type="dxa"/>
            <w:vMerge/>
            <w:vAlign w:val="center"/>
            <w:hideMark/>
          </w:tcPr>
          <w:p w14:paraId="22492D7C"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6C62B779" w14:textId="77777777" w:rsidR="00233972" w:rsidRPr="00233972" w:rsidRDefault="00233972" w:rsidP="00B305A5">
            <w:pPr>
              <w:pStyle w:val="a4"/>
              <w:numPr>
                <w:ilvl w:val="0"/>
                <w:numId w:val="18"/>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Решение кейса по теме «Документальное оформление и отражение в учете операций по краткосрочным и долгосрочным кредитам и займам».</w:t>
            </w:r>
          </w:p>
        </w:tc>
      </w:tr>
      <w:tr w:rsidR="00233972" w:rsidRPr="00233972" w14:paraId="53F4001A" w14:textId="77777777" w:rsidTr="0060547D">
        <w:trPr>
          <w:trHeight w:val="20"/>
        </w:trPr>
        <w:tc>
          <w:tcPr>
            <w:tcW w:w="1985" w:type="dxa"/>
            <w:vMerge/>
            <w:vAlign w:val="center"/>
          </w:tcPr>
          <w:p w14:paraId="18167F20"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3217BE80" w14:textId="77777777" w:rsidR="00233972" w:rsidRPr="00233972" w:rsidRDefault="00233972" w:rsidP="00B305A5">
            <w:pPr>
              <w:pStyle w:val="a4"/>
              <w:numPr>
                <w:ilvl w:val="0"/>
                <w:numId w:val="18"/>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Решение ситуационных задач: «Отражение в учете затрат по обслуживанию кредитов и займов»</w:t>
            </w:r>
          </w:p>
        </w:tc>
      </w:tr>
      <w:tr w:rsidR="00233972" w:rsidRPr="00233972" w14:paraId="1836F4C7" w14:textId="77777777" w:rsidTr="0060547D">
        <w:trPr>
          <w:trHeight w:val="20"/>
        </w:trPr>
        <w:tc>
          <w:tcPr>
            <w:tcW w:w="1985" w:type="dxa"/>
            <w:vMerge/>
            <w:vAlign w:val="center"/>
          </w:tcPr>
          <w:p w14:paraId="52B4C9D9"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7CB072F4" w14:textId="77777777" w:rsidR="00233972" w:rsidRPr="00233972" w:rsidRDefault="00233972" w:rsidP="00B305A5">
            <w:pPr>
              <w:pStyle w:val="a4"/>
              <w:numPr>
                <w:ilvl w:val="0"/>
                <w:numId w:val="18"/>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rPr>
              <w:t>Решение кейса по теме «Порядок отражения учета кредитов и займов в организации»</w:t>
            </w:r>
          </w:p>
        </w:tc>
      </w:tr>
      <w:tr w:rsidR="00233972" w:rsidRPr="00233972" w14:paraId="74A8552C" w14:textId="77777777" w:rsidTr="0060547D">
        <w:trPr>
          <w:trHeight w:val="20"/>
        </w:trPr>
        <w:tc>
          <w:tcPr>
            <w:tcW w:w="1985" w:type="dxa"/>
            <w:vMerge w:val="restart"/>
            <w:hideMark/>
          </w:tcPr>
          <w:p w14:paraId="0F592CC5" w14:textId="77777777" w:rsidR="00233972" w:rsidRPr="0060547D" w:rsidRDefault="00233972" w:rsidP="00B44FAB">
            <w:pPr>
              <w:suppressAutoHyphens/>
              <w:snapToGrid w:val="0"/>
              <w:spacing w:line="276" w:lineRule="auto"/>
              <w:rPr>
                <w:rFonts w:ascii="Times New Roman" w:eastAsia="Lucida Sans Unicode" w:hAnsi="Times New Roman" w:cs="Times New Roman"/>
                <w:b/>
                <w:kern w:val="2"/>
                <w:lang w:eastAsia="ar-SA"/>
              </w:rPr>
            </w:pPr>
            <w:r w:rsidRPr="0060547D">
              <w:rPr>
                <w:rFonts w:ascii="Times New Roman" w:hAnsi="Times New Roman" w:cs="Times New Roman"/>
                <w:b/>
              </w:rPr>
              <w:lastRenderedPageBreak/>
              <w:t>Тема 1.4. Учет уставного, резервного, добавочного капитала и целевого финансирования</w:t>
            </w:r>
          </w:p>
        </w:tc>
        <w:tc>
          <w:tcPr>
            <w:tcW w:w="7371" w:type="dxa"/>
            <w:hideMark/>
          </w:tcPr>
          <w:p w14:paraId="6B173710" w14:textId="77777777" w:rsidR="00233972" w:rsidRPr="00233972" w:rsidRDefault="00233972" w:rsidP="00B44FAB">
            <w:pPr>
              <w:suppressAutoHyphens/>
              <w:snapToGrid w:val="0"/>
              <w:spacing w:line="276" w:lineRule="auto"/>
              <w:jc w:val="both"/>
              <w:rPr>
                <w:rFonts w:ascii="Times New Roman" w:hAnsi="Times New Roman" w:cs="Times New Roman"/>
                <w:b/>
                <w:kern w:val="2"/>
                <w:sz w:val="24"/>
                <w:szCs w:val="24"/>
                <w:lang w:eastAsia="ar-SA"/>
              </w:rPr>
            </w:pPr>
            <w:r w:rsidRPr="00233972">
              <w:rPr>
                <w:rFonts w:ascii="Times New Roman" w:hAnsi="Times New Roman" w:cs="Times New Roman"/>
                <w:b/>
                <w:kern w:val="2"/>
                <w:sz w:val="24"/>
                <w:szCs w:val="24"/>
                <w:lang w:eastAsia="ar-SA"/>
              </w:rPr>
              <w:t>Содержание</w:t>
            </w:r>
          </w:p>
        </w:tc>
      </w:tr>
      <w:tr w:rsidR="00233972" w:rsidRPr="00233972" w14:paraId="79A4CC9F" w14:textId="77777777" w:rsidTr="0060547D">
        <w:trPr>
          <w:trHeight w:val="20"/>
        </w:trPr>
        <w:tc>
          <w:tcPr>
            <w:tcW w:w="1985" w:type="dxa"/>
            <w:vMerge/>
            <w:vAlign w:val="center"/>
            <w:hideMark/>
          </w:tcPr>
          <w:p w14:paraId="78D87CA1"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2432323D" w14:textId="77777777" w:rsidR="00233972" w:rsidRPr="00233972" w:rsidRDefault="00233972" w:rsidP="00B305A5">
            <w:pPr>
              <w:pStyle w:val="a4"/>
              <w:numPr>
                <w:ilvl w:val="0"/>
                <w:numId w:val="29"/>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Понятие собственного капитала организации, его состав. Уставный капитал организации, порядок его формирования и изменения. Учет уставного капитала и расчетов с учредителями.</w:t>
            </w:r>
          </w:p>
          <w:p w14:paraId="34BE0A7A" w14:textId="77777777" w:rsidR="00233972" w:rsidRPr="00233972" w:rsidRDefault="00233972" w:rsidP="00B305A5">
            <w:pPr>
              <w:pStyle w:val="a4"/>
              <w:numPr>
                <w:ilvl w:val="0"/>
                <w:numId w:val="29"/>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Формирование и учет резервного и добавочного капитала. Учет целевого финансирования. Порядок поступления средств целевого финансирования. </w:t>
            </w:r>
          </w:p>
        </w:tc>
      </w:tr>
      <w:tr w:rsidR="00233972" w:rsidRPr="00233972" w14:paraId="7E225F2E" w14:textId="77777777" w:rsidTr="0060547D">
        <w:trPr>
          <w:trHeight w:val="20"/>
        </w:trPr>
        <w:tc>
          <w:tcPr>
            <w:tcW w:w="1985" w:type="dxa"/>
            <w:vMerge/>
            <w:vAlign w:val="center"/>
            <w:hideMark/>
          </w:tcPr>
          <w:p w14:paraId="424AFBF4"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51B093C9"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5C6508F1" w14:textId="77777777" w:rsidTr="0060547D">
        <w:trPr>
          <w:trHeight w:val="20"/>
        </w:trPr>
        <w:tc>
          <w:tcPr>
            <w:tcW w:w="1985" w:type="dxa"/>
            <w:vMerge/>
            <w:vAlign w:val="center"/>
            <w:hideMark/>
          </w:tcPr>
          <w:p w14:paraId="07AA6DC3"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hideMark/>
          </w:tcPr>
          <w:p w14:paraId="304183AB" w14:textId="77777777" w:rsidR="00233972" w:rsidRPr="00233972" w:rsidRDefault="00233972" w:rsidP="00B305A5">
            <w:pPr>
              <w:pStyle w:val="a4"/>
              <w:numPr>
                <w:ilvl w:val="0"/>
                <w:numId w:val="19"/>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«Учет хозяйственных операций по формированию и изменению уставного капитала</w:t>
            </w:r>
            <w:r w:rsidRPr="00233972">
              <w:rPr>
                <w:rFonts w:ascii="Times New Roman" w:hAnsi="Times New Roman" w:cs="Times New Roman"/>
              </w:rPr>
              <w:t>. Решение ситуационных задач».</w:t>
            </w:r>
          </w:p>
        </w:tc>
      </w:tr>
      <w:tr w:rsidR="00233972" w:rsidRPr="00233972" w14:paraId="3B433AB6" w14:textId="77777777" w:rsidTr="0060547D">
        <w:trPr>
          <w:trHeight w:val="20"/>
        </w:trPr>
        <w:tc>
          <w:tcPr>
            <w:tcW w:w="1985" w:type="dxa"/>
            <w:vMerge/>
            <w:vAlign w:val="center"/>
          </w:tcPr>
          <w:p w14:paraId="2B14ECE1"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5CD039B8" w14:textId="77777777" w:rsidR="00233972" w:rsidRPr="00233972" w:rsidRDefault="00233972" w:rsidP="00B305A5">
            <w:pPr>
              <w:pStyle w:val="a4"/>
              <w:numPr>
                <w:ilvl w:val="0"/>
                <w:numId w:val="19"/>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«Учет хозяйственных операций по формированию и изменению добавочного и резервного капитала</w:t>
            </w:r>
            <w:r w:rsidRPr="00233972">
              <w:rPr>
                <w:rFonts w:ascii="Times New Roman" w:hAnsi="Times New Roman" w:cs="Times New Roman"/>
              </w:rPr>
              <w:t>. Решение ситуационных задач».</w:t>
            </w:r>
          </w:p>
        </w:tc>
      </w:tr>
      <w:tr w:rsidR="00233972" w:rsidRPr="00233972" w14:paraId="359B3FBE" w14:textId="77777777" w:rsidTr="0060547D">
        <w:trPr>
          <w:trHeight w:val="20"/>
        </w:trPr>
        <w:tc>
          <w:tcPr>
            <w:tcW w:w="1985" w:type="dxa"/>
            <w:vMerge/>
            <w:vAlign w:val="center"/>
          </w:tcPr>
          <w:p w14:paraId="1D301D0E" w14:textId="77777777" w:rsidR="00233972" w:rsidRPr="0060547D" w:rsidRDefault="00233972" w:rsidP="00B44FAB">
            <w:pPr>
              <w:spacing w:line="276" w:lineRule="auto"/>
              <w:jc w:val="both"/>
              <w:rPr>
                <w:rFonts w:ascii="Times New Roman" w:eastAsia="Lucida Sans Unicode" w:hAnsi="Times New Roman" w:cs="Times New Roman"/>
                <w:kern w:val="2"/>
                <w:lang w:eastAsia="ar-SA"/>
              </w:rPr>
            </w:pPr>
          </w:p>
        </w:tc>
        <w:tc>
          <w:tcPr>
            <w:tcW w:w="7371" w:type="dxa"/>
          </w:tcPr>
          <w:p w14:paraId="59D759C2" w14:textId="77777777" w:rsidR="00233972" w:rsidRPr="00233972" w:rsidRDefault="00233972" w:rsidP="00B305A5">
            <w:pPr>
              <w:pStyle w:val="a4"/>
              <w:numPr>
                <w:ilvl w:val="0"/>
                <w:numId w:val="19"/>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bCs/>
                <w:kern w:val="2"/>
                <w:lang w:eastAsia="ar-SA"/>
              </w:rPr>
              <w:t>«Учет средств целевого финансирования.</w:t>
            </w:r>
            <w:r w:rsidRPr="00233972">
              <w:rPr>
                <w:rFonts w:ascii="Times New Roman" w:hAnsi="Times New Roman" w:cs="Times New Roman"/>
              </w:rPr>
              <w:t xml:space="preserve"> Решение ситуационных задач». </w:t>
            </w:r>
            <w:r w:rsidRPr="00233972">
              <w:rPr>
                <w:rFonts w:ascii="Times New Roman" w:hAnsi="Times New Roman" w:cs="Times New Roman"/>
                <w:bCs/>
                <w:kern w:val="2"/>
                <w:lang w:eastAsia="ar-SA"/>
              </w:rPr>
              <w:t>Решение кейса по теме «Формирование и изменение собственного капитала организации»</w:t>
            </w:r>
          </w:p>
        </w:tc>
      </w:tr>
      <w:tr w:rsidR="00233972" w:rsidRPr="00233972" w14:paraId="09BD35ED" w14:textId="77777777" w:rsidTr="0060547D">
        <w:trPr>
          <w:trHeight w:val="20"/>
        </w:trPr>
        <w:tc>
          <w:tcPr>
            <w:tcW w:w="1985" w:type="dxa"/>
            <w:vMerge w:val="restart"/>
            <w:hideMark/>
          </w:tcPr>
          <w:p w14:paraId="1FE934D1" w14:textId="77777777" w:rsidR="00233972" w:rsidRPr="0060547D" w:rsidRDefault="00233972" w:rsidP="00B44FAB">
            <w:pPr>
              <w:suppressAutoHyphens/>
              <w:snapToGrid w:val="0"/>
              <w:spacing w:line="276" w:lineRule="auto"/>
              <w:rPr>
                <w:rFonts w:ascii="Times New Roman" w:hAnsi="Times New Roman" w:cs="Times New Roman"/>
                <w:b/>
              </w:rPr>
            </w:pPr>
            <w:r w:rsidRPr="0060547D">
              <w:rPr>
                <w:rFonts w:ascii="Times New Roman" w:hAnsi="Times New Roman" w:cs="Times New Roman"/>
                <w:b/>
              </w:rPr>
              <w:t xml:space="preserve">Тема 1.5. Учет финансовых результатов </w:t>
            </w:r>
          </w:p>
        </w:tc>
        <w:tc>
          <w:tcPr>
            <w:tcW w:w="7371" w:type="dxa"/>
            <w:hideMark/>
          </w:tcPr>
          <w:p w14:paraId="509BF2C4" w14:textId="77777777" w:rsidR="00233972" w:rsidRPr="00233972" w:rsidRDefault="00233972" w:rsidP="00B44FAB">
            <w:pPr>
              <w:suppressAutoHyphens/>
              <w:snapToGrid w:val="0"/>
              <w:spacing w:line="276" w:lineRule="auto"/>
              <w:jc w:val="both"/>
              <w:rPr>
                <w:rFonts w:ascii="Times New Roman" w:hAnsi="Times New Roman" w:cs="Times New Roman"/>
                <w:b/>
                <w:kern w:val="2"/>
                <w:sz w:val="24"/>
                <w:szCs w:val="24"/>
                <w:lang w:eastAsia="ar-SA"/>
              </w:rPr>
            </w:pPr>
            <w:r w:rsidRPr="00233972">
              <w:rPr>
                <w:rFonts w:ascii="Times New Roman" w:hAnsi="Times New Roman" w:cs="Times New Roman"/>
                <w:b/>
                <w:kern w:val="2"/>
                <w:sz w:val="24"/>
                <w:szCs w:val="24"/>
                <w:lang w:eastAsia="ar-SA"/>
              </w:rPr>
              <w:t>Содержание</w:t>
            </w:r>
          </w:p>
        </w:tc>
      </w:tr>
      <w:tr w:rsidR="00233972" w:rsidRPr="00233972" w14:paraId="285556B0" w14:textId="77777777" w:rsidTr="0060547D">
        <w:trPr>
          <w:trHeight w:val="20"/>
        </w:trPr>
        <w:tc>
          <w:tcPr>
            <w:tcW w:w="1985" w:type="dxa"/>
            <w:vMerge/>
          </w:tcPr>
          <w:p w14:paraId="3ACA8E14"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07B96BF6" w14:textId="77777777" w:rsidR="00233972" w:rsidRPr="00233972" w:rsidRDefault="00233972" w:rsidP="00B305A5">
            <w:pPr>
              <w:pStyle w:val="a4"/>
              <w:numPr>
                <w:ilvl w:val="0"/>
                <w:numId w:val="3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Нормативное регулирование бухгалтерского учета финансовых результатов деятельности организации. Понятие доходов и расходов организации, порядок их признания в бухгалтерском учете. Классификация доходов (расходов) организации. Порядок формирования финансовых результатов деятельности организации по основным видам деятельности. </w:t>
            </w:r>
          </w:p>
          <w:p w14:paraId="6F6F75E9" w14:textId="77777777" w:rsidR="00233972" w:rsidRPr="00233972" w:rsidRDefault="00233972" w:rsidP="00B305A5">
            <w:pPr>
              <w:pStyle w:val="a4"/>
              <w:numPr>
                <w:ilvl w:val="0"/>
                <w:numId w:val="30"/>
              </w:numPr>
              <w:suppressAutoHyphens/>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Структура финансового результата деятельности организации. Порядок формирования финансовых результатов деятельности организации. Учет финансовых результатов от обычных и прочих видов деятельности. Характеристика и учет доходов и расходов по прочим видам деятельности. Порядок формирования финансовых результатов деятельности организации по прочим видам деятельности. Учет финансовых результатов по прочим видам деятельности.</w:t>
            </w:r>
          </w:p>
          <w:p w14:paraId="220B58AB" w14:textId="77777777" w:rsidR="00233972" w:rsidRPr="00233972" w:rsidRDefault="00233972" w:rsidP="00B305A5">
            <w:pPr>
              <w:pStyle w:val="a4"/>
              <w:numPr>
                <w:ilvl w:val="0"/>
                <w:numId w:val="3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Учет нераспределенной прибыли. Выявление и отражение в учете нераспределенной прибыли. Направления использования прибыли. Отражение в учете использования прибыли.</w:t>
            </w:r>
          </w:p>
        </w:tc>
      </w:tr>
      <w:tr w:rsidR="00233972" w:rsidRPr="00233972" w14:paraId="26209BAD" w14:textId="77777777" w:rsidTr="0060547D">
        <w:trPr>
          <w:trHeight w:val="20"/>
        </w:trPr>
        <w:tc>
          <w:tcPr>
            <w:tcW w:w="1985" w:type="dxa"/>
            <w:vMerge/>
          </w:tcPr>
          <w:p w14:paraId="6CEB6B1C"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1E7914D3"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475C2140" w14:textId="77777777" w:rsidTr="0060547D">
        <w:trPr>
          <w:trHeight w:val="20"/>
        </w:trPr>
        <w:tc>
          <w:tcPr>
            <w:tcW w:w="1985" w:type="dxa"/>
            <w:vMerge/>
          </w:tcPr>
          <w:p w14:paraId="4C00F817"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5C3A65B1"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 xml:space="preserve">«Учет доходов и расходов по основным видам деятельности. </w:t>
            </w:r>
            <w:r w:rsidRPr="00233972">
              <w:rPr>
                <w:rFonts w:ascii="Times New Roman" w:hAnsi="Times New Roman" w:cs="Times New Roman"/>
                <w:bCs/>
                <w:kern w:val="2"/>
                <w:lang w:eastAsia="ar-SA"/>
              </w:rPr>
              <w:t>Учет финансовых результатов по основным видам деятельности в организации</w:t>
            </w:r>
            <w:r w:rsidRPr="00233972">
              <w:rPr>
                <w:rFonts w:ascii="Times New Roman" w:hAnsi="Times New Roman" w:cs="Times New Roman"/>
              </w:rPr>
              <w:t>. Решение ситуационных задач».</w:t>
            </w:r>
          </w:p>
        </w:tc>
      </w:tr>
      <w:tr w:rsidR="00233972" w:rsidRPr="00233972" w14:paraId="3E210CE6" w14:textId="77777777" w:rsidTr="0060547D">
        <w:trPr>
          <w:trHeight w:val="20"/>
        </w:trPr>
        <w:tc>
          <w:tcPr>
            <w:tcW w:w="1985" w:type="dxa"/>
            <w:vMerge/>
          </w:tcPr>
          <w:p w14:paraId="347467F2"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70C484A1"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«Учет доходов и расходов по прочим видам деятельности. Формирование финансовых результатов по прочим видам деятельности в организации</w:t>
            </w:r>
            <w:r w:rsidRPr="00233972">
              <w:rPr>
                <w:rFonts w:ascii="Times New Roman" w:hAnsi="Times New Roman" w:cs="Times New Roman"/>
              </w:rPr>
              <w:t>. Решение ситуационных задач».</w:t>
            </w:r>
          </w:p>
        </w:tc>
      </w:tr>
      <w:tr w:rsidR="00233972" w:rsidRPr="00233972" w14:paraId="5625BFDC" w14:textId="77777777" w:rsidTr="0060547D">
        <w:trPr>
          <w:trHeight w:val="20"/>
        </w:trPr>
        <w:tc>
          <w:tcPr>
            <w:tcW w:w="1985" w:type="dxa"/>
            <w:vMerge/>
          </w:tcPr>
          <w:p w14:paraId="14F8A980"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228B5417"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«Отражение на счетах бухгалтерского учета финансовых результатов. Решение ситуационных задач».</w:t>
            </w:r>
          </w:p>
        </w:tc>
      </w:tr>
      <w:tr w:rsidR="00233972" w:rsidRPr="00233972" w14:paraId="31CB1060" w14:textId="77777777" w:rsidTr="0060547D">
        <w:trPr>
          <w:trHeight w:val="20"/>
        </w:trPr>
        <w:tc>
          <w:tcPr>
            <w:tcW w:w="1985" w:type="dxa"/>
            <w:vMerge/>
          </w:tcPr>
          <w:p w14:paraId="013E3C08"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4B91C1F7"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bCs/>
                <w:kern w:val="2"/>
                <w:lang w:eastAsia="ar-SA"/>
              </w:rPr>
              <w:t>Решение кейса по теме «Нормативное регулирование учета налога на прибыль в организации. Сравнительный анализ нормативной - правовой базы по налогу на прибыль по бухгалтерскому и налоговому учету»</w:t>
            </w:r>
          </w:p>
        </w:tc>
      </w:tr>
      <w:tr w:rsidR="00233972" w:rsidRPr="00233972" w14:paraId="6910A4BA" w14:textId="77777777" w:rsidTr="0060547D">
        <w:trPr>
          <w:trHeight w:val="20"/>
        </w:trPr>
        <w:tc>
          <w:tcPr>
            <w:tcW w:w="1985" w:type="dxa"/>
            <w:vMerge/>
          </w:tcPr>
          <w:p w14:paraId="56400A8A"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shd w:val="clear" w:color="auto" w:fill="auto"/>
          </w:tcPr>
          <w:p w14:paraId="71E13DE6"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bCs/>
                <w:kern w:val="2"/>
                <w:lang w:eastAsia="ar-SA"/>
              </w:rPr>
              <w:t>«Порядок начисления текущего налога на прибыль</w:t>
            </w:r>
            <w:r w:rsidRPr="00233972">
              <w:rPr>
                <w:rFonts w:ascii="Times New Roman" w:hAnsi="Times New Roman" w:cs="Times New Roman"/>
              </w:rPr>
              <w:t xml:space="preserve">. Решение ситуационных задач». </w:t>
            </w:r>
          </w:p>
        </w:tc>
      </w:tr>
      <w:tr w:rsidR="00233972" w:rsidRPr="00233972" w14:paraId="27CA8A23" w14:textId="77777777" w:rsidTr="0060547D">
        <w:trPr>
          <w:trHeight w:val="20"/>
        </w:trPr>
        <w:tc>
          <w:tcPr>
            <w:tcW w:w="1985" w:type="dxa"/>
            <w:vMerge/>
          </w:tcPr>
          <w:p w14:paraId="3E8C5D4B"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shd w:val="clear" w:color="auto" w:fill="auto"/>
          </w:tcPr>
          <w:p w14:paraId="29E3EB67"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kern w:val="2"/>
                <w:lang w:eastAsia="ar-SA"/>
              </w:rPr>
              <w:t>«Отражение в учете использования нераспределенной прибыли</w:t>
            </w:r>
            <w:r w:rsidRPr="00233972">
              <w:rPr>
                <w:rFonts w:ascii="Times New Roman" w:hAnsi="Times New Roman" w:cs="Times New Roman"/>
              </w:rPr>
              <w:t>. Решение ситуационных задач».</w:t>
            </w:r>
          </w:p>
        </w:tc>
      </w:tr>
      <w:tr w:rsidR="00233972" w:rsidRPr="00233972" w14:paraId="09262361" w14:textId="77777777" w:rsidTr="0060547D">
        <w:trPr>
          <w:trHeight w:val="20"/>
        </w:trPr>
        <w:tc>
          <w:tcPr>
            <w:tcW w:w="1985" w:type="dxa"/>
            <w:vMerge/>
          </w:tcPr>
          <w:p w14:paraId="202231A4"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5AD71AA5" w14:textId="77777777" w:rsidR="00233972" w:rsidRPr="00233972" w:rsidRDefault="00233972" w:rsidP="00B305A5">
            <w:pPr>
              <w:pStyle w:val="a4"/>
              <w:numPr>
                <w:ilvl w:val="0"/>
                <w:numId w:val="20"/>
              </w:numPr>
              <w:suppressAutoHyphens/>
              <w:snapToGrid w:val="0"/>
              <w:spacing w:line="276" w:lineRule="auto"/>
              <w:ind w:left="0" w:firstLine="0"/>
              <w:contextualSpacing w:val="0"/>
              <w:jc w:val="both"/>
              <w:rPr>
                <w:rFonts w:ascii="Times New Roman" w:hAnsi="Times New Roman" w:cs="Times New Roman"/>
                <w:b/>
                <w:kern w:val="2"/>
                <w:lang w:eastAsia="ar-SA"/>
              </w:rPr>
            </w:pPr>
            <w:r w:rsidRPr="00233972">
              <w:rPr>
                <w:rFonts w:ascii="Times New Roman" w:hAnsi="Times New Roman" w:cs="Times New Roman"/>
                <w:kern w:val="2"/>
                <w:lang w:eastAsia="ar-SA"/>
              </w:rPr>
              <w:t>«Отражение на счетах операций по реформации баланса</w:t>
            </w:r>
            <w:r w:rsidRPr="00233972">
              <w:rPr>
                <w:rFonts w:ascii="Times New Roman" w:hAnsi="Times New Roman" w:cs="Times New Roman"/>
              </w:rPr>
              <w:t>. Решение ситуационных задач».</w:t>
            </w:r>
          </w:p>
        </w:tc>
      </w:tr>
      <w:tr w:rsidR="00233972" w:rsidRPr="00233972" w14:paraId="73075899" w14:textId="77777777" w:rsidTr="0060547D">
        <w:trPr>
          <w:trHeight w:val="20"/>
        </w:trPr>
        <w:tc>
          <w:tcPr>
            <w:tcW w:w="1985" w:type="dxa"/>
            <w:vMerge/>
          </w:tcPr>
          <w:p w14:paraId="1728083F" w14:textId="77777777" w:rsidR="00233972" w:rsidRPr="0060547D" w:rsidRDefault="00233972" w:rsidP="00B44FAB">
            <w:pPr>
              <w:suppressAutoHyphens/>
              <w:snapToGrid w:val="0"/>
              <w:spacing w:line="276" w:lineRule="auto"/>
              <w:jc w:val="both"/>
              <w:rPr>
                <w:rFonts w:ascii="Times New Roman" w:hAnsi="Times New Roman" w:cs="Times New Roman"/>
                <w:b/>
              </w:rPr>
            </w:pPr>
          </w:p>
        </w:tc>
        <w:tc>
          <w:tcPr>
            <w:tcW w:w="7371" w:type="dxa"/>
          </w:tcPr>
          <w:p w14:paraId="75D121B7" w14:textId="77777777" w:rsidR="00233972" w:rsidRPr="00233972" w:rsidRDefault="00233972" w:rsidP="00B305A5">
            <w:pPr>
              <w:pStyle w:val="a4"/>
              <w:numPr>
                <w:ilvl w:val="0"/>
                <w:numId w:val="20"/>
              </w:numPr>
              <w:suppressAutoHyphens/>
              <w:spacing w:line="276" w:lineRule="auto"/>
              <w:ind w:left="0" w:firstLine="0"/>
              <w:contextualSpacing w:val="0"/>
              <w:jc w:val="both"/>
              <w:rPr>
                <w:rFonts w:ascii="Times New Roman" w:hAnsi="Times New Roman" w:cs="Times New Roman"/>
                <w:kern w:val="2"/>
                <w:lang w:eastAsia="ar-SA"/>
              </w:rPr>
            </w:pPr>
            <w:r w:rsidRPr="00233972">
              <w:rPr>
                <w:rFonts w:ascii="Times New Roman" w:hAnsi="Times New Roman" w:cs="Times New Roman"/>
                <w:lang w:eastAsia="ru-RU"/>
              </w:rPr>
              <w:t>Решение кейса по теме: «Формирование и учет финансовых результатов в зависимости от вида осуществляемой деятельности».</w:t>
            </w:r>
          </w:p>
        </w:tc>
      </w:tr>
      <w:tr w:rsidR="00233972" w:rsidRPr="00233972" w14:paraId="2D8A4B27" w14:textId="77777777" w:rsidTr="00233972">
        <w:tblPrEx>
          <w:tblLook w:val="0000" w:firstRow="0" w:lastRow="0" w:firstColumn="0" w:lastColumn="0" w:noHBand="0" w:noVBand="0"/>
        </w:tblPrEx>
        <w:trPr>
          <w:trHeight w:val="20"/>
        </w:trPr>
        <w:tc>
          <w:tcPr>
            <w:tcW w:w="9356" w:type="dxa"/>
            <w:gridSpan w:val="2"/>
          </w:tcPr>
          <w:p w14:paraId="7BDECDCE" w14:textId="77777777" w:rsidR="00233972" w:rsidRPr="0060547D" w:rsidRDefault="00233972" w:rsidP="00B44FAB">
            <w:pPr>
              <w:spacing w:line="276" w:lineRule="auto"/>
              <w:jc w:val="both"/>
              <w:rPr>
                <w:rFonts w:ascii="Times New Roman" w:hAnsi="Times New Roman" w:cs="Times New Roman"/>
                <w:b/>
                <w:bCs/>
              </w:rPr>
            </w:pPr>
            <w:r w:rsidRPr="0060547D">
              <w:rPr>
                <w:rFonts w:ascii="Times New Roman" w:hAnsi="Times New Roman" w:cs="Times New Roman"/>
                <w:b/>
                <w:bCs/>
              </w:rPr>
              <w:t>Примерная тематика самостоятельной учебной работы при изучении раздела 1</w:t>
            </w:r>
          </w:p>
        </w:tc>
      </w:tr>
      <w:tr w:rsidR="00233972" w:rsidRPr="00233972" w14:paraId="67EC1A72" w14:textId="77777777" w:rsidTr="00233972">
        <w:tblPrEx>
          <w:tblLook w:val="0000" w:firstRow="0" w:lastRow="0" w:firstColumn="0" w:lastColumn="0" w:noHBand="0" w:noVBand="0"/>
        </w:tblPrEx>
        <w:trPr>
          <w:trHeight w:val="613"/>
        </w:trPr>
        <w:tc>
          <w:tcPr>
            <w:tcW w:w="9356" w:type="dxa"/>
            <w:gridSpan w:val="2"/>
          </w:tcPr>
          <w:p w14:paraId="254BCC5F" w14:textId="0C3C0B4B" w:rsidR="00233972" w:rsidRPr="0060547D" w:rsidRDefault="00233972" w:rsidP="00B44FAB">
            <w:pPr>
              <w:suppressAutoHyphens/>
              <w:snapToGrid w:val="0"/>
              <w:spacing w:line="276" w:lineRule="auto"/>
              <w:rPr>
                <w:rFonts w:ascii="Times New Roman" w:hAnsi="Times New Roman" w:cs="Times New Roman"/>
                <w:b/>
              </w:rPr>
            </w:pPr>
            <w:r w:rsidRPr="0060547D">
              <w:rPr>
                <w:rFonts w:ascii="Times New Roman" w:hAnsi="Times New Roman" w:cs="Times New Roman"/>
                <w:b/>
              </w:rPr>
              <w:t>Раздел 2. Выполнение работ по инвентаризации активов и финансовых обязательств организации (</w:t>
            </w:r>
            <w:r w:rsidR="00AC4FA0">
              <w:rPr>
                <w:rFonts w:ascii="Times New Roman" w:hAnsi="Times New Roman" w:cs="Times New Roman"/>
                <w:b/>
              </w:rPr>
              <w:t>36</w:t>
            </w:r>
            <w:r w:rsidRPr="0060547D">
              <w:rPr>
                <w:rFonts w:ascii="Times New Roman" w:hAnsi="Times New Roman" w:cs="Times New Roman"/>
                <w:b/>
              </w:rPr>
              <w:t>ч)</w:t>
            </w:r>
          </w:p>
        </w:tc>
      </w:tr>
      <w:tr w:rsidR="00233972" w:rsidRPr="00233972" w14:paraId="38DC946B" w14:textId="77777777" w:rsidTr="00233972">
        <w:tblPrEx>
          <w:tblLook w:val="0000" w:firstRow="0" w:lastRow="0" w:firstColumn="0" w:lastColumn="0" w:noHBand="0" w:noVBand="0"/>
        </w:tblPrEx>
        <w:trPr>
          <w:trHeight w:val="20"/>
        </w:trPr>
        <w:tc>
          <w:tcPr>
            <w:tcW w:w="9356" w:type="dxa"/>
            <w:gridSpan w:val="2"/>
          </w:tcPr>
          <w:p w14:paraId="67BF819F" w14:textId="77777777" w:rsidR="00233972" w:rsidRPr="0060547D" w:rsidRDefault="00233972" w:rsidP="00B44FAB">
            <w:pPr>
              <w:suppressAutoHyphens/>
              <w:snapToGrid w:val="0"/>
              <w:spacing w:line="276" w:lineRule="auto"/>
              <w:rPr>
                <w:rFonts w:ascii="Times New Roman" w:hAnsi="Times New Roman" w:cs="Times New Roman"/>
                <w:b/>
              </w:rPr>
            </w:pPr>
            <w:r w:rsidRPr="0060547D">
              <w:rPr>
                <w:rFonts w:ascii="Times New Roman" w:hAnsi="Times New Roman" w:cs="Times New Roman"/>
                <w:b/>
              </w:rPr>
              <w:t xml:space="preserve">МДК.02.02 Бухгалтерская технология проведения и оформления инвентаризации </w:t>
            </w:r>
          </w:p>
        </w:tc>
      </w:tr>
      <w:tr w:rsidR="00233972" w:rsidRPr="00233972" w14:paraId="63BF4B2B" w14:textId="77777777" w:rsidTr="0060547D">
        <w:trPr>
          <w:trHeight w:val="20"/>
        </w:trPr>
        <w:tc>
          <w:tcPr>
            <w:tcW w:w="1985" w:type="dxa"/>
            <w:vMerge w:val="restart"/>
          </w:tcPr>
          <w:p w14:paraId="013696AE" w14:textId="77777777" w:rsidR="00233972" w:rsidRPr="0060547D" w:rsidRDefault="00233972" w:rsidP="00B44FAB">
            <w:pPr>
              <w:snapToGrid w:val="0"/>
              <w:spacing w:line="276" w:lineRule="auto"/>
              <w:rPr>
                <w:rFonts w:ascii="Times New Roman" w:hAnsi="Times New Roman" w:cs="Times New Roman"/>
                <w:b/>
              </w:rPr>
            </w:pPr>
            <w:r w:rsidRPr="0060547D">
              <w:rPr>
                <w:rFonts w:ascii="Times New Roman" w:hAnsi="Times New Roman" w:cs="Times New Roman"/>
                <w:b/>
              </w:rPr>
              <w:t>Тема 2.1. Организация проведения инвентаризации</w:t>
            </w:r>
          </w:p>
        </w:tc>
        <w:tc>
          <w:tcPr>
            <w:tcW w:w="7371" w:type="dxa"/>
          </w:tcPr>
          <w:p w14:paraId="263F4177" w14:textId="77777777" w:rsidR="00233972" w:rsidRPr="00233972" w:rsidRDefault="00233972" w:rsidP="00B44FAB">
            <w:pPr>
              <w:suppressAutoHyphens/>
              <w:snapToGrid w:val="0"/>
              <w:spacing w:line="276" w:lineRule="auto"/>
              <w:jc w:val="both"/>
              <w:rPr>
                <w:rFonts w:ascii="Times New Roman" w:eastAsia="Lucida Sans Unicode" w:hAnsi="Times New Roman" w:cs="Times New Roman"/>
                <w:kern w:val="2"/>
                <w:sz w:val="24"/>
                <w:szCs w:val="24"/>
                <w:lang w:eastAsia="ar-SA"/>
              </w:rPr>
            </w:pPr>
            <w:r w:rsidRPr="00233972">
              <w:rPr>
                <w:rFonts w:ascii="Times New Roman" w:hAnsi="Times New Roman" w:cs="Times New Roman"/>
                <w:b/>
                <w:bCs/>
                <w:sz w:val="24"/>
                <w:szCs w:val="24"/>
              </w:rPr>
              <w:t>Содержание</w:t>
            </w:r>
          </w:p>
        </w:tc>
      </w:tr>
      <w:tr w:rsidR="00233972" w:rsidRPr="00233972" w14:paraId="75F17124" w14:textId="77777777" w:rsidTr="0060547D">
        <w:trPr>
          <w:trHeight w:val="20"/>
        </w:trPr>
        <w:tc>
          <w:tcPr>
            <w:tcW w:w="1985" w:type="dxa"/>
            <w:vMerge/>
          </w:tcPr>
          <w:p w14:paraId="3CB3AD44"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540AD66E" w14:textId="77777777" w:rsidR="00233972" w:rsidRPr="00233972" w:rsidRDefault="00233972" w:rsidP="00B305A5">
            <w:pPr>
              <w:pStyle w:val="a4"/>
              <w:numPr>
                <w:ilvl w:val="0"/>
                <w:numId w:val="31"/>
              </w:numPr>
              <w:spacing w:line="276" w:lineRule="auto"/>
              <w:ind w:left="0" w:firstLine="0"/>
              <w:contextualSpacing w:val="0"/>
              <w:jc w:val="both"/>
              <w:rPr>
                <w:rFonts w:ascii="Times New Roman" w:hAnsi="Times New Roman" w:cs="Times New Roman"/>
                <w:bCs/>
                <w:lang w:eastAsia="ru-RU"/>
              </w:rPr>
            </w:pPr>
            <w:r w:rsidRPr="00233972">
              <w:rPr>
                <w:rFonts w:ascii="Times New Roman" w:hAnsi="Times New Roman" w:cs="Times New Roman"/>
                <w:lang w:eastAsia="ru-RU"/>
              </w:rPr>
              <w:t xml:space="preserve">Нормативные документы, регулирующие порядок проведения инвентаризации имущества. Основные понятия инвентаризации имущества. </w:t>
            </w:r>
            <w:r w:rsidRPr="00233972">
              <w:rPr>
                <w:rFonts w:ascii="Times New Roman" w:hAnsi="Times New Roman" w:cs="Times New Roman"/>
                <w:color w:val="000000"/>
                <w:lang w:eastAsia="ru-RU"/>
              </w:rPr>
              <w:t xml:space="preserve">Цели и задачи проведения инвентаризации имущества и обязательств организации. Виды инвентаризации имущества и обязательств организации. </w:t>
            </w:r>
            <w:r w:rsidRPr="00233972">
              <w:rPr>
                <w:rFonts w:ascii="Times New Roman" w:hAnsi="Times New Roman" w:cs="Times New Roman"/>
                <w:lang w:eastAsia="ru-RU"/>
              </w:rPr>
              <w:t>Этапы проведения инвентаризации. Общие правила проведения инвентаризации имущества и обязательств:</w:t>
            </w:r>
            <w:r w:rsidRPr="00233972">
              <w:rPr>
                <w:rFonts w:ascii="Times New Roman" w:hAnsi="Times New Roman" w:cs="Times New Roman"/>
                <w:b/>
                <w:bCs/>
                <w:i/>
                <w:lang w:eastAsia="ru-RU"/>
              </w:rPr>
              <w:t xml:space="preserve"> </w:t>
            </w:r>
            <w:r w:rsidRPr="00233972">
              <w:rPr>
                <w:rFonts w:ascii="Times New Roman" w:hAnsi="Times New Roman" w:cs="Times New Roman"/>
                <w:bCs/>
                <w:lang w:eastAsia="ru-RU"/>
              </w:rPr>
              <w:t xml:space="preserve">определение количества инвентаризаций имущества и обязательств организации в отчетном году, даты их проведения, перечня проверяемого имущества и обязательств. </w:t>
            </w:r>
          </w:p>
          <w:p w14:paraId="3ED113CD" w14:textId="77777777" w:rsidR="00233972" w:rsidRPr="00233972" w:rsidRDefault="00233972" w:rsidP="00B305A5">
            <w:pPr>
              <w:pStyle w:val="a4"/>
              <w:numPr>
                <w:ilvl w:val="0"/>
                <w:numId w:val="31"/>
              </w:numPr>
              <w:spacing w:line="276" w:lineRule="auto"/>
              <w:ind w:left="0" w:firstLine="0"/>
              <w:contextualSpacing w:val="0"/>
              <w:jc w:val="both"/>
              <w:rPr>
                <w:rFonts w:ascii="Times New Roman" w:hAnsi="Times New Roman" w:cs="Times New Roman"/>
                <w:bCs/>
                <w:lang w:eastAsia="ru-RU"/>
              </w:rPr>
            </w:pPr>
            <w:r w:rsidRPr="00233972">
              <w:rPr>
                <w:rFonts w:ascii="Times New Roman" w:hAnsi="Times New Roman" w:cs="Times New Roman"/>
                <w:bCs/>
                <w:lang w:eastAsia="ru-RU"/>
              </w:rPr>
              <w:t xml:space="preserve">Формирование инвентаризационной комиссии, ее состав. Обязанности материально - ответственного лица при подготовке к инвентаризации имущества и в процессе проведения инвентаризации имущества. </w:t>
            </w:r>
            <w:r w:rsidRPr="00233972">
              <w:rPr>
                <w:rFonts w:ascii="Times New Roman" w:hAnsi="Times New Roman" w:cs="Times New Roman"/>
                <w:color w:val="000000"/>
                <w:lang w:eastAsia="ru-RU"/>
              </w:rPr>
              <w:t xml:space="preserve">Случаи проведения инвентаризации имущества и обязательств организации. </w:t>
            </w:r>
            <w:r w:rsidRPr="00233972">
              <w:rPr>
                <w:rFonts w:ascii="Times New Roman" w:hAnsi="Times New Roman" w:cs="Times New Roman"/>
                <w:bCs/>
                <w:lang w:eastAsia="ru-RU"/>
              </w:rPr>
              <w:t>Порядок подготовки регистров аналитического учета по местам хранения имущества и передача их лицам, ответственным за подготовительный этап.</w:t>
            </w:r>
            <w:r w:rsidRPr="00233972">
              <w:rPr>
                <w:rFonts w:ascii="Times New Roman" w:hAnsi="Times New Roman" w:cs="Times New Roman"/>
                <w:lang w:eastAsia="ru-RU"/>
              </w:rPr>
              <w:t xml:space="preserve"> Перечень лиц, ответственных за подготовительный этап для подбора документации, необходимой для проведения инвентаризации.</w:t>
            </w:r>
            <w:r w:rsidRPr="00233972">
              <w:rPr>
                <w:rFonts w:ascii="Times New Roman" w:hAnsi="Times New Roman" w:cs="Times New Roman"/>
                <w:bCs/>
                <w:color w:val="000000"/>
                <w:lang w:eastAsia="ru-RU"/>
              </w:rPr>
              <w:t xml:space="preserve"> Порядок пересчёта имущества. Определение и оформление результатов инвентаризации. </w:t>
            </w:r>
          </w:p>
        </w:tc>
      </w:tr>
      <w:tr w:rsidR="00233972" w:rsidRPr="00233972" w14:paraId="201FD3EF" w14:textId="77777777" w:rsidTr="0060547D">
        <w:trPr>
          <w:trHeight w:val="20"/>
        </w:trPr>
        <w:tc>
          <w:tcPr>
            <w:tcW w:w="1985" w:type="dxa"/>
            <w:vMerge/>
          </w:tcPr>
          <w:p w14:paraId="4A8E71D5"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55B1C6AE"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4853E798" w14:textId="77777777" w:rsidTr="0060547D">
        <w:trPr>
          <w:trHeight w:val="20"/>
        </w:trPr>
        <w:tc>
          <w:tcPr>
            <w:tcW w:w="1985" w:type="dxa"/>
            <w:vMerge/>
          </w:tcPr>
          <w:p w14:paraId="00123FAF"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5721D777" w14:textId="77777777" w:rsidR="00233972" w:rsidRPr="00233972" w:rsidRDefault="00233972" w:rsidP="00B305A5">
            <w:pPr>
              <w:pStyle w:val="a4"/>
              <w:numPr>
                <w:ilvl w:val="0"/>
                <w:numId w:val="21"/>
              </w:numPr>
              <w:spacing w:line="276" w:lineRule="auto"/>
              <w:ind w:left="0" w:firstLine="0"/>
              <w:contextualSpacing w:val="0"/>
              <w:jc w:val="both"/>
              <w:rPr>
                <w:rFonts w:ascii="Times New Roman" w:hAnsi="Times New Roman" w:cs="Times New Roman"/>
                <w:lang w:eastAsia="ru-RU"/>
              </w:rPr>
            </w:pPr>
            <w:r w:rsidRPr="00233972">
              <w:rPr>
                <w:rFonts w:ascii="Times New Roman" w:hAnsi="Times New Roman" w:cs="Times New Roman"/>
                <w:lang w:eastAsia="ru-RU"/>
              </w:rPr>
              <w:t>«Выполнение работ по формированию пакета нормативных документов в соответствии с целями, задачами инвентаризации и видом инвентаризируемого имущества и обязательств организации. Выполнение работ по разработке</w:t>
            </w:r>
            <w:r w:rsidRPr="00233972">
              <w:rPr>
                <w:rFonts w:ascii="Times New Roman" w:hAnsi="Times New Roman" w:cs="Times New Roman"/>
                <w:b/>
                <w:lang w:eastAsia="ru-RU"/>
              </w:rPr>
              <w:t xml:space="preserve"> </w:t>
            </w:r>
            <w:r w:rsidRPr="00233972">
              <w:rPr>
                <w:rFonts w:ascii="Times New Roman" w:hAnsi="Times New Roman" w:cs="Times New Roman"/>
                <w:lang w:eastAsia="ru-RU"/>
              </w:rPr>
              <w:t xml:space="preserve">плана мероприятий по подготовке к проведению инвентаризации имущества и обязательств организации </w:t>
            </w:r>
          </w:p>
        </w:tc>
      </w:tr>
      <w:tr w:rsidR="00233972" w:rsidRPr="00233972" w14:paraId="1406F5F2" w14:textId="77777777" w:rsidTr="0060547D">
        <w:trPr>
          <w:trHeight w:val="20"/>
        </w:trPr>
        <w:tc>
          <w:tcPr>
            <w:tcW w:w="1985" w:type="dxa"/>
            <w:vMerge w:val="restart"/>
          </w:tcPr>
          <w:p w14:paraId="55E880E4" w14:textId="77777777" w:rsidR="00233972" w:rsidRPr="0060547D" w:rsidRDefault="00233972" w:rsidP="00B44FAB">
            <w:pPr>
              <w:snapToGrid w:val="0"/>
              <w:spacing w:line="276" w:lineRule="auto"/>
              <w:rPr>
                <w:rFonts w:ascii="Times New Roman" w:hAnsi="Times New Roman" w:cs="Times New Roman"/>
                <w:b/>
              </w:rPr>
            </w:pPr>
            <w:r w:rsidRPr="0060547D">
              <w:rPr>
                <w:rFonts w:ascii="Times New Roman" w:hAnsi="Times New Roman" w:cs="Times New Roman"/>
                <w:b/>
              </w:rPr>
              <w:t>Тема 2.2. Инвентаризация внеоборотных активов</w:t>
            </w:r>
          </w:p>
        </w:tc>
        <w:tc>
          <w:tcPr>
            <w:tcW w:w="7371" w:type="dxa"/>
          </w:tcPr>
          <w:p w14:paraId="53A5A064" w14:textId="77777777" w:rsidR="00233972" w:rsidRPr="00233972" w:rsidRDefault="00233972" w:rsidP="00B44FAB">
            <w:pPr>
              <w:spacing w:line="276" w:lineRule="auto"/>
              <w:jc w:val="both"/>
              <w:rPr>
                <w:rFonts w:ascii="Times New Roman" w:hAnsi="Times New Roman" w:cs="Times New Roman"/>
                <w:sz w:val="24"/>
                <w:szCs w:val="24"/>
              </w:rPr>
            </w:pPr>
            <w:r w:rsidRPr="00233972">
              <w:rPr>
                <w:rFonts w:ascii="Times New Roman" w:hAnsi="Times New Roman" w:cs="Times New Roman"/>
                <w:b/>
                <w:bCs/>
                <w:sz w:val="24"/>
                <w:szCs w:val="24"/>
              </w:rPr>
              <w:t>Содержание</w:t>
            </w:r>
          </w:p>
        </w:tc>
      </w:tr>
      <w:tr w:rsidR="00233972" w:rsidRPr="00233972" w14:paraId="0A2DB1D6" w14:textId="77777777" w:rsidTr="0060547D">
        <w:trPr>
          <w:trHeight w:val="20"/>
        </w:trPr>
        <w:tc>
          <w:tcPr>
            <w:tcW w:w="1985" w:type="dxa"/>
            <w:vMerge/>
          </w:tcPr>
          <w:p w14:paraId="6A1601AE"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694B55F6" w14:textId="77777777" w:rsidR="00233972" w:rsidRPr="00233972" w:rsidRDefault="00233972" w:rsidP="00B305A5">
            <w:pPr>
              <w:pStyle w:val="a4"/>
              <w:numPr>
                <w:ilvl w:val="0"/>
                <w:numId w:val="32"/>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lang w:eastAsia="ru-RU"/>
              </w:rPr>
              <w:t xml:space="preserve">Порядок проведения инвентаризации основных средств. Порядок оформления результатов инвентаризации основных средств. Порядок проведения инвентаризации нематериальных активов. </w:t>
            </w:r>
            <w:r w:rsidRPr="00233972">
              <w:rPr>
                <w:rFonts w:ascii="Times New Roman" w:hAnsi="Times New Roman" w:cs="Times New Roman"/>
              </w:rPr>
              <w:t>Порядок оформления результатов инвентаризации нематериальных активов.</w:t>
            </w:r>
          </w:p>
        </w:tc>
      </w:tr>
      <w:tr w:rsidR="00233972" w:rsidRPr="00233972" w14:paraId="7F9CC1FA" w14:textId="77777777" w:rsidTr="0060547D">
        <w:trPr>
          <w:trHeight w:val="20"/>
        </w:trPr>
        <w:tc>
          <w:tcPr>
            <w:tcW w:w="1985" w:type="dxa"/>
            <w:vMerge/>
          </w:tcPr>
          <w:p w14:paraId="160C0EB3"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679CA618"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73368A1D" w14:textId="77777777" w:rsidTr="0060547D">
        <w:trPr>
          <w:trHeight w:val="20"/>
        </w:trPr>
        <w:tc>
          <w:tcPr>
            <w:tcW w:w="1985" w:type="dxa"/>
            <w:vMerge/>
          </w:tcPr>
          <w:p w14:paraId="3BCA9D2A"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66FC2C26" w14:textId="77777777" w:rsidR="00233972" w:rsidRPr="00233972" w:rsidRDefault="00233972" w:rsidP="00B305A5">
            <w:pPr>
              <w:pStyle w:val="a4"/>
              <w:numPr>
                <w:ilvl w:val="0"/>
                <w:numId w:val="23"/>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 xml:space="preserve">«Выполнение работ по отражению результатов инвентаризации внеоборотных активов. </w:t>
            </w:r>
            <w:r w:rsidRPr="00233972">
              <w:rPr>
                <w:rFonts w:ascii="Times New Roman" w:hAnsi="Times New Roman" w:cs="Times New Roman"/>
                <w:bCs/>
              </w:rPr>
              <w:t>Документальное оформление и учет выявленных недостач и порчи имущества, порядок их списания</w:t>
            </w:r>
            <w:r w:rsidRPr="00233972">
              <w:rPr>
                <w:rFonts w:ascii="Times New Roman" w:hAnsi="Times New Roman" w:cs="Times New Roman"/>
              </w:rPr>
              <w:t>. Решение ситуационных задач».</w:t>
            </w:r>
          </w:p>
        </w:tc>
      </w:tr>
      <w:tr w:rsidR="00233972" w:rsidRPr="00233972" w14:paraId="260F0063" w14:textId="77777777" w:rsidTr="0060547D">
        <w:trPr>
          <w:trHeight w:val="20"/>
        </w:trPr>
        <w:tc>
          <w:tcPr>
            <w:tcW w:w="1985" w:type="dxa"/>
            <w:vMerge/>
          </w:tcPr>
          <w:p w14:paraId="0E5D7259"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31F884E5" w14:textId="77777777" w:rsidR="00233972" w:rsidRPr="00233972" w:rsidRDefault="00233972" w:rsidP="00B305A5">
            <w:pPr>
              <w:pStyle w:val="a4"/>
              <w:numPr>
                <w:ilvl w:val="0"/>
                <w:numId w:val="23"/>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bCs/>
              </w:rPr>
              <w:t xml:space="preserve">«Выполнение работ по отражению результатов инвентаризации внеоборотных активов. Документальное оформление и оценка неучтенных объектов внеоборотных активов. </w:t>
            </w:r>
            <w:r w:rsidRPr="00233972">
              <w:rPr>
                <w:rFonts w:ascii="Times New Roman" w:hAnsi="Times New Roman" w:cs="Times New Roman"/>
              </w:rPr>
              <w:t>Решение ситуационных задач».</w:t>
            </w:r>
          </w:p>
        </w:tc>
      </w:tr>
      <w:tr w:rsidR="00233972" w:rsidRPr="00233972" w14:paraId="1362F3D4" w14:textId="77777777" w:rsidTr="0060547D">
        <w:trPr>
          <w:trHeight w:val="20"/>
        </w:trPr>
        <w:tc>
          <w:tcPr>
            <w:tcW w:w="1985" w:type="dxa"/>
            <w:vMerge w:val="restart"/>
          </w:tcPr>
          <w:p w14:paraId="288E9C79" w14:textId="77777777" w:rsidR="00233972" w:rsidRPr="0060547D" w:rsidRDefault="00233972" w:rsidP="00B44FAB">
            <w:pPr>
              <w:snapToGrid w:val="0"/>
              <w:spacing w:line="276" w:lineRule="auto"/>
              <w:rPr>
                <w:rFonts w:ascii="Times New Roman" w:hAnsi="Times New Roman" w:cs="Times New Roman"/>
                <w:b/>
              </w:rPr>
            </w:pPr>
            <w:r w:rsidRPr="0060547D">
              <w:rPr>
                <w:rFonts w:ascii="Times New Roman" w:hAnsi="Times New Roman" w:cs="Times New Roman"/>
                <w:b/>
              </w:rPr>
              <w:t xml:space="preserve">Тема 2.3. Инвентаризация оборотных активов </w:t>
            </w:r>
          </w:p>
        </w:tc>
        <w:tc>
          <w:tcPr>
            <w:tcW w:w="7371" w:type="dxa"/>
          </w:tcPr>
          <w:p w14:paraId="0215A4E1" w14:textId="77777777" w:rsidR="00233972" w:rsidRPr="00233972" w:rsidRDefault="00233972" w:rsidP="00B44FAB">
            <w:pPr>
              <w:spacing w:line="276" w:lineRule="auto"/>
              <w:jc w:val="both"/>
              <w:rPr>
                <w:rFonts w:ascii="Times New Roman" w:hAnsi="Times New Roman" w:cs="Times New Roman"/>
                <w:sz w:val="24"/>
                <w:szCs w:val="24"/>
              </w:rPr>
            </w:pPr>
            <w:r w:rsidRPr="00233972">
              <w:rPr>
                <w:rFonts w:ascii="Times New Roman" w:hAnsi="Times New Roman" w:cs="Times New Roman"/>
                <w:b/>
                <w:bCs/>
                <w:sz w:val="24"/>
                <w:szCs w:val="24"/>
              </w:rPr>
              <w:t>Содержание</w:t>
            </w:r>
          </w:p>
        </w:tc>
      </w:tr>
      <w:tr w:rsidR="00233972" w:rsidRPr="00233972" w14:paraId="4226E7F2" w14:textId="77777777" w:rsidTr="0060547D">
        <w:trPr>
          <w:trHeight w:val="20"/>
        </w:trPr>
        <w:tc>
          <w:tcPr>
            <w:tcW w:w="1985" w:type="dxa"/>
            <w:vMerge/>
          </w:tcPr>
          <w:p w14:paraId="5630C650"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2834C1AE" w14:textId="77777777" w:rsidR="00233972" w:rsidRPr="00233972" w:rsidRDefault="00233972" w:rsidP="00B305A5">
            <w:pPr>
              <w:pStyle w:val="a4"/>
              <w:numPr>
                <w:ilvl w:val="0"/>
                <w:numId w:val="33"/>
              </w:numPr>
              <w:spacing w:line="276" w:lineRule="auto"/>
              <w:ind w:left="0" w:firstLine="0"/>
              <w:contextualSpacing w:val="0"/>
              <w:jc w:val="both"/>
              <w:rPr>
                <w:rFonts w:ascii="Times New Roman" w:hAnsi="Times New Roman" w:cs="Times New Roman"/>
                <w:lang w:eastAsia="ru-RU"/>
              </w:rPr>
            </w:pPr>
            <w:r w:rsidRPr="00233972">
              <w:rPr>
                <w:rFonts w:ascii="Times New Roman" w:hAnsi="Times New Roman" w:cs="Times New Roman"/>
                <w:lang w:eastAsia="ru-RU"/>
              </w:rPr>
              <w:t xml:space="preserve">Порядок проведения инвентаризации материально-производственных запасов. Порядок оформления результатов инвентаризации материально-производственных запасов. </w:t>
            </w:r>
          </w:p>
          <w:p w14:paraId="0AF70928" w14:textId="77777777" w:rsidR="00233972" w:rsidRPr="00233972" w:rsidRDefault="00233972" w:rsidP="00B305A5">
            <w:pPr>
              <w:pStyle w:val="a4"/>
              <w:numPr>
                <w:ilvl w:val="0"/>
                <w:numId w:val="33"/>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lang w:eastAsia="ru-RU"/>
              </w:rPr>
              <w:t xml:space="preserve">Порядок проведения инвентаризации незавершённого производства. </w:t>
            </w:r>
            <w:r w:rsidRPr="00233972">
              <w:rPr>
                <w:rFonts w:ascii="Times New Roman" w:hAnsi="Times New Roman" w:cs="Times New Roman"/>
              </w:rPr>
              <w:t xml:space="preserve">Порядок оформления результатов инвентаризации незавершённого производства. </w:t>
            </w:r>
            <w:r w:rsidRPr="00233972">
              <w:rPr>
                <w:rFonts w:ascii="Times New Roman" w:hAnsi="Times New Roman" w:cs="Times New Roman"/>
                <w:lang w:eastAsia="ru-RU"/>
              </w:rPr>
              <w:t xml:space="preserve">Порядок проведения инвентаризации и оформления результатов инвентаризации кассы. </w:t>
            </w:r>
            <w:r w:rsidRPr="00233972">
              <w:rPr>
                <w:rFonts w:ascii="Times New Roman" w:hAnsi="Times New Roman" w:cs="Times New Roman"/>
              </w:rPr>
              <w:t>Порядок проведения инвентаризации и оформления результатов инвентаризации средств на счетах в банке.</w:t>
            </w:r>
          </w:p>
        </w:tc>
      </w:tr>
      <w:tr w:rsidR="00233972" w:rsidRPr="00233972" w14:paraId="29A4A5E3" w14:textId="77777777" w:rsidTr="0060547D">
        <w:trPr>
          <w:trHeight w:val="20"/>
        </w:trPr>
        <w:tc>
          <w:tcPr>
            <w:tcW w:w="1985" w:type="dxa"/>
            <w:vMerge/>
          </w:tcPr>
          <w:p w14:paraId="699D1364"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49FDD36C"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1311E866" w14:textId="77777777" w:rsidTr="0060547D">
        <w:trPr>
          <w:trHeight w:val="20"/>
        </w:trPr>
        <w:tc>
          <w:tcPr>
            <w:tcW w:w="1985" w:type="dxa"/>
            <w:vMerge/>
          </w:tcPr>
          <w:p w14:paraId="2C7CAC2A"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45E591A9" w14:textId="77777777" w:rsidR="00233972" w:rsidRPr="00233972" w:rsidRDefault="00233972" w:rsidP="00B305A5">
            <w:pPr>
              <w:pStyle w:val="a4"/>
              <w:numPr>
                <w:ilvl w:val="0"/>
                <w:numId w:val="24"/>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«Документальное оформление результатов инвентаризации материально-производственных запасов и незавершенного производства. Решение ситуационных задач».</w:t>
            </w:r>
          </w:p>
        </w:tc>
      </w:tr>
      <w:tr w:rsidR="00233972" w:rsidRPr="00233972" w14:paraId="46D09518" w14:textId="77777777" w:rsidTr="0060547D">
        <w:trPr>
          <w:trHeight w:val="20"/>
        </w:trPr>
        <w:tc>
          <w:tcPr>
            <w:tcW w:w="1985" w:type="dxa"/>
            <w:vMerge/>
          </w:tcPr>
          <w:p w14:paraId="310D4907"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65B75F51" w14:textId="77777777" w:rsidR="00233972" w:rsidRPr="00233972" w:rsidRDefault="00233972" w:rsidP="00B305A5">
            <w:pPr>
              <w:pStyle w:val="a4"/>
              <w:numPr>
                <w:ilvl w:val="0"/>
                <w:numId w:val="24"/>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«Подготовка и проведение инвентаризации с учетом особенностей видов МПЗ. Отражение в учете и отчетности результатов инвентаризации. Выполнение работ</w:t>
            </w:r>
            <w:r w:rsidRPr="00233972">
              <w:rPr>
                <w:rFonts w:ascii="Times New Roman" w:hAnsi="Times New Roman" w:cs="Times New Roman"/>
                <w:b/>
              </w:rPr>
              <w:t xml:space="preserve"> </w:t>
            </w:r>
            <w:r w:rsidRPr="00233972">
              <w:rPr>
                <w:rFonts w:ascii="Times New Roman" w:hAnsi="Times New Roman" w:cs="Times New Roman"/>
              </w:rPr>
              <w:t>по отражению в учете пересортицы. Решение ситуационных задач».</w:t>
            </w:r>
          </w:p>
        </w:tc>
      </w:tr>
      <w:tr w:rsidR="00233972" w:rsidRPr="00233972" w14:paraId="195FF54D" w14:textId="77777777" w:rsidTr="0060547D">
        <w:trPr>
          <w:trHeight w:val="20"/>
        </w:trPr>
        <w:tc>
          <w:tcPr>
            <w:tcW w:w="1985" w:type="dxa"/>
            <w:vMerge/>
          </w:tcPr>
          <w:p w14:paraId="4AF49E6C"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256E73DF" w14:textId="77777777" w:rsidR="00233972" w:rsidRPr="00233972" w:rsidRDefault="00233972" w:rsidP="00B305A5">
            <w:pPr>
              <w:pStyle w:val="a4"/>
              <w:numPr>
                <w:ilvl w:val="0"/>
                <w:numId w:val="24"/>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«Выполнение работ по проведению инвентаризации кассы и средств на счетах в банке. Отражение результатов инвентаризации в бухгалтерском учете. Решение ситуационных задач».</w:t>
            </w:r>
          </w:p>
        </w:tc>
      </w:tr>
      <w:tr w:rsidR="00233972" w:rsidRPr="00233972" w14:paraId="09A5779C" w14:textId="77777777" w:rsidTr="0060547D">
        <w:trPr>
          <w:trHeight w:val="20"/>
        </w:trPr>
        <w:tc>
          <w:tcPr>
            <w:tcW w:w="1985" w:type="dxa"/>
            <w:vMerge w:val="restart"/>
          </w:tcPr>
          <w:p w14:paraId="115242CC" w14:textId="77777777" w:rsidR="00233972" w:rsidRPr="0060547D" w:rsidRDefault="00233972" w:rsidP="00B44FAB">
            <w:pPr>
              <w:spacing w:line="276" w:lineRule="auto"/>
              <w:rPr>
                <w:rFonts w:ascii="Times New Roman" w:hAnsi="Times New Roman" w:cs="Times New Roman"/>
                <w:b/>
              </w:rPr>
            </w:pPr>
            <w:r w:rsidRPr="0060547D">
              <w:rPr>
                <w:rFonts w:ascii="Times New Roman" w:hAnsi="Times New Roman" w:cs="Times New Roman"/>
                <w:b/>
              </w:rPr>
              <w:t>Тема 2.4. Инвентаризация расчетов</w:t>
            </w:r>
          </w:p>
          <w:p w14:paraId="1BD94BF3"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7A4379D2" w14:textId="77777777" w:rsidR="00233972" w:rsidRPr="00233972" w:rsidRDefault="00233972" w:rsidP="00B44FAB">
            <w:pPr>
              <w:spacing w:line="276" w:lineRule="auto"/>
              <w:jc w:val="both"/>
              <w:rPr>
                <w:rFonts w:ascii="Times New Roman" w:hAnsi="Times New Roman" w:cs="Times New Roman"/>
                <w:sz w:val="24"/>
                <w:szCs w:val="24"/>
              </w:rPr>
            </w:pPr>
            <w:r w:rsidRPr="00233972">
              <w:rPr>
                <w:rFonts w:ascii="Times New Roman" w:hAnsi="Times New Roman" w:cs="Times New Roman"/>
                <w:b/>
                <w:bCs/>
                <w:sz w:val="24"/>
                <w:szCs w:val="24"/>
              </w:rPr>
              <w:t>Содержание</w:t>
            </w:r>
          </w:p>
        </w:tc>
      </w:tr>
      <w:tr w:rsidR="00233972" w:rsidRPr="00233972" w14:paraId="0497EE38" w14:textId="77777777" w:rsidTr="0060547D">
        <w:trPr>
          <w:trHeight w:val="20"/>
        </w:trPr>
        <w:tc>
          <w:tcPr>
            <w:tcW w:w="1985" w:type="dxa"/>
            <w:vMerge/>
          </w:tcPr>
          <w:p w14:paraId="2BEA5B23"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58B721C9" w14:textId="77777777" w:rsidR="00233972" w:rsidRPr="00233972" w:rsidRDefault="00233972" w:rsidP="00B305A5">
            <w:pPr>
              <w:pStyle w:val="a4"/>
              <w:numPr>
                <w:ilvl w:val="0"/>
                <w:numId w:val="34"/>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 xml:space="preserve">Порядок проведения и оформления результатов инвентаризации расчетов. Порядок выявления задолженности, нереальной к взысканию. </w:t>
            </w:r>
            <w:r w:rsidRPr="00233972">
              <w:rPr>
                <w:rFonts w:ascii="Times New Roman" w:hAnsi="Times New Roman" w:cs="Times New Roman"/>
                <w:lang w:eastAsia="ru-RU"/>
              </w:rPr>
              <w:t xml:space="preserve">Порядок инвентаризации дебиторской и кредиторской задолженности экономического субъекта. Порядок проведения и оформления результатов инвентаризации расчетов с подотчётными лицами. Порядок инвентаризации расчетов. </w:t>
            </w:r>
            <w:r w:rsidRPr="00233972">
              <w:rPr>
                <w:rFonts w:ascii="Times New Roman" w:hAnsi="Times New Roman" w:cs="Times New Roman"/>
              </w:rPr>
              <w:t>Технология определения реального состояния расчетов.</w:t>
            </w:r>
          </w:p>
        </w:tc>
      </w:tr>
      <w:tr w:rsidR="00233972" w:rsidRPr="00233972" w14:paraId="4924F437" w14:textId="77777777" w:rsidTr="0060547D">
        <w:trPr>
          <w:trHeight w:val="20"/>
        </w:trPr>
        <w:tc>
          <w:tcPr>
            <w:tcW w:w="1985" w:type="dxa"/>
            <w:vMerge/>
          </w:tcPr>
          <w:p w14:paraId="539A97C9"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6CBDD1C2"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74010EC1" w14:textId="77777777" w:rsidTr="0060547D">
        <w:trPr>
          <w:trHeight w:val="20"/>
        </w:trPr>
        <w:tc>
          <w:tcPr>
            <w:tcW w:w="1985" w:type="dxa"/>
            <w:vMerge/>
          </w:tcPr>
          <w:p w14:paraId="29B9BBD2"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556738F6" w14:textId="77777777" w:rsidR="00233972" w:rsidRPr="00233972" w:rsidRDefault="00233972" w:rsidP="00B305A5">
            <w:pPr>
              <w:pStyle w:val="a4"/>
              <w:numPr>
                <w:ilvl w:val="0"/>
                <w:numId w:val="25"/>
              </w:numPr>
              <w:spacing w:line="276" w:lineRule="auto"/>
              <w:ind w:left="0" w:firstLine="0"/>
              <w:contextualSpacing w:val="0"/>
              <w:jc w:val="both"/>
              <w:rPr>
                <w:rFonts w:ascii="Times New Roman" w:hAnsi="Times New Roman" w:cs="Times New Roman"/>
                <w:lang w:eastAsia="ru-RU"/>
              </w:rPr>
            </w:pPr>
            <w:r w:rsidRPr="00233972">
              <w:rPr>
                <w:rFonts w:ascii="Times New Roman" w:hAnsi="Times New Roman" w:cs="Times New Roman"/>
                <w:lang w:eastAsia="ru-RU"/>
              </w:rPr>
              <w:t>«Выполнение работ по инвентаризации расчётов и отражению результатов инвентаризации расчетов в учете</w:t>
            </w:r>
            <w:r w:rsidRPr="00233972">
              <w:rPr>
                <w:rFonts w:ascii="Times New Roman" w:hAnsi="Times New Roman" w:cs="Times New Roman"/>
              </w:rPr>
              <w:t>. Решение ситуационных задач».</w:t>
            </w:r>
          </w:p>
        </w:tc>
      </w:tr>
      <w:tr w:rsidR="00233972" w:rsidRPr="00233972" w14:paraId="22282360" w14:textId="77777777" w:rsidTr="00ED42B6">
        <w:trPr>
          <w:trHeight w:val="161"/>
        </w:trPr>
        <w:tc>
          <w:tcPr>
            <w:tcW w:w="1985" w:type="dxa"/>
            <w:vMerge w:val="restart"/>
          </w:tcPr>
          <w:p w14:paraId="5EF90E6B" w14:textId="2251461A" w:rsidR="00233972" w:rsidRPr="0060547D" w:rsidRDefault="00233972" w:rsidP="00ED42B6">
            <w:pPr>
              <w:snapToGrid w:val="0"/>
              <w:spacing w:line="276" w:lineRule="auto"/>
              <w:rPr>
                <w:rFonts w:ascii="Times New Roman" w:hAnsi="Times New Roman" w:cs="Times New Roman"/>
                <w:b/>
              </w:rPr>
            </w:pPr>
            <w:r w:rsidRPr="0060547D">
              <w:rPr>
                <w:rFonts w:ascii="Times New Roman" w:hAnsi="Times New Roman" w:cs="Times New Roman"/>
                <w:b/>
              </w:rPr>
              <w:t xml:space="preserve">Тема 2.5. Инвентаризация целевого финансирования </w:t>
            </w:r>
            <w:r w:rsidR="00ED42B6">
              <w:rPr>
                <w:rFonts w:ascii="Times New Roman" w:hAnsi="Times New Roman" w:cs="Times New Roman"/>
                <w:b/>
              </w:rPr>
              <w:t>и доходов будущих периодов</w:t>
            </w:r>
          </w:p>
        </w:tc>
        <w:tc>
          <w:tcPr>
            <w:tcW w:w="7371" w:type="dxa"/>
          </w:tcPr>
          <w:p w14:paraId="13AAFFE8" w14:textId="77777777" w:rsidR="00233972" w:rsidRPr="00233972" w:rsidRDefault="00233972" w:rsidP="00B44FAB">
            <w:pPr>
              <w:spacing w:line="276" w:lineRule="auto"/>
              <w:jc w:val="both"/>
              <w:rPr>
                <w:rFonts w:ascii="Times New Roman" w:hAnsi="Times New Roman" w:cs="Times New Roman"/>
                <w:sz w:val="24"/>
                <w:szCs w:val="24"/>
              </w:rPr>
            </w:pPr>
            <w:r w:rsidRPr="00233972">
              <w:rPr>
                <w:rFonts w:ascii="Times New Roman" w:hAnsi="Times New Roman" w:cs="Times New Roman"/>
                <w:b/>
                <w:bCs/>
                <w:sz w:val="24"/>
                <w:szCs w:val="24"/>
              </w:rPr>
              <w:t>Содержание</w:t>
            </w:r>
          </w:p>
        </w:tc>
      </w:tr>
      <w:tr w:rsidR="00233972" w:rsidRPr="00233972" w14:paraId="770B58B4" w14:textId="77777777" w:rsidTr="0060547D">
        <w:trPr>
          <w:trHeight w:val="20"/>
        </w:trPr>
        <w:tc>
          <w:tcPr>
            <w:tcW w:w="1985" w:type="dxa"/>
            <w:vMerge/>
          </w:tcPr>
          <w:p w14:paraId="78E1E746"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0D725AA0" w14:textId="77777777" w:rsidR="00233972" w:rsidRPr="00233972" w:rsidRDefault="00233972" w:rsidP="00B305A5">
            <w:pPr>
              <w:pStyle w:val="a4"/>
              <w:numPr>
                <w:ilvl w:val="0"/>
                <w:numId w:val="35"/>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lang w:eastAsia="ru-RU"/>
              </w:rPr>
              <w:t xml:space="preserve">Порядок проведения и оформления результатов инвентаризации целевого финансирования. Порядок проведения и инвентаризации доходов будущих периодов. </w:t>
            </w:r>
            <w:r w:rsidRPr="00233972">
              <w:rPr>
                <w:rFonts w:ascii="Times New Roman" w:hAnsi="Times New Roman" w:cs="Times New Roman"/>
              </w:rPr>
              <w:t>Порядок оформления результатов инвентаризации доходов будущих периодов.</w:t>
            </w:r>
          </w:p>
        </w:tc>
      </w:tr>
      <w:tr w:rsidR="00233972" w:rsidRPr="00233972" w14:paraId="609D56B1" w14:textId="77777777" w:rsidTr="0060547D">
        <w:trPr>
          <w:trHeight w:val="20"/>
        </w:trPr>
        <w:tc>
          <w:tcPr>
            <w:tcW w:w="1985" w:type="dxa"/>
            <w:vMerge w:val="restart"/>
          </w:tcPr>
          <w:p w14:paraId="0956F485" w14:textId="77777777" w:rsidR="00233972" w:rsidRPr="0060547D" w:rsidRDefault="00233972" w:rsidP="00B44FAB">
            <w:pPr>
              <w:snapToGrid w:val="0"/>
              <w:spacing w:line="276" w:lineRule="auto"/>
              <w:rPr>
                <w:rFonts w:ascii="Times New Roman" w:hAnsi="Times New Roman" w:cs="Times New Roman"/>
                <w:b/>
              </w:rPr>
            </w:pPr>
            <w:r w:rsidRPr="0060547D">
              <w:rPr>
                <w:rFonts w:ascii="Times New Roman" w:hAnsi="Times New Roman" w:cs="Times New Roman"/>
                <w:b/>
              </w:rPr>
              <w:t>Тема 2.6. Инвентаризация недостач и потерь от порчи ценностей</w:t>
            </w:r>
          </w:p>
        </w:tc>
        <w:tc>
          <w:tcPr>
            <w:tcW w:w="7371" w:type="dxa"/>
          </w:tcPr>
          <w:p w14:paraId="67EF40FF" w14:textId="77777777" w:rsidR="00233972" w:rsidRPr="00233972" w:rsidRDefault="00233972" w:rsidP="00B44FAB">
            <w:pPr>
              <w:spacing w:line="276" w:lineRule="auto"/>
              <w:jc w:val="both"/>
              <w:rPr>
                <w:rFonts w:ascii="Times New Roman" w:hAnsi="Times New Roman" w:cs="Times New Roman"/>
                <w:sz w:val="24"/>
                <w:szCs w:val="24"/>
              </w:rPr>
            </w:pPr>
            <w:r w:rsidRPr="00233972">
              <w:rPr>
                <w:rFonts w:ascii="Times New Roman" w:hAnsi="Times New Roman" w:cs="Times New Roman"/>
                <w:b/>
                <w:bCs/>
                <w:sz w:val="24"/>
                <w:szCs w:val="24"/>
              </w:rPr>
              <w:t>Содержание</w:t>
            </w:r>
          </w:p>
        </w:tc>
      </w:tr>
      <w:tr w:rsidR="00233972" w:rsidRPr="00233972" w14:paraId="3E6B1ED0" w14:textId="77777777" w:rsidTr="0060547D">
        <w:trPr>
          <w:trHeight w:val="20"/>
        </w:trPr>
        <w:tc>
          <w:tcPr>
            <w:tcW w:w="1985" w:type="dxa"/>
            <w:vMerge/>
          </w:tcPr>
          <w:p w14:paraId="0F13BF43"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039D2398" w14:textId="77777777" w:rsidR="00233972" w:rsidRPr="00233972" w:rsidRDefault="00233972" w:rsidP="00B305A5">
            <w:pPr>
              <w:pStyle w:val="a4"/>
              <w:numPr>
                <w:ilvl w:val="0"/>
                <w:numId w:val="36"/>
              </w:numPr>
              <w:spacing w:line="276" w:lineRule="auto"/>
              <w:ind w:left="0" w:firstLine="0"/>
              <w:contextualSpacing w:val="0"/>
              <w:jc w:val="both"/>
              <w:rPr>
                <w:rFonts w:ascii="Times New Roman" w:hAnsi="Times New Roman" w:cs="Times New Roman"/>
              </w:rPr>
            </w:pPr>
            <w:r w:rsidRPr="00233972">
              <w:rPr>
                <w:rFonts w:ascii="Times New Roman" w:hAnsi="Times New Roman" w:cs="Times New Roman"/>
              </w:rPr>
              <w:t>Порядок проведения и оформления результатов инвентаризации недостач и потерь от порчи ценностей.</w:t>
            </w:r>
          </w:p>
        </w:tc>
      </w:tr>
      <w:tr w:rsidR="00233972" w:rsidRPr="00233972" w14:paraId="5BAF50FA" w14:textId="77777777" w:rsidTr="0060547D">
        <w:trPr>
          <w:trHeight w:val="20"/>
        </w:trPr>
        <w:tc>
          <w:tcPr>
            <w:tcW w:w="1985" w:type="dxa"/>
            <w:vMerge/>
          </w:tcPr>
          <w:p w14:paraId="2E89EBED"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7C2CBF2E" w14:textId="77777777" w:rsidR="00233972" w:rsidRPr="00233972" w:rsidRDefault="00233972" w:rsidP="00B44FAB">
            <w:pPr>
              <w:spacing w:line="276" w:lineRule="auto"/>
              <w:jc w:val="both"/>
              <w:rPr>
                <w:rFonts w:ascii="Times New Roman" w:hAnsi="Times New Roman" w:cs="Times New Roman"/>
                <w:b/>
                <w:sz w:val="24"/>
                <w:szCs w:val="24"/>
              </w:rPr>
            </w:pPr>
            <w:r w:rsidRPr="00233972">
              <w:rPr>
                <w:rFonts w:ascii="Times New Roman" w:hAnsi="Times New Roman" w:cs="Times New Roman"/>
                <w:b/>
                <w:sz w:val="24"/>
                <w:szCs w:val="24"/>
              </w:rPr>
              <w:t>В том числе практических занятий и лабораторных работ</w:t>
            </w:r>
          </w:p>
        </w:tc>
      </w:tr>
      <w:tr w:rsidR="00233972" w:rsidRPr="00233972" w14:paraId="5DB85BDB" w14:textId="77777777" w:rsidTr="0060547D">
        <w:trPr>
          <w:trHeight w:val="20"/>
        </w:trPr>
        <w:tc>
          <w:tcPr>
            <w:tcW w:w="1985" w:type="dxa"/>
            <w:vMerge/>
          </w:tcPr>
          <w:p w14:paraId="6FC27E07" w14:textId="77777777" w:rsidR="00233972" w:rsidRPr="0060547D" w:rsidRDefault="00233972" w:rsidP="00B44FAB">
            <w:pPr>
              <w:snapToGrid w:val="0"/>
              <w:spacing w:line="276" w:lineRule="auto"/>
              <w:jc w:val="both"/>
              <w:rPr>
                <w:rFonts w:ascii="Times New Roman" w:hAnsi="Times New Roman" w:cs="Times New Roman"/>
                <w:b/>
              </w:rPr>
            </w:pPr>
          </w:p>
        </w:tc>
        <w:tc>
          <w:tcPr>
            <w:tcW w:w="7371" w:type="dxa"/>
          </w:tcPr>
          <w:p w14:paraId="1369D260" w14:textId="77777777" w:rsidR="00233972" w:rsidRPr="00233972" w:rsidRDefault="00233972" w:rsidP="00B305A5">
            <w:pPr>
              <w:pStyle w:val="a4"/>
              <w:numPr>
                <w:ilvl w:val="0"/>
                <w:numId w:val="22"/>
              </w:numPr>
              <w:spacing w:line="276" w:lineRule="auto"/>
              <w:ind w:left="0" w:firstLine="0"/>
              <w:contextualSpacing w:val="0"/>
              <w:jc w:val="both"/>
              <w:rPr>
                <w:rFonts w:ascii="Times New Roman" w:hAnsi="Times New Roman" w:cs="Times New Roman"/>
                <w:lang w:eastAsia="ru-RU"/>
              </w:rPr>
            </w:pPr>
            <w:r w:rsidRPr="00233972">
              <w:rPr>
                <w:rFonts w:ascii="Times New Roman" w:hAnsi="Times New Roman" w:cs="Times New Roman"/>
                <w:lang w:eastAsia="ru-RU"/>
              </w:rPr>
              <w:t>«Выполнение работ по выявлению недостач и потерь от порчи ценностей и оформление в учете результатов инвентаризации</w:t>
            </w:r>
            <w:r w:rsidRPr="00233972">
              <w:rPr>
                <w:rFonts w:ascii="Times New Roman" w:hAnsi="Times New Roman" w:cs="Times New Roman"/>
              </w:rPr>
              <w:t>. Решение ситуационных задач».</w:t>
            </w:r>
          </w:p>
        </w:tc>
      </w:tr>
      <w:tr w:rsidR="00233972" w:rsidRPr="00233972" w14:paraId="575FD419" w14:textId="77777777" w:rsidTr="00233972">
        <w:trPr>
          <w:trHeight w:val="20"/>
        </w:trPr>
        <w:tc>
          <w:tcPr>
            <w:tcW w:w="9356" w:type="dxa"/>
            <w:gridSpan w:val="2"/>
          </w:tcPr>
          <w:p w14:paraId="04A8B621" w14:textId="4C87D988" w:rsidR="00233972" w:rsidRPr="0060547D" w:rsidRDefault="00233972" w:rsidP="00D53935">
            <w:pPr>
              <w:suppressAutoHyphens/>
              <w:snapToGrid w:val="0"/>
              <w:spacing w:line="276" w:lineRule="auto"/>
              <w:jc w:val="both"/>
              <w:rPr>
                <w:rFonts w:ascii="Times New Roman" w:eastAsia="Lucida Sans Unicode" w:hAnsi="Times New Roman" w:cs="Times New Roman"/>
                <w:b/>
                <w:bCs/>
                <w:kern w:val="2"/>
                <w:lang w:eastAsia="ar-SA"/>
              </w:rPr>
            </w:pPr>
            <w:r w:rsidRPr="0060547D">
              <w:rPr>
                <w:rFonts w:ascii="Times New Roman" w:hAnsi="Times New Roman" w:cs="Times New Roman"/>
                <w:b/>
                <w:bCs/>
              </w:rPr>
              <w:t xml:space="preserve">Примерная тематика самостоятельной учебной работы </w:t>
            </w:r>
          </w:p>
        </w:tc>
      </w:tr>
      <w:tr w:rsidR="00233972" w:rsidRPr="00233972" w14:paraId="77DD4019" w14:textId="77777777" w:rsidTr="00233972">
        <w:trPr>
          <w:trHeight w:val="20"/>
        </w:trPr>
        <w:tc>
          <w:tcPr>
            <w:tcW w:w="9356" w:type="dxa"/>
            <w:gridSpan w:val="2"/>
          </w:tcPr>
          <w:p w14:paraId="1E63FBD1" w14:textId="77777777" w:rsidR="00233972" w:rsidRPr="0060547D" w:rsidRDefault="00233972" w:rsidP="00B44FAB">
            <w:pPr>
              <w:suppressAutoHyphens/>
              <w:snapToGrid w:val="0"/>
              <w:spacing w:line="276" w:lineRule="auto"/>
              <w:jc w:val="both"/>
              <w:rPr>
                <w:rFonts w:ascii="Times New Roman" w:eastAsia="Lucida Sans Unicode" w:hAnsi="Times New Roman" w:cs="Times New Roman"/>
                <w:b/>
                <w:bCs/>
                <w:kern w:val="2"/>
                <w:lang w:eastAsia="ar-SA"/>
              </w:rPr>
            </w:pPr>
            <w:r w:rsidRPr="0060547D">
              <w:rPr>
                <w:rFonts w:ascii="Times New Roman" w:eastAsia="Lucida Sans Unicode" w:hAnsi="Times New Roman" w:cs="Times New Roman"/>
                <w:b/>
                <w:bCs/>
                <w:kern w:val="2"/>
                <w:lang w:eastAsia="ar-SA"/>
              </w:rPr>
              <w:t xml:space="preserve">Производственная практика </w:t>
            </w:r>
          </w:p>
          <w:p w14:paraId="01387B98" w14:textId="77777777" w:rsidR="00233972" w:rsidRPr="0060547D" w:rsidRDefault="00233972" w:rsidP="00B44FAB">
            <w:pPr>
              <w:suppressAutoHyphens/>
              <w:snapToGrid w:val="0"/>
              <w:spacing w:line="276" w:lineRule="auto"/>
              <w:jc w:val="both"/>
              <w:rPr>
                <w:rFonts w:ascii="Times New Roman" w:eastAsia="Lucida Sans Unicode" w:hAnsi="Times New Roman" w:cs="Times New Roman"/>
                <w:b/>
                <w:bCs/>
                <w:kern w:val="2"/>
                <w:lang w:eastAsia="ar-SA"/>
              </w:rPr>
            </w:pPr>
            <w:r w:rsidRPr="0060547D">
              <w:rPr>
                <w:rFonts w:ascii="Times New Roman" w:eastAsia="Lucida Sans Unicode" w:hAnsi="Times New Roman" w:cs="Times New Roman"/>
                <w:b/>
                <w:bCs/>
                <w:kern w:val="2"/>
                <w:lang w:eastAsia="ar-SA"/>
              </w:rPr>
              <w:t>Виды работ</w:t>
            </w:r>
            <w:r w:rsidR="001A5331" w:rsidRPr="0060547D">
              <w:rPr>
                <w:rFonts w:ascii="Times New Roman" w:eastAsia="Lucida Sans Unicode" w:hAnsi="Times New Roman" w:cs="Times New Roman"/>
                <w:b/>
                <w:bCs/>
                <w:kern w:val="2"/>
                <w:lang w:eastAsia="ar-SA"/>
              </w:rPr>
              <w:t xml:space="preserve"> (72ч)</w:t>
            </w:r>
          </w:p>
          <w:p w14:paraId="4DF06D7A"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w:t>
            </w:r>
            <w:r w:rsidRPr="0060547D">
              <w:rPr>
                <w:rFonts w:ascii="Times New Roman" w:eastAsia="Times New Roman" w:hAnsi="Times New Roman" w:cs="Times New Roman"/>
                <w:lang w:eastAsia="ru-RU"/>
              </w:rPr>
              <w:tab/>
              <w:t>Произвести расчет суммы заработной платы при различных системах оплаты труда.</w:t>
            </w:r>
          </w:p>
          <w:p w14:paraId="1BA4BCA9"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lastRenderedPageBreak/>
              <w:t>2.</w:t>
            </w:r>
            <w:r w:rsidRPr="0060547D">
              <w:rPr>
                <w:rFonts w:ascii="Times New Roman" w:eastAsia="Times New Roman" w:hAnsi="Times New Roman" w:cs="Times New Roman"/>
                <w:lang w:eastAsia="ru-RU"/>
              </w:rPr>
              <w:tab/>
              <w:t>Суммы заработной платы за время отпуска и пособий по временной нетрудоспособности.</w:t>
            </w:r>
          </w:p>
          <w:p w14:paraId="19E662FC"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3.</w:t>
            </w:r>
            <w:r w:rsidRPr="0060547D">
              <w:rPr>
                <w:rFonts w:ascii="Times New Roman" w:eastAsia="Times New Roman" w:hAnsi="Times New Roman" w:cs="Times New Roman"/>
                <w:lang w:eastAsia="ru-RU"/>
              </w:rPr>
              <w:tab/>
              <w:t>Расчет сумм удержаний из заработной платы.</w:t>
            </w:r>
          </w:p>
          <w:p w14:paraId="36700AE1"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4.</w:t>
            </w:r>
            <w:r w:rsidRPr="0060547D">
              <w:rPr>
                <w:rFonts w:ascii="Times New Roman" w:eastAsia="Times New Roman" w:hAnsi="Times New Roman" w:cs="Times New Roman"/>
                <w:lang w:eastAsia="ru-RU"/>
              </w:rPr>
              <w:tab/>
              <w:t>Составить расчетно-платежную ведомость.</w:t>
            </w:r>
          </w:p>
          <w:p w14:paraId="035E2F76"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5.</w:t>
            </w:r>
            <w:r w:rsidRPr="0060547D">
              <w:rPr>
                <w:rFonts w:ascii="Times New Roman" w:eastAsia="Times New Roman" w:hAnsi="Times New Roman" w:cs="Times New Roman"/>
                <w:lang w:eastAsia="ru-RU"/>
              </w:rPr>
              <w:tab/>
              <w:t>Распределить заработную плату по направлению затрат.</w:t>
            </w:r>
          </w:p>
          <w:p w14:paraId="4F4F6D8D"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6Составить бухгалтерские проводки по учету расчетов с персоналом по оплате труда.</w:t>
            </w:r>
          </w:p>
          <w:p w14:paraId="352A9017"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7.</w:t>
            </w:r>
            <w:r w:rsidRPr="0060547D">
              <w:rPr>
                <w:rFonts w:ascii="Times New Roman" w:eastAsia="Times New Roman" w:hAnsi="Times New Roman" w:cs="Times New Roman"/>
                <w:lang w:eastAsia="ru-RU"/>
              </w:rPr>
              <w:tab/>
              <w:t>Оформить депонированную заработную плату.</w:t>
            </w:r>
          </w:p>
          <w:p w14:paraId="3CE6A257"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8.</w:t>
            </w:r>
            <w:r w:rsidRPr="0060547D">
              <w:rPr>
                <w:rFonts w:ascii="Times New Roman" w:eastAsia="Times New Roman" w:hAnsi="Times New Roman" w:cs="Times New Roman"/>
                <w:lang w:eastAsia="ru-RU"/>
              </w:rPr>
              <w:tab/>
              <w:t>Составить корреспонденцию счетов по учету финансовых результатов и определить финансовый результат по обычным видам деятельности.</w:t>
            </w:r>
          </w:p>
          <w:p w14:paraId="76EEB13A"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9.</w:t>
            </w:r>
            <w:r w:rsidRPr="0060547D">
              <w:rPr>
                <w:rFonts w:ascii="Times New Roman" w:eastAsia="Times New Roman" w:hAnsi="Times New Roman" w:cs="Times New Roman"/>
                <w:lang w:eastAsia="ru-RU"/>
              </w:rPr>
              <w:tab/>
              <w:t>Составить корреспонденцию счетов по учету финансовых результатов по прочим видам деятельности.</w:t>
            </w:r>
          </w:p>
          <w:p w14:paraId="3E12052B"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10.</w:t>
            </w:r>
            <w:r w:rsidRPr="0060547D">
              <w:rPr>
                <w:rFonts w:ascii="Times New Roman" w:eastAsia="Times New Roman" w:hAnsi="Times New Roman" w:cs="Times New Roman"/>
                <w:lang w:eastAsia="ru-RU"/>
              </w:rPr>
              <w:tab/>
              <w:t>Произвести реформацию баланса: закрытие субсчетов к счету 90 «продажи» и к счету 91 «прочие доходы и расходы».</w:t>
            </w:r>
          </w:p>
          <w:p w14:paraId="545D0947"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11.</w:t>
            </w:r>
            <w:r w:rsidRPr="0060547D">
              <w:rPr>
                <w:rFonts w:ascii="Times New Roman" w:eastAsia="Times New Roman" w:hAnsi="Times New Roman" w:cs="Times New Roman"/>
                <w:lang w:eastAsia="ru-RU"/>
              </w:rPr>
              <w:tab/>
              <w:t>Составить расчет налогооблагаемой прибыли и суммы налога на прибыль.</w:t>
            </w:r>
          </w:p>
          <w:p w14:paraId="1039CDA6"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12.</w:t>
            </w:r>
            <w:r w:rsidRPr="0060547D">
              <w:rPr>
                <w:rFonts w:ascii="Times New Roman" w:eastAsia="Times New Roman" w:hAnsi="Times New Roman" w:cs="Times New Roman"/>
                <w:lang w:eastAsia="ru-RU"/>
              </w:rPr>
              <w:tab/>
              <w:t>Составить корреспонденцию счетов по учету расчетов с бюджетом по налогу на прибыль.</w:t>
            </w:r>
          </w:p>
          <w:p w14:paraId="14931F84"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13.</w:t>
            </w:r>
            <w:r w:rsidRPr="0060547D">
              <w:rPr>
                <w:rFonts w:ascii="Times New Roman" w:eastAsia="Times New Roman" w:hAnsi="Times New Roman" w:cs="Times New Roman"/>
                <w:lang w:eastAsia="ru-RU"/>
              </w:rPr>
              <w:tab/>
              <w:t>Составить корреспонденцию счетов по учету нераспределенной прибыли.</w:t>
            </w:r>
          </w:p>
          <w:p w14:paraId="6B2CC5FF"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14.</w:t>
            </w:r>
            <w:r w:rsidRPr="0060547D">
              <w:rPr>
                <w:rFonts w:ascii="Times New Roman" w:eastAsia="Times New Roman" w:hAnsi="Times New Roman" w:cs="Times New Roman"/>
                <w:lang w:eastAsia="ru-RU"/>
              </w:rPr>
              <w:tab/>
              <w:t>Составлять корреспонденцию счетов по формированию уставного капитала в организациях различных организационно-правовых форм.</w:t>
            </w:r>
          </w:p>
          <w:p w14:paraId="2FB4A692"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15.</w:t>
            </w:r>
            <w:r w:rsidRPr="0060547D">
              <w:rPr>
                <w:rFonts w:ascii="Times New Roman" w:eastAsia="Times New Roman" w:hAnsi="Times New Roman" w:cs="Times New Roman"/>
                <w:lang w:eastAsia="ru-RU"/>
              </w:rPr>
              <w:tab/>
              <w:t>Отразить в учете операции по образованию и использованию резервного капитала.</w:t>
            </w:r>
          </w:p>
          <w:p w14:paraId="40670E46"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16.</w:t>
            </w:r>
            <w:r w:rsidRPr="0060547D">
              <w:rPr>
                <w:rFonts w:ascii="Times New Roman" w:eastAsia="Times New Roman" w:hAnsi="Times New Roman" w:cs="Times New Roman"/>
                <w:lang w:eastAsia="ru-RU"/>
              </w:rPr>
              <w:tab/>
              <w:t>Составить корреспонденцию счетов по операциям на поступление и расходование средств целевого финансирования.</w:t>
            </w:r>
          </w:p>
          <w:p w14:paraId="4C9B6819"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17.</w:t>
            </w:r>
            <w:r w:rsidRPr="0060547D">
              <w:rPr>
                <w:rFonts w:ascii="Times New Roman" w:eastAsia="Times New Roman" w:hAnsi="Times New Roman" w:cs="Times New Roman"/>
                <w:lang w:eastAsia="ru-RU"/>
              </w:rPr>
              <w:tab/>
              <w:t>Ознакомиться с порядком кредитования организации.</w:t>
            </w:r>
          </w:p>
          <w:p w14:paraId="00F56AAA"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18.</w:t>
            </w:r>
            <w:r w:rsidRPr="0060547D">
              <w:rPr>
                <w:rFonts w:ascii="Times New Roman" w:eastAsia="Times New Roman" w:hAnsi="Times New Roman" w:cs="Times New Roman"/>
                <w:lang w:eastAsia="ru-RU"/>
              </w:rPr>
              <w:tab/>
              <w:t>Составить корреспонденцию счетов по операциям на получение и погашение кредитов и займов.</w:t>
            </w:r>
          </w:p>
          <w:p w14:paraId="6209BE98"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19.</w:t>
            </w:r>
            <w:r w:rsidRPr="0060547D">
              <w:rPr>
                <w:rFonts w:ascii="Times New Roman" w:eastAsia="Times New Roman" w:hAnsi="Times New Roman" w:cs="Times New Roman"/>
                <w:lang w:eastAsia="ru-RU"/>
              </w:rPr>
              <w:tab/>
              <w:t>Определить суммы процентов по кредитам и займам.</w:t>
            </w:r>
          </w:p>
          <w:p w14:paraId="2AE1A7F6"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20.</w:t>
            </w:r>
            <w:r w:rsidRPr="0060547D">
              <w:rPr>
                <w:rFonts w:ascii="Times New Roman" w:eastAsia="Times New Roman" w:hAnsi="Times New Roman" w:cs="Times New Roman"/>
                <w:lang w:eastAsia="ru-RU"/>
              </w:rPr>
              <w:tab/>
              <w:t>Принять участие в проведении инвентаризации.</w:t>
            </w:r>
          </w:p>
          <w:p w14:paraId="2DF54609"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21.</w:t>
            </w:r>
            <w:r w:rsidRPr="0060547D">
              <w:rPr>
                <w:rFonts w:ascii="Times New Roman" w:eastAsia="Times New Roman" w:hAnsi="Times New Roman" w:cs="Times New Roman"/>
                <w:lang w:eastAsia="ru-RU"/>
              </w:rPr>
              <w:tab/>
              <w:t xml:space="preserve">Определить состав имущества организации и финансовых обязательств, подлежащих инвентаризации. </w:t>
            </w:r>
          </w:p>
          <w:p w14:paraId="358C8D8E"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22.</w:t>
            </w:r>
            <w:r w:rsidRPr="0060547D">
              <w:rPr>
                <w:rFonts w:ascii="Times New Roman" w:eastAsia="Times New Roman" w:hAnsi="Times New Roman" w:cs="Times New Roman"/>
                <w:lang w:eastAsia="ru-RU"/>
              </w:rPr>
              <w:tab/>
              <w:t>Подготовить необходимые регистры для проведения инвентаризации.</w:t>
            </w:r>
          </w:p>
          <w:p w14:paraId="6C1F4298"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23.</w:t>
            </w:r>
            <w:r w:rsidRPr="0060547D">
              <w:rPr>
                <w:rFonts w:ascii="Times New Roman" w:eastAsia="Times New Roman" w:hAnsi="Times New Roman" w:cs="Times New Roman"/>
                <w:lang w:eastAsia="ru-RU"/>
              </w:rPr>
              <w:tab/>
              <w:t>Составить инвентаризационные описи и сличительные ведомости.</w:t>
            </w:r>
          </w:p>
          <w:p w14:paraId="064AC266"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24.</w:t>
            </w:r>
            <w:r w:rsidRPr="0060547D">
              <w:rPr>
                <w:rFonts w:ascii="Times New Roman" w:eastAsia="Times New Roman" w:hAnsi="Times New Roman" w:cs="Times New Roman"/>
                <w:lang w:eastAsia="ru-RU"/>
              </w:rPr>
              <w:tab/>
              <w:t>Составить акт по результатам инвентаризации.</w:t>
            </w:r>
          </w:p>
          <w:p w14:paraId="7D107C39"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25.</w:t>
            </w:r>
            <w:r w:rsidRPr="0060547D">
              <w:rPr>
                <w:rFonts w:ascii="Times New Roman" w:eastAsia="Times New Roman" w:hAnsi="Times New Roman" w:cs="Times New Roman"/>
                <w:lang w:eastAsia="ru-RU"/>
              </w:rPr>
              <w:tab/>
              <w:t>Составить корреспонденцию счетов по учету выявленных излишков, выяснить причины их возникновения.</w:t>
            </w:r>
          </w:p>
          <w:p w14:paraId="7C7A873F"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26.</w:t>
            </w:r>
            <w:r w:rsidRPr="0060547D">
              <w:rPr>
                <w:rFonts w:ascii="Times New Roman" w:eastAsia="Times New Roman" w:hAnsi="Times New Roman" w:cs="Times New Roman"/>
                <w:lang w:eastAsia="ru-RU"/>
              </w:rPr>
              <w:tab/>
              <w:t>Составить корреспонденцию счетов по учету недостач, потерь от порчи материальных ценностей:</w:t>
            </w:r>
          </w:p>
          <w:p w14:paraId="03A37580"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-по естественной убыли.</w:t>
            </w:r>
          </w:p>
          <w:p w14:paraId="30DF5B7C"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-по вине материально-ответственных лиц.</w:t>
            </w:r>
          </w:p>
          <w:p w14:paraId="03C56F6E" w14:textId="77777777" w:rsidR="00D53935" w:rsidRPr="0060547D" w:rsidRDefault="00D53935" w:rsidP="00D53935">
            <w:pPr>
              <w:spacing w:line="276" w:lineRule="auto"/>
              <w:rPr>
                <w:rFonts w:ascii="Times New Roman" w:eastAsia="Times New Roman" w:hAnsi="Times New Roman" w:cs="Times New Roman"/>
                <w:lang w:eastAsia="ru-RU"/>
              </w:rPr>
            </w:pPr>
            <w:r w:rsidRPr="0060547D">
              <w:rPr>
                <w:rFonts w:ascii="Times New Roman" w:eastAsia="Times New Roman" w:hAnsi="Times New Roman" w:cs="Times New Roman"/>
                <w:lang w:eastAsia="ru-RU"/>
              </w:rPr>
              <w:t>-в случае, когда виновники не установлены или в их виновности отказано судом.</w:t>
            </w:r>
          </w:p>
          <w:p w14:paraId="7CC049D4" w14:textId="48507819" w:rsidR="00D53935" w:rsidRPr="0060547D" w:rsidRDefault="00D53935" w:rsidP="00D53935">
            <w:pPr>
              <w:suppressAutoHyphens/>
              <w:snapToGrid w:val="0"/>
              <w:spacing w:line="276" w:lineRule="auto"/>
              <w:jc w:val="both"/>
              <w:rPr>
                <w:rFonts w:ascii="Times New Roman" w:eastAsia="Lucida Sans Unicode" w:hAnsi="Times New Roman" w:cs="Times New Roman"/>
                <w:b/>
                <w:kern w:val="2"/>
                <w:lang w:eastAsia="ar-SA"/>
              </w:rPr>
            </w:pPr>
            <w:r w:rsidRPr="0060547D">
              <w:rPr>
                <w:rFonts w:ascii="Times New Roman" w:eastAsia="Times New Roman" w:hAnsi="Times New Roman" w:cs="Times New Roman"/>
                <w:lang w:eastAsia="ru-RU"/>
              </w:rPr>
              <w:t>27.</w:t>
            </w:r>
            <w:r w:rsidRPr="0060547D">
              <w:rPr>
                <w:rFonts w:ascii="Times New Roman" w:eastAsia="Times New Roman" w:hAnsi="Times New Roman" w:cs="Times New Roman"/>
                <w:lang w:eastAsia="ru-RU"/>
              </w:rPr>
              <w:tab/>
              <w:t>Составить корреспонденцию</w:t>
            </w:r>
          </w:p>
        </w:tc>
      </w:tr>
      <w:tr w:rsidR="00233972" w:rsidRPr="00233972" w14:paraId="230553AE" w14:textId="77777777" w:rsidTr="00233972">
        <w:trPr>
          <w:trHeight w:val="20"/>
        </w:trPr>
        <w:tc>
          <w:tcPr>
            <w:tcW w:w="9356" w:type="dxa"/>
            <w:gridSpan w:val="2"/>
          </w:tcPr>
          <w:p w14:paraId="7DF10979" w14:textId="0C78D960" w:rsidR="00233972" w:rsidRPr="0060547D" w:rsidRDefault="00233972" w:rsidP="00B44FAB">
            <w:pPr>
              <w:suppressAutoHyphens/>
              <w:snapToGrid w:val="0"/>
              <w:spacing w:line="276" w:lineRule="auto"/>
              <w:jc w:val="both"/>
              <w:rPr>
                <w:rFonts w:ascii="Times New Roman" w:eastAsia="Lucida Sans Unicode" w:hAnsi="Times New Roman" w:cs="Times New Roman"/>
                <w:b/>
                <w:bCs/>
                <w:kern w:val="2"/>
                <w:lang w:eastAsia="ar-SA"/>
              </w:rPr>
            </w:pPr>
            <w:r w:rsidRPr="0060547D">
              <w:rPr>
                <w:rFonts w:ascii="Times New Roman" w:eastAsia="Arial Unicode MS" w:hAnsi="Times New Roman" w:cs="Times New Roman"/>
                <w:b/>
                <w:color w:val="000000"/>
              </w:rPr>
              <w:lastRenderedPageBreak/>
              <w:t>Промежуточная аттестация</w:t>
            </w:r>
            <w:r w:rsidR="00D53935" w:rsidRPr="0060547D">
              <w:rPr>
                <w:rFonts w:ascii="Times New Roman" w:eastAsia="Arial Unicode MS" w:hAnsi="Times New Roman" w:cs="Times New Roman"/>
                <w:b/>
                <w:color w:val="000000"/>
              </w:rPr>
              <w:t xml:space="preserve"> в форме экзамена по модулю</w:t>
            </w:r>
            <w:r w:rsidR="001A5331" w:rsidRPr="0060547D">
              <w:rPr>
                <w:rFonts w:ascii="Times New Roman" w:eastAsia="Arial Unicode MS" w:hAnsi="Times New Roman" w:cs="Times New Roman"/>
                <w:b/>
                <w:color w:val="000000"/>
              </w:rPr>
              <w:t>: 12</w:t>
            </w:r>
          </w:p>
        </w:tc>
      </w:tr>
      <w:tr w:rsidR="00233972" w:rsidRPr="00233972" w14:paraId="1752255E" w14:textId="77777777" w:rsidTr="00233972">
        <w:trPr>
          <w:trHeight w:val="20"/>
        </w:trPr>
        <w:tc>
          <w:tcPr>
            <w:tcW w:w="9356" w:type="dxa"/>
            <w:gridSpan w:val="2"/>
          </w:tcPr>
          <w:p w14:paraId="1E680345" w14:textId="08DD9844" w:rsidR="00233972" w:rsidRPr="0060547D" w:rsidRDefault="00233972" w:rsidP="00B44FAB">
            <w:pPr>
              <w:suppressAutoHyphens/>
              <w:snapToGrid w:val="0"/>
              <w:spacing w:line="276" w:lineRule="auto"/>
              <w:jc w:val="both"/>
              <w:rPr>
                <w:rFonts w:ascii="Times New Roman" w:eastAsia="Lucida Sans Unicode" w:hAnsi="Times New Roman" w:cs="Times New Roman"/>
                <w:b/>
                <w:bCs/>
                <w:kern w:val="2"/>
                <w:lang w:eastAsia="ar-SA"/>
              </w:rPr>
            </w:pPr>
            <w:r w:rsidRPr="0060547D">
              <w:rPr>
                <w:rFonts w:ascii="Times New Roman" w:eastAsia="Lucida Sans Unicode" w:hAnsi="Times New Roman" w:cs="Times New Roman"/>
                <w:b/>
                <w:bCs/>
                <w:kern w:val="2"/>
                <w:lang w:eastAsia="ar-SA"/>
              </w:rPr>
              <w:t>Итого</w:t>
            </w:r>
            <w:r w:rsidR="001A5331" w:rsidRPr="0060547D">
              <w:rPr>
                <w:rFonts w:ascii="Times New Roman" w:eastAsia="Lucida Sans Unicode" w:hAnsi="Times New Roman" w:cs="Times New Roman"/>
                <w:b/>
                <w:bCs/>
                <w:kern w:val="2"/>
                <w:lang w:eastAsia="ar-SA"/>
              </w:rPr>
              <w:t xml:space="preserve">: </w:t>
            </w:r>
            <w:r w:rsidR="00DF380A">
              <w:rPr>
                <w:rFonts w:ascii="Times New Roman" w:eastAsia="Lucida Sans Unicode" w:hAnsi="Times New Roman" w:cs="Times New Roman"/>
                <w:b/>
                <w:bCs/>
                <w:kern w:val="2"/>
                <w:lang w:eastAsia="ar-SA"/>
              </w:rPr>
              <w:t>194</w:t>
            </w:r>
            <w:r w:rsidR="001A5331" w:rsidRPr="0060547D">
              <w:rPr>
                <w:rFonts w:ascii="Times New Roman" w:eastAsia="Lucida Sans Unicode" w:hAnsi="Times New Roman" w:cs="Times New Roman"/>
                <w:b/>
                <w:bCs/>
                <w:kern w:val="2"/>
                <w:lang w:eastAsia="ar-SA"/>
              </w:rPr>
              <w:t xml:space="preserve"> ч</w:t>
            </w:r>
          </w:p>
        </w:tc>
      </w:tr>
    </w:tbl>
    <w:p w14:paraId="7D4BD2D1" w14:textId="77777777" w:rsidR="001A5331" w:rsidRDefault="001A5331" w:rsidP="00E20A90">
      <w:pPr>
        <w:pStyle w:val="1f"/>
        <w:rPr>
          <w:rFonts w:ascii="Times New Roman" w:hAnsi="Times New Roman"/>
        </w:rPr>
      </w:pPr>
    </w:p>
    <w:p w14:paraId="2B52A609" w14:textId="23EE053E" w:rsidR="00E20A90" w:rsidRPr="00E11160" w:rsidRDefault="00E20A90" w:rsidP="00E20A9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CB8726D" w14:textId="77777777" w:rsidR="00E20A90" w:rsidRPr="00E11160" w:rsidRDefault="00E20A90" w:rsidP="00E20A90">
      <w:pPr>
        <w:pStyle w:val="114"/>
        <w:rPr>
          <w:rFonts w:ascii="Times New Roman" w:hAnsi="Times New Roman"/>
        </w:rPr>
      </w:pPr>
      <w:r w:rsidRPr="00E11160">
        <w:rPr>
          <w:rFonts w:ascii="Times New Roman" w:hAnsi="Times New Roman"/>
        </w:rPr>
        <w:t>3.1. Материально-техническое обеспечение</w:t>
      </w:r>
    </w:p>
    <w:p w14:paraId="6B0A7A30" w14:textId="6D21797B" w:rsidR="00E20A90" w:rsidRPr="00FA680C" w:rsidRDefault="00FD29C1" w:rsidP="00FD29C1">
      <w:pPr>
        <w:suppressAutoHyphens/>
        <w:ind w:firstLine="709"/>
        <w:jc w:val="both"/>
        <w:rPr>
          <w:rFonts w:ascii="Times New Roman" w:hAnsi="Times New Roman" w:cs="Times New Roman"/>
          <w:bCs/>
          <w:sz w:val="24"/>
          <w:szCs w:val="24"/>
        </w:rPr>
      </w:pPr>
      <w:r w:rsidRPr="00FD29C1">
        <w:rPr>
          <w:rFonts w:ascii="Times New Roman" w:hAnsi="Times New Roman" w:cs="Times New Roman"/>
          <w:bCs/>
          <w:sz w:val="24"/>
          <w:szCs w:val="24"/>
          <w:lang w:val="x-none"/>
        </w:rPr>
        <w:t xml:space="preserve">Кабинеты </w:t>
      </w:r>
      <w:r w:rsidR="000D5C91" w:rsidRPr="000D5C91">
        <w:rPr>
          <w:rFonts w:ascii="Times New Roman" w:hAnsi="Times New Roman" w:cs="Times New Roman"/>
          <w:bCs/>
          <w:sz w:val="24"/>
          <w:szCs w:val="24"/>
          <w:lang w:val="x-none"/>
        </w:rPr>
        <w:t>«Общепрофессиональных дисциплин и МДК»</w:t>
      </w:r>
      <w:r w:rsidR="00E20A90" w:rsidRPr="000D5C91">
        <w:rPr>
          <w:rFonts w:ascii="Times New Roman" w:hAnsi="Times New Roman" w:cs="Times New Roman"/>
          <w:bCs/>
          <w:sz w:val="24"/>
          <w:szCs w:val="24"/>
          <w:lang w:val="x-none"/>
        </w:rPr>
        <w:t>,</w:t>
      </w:r>
      <w:r w:rsidR="00E20A90"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E20A90" w:rsidRPr="00FA680C">
        <w:rPr>
          <w:rFonts w:ascii="Times New Roman" w:hAnsi="Times New Roman" w:cs="Times New Roman"/>
          <w:bCs/>
          <w:sz w:val="24"/>
          <w:szCs w:val="24"/>
        </w:rPr>
        <w:t xml:space="preserve"> </w:t>
      </w:r>
      <w:r w:rsidR="00E20A90" w:rsidRPr="00FA680C">
        <w:rPr>
          <w:rFonts w:ascii="Times New Roman" w:hAnsi="Times New Roman" w:cs="Times New Roman"/>
          <w:bCs/>
          <w:iCs/>
          <w:sz w:val="24"/>
          <w:szCs w:val="24"/>
        </w:rPr>
        <w:t xml:space="preserve">в соответствии с приложением 3 </w:t>
      </w:r>
      <w:r w:rsidR="00E20A90">
        <w:rPr>
          <w:rFonts w:ascii="Times New Roman" w:hAnsi="Times New Roman" w:cs="Times New Roman"/>
          <w:bCs/>
          <w:iCs/>
          <w:sz w:val="24"/>
          <w:szCs w:val="24"/>
        </w:rPr>
        <w:t>ПОП-П</w:t>
      </w:r>
      <w:r w:rsidR="00E20A90" w:rsidRPr="00FA680C">
        <w:rPr>
          <w:rFonts w:ascii="Times New Roman" w:hAnsi="Times New Roman" w:cs="Times New Roman"/>
          <w:bCs/>
          <w:sz w:val="24"/>
          <w:szCs w:val="24"/>
        </w:rPr>
        <w:t xml:space="preserve">. </w:t>
      </w:r>
    </w:p>
    <w:p w14:paraId="0BFE854B" w14:textId="683AA607" w:rsidR="00E20A90" w:rsidRPr="00FA680C" w:rsidRDefault="00E20A90" w:rsidP="00E20A90">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lastRenderedPageBreak/>
        <w:t>Лаборатория</w:t>
      </w:r>
      <w:r w:rsidR="001A5331" w:rsidRPr="001A5331">
        <w:rPr>
          <w:rFonts w:ascii="Times New Roman" w:hAnsi="Times New Roman" w:cs="Times New Roman"/>
          <w:bCs/>
          <w:iCs/>
          <w:sz w:val="24"/>
          <w:szCs w:val="24"/>
        </w:rPr>
        <w:t xml:space="preserve"> </w:t>
      </w:r>
      <w:r w:rsidR="001A5331">
        <w:rPr>
          <w:rFonts w:ascii="Times New Roman" w:hAnsi="Times New Roman" w:cs="Times New Roman"/>
          <w:bCs/>
          <w:iCs/>
          <w:sz w:val="24"/>
          <w:szCs w:val="24"/>
        </w:rPr>
        <w:t>«</w:t>
      </w:r>
      <w:r w:rsidR="001A5331" w:rsidRPr="005E00F8">
        <w:rPr>
          <w:rFonts w:ascii="Times New Roman" w:hAnsi="Times New Roman" w:cs="Times New Roman"/>
          <w:bCs/>
          <w:iCs/>
          <w:sz w:val="24"/>
          <w:szCs w:val="24"/>
        </w:rPr>
        <w:t>информационных технологий в профессиональной деятельности</w:t>
      </w:r>
      <w:r w:rsidR="001A5331">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001A5331">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E4C397B" w14:textId="3AC9F7A9" w:rsidR="00E20A90" w:rsidRPr="00FA680C" w:rsidRDefault="001A5331" w:rsidP="00E20A90">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Мастерская «</w:t>
      </w:r>
      <w:r w:rsidRPr="005E00F8">
        <w:rPr>
          <w:rFonts w:ascii="Times New Roman" w:hAnsi="Times New Roman" w:cs="Times New Roman"/>
          <w:sz w:val="24"/>
          <w:szCs w:val="24"/>
        </w:rPr>
        <w:t>учебной бухгалтерии</w:t>
      </w:r>
      <w:r>
        <w:rPr>
          <w:rFonts w:ascii="Times New Roman" w:hAnsi="Times New Roman" w:cs="Times New Roman"/>
          <w:sz w:val="24"/>
          <w:szCs w:val="24"/>
        </w:rPr>
        <w:t>»</w:t>
      </w:r>
      <w:r w:rsidR="00E20A90"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00E20A90" w:rsidRPr="00FA680C">
        <w:rPr>
          <w:rFonts w:ascii="Times New Roman" w:hAnsi="Times New Roman" w:cs="Times New Roman"/>
          <w:bCs/>
          <w:sz w:val="24"/>
          <w:szCs w:val="24"/>
        </w:rPr>
        <w:t xml:space="preserve">в соответствии с </w:t>
      </w:r>
      <w:r w:rsidR="00E20A90" w:rsidRPr="00FA680C">
        <w:rPr>
          <w:rFonts w:ascii="Times New Roman" w:hAnsi="Times New Roman" w:cs="Times New Roman"/>
          <w:bCs/>
          <w:iCs/>
          <w:sz w:val="24"/>
          <w:szCs w:val="24"/>
        </w:rPr>
        <w:t xml:space="preserve">приложением 3 </w:t>
      </w:r>
      <w:r w:rsidR="00E20A90">
        <w:rPr>
          <w:rFonts w:ascii="Times New Roman" w:hAnsi="Times New Roman" w:cs="Times New Roman"/>
          <w:bCs/>
          <w:iCs/>
          <w:sz w:val="24"/>
          <w:szCs w:val="24"/>
        </w:rPr>
        <w:t>ПОП-П</w:t>
      </w:r>
      <w:r w:rsidR="00E20A90" w:rsidRPr="00FA680C">
        <w:rPr>
          <w:rFonts w:ascii="Times New Roman" w:hAnsi="Times New Roman" w:cs="Times New Roman"/>
          <w:bCs/>
          <w:i/>
          <w:iCs/>
          <w:sz w:val="24"/>
          <w:szCs w:val="24"/>
        </w:rPr>
        <w:t>.</w:t>
      </w:r>
    </w:p>
    <w:p w14:paraId="0DB395EA" w14:textId="78D47F6B" w:rsidR="00E20A90" w:rsidRDefault="00E20A90" w:rsidP="001A533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1A5331">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001A5331">
        <w:rPr>
          <w:rFonts w:ascii="Times New Roman" w:hAnsi="Times New Roman" w:cs="Times New Roman"/>
          <w:bCs/>
          <w:i/>
          <w:iCs/>
          <w:sz w:val="24"/>
          <w:szCs w:val="24"/>
        </w:rPr>
        <w:t>.</w:t>
      </w:r>
    </w:p>
    <w:p w14:paraId="0B291B98" w14:textId="77777777" w:rsidR="001A5331" w:rsidRPr="001A5331" w:rsidRDefault="001A5331" w:rsidP="001A5331">
      <w:pPr>
        <w:suppressAutoHyphens/>
        <w:ind w:firstLine="709"/>
        <w:jc w:val="both"/>
        <w:rPr>
          <w:rFonts w:ascii="Times New Roman" w:hAnsi="Times New Roman" w:cs="Times New Roman"/>
          <w:bCs/>
          <w:i/>
          <w:iCs/>
          <w:sz w:val="24"/>
          <w:szCs w:val="24"/>
        </w:rPr>
      </w:pPr>
    </w:p>
    <w:p w14:paraId="3D8ADB25" w14:textId="77777777" w:rsidR="00E20A90" w:rsidRPr="00E11160" w:rsidRDefault="00E20A90" w:rsidP="00E20A9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05E992" w14:textId="77777777" w:rsidR="00E20A90" w:rsidRDefault="00E20A90" w:rsidP="00E20A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E3252" w14:textId="77777777" w:rsidR="00E20A90" w:rsidRDefault="00E20A90" w:rsidP="00E20A90">
      <w:pPr>
        <w:pStyle w:val="a4"/>
        <w:spacing w:line="276" w:lineRule="auto"/>
        <w:ind w:left="0" w:firstLine="709"/>
        <w:jc w:val="both"/>
        <w:rPr>
          <w:rFonts w:ascii="Times New Roman" w:hAnsi="Times New Roman"/>
          <w:bCs/>
          <w:sz w:val="24"/>
          <w:szCs w:val="24"/>
        </w:rPr>
      </w:pPr>
    </w:p>
    <w:p w14:paraId="3B3D5B0A" w14:textId="77777777" w:rsidR="00E20A90" w:rsidRPr="00E11160" w:rsidRDefault="00E20A90" w:rsidP="00E20A9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1B4852" w14:textId="77777777" w:rsidR="001A5331" w:rsidRPr="001A5331" w:rsidRDefault="001A5331" w:rsidP="00B305A5">
      <w:pPr>
        <w:numPr>
          <w:ilvl w:val="0"/>
          <w:numId w:val="39"/>
        </w:numPr>
        <w:tabs>
          <w:tab w:val="left" w:pos="1276"/>
        </w:tabs>
        <w:spacing w:after="160" w:line="276" w:lineRule="auto"/>
        <w:ind w:left="0" w:firstLine="709"/>
        <w:contextualSpacing/>
        <w:jc w:val="both"/>
        <w:rPr>
          <w:rFonts w:ascii="Times New Roman" w:eastAsia="Calibri" w:hAnsi="Times New Roman" w:cs="Times New Roman"/>
          <w:sz w:val="24"/>
          <w:szCs w:val="24"/>
        </w:rPr>
      </w:pPr>
      <w:bookmarkStart w:id="33" w:name="_Hlk82546870"/>
      <w:r w:rsidRPr="001A5331">
        <w:rPr>
          <w:rFonts w:ascii="Times New Roman" w:eastAsia="Calibri" w:hAnsi="Times New Roman" w:cs="Times New Roman"/>
          <w:sz w:val="24"/>
          <w:szCs w:val="24"/>
        </w:rPr>
        <w:t xml:space="preserve">Бухгалтерский финансовый </w:t>
      </w:r>
      <w:proofErr w:type="gramStart"/>
      <w:r w:rsidRPr="001A5331">
        <w:rPr>
          <w:rFonts w:ascii="Times New Roman" w:eastAsia="Calibri" w:hAnsi="Times New Roman" w:cs="Times New Roman"/>
          <w:sz w:val="24"/>
          <w:szCs w:val="24"/>
        </w:rPr>
        <w:t>учет :</w:t>
      </w:r>
      <w:proofErr w:type="gramEnd"/>
      <w:r w:rsidRPr="001A5331">
        <w:rPr>
          <w:rFonts w:ascii="Times New Roman" w:eastAsia="Calibri" w:hAnsi="Times New Roman" w:cs="Times New Roman"/>
          <w:sz w:val="24"/>
          <w:szCs w:val="24"/>
        </w:rPr>
        <w:t xml:space="preserve"> учебник для среднего профессионального образования / Л. В. Бухарева [и др.] ; под редакцией И. М. Дмитриевой, В. Б. Малицкой, Ю. К. </w:t>
      </w:r>
      <w:proofErr w:type="spellStart"/>
      <w:r w:rsidRPr="001A5331">
        <w:rPr>
          <w:rFonts w:ascii="Times New Roman" w:eastAsia="Calibri" w:hAnsi="Times New Roman" w:cs="Times New Roman"/>
          <w:sz w:val="24"/>
          <w:szCs w:val="24"/>
        </w:rPr>
        <w:t>Харакоз</w:t>
      </w:r>
      <w:proofErr w:type="spellEnd"/>
      <w:r w:rsidRPr="001A5331">
        <w:rPr>
          <w:rFonts w:ascii="Times New Roman" w:eastAsia="Calibri" w:hAnsi="Times New Roman" w:cs="Times New Roman"/>
          <w:sz w:val="24"/>
          <w:szCs w:val="24"/>
        </w:rPr>
        <w:t xml:space="preserve">. — 4-е изд., </w:t>
      </w:r>
      <w:proofErr w:type="spellStart"/>
      <w:r w:rsidRPr="001A5331">
        <w:rPr>
          <w:rFonts w:ascii="Times New Roman" w:eastAsia="Calibri" w:hAnsi="Times New Roman" w:cs="Times New Roman"/>
          <w:sz w:val="24"/>
          <w:szCs w:val="24"/>
        </w:rPr>
        <w:t>перераб</w:t>
      </w:r>
      <w:proofErr w:type="spellEnd"/>
      <w:r w:rsidRPr="001A5331">
        <w:rPr>
          <w:rFonts w:ascii="Times New Roman" w:eastAsia="Calibri" w:hAnsi="Times New Roman" w:cs="Times New Roman"/>
          <w:sz w:val="24"/>
          <w:szCs w:val="24"/>
        </w:rPr>
        <w:t xml:space="preserve">. и доп. — </w:t>
      </w:r>
      <w:proofErr w:type="gramStart"/>
      <w:r w:rsidRPr="001A5331">
        <w:rPr>
          <w:rFonts w:ascii="Times New Roman" w:eastAsia="Calibri" w:hAnsi="Times New Roman" w:cs="Times New Roman"/>
          <w:sz w:val="24"/>
          <w:szCs w:val="24"/>
        </w:rPr>
        <w:t>Москва :</w:t>
      </w:r>
      <w:proofErr w:type="gramEnd"/>
      <w:r w:rsidRPr="001A5331">
        <w:rPr>
          <w:rFonts w:ascii="Times New Roman" w:eastAsia="Calibri" w:hAnsi="Times New Roman" w:cs="Times New Roman"/>
          <w:sz w:val="24"/>
          <w:szCs w:val="24"/>
        </w:rPr>
        <w:t xml:space="preserve"> Издательство </w:t>
      </w:r>
      <w:proofErr w:type="spellStart"/>
      <w:r w:rsidRPr="001A5331">
        <w:rPr>
          <w:rFonts w:ascii="Times New Roman" w:eastAsia="Calibri" w:hAnsi="Times New Roman" w:cs="Times New Roman"/>
          <w:sz w:val="24"/>
          <w:szCs w:val="24"/>
        </w:rPr>
        <w:t>Юрайт</w:t>
      </w:r>
      <w:proofErr w:type="spellEnd"/>
      <w:r w:rsidRPr="001A5331">
        <w:rPr>
          <w:rFonts w:ascii="Times New Roman" w:eastAsia="Calibri" w:hAnsi="Times New Roman" w:cs="Times New Roman"/>
          <w:sz w:val="24"/>
          <w:szCs w:val="24"/>
        </w:rPr>
        <w:t xml:space="preserve">, 2020. — 490 с. — (Профессиональное образование). — ISBN 978-5-534-13041-6. — </w:t>
      </w:r>
      <w:proofErr w:type="gramStart"/>
      <w:r w:rsidRPr="001A5331">
        <w:rPr>
          <w:rFonts w:ascii="Times New Roman" w:eastAsia="Calibri" w:hAnsi="Times New Roman" w:cs="Times New Roman"/>
          <w:sz w:val="24"/>
          <w:szCs w:val="24"/>
        </w:rPr>
        <w:t>Текст :</w:t>
      </w:r>
      <w:proofErr w:type="gramEnd"/>
      <w:r w:rsidRPr="001A5331">
        <w:rPr>
          <w:rFonts w:ascii="Times New Roman" w:eastAsia="Calibri" w:hAnsi="Times New Roman" w:cs="Times New Roman"/>
          <w:sz w:val="24"/>
          <w:szCs w:val="24"/>
        </w:rPr>
        <w:t xml:space="preserve"> электронный // Образовательная платформа </w:t>
      </w:r>
      <w:proofErr w:type="spellStart"/>
      <w:r w:rsidRPr="001A5331">
        <w:rPr>
          <w:rFonts w:ascii="Times New Roman" w:eastAsia="Calibri" w:hAnsi="Times New Roman" w:cs="Times New Roman"/>
          <w:sz w:val="24"/>
          <w:szCs w:val="24"/>
        </w:rPr>
        <w:t>Юрайт</w:t>
      </w:r>
      <w:proofErr w:type="spellEnd"/>
      <w:r w:rsidRPr="001A5331">
        <w:rPr>
          <w:rFonts w:ascii="Times New Roman" w:eastAsia="Calibri" w:hAnsi="Times New Roman" w:cs="Times New Roman"/>
          <w:sz w:val="24"/>
          <w:szCs w:val="24"/>
        </w:rPr>
        <w:t xml:space="preserve"> [сайт]. — </w:t>
      </w:r>
      <w:r w:rsidRPr="00920C67">
        <w:rPr>
          <w:rFonts w:ascii="Times New Roman" w:eastAsia="Calibri" w:hAnsi="Times New Roman" w:cs="Times New Roman"/>
          <w:sz w:val="24"/>
          <w:szCs w:val="24"/>
        </w:rPr>
        <w:t>URL: </w:t>
      </w:r>
      <w:hyperlink r:id="rId23" w:tgtFrame="_blank" w:history="1">
        <w:r w:rsidRPr="00920C67">
          <w:rPr>
            <w:rFonts w:ascii="Times New Roman" w:eastAsia="Calibri" w:hAnsi="Times New Roman" w:cs="Times New Roman"/>
            <w:sz w:val="24"/>
            <w:szCs w:val="24"/>
          </w:rPr>
          <w:t>https://urait.ru/bcode/448765</w:t>
        </w:r>
      </w:hyperlink>
      <w:r w:rsidRPr="001A5331">
        <w:rPr>
          <w:rFonts w:ascii="Times New Roman" w:eastAsia="Calibri" w:hAnsi="Times New Roman" w:cs="Times New Roman"/>
          <w:sz w:val="24"/>
          <w:szCs w:val="24"/>
        </w:rPr>
        <w:t> </w:t>
      </w:r>
    </w:p>
    <w:bookmarkEnd w:id="33"/>
    <w:p w14:paraId="21B23740" w14:textId="77777777" w:rsidR="001A5331" w:rsidRPr="00920C67" w:rsidRDefault="001A5331" w:rsidP="00B305A5">
      <w:pPr>
        <w:numPr>
          <w:ilvl w:val="0"/>
          <w:numId w:val="39"/>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Дмитриева, И. М.</w:t>
      </w:r>
      <w:r w:rsidRPr="001A5331">
        <w:rPr>
          <w:rFonts w:ascii="Times New Roman" w:eastAsia="Calibri" w:hAnsi="Times New Roman" w:cs="Times New Roman"/>
          <w:i/>
          <w:iCs/>
          <w:sz w:val="24"/>
          <w:szCs w:val="24"/>
        </w:rPr>
        <w:t xml:space="preserve"> </w:t>
      </w:r>
      <w:r w:rsidRPr="001A5331">
        <w:rPr>
          <w:rFonts w:ascii="Times New Roman" w:eastAsia="Calibri" w:hAnsi="Times New Roman" w:cs="Times New Roman"/>
          <w:sz w:val="24"/>
          <w:szCs w:val="24"/>
        </w:rPr>
        <w:t xml:space="preserve">Бухгалтерский </w:t>
      </w:r>
      <w:proofErr w:type="gramStart"/>
      <w:r w:rsidRPr="001A5331">
        <w:rPr>
          <w:rFonts w:ascii="Times New Roman" w:eastAsia="Calibri" w:hAnsi="Times New Roman" w:cs="Times New Roman"/>
          <w:sz w:val="24"/>
          <w:szCs w:val="24"/>
        </w:rPr>
        <w:t>учет :</w:t>
      </w:r>
      <w:proofErr w:type="gramEnd"/>
      <w:r w:rsidRPr="001A5331">
        <w:rPr>
          <w:rFonts w:ascii="Times New Roman" w:eastAsia="Calibri" w:hAnsi="Times New Roman" w:cs="Times New Roman"/>
          <w:sz w:val="24"/>
          <w:szCs w:val="24"/>
        </w:rPr>
        <w:t xml:space="preserve"> учебник и практикум для среднего профессионального образования / И. М. Дмитриева. — 6-е изд., </w:t>
      </w:r>
      <w:proofErr w:type="spellStart"/>
      <w:r w:rsidRPr="001A5331">
        <w:rPr>
          <w:rFonts w:ascii="Times New Roman" w:eastAsia="Calibri" w:hAnsi="Times New Roman" w:cs="Times New Roman"/>
          <w:sz w:val="24"/>
          <w:szCs w:val="24"/>
        </w:rPr>
        <w:t>перераб</w:t>
      </w:r>
      <w:proofErr w:type="spellEnd"/>
      <w:r w:rsidRPr="001A5331">
        <w:rPr>
          <w:rFonts w:ascii="Times New Roman" w:eastAsia="Calibri" w:hAnsi="Times New Roman" w:cs="Times New Roman"/>
          <w:sz w:val="24"/>
          <w:szCs w:val="24"/>
        </w:rPr>
        <w:t xml:space="preserve">. и доп. — </w:t>
      </w:r>
      <w:proofErr w:type="gramStart"/>
      <w:r w:rsidRPr="001A5331">
        <w:rPr>
          <w:rFonts w:ascii="Times New Roman" w:eastAsia="Calibri" w:hAnsi="Times New Roman" w:cs="Times New Roman"/>
          <w:sz w:val="24"/>
          <w:szCs w:val="24"/>
        </w:rPr>
        <w:t>Москва :</w:t>
      </w:r>
      <w:proofErr w:type="gramEnd"/>
      <w:r w:rsidRPr="001A5331">
        <w:rPr>
          <w:rFonts w:ascii="Times New Roman" w:eastAsia="Calibri" w:hAnsi="Times New Roman" w:cs="Times New Roman"/>
          <w:sz w:val="24"/>
          <w:szCs w:val="24"/>
        </w:rPr>
        <w:t xml:space="preserve"> Издательство </w:t>
      </w:r>
      <w:proofErr w:type="spellStart"/>
      <w:r w:rsidRPr="001A5331">
        <w:rPr>
          <w:rFonts w:ascii="Times New Roman" w:eastAsia="Calibri" w:hAnsi="Times New Roman" w:cs="Times New Roman"/>
          <w:sz w:val="24"/>
          <w:szCs w:val="24"/>
        </w:rPr>
        <w:t>Юрайт</w:t>
      </w:r>
      <w:proofErr w:type="spellEnd"/>
      <w:r w:rsidRPr="001A5331">
        <w:rPr>
          <w:rFonts w:ascii="Times New Roman" w:eastAsia="Calibri" w:hAnsi="Times New Roman" w:cs="Times New Roman"/>
          <w:sz w:val="24"/>
          <w:szCs w:val="24"/>
        </w:rPr>
        <w:t xml:space="preserve">, 2020. — 319 с. — (Профессиональное образование). — ISBN 978-5-534-13850-4. — </w:t>
      </w:r>
      <w:proofErr w:type="gramStart"/>
      <w:r w:rsidRPr="001A5331">
        <w:rPr>
          <w:rFonts w:ascii="Times New Roman" w:eastAsia="Calibri" w:hAnsi="Times New Roman" w:cs="Times New Roman"/>
          <w:sz w:val="24"/>
          <w:szCs w:val="24"/>
        </w:rPr>
        <w:t>Текст :</w:t>
      </w:r>
      <w:proofErr w:type="gramEnd"/>
      <w:r w:rsidRPr="001A5331">
        <w:rPr>
          <w:rFonts w:ascii="Times New Roman" w:eastAsia="Calibri" w:hAnsi="Times New Roman" w:cs="Times New Roman"/>
          <w:sz w:val="24"/>
          <w:szCs w:val="24"/>
        </w:rPr>
        <w:t xml:space="preserve"> электронный // Образовательная платформа </w:t>
      </w:r>
      <w:proofErr w:type="spellStart"/>
      <w:r w:rsidRPr="001A5331">
        <w:rPr>
          <w:rFonts w:ascii="Times New Roman" w:eastAsia="Calibri" w:hAnsi="Times New Roman" w:cs="Times New Roman"/>
          <w:sz w:val="24"/>
          <w:szCs w:val="24"/>
        </w:rPr>
        <w:t>Юрайт</w:t>
      </w:r>
      <w:proofErr w:type="spellEnd"/>
      <w:r w:rsidRPr="001A5331">
        <w:rPr>
          <w:rFonts w:ascii="Times New Roman" w:eastAsia="Calibri" w:hAnsi="Times New Roman" w:cs="Times New Roman"/>
          <w:sz w:val="24"/>
          <w:szCs w:val="24"/>
        </w:rPr>
        <w:t xml:space="preserve"> [сайт]. — URL: </w:t>
      </w:r>
      <w:hyperlink r:id="rId24" w:tgtFrame="_blank" w:history="1">
        <w:r w:rsidRPr="00920C67">
          <w:rPr>
            <w:rFonts w:ascii="Times New Roman" w:eastAsia="Calibri" w:hAnsi="Times New Roman" w:cs="Times New Roman"/>
            <w:sz w:val="24"/>
            <w:szCs w:val="24"/>
          </w:rPr>
          <w:t>https://urait.ru/bcode/467050</w:t>
        </w:r>
      </w:hyperlink>
    </w:p>
    <w:p w14:paraId="4CFE5456" w14:textId="77777777" w:rsidR="001A5331" w:rsidRPr="001A5331" w:rsidRDefault="001A5331" w:rsidP="00B305A5">
      <w:pPr>
        <w:numPr>
          <w:ilvl w:val="0"/>
          <w:numId w:val="39"/>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920C67">
        <w:rPr>
          <w:rFonts w:ascii="Times New Roman" w:eastAsia="Calibri" w:hAnsi="Times New Roman" w:cs="Times New Roman"/>
          <w:sz w:val="24"/>
          <w:szCs w:val="24"/>
        </w:rPr>
        <w:t>Петрова, А. Г. Практические</w:t>
      </w:r>
      <w:r w:rsidRPr="001A5331">
        <w:rPr>
          <w:rFonts w:ascii="Times New Roman" w:eastAsia="Calibri" w:hAnsi="Times New Roman" w:cs="Times New Roman"/>
          <w:sz w:val="24"/>
          <w:szCs w:val="24"/>
        </w:rPr>
        <w:t xml:space="preserve"> основы бухгалтерского учета имущества </w:t>
      </w:r>
      <w:proofErr w:type="gramStart"/>
      <w:r w:rsidRPr="001A5331">
        <w:rPr>
          <w:rFonts w:ascii="Times New Roman" w:eastAsia="Calibri" w:hAnsi="Times New Roman" w:cs="Times New Roman"/>
          <w:sz w:val="24"/>
          <w:szCs w:val="24"/>
        </w:rPr>
        <w:t>организации :</w:t>
      </w:r>
      <w:proofErr w:type="gramEnd"/>
      <w:r w:rsidRPr="001A5331">
        <w:rPr>
          <w:rFonts w:ascii="Times New Roman" w:eastAsia="Calibri" w:hAnsi="Times New Roman" w:cs="Times New Roman"/>
          <w:sz w:val="24"/>
          <w:szCs w:val="24"/>
        </w:rPr>
        <w:t xml:space="preserve"> учебное пособие для СПО / А. Г. Петрова. — </w:t>
      </w:r>
      <w:proofErr w:type="gramStart"/>
      <w:r w:rsidRPr="001A5331">
        <w:rPr>
          <w:rFonts w:ascii="Times New Roman" w:eastAsia="Calibri" w:hAnsi="Times New Roman" w:cs="Times New Roman"/>
          <w:sz w:val="24"/>
          <w:szCs w:val="24"/>
        </w:rPr>
        <w:t>Саратов :</w:t>
      </w:r>
      <w:proofErr w:type="gramEnd"/>
      <w:r w:rsidRPr="001A5331">
        <w:rPr>
          <w:rFonts w:ascii="Times New Roman" w:eastAsia="Calibri" w:hAnsi="Times New Roman" w:cs="Times New Roman"/>
          <w:sz w:val="24"/>
          <w:szCs w:val="24"/>
        </w:rPr>
        <w:t xml:space="preserve"> Профобразование, Ай Пи Ар Медиа, 2020. — 162 c. — ISBN 978-5-4488-0392-5, 978-5-4497-0372-9. — </w:t>
      </w:r>
      <w:proofErr w:type="gramStart"/>
      <w:r w:rsidRPr="001A5331">
        <w:rPr>
          <w:rFonts w:ascii="Times New Roman" w:eastAsia="Calibri" w:hAnsi="Times New Roman" w:cs="Times New Roman"/>
          <w:sz w:val="24"/>
          <w:szCs w:val="24"/>
        </w:rPr>
        <w:t>Текст :</w:t>
      </w:r>
      <w:proofErr w:type="gramEnd"/>
      <w:r w:rsidRPr="001A5331">
        <w:rPr>
          <w:rFonts w:ascii="Times New Roman" w:eastAsia="Calibri" w:hAnsi="Times New Roman" w:cs="Times New Roman"/>
          <w:sz w:val="24"/>
          <w:szCs w:val="24"/>
        </w:rPr>
        <w:t xml:space="preserve"> электронный // Электронный ресурс цифровой образовательной среды СПО </w:t>
      </w:r>
      <w:proofErr w:type="spellStart"/>
      <w:r w:rsidRPr="001A5331">
        <w:rPr>
          <w:rFonts w:ascii="Times New Roman" w:eastAsia="Calibri" w:hAnsi="Times New Roman" w:cs="Times New Roman"/>
          <w:sz w:val="24"/>
          <w:szCs w:val="24"/>
        </w:rPr>
        <w:t>PROFобразование</w:t>
      </w:r>
      <w:proofErr w:type="spellEnd"/>
      <w:r w:rsidRPr="001A5331">
        <w:rPr>
          <w:rFonts w:ascii="Times New Roman" w:eastAsia="Calibri" w:hAnsi="Times New Roman" w:cs="Times New Roman"/>
          <w:sz w:val="24"/>
          <w:szCs w:val="24"/>
        </w:rPr>
        <w:t xml:space="preserve"> : [сайт]. — URL: https://profspo.ru/books/90002.html</w:t>
      </w:r>
    </w:p>
    <w:p w14:paraId="27EB3427" w14:textId="13B6FBA1" w:rsidR="00ED42B6" w:rsidRDefault="00ED42B6" w:rsidP="00FF49D7">
      <w:pPr>
        <w:tabs>
          <w:tab w:val="left" w:pos="1276"/>
        </w:tabs>
        <w:spacing w:after="160" w:line="276" w:lineRule="auto"/>
        <w:contextualSpacing/>
        <w:jc w:val="both"/>
        <w:rPr>
          <w:rFonts w:ascii="Times New Roman" w:hAnsi="Times New Roman" w:cs="Times New Roman"/>
          <w:b/>
          <w:sz w:val="24"/>
          <w:szCs w:val="24"/>
        </w:rPr>
      </w:pPr>
    </w:p>
    <w:p w14:paraId="2A5C4698" w14:textId="59F505C5" w:rsidR="001A5331" w:rsidRPr="0060547D" w:rsidRDefault="001A5331" w:rsidP="001A5331">
      <w:pPr>
        <w:tabs>
          <w:tab w:val="left" w:pos="1276"/>
        </w:tabs>
        <w:spacing w:after="160" w:line="276" w:lineRule="auto"/>
        <w:ind w:firstLine="709"/>
        <w:contextualSpacing/>
        <w:jc w:val="both"/>
        <w:rPr>
          <w:rFonts w:ascii="Times New Roman" w:hAnsi="Times New Roman" w:cs="Times New Roman"/>
          <w:sz w:val="24"/>
          <w:szCs w:val="24"/>
        </w:rPr>
      </w:pPr>
      <w:r w:rsidRPr="001A5331">
        <w:rPr>
          <w:rFonts w:ascii="Times New Roman" w:hAnsi="Times New Roman" w:cs="Times New Roman"/>
          <w:b/>
          <w:sz w:val="24"/>
          <w:szCs w:val="24"/>
        </w:rPr>
        <w:t xml:space="preserve">3.2.2. Основные электронные издания </w:t>
      </w:r>
    </w:p>
    <w:p w14:paraId="310CFFC6" w14:textId="77777777" w:rsidR="001A5331" w:rsidRPr="0060547D" w:rsidRDefault="001A5331" w:rsidP="0060547D">
      <w:pPr>
        <w:numPr>
          <w:ilvl w:val="0"/>
          <w:numId w:val="38"/>
        </w:numPr>
        <w:spacing w:line="276" w:lineRule="auto"/>
        <w:ind w:left="0" w:firstLine="709"/>
        <w:jc w:val="both"/>
        <w:rPr>
          <w:rFonts w:ascii="Times New Roman" w:eastAsia="Times New Roman" w:hAnsi="Times New Roman" w:cs="Times New Roman"/>
          <w:sz w:val="24"/>
          <w:szCs w:val="24"/>
          <w:lang w:val="x-none" w:eastAsia="x-none"/>
        </w:rPr>
      </w:pPr>
      <w:r w:rsidRPr="0060547D">
        <w:rPr>
          <w:rFonts w:ascii="Times New Roman" w:eastAsia="Times New Roman" w:hAnsi="Times New Roman" w:cs="Times New Roman"/>
          <w:sz w:val="24"/>
          <w:szCs w:val="24"/>
          <w:lang w:val="x-none" w:eastAsia="x-none"/>
        </w:rPr>
        <w:t>Единое окно доступа к образовательным ресурсам</w:t>
      </w:r>
      <w:r w:rsidRPr="0060547D">
        <w:rPr>
          <w:rFonts w:ascii="Times New Roman" w:eastAsia="Times New Roman" w:hAnsi="Times New Roman" w:cs="Times New Roman"/>
          <w:sz w:val="24"/>
          <w:szCs w:val="24"/>
          <w:lang w:eastAsia="x-none"/>
        </w:rPr>
        <w:t xml:space="preserve"> – URL: </w:t>
      </w:r>
      <w:hyperlink r:id="rId25" w:history="1">
        <w:r w:rsidRPr="0060547D">
          <w:rPr>
            <w:rFonts w:ascii="Times New Roman" w:eastAsia="Times New Roman" w:hAnsi="Times New Roman" w:cs="Times New Roman"/>
            <w:sz w:val="24"/>
            <w:szCs w:val="24"/>
            <w:lang w:val="x-none" w:eastAsia="x-none"/>
          </w:rPr>
          <w:t>http://window.edu.ru/</w:t>
        </w:r>
      </w:hyperlink>
    </w:p>
    <w:p w14:paraId="5ABD1E81" w14:textId="77777777" w:rsidR="001A5331" w:rsidRPr="0060547D" w:rsidRDefault="001A5331" w:rsidP="0060547D">
      <w:pPr>
        <w:numPr>
          <w:ilvl w:val="0"/>
          <w:numId w:val="38"/>
        </w:numPr>
        <w:spacing w:line="276" w:lineRule="auto"/>
        <w:ind w:left="0" w:firstLine="709"/>
        <w:jc w:val="both"/>
        <w:rPr>
          <w:rFonts w:ascii="Times New Roman" w:eastAsia="Times New Roman" w:hAnsi="Times New Roman" w:cs="Times New Roman"/>
          <w:sz w:val="24"/>
          <w:szCs w:val="24"/>
          <w:lang w:val="x-none" w:eastAsia="x-none"/>
        </w:rPr>
      </w:pPr>
      <w:r w:rsidRPr="0060547D">
        <w:rPr>
          <w:rFonts w:ascii="Times New Roman" w:eastAsia="Times New Roman" w:hAnsi="Times New Roman" w:cs="Times New Roman"/>
          <w:sz w:val="24"/>
          <w:szCs w:val="24"/>
          <w:lang w:val="x-none" w:eastAsia="x-none"/>
        </w:rPr>
        <w:t>Электронно-библиотечная система «</w:t>
      </w:r>
      <w:proofErr w:type="spellStart"/>
      <w:r w:rsidRPr="0060547D">
        <w:rPr>
          <w:rFonts w:ascii="Times New Roman" w:eastAsia="Times New Roman" w:hAnsi="Times New Roman" w:cs="Times New Roman"/>
          <w:sz w:val="24"/>
          <w:szCs w:val="24"/>
          <w:lang w:val="x-none" w:eastAsia="x-none"/>
        </w:rPr>
        <w:t>Znanium</w:t>
      </w:r>
      <w:proofErr w:type="spellEnd"/>
      <w:r w:rsidRPr="0060547D">
        <w:rPr>
          <w:rFonts w:ascii="Times New Roman" w:eastAsia="Times New Roman" w:hAnsi="Times New Roman" w:cs="Times New Roman"/>
          <w:sz w:val="24"/>
          <w:szCs w:val="24"/>
          <w:lang w:val="x-none" w:eastAsia="x-none"/>
        </w:rPr>
        <w:t xml:space="preserve">». Режим доступа – URL: </w:t>
      </w:r>
      <w:hyperlink r:id="rId26" w:history="1">
        <w:r w:rsidRPr="0060547D">
          <w:rPr>
            <w:rFonts w:ascii="Times New Roman" w:eastAsia="Times New Roman" w:hAnsi="Times New Roman" w:cs="Times New Roman"/>
            <w:sz w:val="24"/>
            <w:szCs w:val="24"/>
            <w:lang w:val="x-none" w:eastAsia="x-none"/>
          </w:rPr>
          <w:t>http://znanium.com</w:t>
        </w:r>
      </w:hyperlink>
    </w:p>
    <w:p w14:paraId="244810F5" w14:textId="77777777" w:rsidR="001A5331" w:rsidRPr="0060547D" w:rsidRDefault="001A5331" w:rsidP="0060547D">
      <w:pPr>
        <w:numPr>
          <w:ilvl w:val="0"/>
          <w:numId w:val="38"/>
        </w:numPr>
        <w:spacing w:line="276" w:lineRule="auto"/>
        <w:ind w:left="0" w:firstLine="709"/>
        <w:jc w:val="both"/>
        <w:rPr>
          <w:rFonts w:ascii="Times New Roman" w:eastAsia="Times New Roman" w:hAnsi="Times New Roman" w:cs="Times New Roman"/>
          <w:sz w:val="24"/>
          <w:szCs w:val="24"/>
          <w:lang w:val="x-none" w:eastAsia="x-none"/>
        </w:rPr>
      </w:pPr>
      <w:r w:rsidRPr="0060547D">
        <w:rPr>
          <w:rFonts w:ascii="Times New Roman" w:eastAsia="Times New Roman" w:hAnsi="Times New Roman" w:cs="Times New Roman"/>
          <w:sz w:val="24"/>
          <w:szCs w:val="24"/>
          <w:lang w:val="x-none" w:eastAsia="x-none"/>
        </w:rPr>
        <w:t>Электронно-библиотечная система издательства «ЮРАЙТ» – URL: https://urait.ru/</w:t>
      </w:r>
    </w:p>
    <w:p w14:paraId="7BBF5587" w14:textId="77777777" w:rsidR="001A5331" w:rsidRPr="0060547D" w:rsidRDefault="001A5331" w:rsidP="0060547D">
      <w:pPr>
        <w:numPr>
          <w:ilvl w:val="0"/>
          <w:numId w:val="38"/>
        </w:numPr>
        <w:spacing w:line="276" w:lineRule="auto"/>
        <w:ind w:left="0" w:firstLine="709"/>
        <w:jc w:val="both"/>
        <w:rPr>
          <w:rFonts w:ascii="Times New Roman" w:eastAsia="Times New Roman" w:hAnsi="Times New Roman" w:cs="Times New Roman"/>
          <w:sz w:val="24"/>
          <w:szCs w:val="24"/>
          <w:lang w:val="x-none" w:eastAsia="x-none"/>
        </w:rPr>
      </w:pPr>
      <w:r w:rsidRPr="0060547D">
        <w:rPr>
          <w:rFonts w:ascii="Times New Roman" w:eastAsia="Times New Roman" w:hAnsi="Times New Roman" w:cs="Times New Roman"/>
          <w:sz w:val="24"/>
          <w:szCs w:val="24"/>
          <w:lang w:val="x-none" w:eastAsia="x-none"/>
        </w:rPr>
        <w:t xml:space="preserve">Портал «Всеобуч»- справочно-информационный образовательный сайт, единое окно доступа к образовательным ресурсам – URL: </w:t>
      </w:r>
      <w:hyperlink r:id="rId27" w:history="1">
        <w:r w:rsidRPr="0060547D">
          <w:rPr>
            <w:rFonts w:ascii="Times New Roman" w:eastAsia="Times New Roman" w:hAnsi="Times New Roman" w:cs="Times New Roman"/>
            <w:sz w:val="24"/>
            <w:szCs w:val="24"/>
            <w:lang w:val="x-none" w:eastAsia="x-none"/>
          </w:rPr>
          <w:t>http://www.edu-all.ru/</w:t>
        </w:r>
      </w:hyperlink>
    </w:p>
    <w:p w14:paraId="764103AA" w14:textId="77777777" w:rsidR="001A5331" w:rsidRPr="0060547D" w:rsidRDefault="001A5331" w:rsidP="0060547D">
      <w:pPr>
        <w:numPr>
          <w:ilvl w:val="0"/>
          <w:numId w:val="38"/>
        </w:numPr>
        <w:spacing w:line="276" w:lineRule="auto"/>
        <w:ind w:left="0" w:firstLine="709"/>
        <w:jc w:val="both"/>
        <w:rPr>
          <w:rFonts w:ascii="Times New Roman" w:eastAsia="Arial Unicode MS" w:hAnsi="Times New Roman" w:cs="Times New Roman"/>
          <w:sz w:val="24"/>
          <w:szCs w:val="24"/>
          <w:lang w:val="x-none" w:eastAsia="x-none"/>
        </w:rPr>
      </w:pPr>
      <w:r w:rsidRPr="0060547D">
        <w:rPr>
          <w:rFonts w:ascii="Times New Roman" w:eastAsia="Arial Unicode MS" w:hAnsi="Times New Roman" w:cs="Times New Roman"/>
          <w:sz w:val="24"/>
          <w:szCs w:val="24"/>
          <w:lang w:val="x-none" w:eastAsia="x-none"/>
        </w:rPr>
        <w:t>Официальный сайт Федеральной налоговой службы – URL:</w:t>
      </w:r>
      <w:r w:rsidRPr="0060547D">
        <w:rPr>
          <w:rFonts w:ascii="Times New Roman" w:eastAsia="Times New Roman" w:hAnsi="Times New Roman" w:cs="Times New Roman"/>
          <w:sz w:val="24"/>
          <w:szCs w:val="24"/>
          <w:lang w:val="x-none" w:eastAsia="x-none"/>
        </w:rPr>
        <w:t xml:space="preserve"> </w:t>
      </w:r>
      <w:hyperlink r:id="rId28" w:history="1">
        <w:r w:rsidRPr="0060547D">
          <w:rPr>
            <w:rFonts w:ascii="Times New Roman" w:eastAsia="Arial Unicode MS" w:hAnsi="Times New Roman" w:cs="Times New Roman"/>
            <w:sz w:val="24"/>
            <w:szCs w:val="24"/>
            <w:lang w:val="x-none" w:eastAsia="x-none"/>
          </w:rPr>
          <w:t>http://www.nalog.ru</w:t>
        </w:r>
      </w:hyperlink>
    </w:p>
    <w:p w14:paraId="3736990E" w14:textId="77777777" w:rsidR="001A5331" w:rsidRPr="0060547D" w:rsidRDefault="001A5331" w:rsidP="0060547D">
      <w:pPr>
        <w:numPr>
          <w:ilvl w:val="0"/>
          <w:numId w:val="38"/>
        </w:numPr>
        <w:spacing w:line="276" w:lineRule="auto"/>
        <w:ind w:left="0" w:firstLine="709"/>
        <w:jc w:val="both"/>
        <w:rPr>
          <w:rFonts w:ascii="Times New Roman" w:eastAsia="Arial Unicode MS" w:hAnsi="Times New Roman" w:cs="Times New Roman"/>
          <w:sz w:val="24"/>
          <w:szCs w:val="24"/>
          <w:lang w:val="x-none" w:eastAsia="x-none"/>
        </w:rPr>
      </w:pPr>
      <w:r w:rsidRPr="0060547D">
        <w:rPr>
          <w:rFonts w:ascii="Times New Roman" w:eastAsia="Arial Unicode MS" w:hAnsi="Times New Roman" w:cs="Times New Roman"/>
          <w:sz w:val="24"/>
          <w:szCs w:val="24"/>
          <w:lang w:val="x-none" w:eastAsia="x-none"/>
        </w:rPr>
        <w:t>Официальный сайт Министерства финансов Российской Федерации</w:t>
      </w:r>
      <w:r w:rsidRPr="0060547D">
        <w:rPr>
          <w:rFonts w:ascii="Times New Roman" w:eastAsia="Arial Unicode MS" w:hAnsi="Times New Roman" w:cs="Times New Roman"/>
          <w:sz w:val="24"/>
          <w:szCs w:val="24"/>
          <w:lang w:eastAsia="x-none"/>
        </w:rPr>
        <w:t xml:space="preserve"> </w:t>
      </w:r>
      <w:r w:rsidRPr="0060547D">
        <w:rPr>
          <w:rFonts w:ascii="Times New Roman" w:eastAsia="Arial Unicode MS" w:hAnsi="Times New Roman" w:cs="Times New Roman"/>
          <w:sz w:val="24"/>
          <w:szCs w:val="24"/>
          <w:lang w:val="x-none" w:eastAsia="x-none"/>
        </w:rPr>
        <w:t>– URL:</w:t>
      </w:r>
      <w:r w:rsidRPr="0060547D">
        <w:rPr>
          <w:rFonts w:ascii="Times New Roman" w:eastAsia="Times New Roman" w:hAnsi="Times New Roman" w:cs="Times New Roman"/>
          <w:sz w:val="24"/>
          <w:szCs w:val="24"/>
          <w:lang w:val="x-none" w:eastAsia="x-none"/>
        </w:rPr>
        <w:t xml:space="preserve"> </w:t>
      </w:r>
      <w:hyperlink r:id="rId29" w:history="1">
        <w:r w:rsidRPr="0060547D">
          <w:rPr>
            <w:rFonts w:ascii="Times New Roman" w:eastAsia="Arial Unicode MS" w:hAnsi="Times New Roman" w:cs="Times New Roman"/>
            <w:sz w:val="24"/>
            <w:szCs w:val="24"/>
            <w:lang w:val="x-none" w:eastAsia="x-none"/>
          </w:rPr>
          <w:t>http://www.minfin.ru</w:t>
        </w:r>
      </w:hyperlink>
    </w:p>
    <w:p w14:paraId="449A7126" w14:textId="77777777" w:rsidR="001A5331" w:rsidRPr="0060547D" w:rsidRDefault="001A5331" w:rsidP="0060547D">
      <w:pPr>
        <w:numPr>
          <w:ilvl w:val="0"/>
          <w:numId w:val="38"/>
        </w:numPr>
        <w:spacing w:line="276" w:lineRule="auto"/>
        <w:ind w:left="0" w:firstLine="709"/>
        <w:jc w:val="both"/>
        <w:rPr>
          <w:rFonts w:ascii="Times New Roman" w:eastAsia="Arial Unicode MS" w:hAnsi="Times New Roman" w:cs="Times New Roman"/>
          <w:sz w:val="24"/>
          <w:szCs w:val="24"/>
          <w:lang w:val="x-none" w:eastAsia="x-none"/>
        </w:rPr>
      </w:pPr>
      <w:r w:rsidRPr="0060547D">
        <w:rPr>
          <w:rFonts w:ascii="Times New Roman" w:eastAsia="Arial Unicode MS" w:hAnsi="Times New Roman" w:cs="Times New Roman"/>
          <w:sz w:val="24"/>
          <w:szCs w:val="24"/>
          <w:lang w:val="x-none" w:eastAsia="x-none"/>
        </w:rPr>
        <w:t>Справочно-правовая система «Консультант Плюс»</w:t>
      </w:r>
      <w:r w:rsidRPr="0060547D">
        <w:rPr>
          <w:rFonts w:ascii="Times New Roman" w:eastAsia="Arial Unicode MS" w:hAnsi="Times New Roman" w:cs="Times New Roman"/>
          <w:sz w:val="24"/>
          <w:szCs w:val="24"/>
          <w:lang w:eastAsia="x-none"/>
        </w:rPr>
        <w:t xml:space="preserve"> – URL:</w:t>
      </w:r>
      <w:r w:rsidRPr="0060547D">
        <w:rPr>
          <w:rFonts w:ascii="Times New Roman" w:eastAsia="Times New Roman" w:hAnsi="Times New Roman" w:cs="Times New Roman"/>
          <w:sz w:val="24"/>
          <w:szCs w:val="24"/>
          <w:lang w:val="x-none" w:eastAsia="x-none"/>
        </w:rPr>
        <w:t xml:space="preserve"> </w:t>
      </w:r>
      <w:hyperlink r:id="rId30" w:history="1">
        <w:r w:rsidRPr="0060547D">
          <w:rPr>
            <w:rFonts w:ascii="Times New Roman" w:eastAsia="Arial Unicode MS" w:hAnsi="Times New Roman" w:cs="Times New Roman"/>
            <w:sz w:val="24"/>
            <w:szCs w:val="24"/>
            <w:lang w:val="x-none" w:eastAsia="x-none"/>
          </w:rPr>
          <w:t>http://www.consultant.ru</w:t>
        </w:r>
      </w:hyperlink>
    </w:p>
    <w:p w14:paraId="73F38815" w14:textId="77777777" w:rsidR="001A5331" w:rsidRPr="0060547D" w:rsidRDefault="001A5331" w:rsidP="0060547D">
      <w:pPr>
        <w:numPr>
          <w:ilvl w:val="0"/>
          <w:numId w:val="38"/>
        </w:numPr>
        <w:spacing w:line="276" w:lineRule="auto"/>
        <w:ind w:left="0" w:firstLine="709"/>
        <w:jc w:val="both"/>
        <w:rPr>
          <w:rFonts w:ascii="Times New Roman" w:eastAsia="Arial Unicode MS" w:hAnsi="Times New Roman" w:cs="Times New Roman"/>
          <w:sz w:val="24"/>
          <w:szCs w:val="24"/>
          <w:lang w:val="x-none" w:eastAsia="x-none"/>
        </w:rPr>
      </w:pPr>
      <w:r w:rsidRPr="0060547D">
        <w:rPr>
          <w:rFonts w:ascii="Times New Roman" w:eastAsia="Arial Unicode MS" w:hAnsi="Times New Roman" w:cs="Times New Roman"/>
          <w:sz w:val="24"/>
          <w:szCs w:val="24"/>
          <w:lang w:val="x-none" w:eastAsia="x-none"/>
        </w:rPr>
        <w:t>Справочно-правовая система «Гарант»</w:t>
      </w:r>
      <w:r w:rsidRPr="0060547D">
        <w:rPr>
          <w:rFonts w:ascii="Times New Roman" w:eastAsia="Arial Unicode MS" w:hAnsi="Times New Roman" w:cs="Times New Roman"/>
          <w:sz w:val="24"/>
          <w:szCs w:val="24"/>
          <w:lang w:eastAsia="x-none"/>
        </w:rPr>
        <w:t xml:space="preserve"> – URL: </w:t>
      </w:r>
      <w:hyperlink r:id="rId31" w:history="1">
        <w:r w:rsidRPr="0060547D">
          <w:rPr>
            <w:rFonts w:ascii="Times New Roman" w:eastAsia="Arial Unicode MS" w:hAnsi="Times New Roman" w:cs="Times New Roman"/>
            <w:sz w:val="24"/>
            <w:szCs w:val="24"/>
            <w:lang w:val="x-none" w:eastAsia="x-none"/>
          </w:rPr>
          <w:t>http://www.garant.ru</w:t>
        </w:r>
      </w:hyperlink>
      <w:r w:rsidRPr="0060547D">
        <w:rPr>
          <w:rFonts w:ascii="Times New Roman" w:eastAsia="Arial Unicode MS" w:hAnsi="Times New Roman" w:cs="Times New Roman"/>
          <w:sz w:val="24"/>
          <w:szCs w:val="24"/>
          <w:lang w:val="x-none" w:eastAsia="x-none"/>
        </w:rPr>
        <w:t xml:space="preserve"> </w:t>
      </w:r>
    </w:p>
    <w:p w14:paraId="60B88031" w14:textId="77777777" w:rsidR="001A5331" w:rsidRPr="0060547D" w:rsidRDefault="001A5331" w:rsidP="0060547D">
      <w:pPr>
        <w:numPr>
          <w:ilvl w:val="0"/>
          <w:numId w:val="38"/>
        </w:numPr>
        <w:spacing w:line="276" w:lineRule="auto"/>
        <w:ind w:left="0" w:firstLine="709"/>
        <w:jc w:val="both"/>
        <w:rPr>
          <w:rFonts w:ascii="Times New Roman" w:eastAsia="Arial Unicode MS" w:hAnsi="Times New Roman" w:cs="Times New Roman"/>
          <w:sz w:val="24"/>
          <w:szCs w:val="24"/>
          <w:lang w:val="x-none" w:eastAsia="x-none"/>
        </w:rPr>
      </w:pPr>
      <w:r w:rsidRPr="0060547D">
        <w:rPr>
          <w:rFonts w:ascii="Times New Roman" w:eastAsia="Arial Unicode MS" w:hAnsi="Times New Roman" w:cs="Times New Roman"/>
          <w:sz w:val="24"/>
          <w:szCs w:val="24"/>
          <w:lang w:val="x-none" w:eastAsia="x-none"/>
        </w:rPr>
        <w:lastRenderedPageBreak/>
        <w:t>Финансовый информационный портал banki.ru</w:t>
      </w:r>
      <w:r w:rsidRPr="0060547D">
        <w:rPr>
          <w:rFonts w:ascii="Times New Roman" w:eastAsia="Arial Unicode MS" w:hAnsi="Times New Roman" w:cs="Times New Roman"/>
          <w:sz w:val="24"/>
          <w:szCs w:val="24"/>
          <w:lang w:eastAsia="x-none"/>
        </w:rPr>
        <w:t xml:space="preserve"> – URL: </w:t>
      </w:r>
      <w:r w:rsidRPr="0060547D">
        <w:rPr>
          <w:rFonts w:ascii="Times New Roman" w:eastAsia="Arial Unicode MS" w:hAnsi="Times New Roman" w:cs="Times New Roman"/>
          <w:sz w:val="24"/>
          <w:szCs w:val="24"/>
          <w:lang w:val="x-none" w:eastAsia="x-none"/>
        </w:rPr>
        <w:t>http://</w:t>
      </w:r>
      <w:hyperlink r:id="rId32" w:history="1">
        <w:r w:rsidRPr="0060547D">
          <w:rPr>
            <w:rFonts w:ascii="Times New Roman" w:eastAsia="Arial Unicode MS" w:hAnsi="Times New Roman" w:cs="Times New Roman"/>
            <w:sz w:val="24"/>
            <w:szCs w:val="24"/>
            <w:lang w:val="x-none" w:eastAsia="x-none"/>
          </w:rPr>
          <w:t>www.banki.ru</w:t>
        </w:r>
      </w:hyperlink>
    </w:p>
    <w:p w14:paraId="211ACDAA" w14:textId="77777777" w:rsidR="001A5331" w:rsidRPr="001A5331" w:rsidRDefault="001A5331" w:rsidP="0060547D">
      <w:pPr>
        <w:tabs>
          <w:tab w:val="left" w:pos="1276"/>
        </w:tabs>
        <w:spacing w:line="276" w:lineRule="auto"/>
        <w:ind w:firstLine="709"/>
        <w:jc w:val="both"/>
        <w:rPr>
          <w:rFonts w:ascii="Times New Roman" w:eastAsia="Arial Unicode MS" w:hAnsi="Times New Roman" w:cs="Times New Roman"/>
          <w:color w:val="0000FF"/>
          <w:sz w:val="24"/>
          <w:szCs w:val="24"/>
          <w:u w:val="single"/>
        </w:rPr>
      </w:pPr>
    </w:p>
    <w:p w14:paraId="1C50C1E2" w14:textId="77777777" w:rsidR="001A5331" w:rsidRPr="001A5331" w:rsidRDefault="001A5331" w:rsidP="00B305A5">
      <w:pPr>
        <w:numPr>
          <w:ilvl w:val="2"/>
          <w:numId w:val="19"/>
        </w:numPr>
        <w:tabs>
          <w:tab w:val="left" w:pos="1276"/>
        </w:tabs>
        <w:suppressAutoHyphens/>
        <w:spacing w:after="160" w:line="276" w:lineRule="auto"/>
        <w:ind w:left="0" w:firstLine="709"/>
        <w:contextualSpacing/>
        <w:jc w:val="both"/>
        <w:rPr>
          <w:rFonts w:ascii="Times New Roman" w:eastAsia="Times New Roman" w:hAnsi="Times New Roman" w:cs="Times New Roman"/>
          <w:b/>
          <w:bCs/>
          <w:sz w:val="24"/>
          <w:szCs w:val="24"/>
          <w:lang w:val="x-none" w:eastAsia="ru-RU"/>
        </w:rPr>
      </w:pPr>
      <w:r w:rsidRPr="001A5331">
        <w:rPr>
          <w:rFonts w:ascii="Times New Roman" w:eastAsia="Times New Roman" w:hAnsi="Times New Roman" w:cs="Times New Roman"/>
          <w:b/>
          <w:bCs/>
          <w:sz w:val="24"/>
          <w:szCs w:val="24"/>
          <w:lang w:val="x-none" w:eastAsia="ru-RU"/>
        </w:rPr>
        <w:t xml:space="preserve">Дополнительные источники </w:t>
      </w:r>
    </w:p>
    <w:p w14:paraId="612ACDBF"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Конституция Российской Федерации от 12.12.1993 (действующая редакция);</w:t>
      </w:r>
    </w:p>
    <w:p w14:paraId="4223FFA3"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Гражданский кодекс Российской Федерации в 4 частях (действующая редакция);</w:t>
      </w:r>
    </w:p>
    <w:p w14:paraId="7A12F597"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Кодекс Российской Федерации об административных правонарушениях </w:t>
      </w:r>
      <w:r w:rsidRPr="001A5331">
        <w:rPr>
          <w:rFonts w:ascii="Times New Roman" w:eastAsia="Calibri" w:hAnsi="Times New Roman" w:cs="Times New Roman"/>
          <w:sz w:val="24"/>
          <w:szCs w:val="24"/>
        </w:rPr>
        <w:br/>
        <w:t>от 30.12.2001 N 195-ФЗ (действующая редакция);</w:t>
      </w:r>
    </w:p>
    <w:p w14:paraId="446498D7"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Налоговый кодекс Российской Федерации в 2 частях (действующая редакция);</w:t>
      </w:r>
    </w:p>
    <w:p w14:paraId="62485B07"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Трудовой кодекс Российской Федерации от 30.12.2001 N 197-ФЗ (действующая редакция);</w:t>
      </w:r>
    </w:p>
    <w:p w14:paraId="0CD8FD1A"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Уголовный кодекс Российской Федерации от 13.06.1996 N 63-ФЗ (действующая редакция);</w:t>
      </w:r>
    </w:p>
    <w:p w14:paraId="7B7294F3"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24.07.1998 N 125-ФЗ (действующая редакция) </w:t>
      </w:r>
      <w:r w:rsidRPr="001A5331">
        <w:rPr>
          <w:rFonts w:ascii="Times New Roman" w:eastAsia="Calibri" w:hAnsi="Times New Roman" w:cs="Times New Roman"/>
          <w:sz w:val="24"/>
          <w:szCs w:val="24"/>
        </w:rPr>
        <w:br/>
        <w:t xml:space="preserve">«Об обязательном социальном страховании от несчастных случаев на производстве </w:t>
      </w:r>
      <w:r w:rsidRPr="001A5331">
        <w:rPr>
          <w:rFonts w:ascii="Times New Roman" w:eastAsia="Calibri" w:hAnsi="Times New Roman" w:cs="Times New Roman"/>
          <w:sz w:val="24"/>
          <w:szCs w:val="24"/>
        </w:rPr>
        <w:br/>
        <w:t>и профессиональных заболеваний»;</w:t>
      </w:r>
    </w:p>
    <w:p w14:paraId="75C92B8E"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15.12.2001 N 167-ФЗ (действующая редакция) </w:t>
      </w:r>
      <w:r w:rsidRPr="001A5331">
        <w:rPr>
          <w:rFonts w:ascii="Times New Roman" w:eastAsia="Calibri" w:hAnsi="Times New Roman" w:cs="Times New Roman"/>
          <w:sz w:val="24"/>
          <w:szCs w:val="24"/>
        </w:rPr>
        <w:br/>
        <w:t>«Об обязательном пенсионном страховании в Российской Федерации»;</w:t>
      </w:r>
    </w:p>
    <w:p w14:paraId="4198DB66"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26.10.2002 N 127-ФЗ (действующая редакция) </w:t>
      </w:r>
      <w:r w:rsidRPr="001A5331">
        <w:rPr>
          <w:rFonts w:ascii="Times New Roman" w:eastAsia="Calibri" w:hAnsi="Times New Roman" w:cs="Times New Roman"/>
          <w:sz w:val="24"/>
          <w:szCs w:val="24"/>
        </w:rPr>
        <w:br/>
        <w:t>«О несостоятельности (банкротстве);</w:t>
      </w:r>
    </w:p>
    <w:p w14:paraId="2025B8CA"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29.07.2004 N 98-ФЗ (действующая редакция) </w:t>
      </w:r>
      <w:r w:rsidRPr="001A5331">
        <w:rPr>
          <w:rFonts w:ascii="Times New Roman" w:eastAsia="Calibri" w:hAnsi="Times New Roman" w:cs="Times New Roman"/>
          <w:sz w:val="24"/>
          <w:szCs w:val="24"/>
        </w:rPr>
        <w:br/>
        <w:t>«О коммерческой тайне»;</w:t>
      </w:r>
    </w:p>
    <w:p w14:paraId="622EE3F7"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27.07.2006 N 152-ФЗ (действующая редакция) </w:t>
      </w:r>
      <w:r w:rsidRPr="001A5331">
        <w:rPr>
          <w:rFonts w:ascii="Times New Roman" w:eastAsia="Calibri" w:hAnsi="Times New Roman" w:cs="Times New Roman"/>
          <w:sz w:val="24"/>
          <w:szCs w:val="24"/>
        </w:rPr>
        <w:br/>
        <w:t>«О персональных данных»;</w:t>
      </w:r>
    </w:p>
    <w:p w14:paraId="3BEC589E"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29.12.2006 N 255-ФЗ (действующая редакция) </w:t>
      </w:r>
      <w:r w:rsidRPr="001A5331">
        <w:rPr>
          <w:rFonts w:ascii="Times New Roman" w:eastAsia="Calibri" w:hAnsi="Times New Roman" w:cs="Times New Roman"/>
          <w:sz w:val="24"/>
          <w:szCs w:val="24"/>
        </w:rPr>
        <w:br/>
        <w:t xml:space="preserve">«Об обязательном социальном страховании на случай временной нетрудоспособности </w:t>
      </w:r>
      <w:r w:rsidRPr="001A5331">
        <w:rPr>
          <w:rFonts w:ascii="Times New Roman" w:eastAsia="Calibri" w:hAnsi="Times New Roman" w:cs="Times New Roman"/>
          <w:sz w:val="24"/>
          <w:szCs w:val="24"/>
        </w:rPr>
        <w:br/>
        <w:t>и в связи с материнством»;</w:t>
      </w:r>
    </w:p>
    <w:p w14:paraId="75106FB9"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25.12.2008 </w:t>
      </w:r>
      <w:r w:rsidRPr="001A5331">
        <w:rPr>
          <w:rFonts w:ascii="Times New Roman" w:eastAsia="Calibri" w:hAnsi="Times New Roman" w:cs="Times New Roman"/>
          <w:sz w:val="24"/>
          <w:szCs w:val="24"/>
          <w:lang w:val="en-US"/>
        </w:rPr>
        <w:t>N</w:t>
      </w:r>
      <w:r w:rsidRPr="001A5331">
        <w:rPr>
          <w:rFonts w:ascii="Times New Roman" w:eastAsia="Calibri" w:hAnsi="Times New Roman" w:cs="Times New Roman"/>
          <w:sz w:val="24"/>
          <w:szCs w:val="24"/>
        </w:rPr>
        <w:t xml:space="preserve"> 273-ФЗ (действующая редакция) </w:t>
      </w:r>
      <w:r w:rsidRPr="001A5331">
        <w:rPr>
          <w:rFonts w:ascii="Times New Roman" w:eastAsia="Calibri" w:hAnsi="Times New Roman" w:cs="Times New Roman"/>
          <w:sz w:val="24"/>
          <w:szCs w:val="24"/>
        </w:rPr>
        <w:br/>
        <w:t>«О противодействии коррупции»;</w:t>
      </w:r>
    </w:p>
    <w:p w14:paraId="129B139B"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30.12.2008 N 307-ФЗ (действующая редакция) </w:t>
      </w:r>
      <w:r w:rsidRPr="001A5331">
        <w:rPr>
          <w:rFonts w:ascii="Times New Roman" w:eastAsia="Calibri" w:hAnsi="Times New Roman" w:cs="Times New Roman"/>
          <w:sz w:val="24"/>
          <w:szCs w:val="24"/>
        </w:rPr>
        <w:br/>
        <w:t>«Об аудиторской деятельности»;</w:t>
      </w:r>
    </w:p>
    <w:p w14:paraId="624BDD79"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27.11.2010 N 311-ФЗ (действующая редакция) </w:t>
      </w:r>
      <w:r w:rsidRPr="001A5331">
        <w:rPr>
          <w:rFonts w:ascii="Times New Roman" w:eastAsia="Calibri" w:hAnsi="Times New Roman" w:cs="Times New Roman"/>
          <w:sz w:val="24"/>
          <w:szCs w:val="24"/>
        </w:rPr>
        <w:br/>
        <w:t>«О таможенном регулировании в Российской Федерации»;</w:t>
      </w:r>
    </w:p>
    <w:p w14:paraId="137C65B1"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закон от 29.11.2010 N 326-ФЗ (действующая редакция) </w:t>
      </w:r>
      <w:r w:rsidRPr="001A5331">
        <w:rPr>
          <w:rFonts w:ascii="Times New Roman" w:eastAsia="Calibri" w:hAnsi="Times New Roman" w:cs="Times New Roman"/>
          <w:sz w:val="24"/>
          <w:szCs w:val="24"/>
        </w:rPr>
        <w:br/>
        <w:t>«Об обязательном медицинском страховании в Российской Федерации»;</w:t>
      </w:r>
    </w:p>
    <w:p w14:paraId="2655FF02"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Федеральный закон от 06.12.2011 N 402-ФЗ «О бухгалтерском учете» (действующая редакция);</w:t>
      </w:r>
    </w:p>
    <w:p w14:paraId="4C24C30C"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395B7C9A"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«Учетная политика организации» </w:t>
      </w:r>
      <w:r w:rsidRPr="001A5331">
        <w:rPr>
          <w:rFonts w:ascii="Times New Roman" w:eastAsia="Calibri" w:hAnsi="Times New Roman" w:cs="Times New Roman"/>
          <w:sz w:val="24"/>
          <w:szCs w:val="24"/>
        </w:rPr>
        <w:br/>
        <w:t>(ПБУ 1/2008), утв. приказом Минфина России от 06.10.2008 N 106н (действующая редакция);</w:t>
      </w:r>
    </w:p>
    <w:p w14:paraId="05C7E03D"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lastRenderedPageBreak/>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1A5331">
        <w:rPr>
          <w:rFonts w:ascii="Times New Roman" w:eastAsia="Calibri" w:hAnsi="Times New Roman" w:cs="Times New Roman"/>
          <w:sz w:val="24"/>
          <w:szCs w:val="24"/>
        </w:rPr>
        <w:br/>
        <w:t>от 27.11.2006 N 154н (действующая редакция);</w:t>
      </w:r>
    </w:p>
    <w:p w14:paraId="5FF231CA"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Положение по бухгалтерскому учету «Бухгалтерская отчетность организации» (ПБУ 4/99), утв. приказом Минфина РФ от 06.07.1999 N 43н (действующая редакция);</w:t>
      </w:r>
    </w:p>
    <w:p w14:paraId="696D03F9"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163E4F63"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«Доходы организации» (ПБУ 9/99), </w:t>
      </w:r>
      <w:r w:rsidRPr="001A5331">
        <w:rPr>
          <w:rFonts w:ascii="Times New Roman" w:eastAsia="Calibri" w:hAnsi="Times New Roman" w:cs="Times New Roman"/>
          <w:sz w:val="24"/>
          <w:szCs w:val="24"/>
        </w:rPr>
        <w:br/>
        <w:t>утв. Приказом Минфина России от 06.05.1999 N 32н (действующая редакция);</w:t>
      </w:r>
    </w:p>
    <w:p w14:paraId="6F7839F7"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«Расходы организации» (ПБУ 10/99), </w:t>
      </w:r>
      <w:r w:rsidRPr="001A5331">
        <w:rPr>
          <w:rFonts w:ascii="Times New Roman" w:eastAsia="Calibri" w:hAnsi="Times New Roman" w:cs="Times New Roman"/>
          <w:sz w:val="24"/>
          <w:szCs w:val="24"/>
        </w:rPr>
        <w:br/>
        <w:t>утв. приказом Минфина России от 06.05.1999 N 33н (действующая редакция);</w:t>
      </w:r>
    </w:p>
    <w:p w14:paraId="7254B0FD"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«Учет государственной помощи» </w:t>
      </w:r>
      <w:r w:rsidRPr="001A5331">
        <w:rPr>
          <w:rFonts w:ascii="Times New Roman" w:eastAsia="Calibri" w:hAnsi="Times New Roman" w:cs="Times New Roman"/>
          <w:sz w:val="24"/>
          <w:szCs w:val="24"/>
        </w:rPr>
        <w:br/>
        <w:t>ПБУ 13/2000, утв. приказом Минфина РФ от 16.10.2000 N 92н (действующая редакция);</w:t>
      </w:r>
    </w:p>
    <w:p w14:paraId="3616C848"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«Учет нематериальных активов» </w:t>
      </w:r>
      <w:r w:rsidRPr="001A5331">
        <w:rPr>
          <w:rFonts w:ascii="Times New Roman" w:eastAsia="Calibri" w:hAnsi="Times New Roman" w:cs="Times New Roman"/>
          <w:sz w:val="24"/>
          <w:szCs w:val="24"/>
        </w:rPr>
        <w:br/>
        <w:t>(ПБУ 14/2007), утв. приказом Минфина России от 27.12.2007 N 153н (действующая редакция);</w:t>
      </w:r>
    </w:p>
    <w:p w14:paraId="230E3B10"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Положение по бухгалтерскому учету «Учет расходов по займам и кредитам» (ПБУ 15/2008), утв. приказом Минфина России от 06.10.2008 N 107н (действующая редакция);</w:t>
      </w:r>
    </w:p>
    <w:p w14:paraId="73FCA489"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3E40FFCD"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«Изменения оценочных значений» </w:t>
      </w:r>
      <w:r w:rsidRPr="001A5331">
        <w:rPr>
          <w:rFonts w:ascii="Times New Roman" w:eastAsia="Calibri" w:hAnsi="Times New Roman" w:cs="Times New Roman"/>
          <w:sz w:val="24"/>
          <w:szCs w:val="24"/>
        </w:rPr>
        <w:br/>
        <w:t>(ПБУ 21/2008), утв. приказом Минфина России от 06.10.2008 N 106н (действующая редакция);</w:t>
      </w:r>
    </w:p>
    <w:p w14:paraId="5EA221D4"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0CF8B15D"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3BB8ED1D"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color w:val="000000"/>
          <w:spacing w:val="2"/>
          <w:sz w:val="24"/>
          <w:szCs w:val="24"/>
          <w:shd w:val="clear" w:color="auto" w:fill="FFFFFF"/>
        </w:rPr>
        <w:t>Приказ Минфина России от 29.07.1998 N 34н (</w:t>
      </w:r>
      <w:r w:rsidRPr="001A5331">
        <w:rPr>
          <w:rFonts w:ascii="Times New Roman" w:eastAsia="Calibri" w:hAnsi="Times New Roman" w:cs="Times New Roman"/>
          <w:sz w:val="24"/>
          <w:szCs w:val="24"/>
        </w:rPr>
        <w:t>действующая редакция</w:t>
      </w:r>
      <w:r w:rsidRPr="001A5331">
        <w:rPr>
          <w:rFonts w:ascii="Times New Roman" w:eastAsia="Calibri" w:hAnsi="Times New Roman" w:cs="Times New Roman"/>
          <w:color w:val="000000"/>
          <w:spacing w:val="2"/>
          <w:sz w:val="24"/>
          <w:szCs w:val="24"/>
          <w:shd w:val="clear" w:color="auto" w:fill="FFFFFF"/>
        </w:rPr>
        <w:t xml:space="preserve">) </w:t>
      </w:r>
      <w:r w:rsidRPr="001A5331">
        <w:rPr>
          <w:rFonts w:ascii="Times New Roman" w:eastAsia="Calibri" w:hAnsi="Times New Roman" w:cs="Times New Roman"/>
          <w:color w:val="000000"/>
          <w:spacing w:val="2"/>
          <w:sz w:val="24"/>
          <w:szCs w:val="24"/>
          <w:shd w:val="clear" w:color="auto" w:fill="FFFFFF"/>
        </w:rPr>
        <w:br/>
        <w:t>«Об утверждении Положения по ведению бухгалтерского учета и бухгалтерской отчетности в Российской Федерации»;</w:t>
      </w:r>
    </w:p>
    <w:p w14:paraId="406D5172"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3CDA4912"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Приказ Минфина России от 02.07.2010 N 66н «О формах бухгалтерской отчетности организаций» (действующая редакция)</w:t>
      </w:r>
    </w:p>
    <w:p w14:paraId="1D321C65"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 xml:space="preserve">Федеральный стандарт бухгалтерского учета ФСБУ 5/2019 «Запасы», </w:t>
      </w:r>
      <w:r w:rsidRPr="001A5331">
        <w:rPr>
          <w:rFonts w:ascii="Times New Roman" w:eastAsia="Calibri" w:hAnsi="Times New Roman" w:cs="Times New Roman"/>
          <w:sz w:val="24"/>
          <w:szCs w:val="24"/>
        </w:rPr>
        <w:br/>
        <w:t>утв. приказом Минфина России от 15.11.2019 № 180н</w:t>
      </w:r>
    </w:p>
    <w:p w14:paraId="267814E7" w14:textId="77777777" w:rsidR="001A5331" w:rsidRPr="001A5331" w:rsidRDefault="001A5331" w:rsidP="00B305A5">
      <w:pPr>
        <w:numPr>
          <w:ilvl w:val="0"/>
          <w:numId w:val="37"/>
        </w:numPr>
        <w:tabs>
          <w:tab w:val="left" w:pos="1276"/>
        </w:tabs>
        <w:spacing w:after="160" w:line="276" w:lineRule="auto"/>
        <w:ind w:left="0" w:firstLine="709"/>
        <w:contextualSpacing/>
        <w:jc w:val="both"/>
        <w:rPr>
          <w:rFonts w:ascii="Times New Roman" w:eastAsia="Calibri" w:hAnsi="Times New Roman" w:cs="Times New Roman"/>
          <w:sz w:val="24"/>
          <w:szCs w:val="24"/>
        </w:rPr>
      </w:pPr>
      <w:r w:rsidRPr="001A5331">
        <w:rPr>
          <w:rFonts w:ascii="Times New Roman" w:eastAsia="Calibri" w:hAnsi="Times New Roman" w:cs="Times New Roman"/>
          <w:sz w:val="24"/>
          <w:szCs w:val="24"/>
        </w:rPr>
        <w:t>Федеральный стандарт бухгалтерского учета ФСБУ 6/2020 «Основные средства», утв. приказом Минфина России от 17.09.2020 № 204н</w:t>
      </w:r>
    </w:p>
    <w:p w14:paraId="67C69CF6" w14:textId="77777777" w:rsidR="001A5331" w:rsidRPr="0060547D"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r w:rsidRPr="001A5331">
        <w:rPr>
          <w:rFonts w:ascii="Times New Roman" w:hAnsi="Times New Roman" w:cs="Times New Roman"/>
          <w:sz w:val="24"/>
          <w:szCs w:val="24"/>
          <w:lang w:eastAsia="nl-NL"/>
        </w:rPr>
        <w:t>Агеева, О. А.</w:t>
      </w:r>
      <w:r w:rsidRPr="001A5331">
        <w:rPr>
          <w:rFonts w:ascii="Times New Roman" w:hAnsi="Times New Roman" w:cs="Times New Roman"/>
          <w:i/>
          <w:iCs/>
          <w:sz w:val="24"/>
          <w:szCs w:val="24"/>
          <w:lang w:eastAsia="nl-NL"/>
        </w:rPr>
        <w:t xml:space="preserve"> </w:t>
      </w:r>
      <w:r w:rsidRPr="001A5331">
        <w:rPr>
          <w:rFonts w:ascii="Times New Roman" w:hAnsi="Times New Roman" w:cs="Times New Roman"/>
          <w:sz w:val="24"/>
          <w:szCs w:val="24"/>
          <w:lang w:eastAsia="nl-NL"/>
        </w:rPr>
        <w:t xml:space="preserve">Бухгалтерский </w:t>
      </w:r>
      <w:proofErr w:type="gramStart"/>
      <w:r w:rsidRPr="001A5331">
        <w:rPr>
          <w:rFonts w:ascii="Times New Roman" w:hAnsi="Times New Roman" w:cs="Times New Roman"/>
          <w:sz w:val="24"/>
          <w:szCs w:val="24"/>
          <w:lang w:eastAsia="nl-NL"/>
        </w:rPr>
        <w:t>учет :</w:t>
      </w:r>
      <w:proofErr w:type="gramEnd"/>
      <w:r w:rsidRPr="001A5331">
        <w:rPr>
          <w:rFonts w:ascii="Times New Roman" w:hAnsi="Times New Roman" w:cs="Times New Roman"/>
          <w:sz w:val="24"/>
          <w:szCs w:val="24"/>
          <w:lang w:eastAsia="nl-NL"/>
        </w:rPr>
        <w:t xml:space="preserve"> учебник и практикум для среднего профессионального образования / О. А. Агеева. — </w:t>
      </w:r>
      <w:proofErr w:type="gramStart"/>
      <w:r w:rsidRPr="001A5331">
        <w:rPr>
          <w:rFonts w:ascii="Times New Roman" w:hAnsi="Times New Roman" w:cs="Times New Roman"/>
          <w:sz w:val="24"/>
          <w:szCs w:val="24"/>
          <w:lang w:eastAsia="nl-NL"/>
        </w:rPr>
        <w:t>Москва :</w:t>
      </w:r>
      <w:proofErr w:type="gramEnd"/>
      <w:r w:rsidRPr="001A5331">
        <w:rPr>
          <w:rFonts w:ascii="Times New Roman" w:hAnsi="Times New Roman" w:cs="Times New Roman"/>
          <w:sz w:val="24"/>
          <w:szCs w:val="24"/>
          <w:lang w:eastAsia="nl-NL"/>
        </w:rPr>
        <w:t xml:space="preserve"> Издательство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2021. — 273 с. — (Профессиональное образование). — ISBN 978-5-534-08720-8. — </w:t>
      </w:r>
      <w:proofErr w:type="gramStart"/>
      <w:r w:rsidRPr="001A5331">
        <w:rPr>
          <w:rFonts w:ascii="Times New Roman" w:hAnsi="Times New Roman" w:cs="Times New Roman"/>
          <w:sz w:val="24"/>
          <w:szCs w:val="24"/>
          <w:lang w:eastAsia="nl-NL"/>
        </w:rPr>
        <w:t>Текст :</w:t>
      </w:r>
      <w:proofErr w:type="gramEnd"/>
      <w:r w:rsidRPr="001A5331">
        <w:rPr>
          <w:rFonts w:ascii="Times New Roman" w:hAnsi="Times New Roman" w:cs="Times New Roman"/>
          <w:sz w:val="24"/>
          <w:szCs w:val="24"/>
          <w:lang w:eastAsia="nl-NL"/>
        </w:rPr>
        <w:t xml:space="preserve"> электронный // Образовательная платформа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[сайт]. — </w:t>
      </w:r>
      <w:r w:rsidRPr="0060547D">
        <w:rPr>
          <w:rFonts w:ascii="Times New Roman" w:hAnsi="Times New Roman" w:cs="Times New Roman"/>
          <w:sz w:val="24"/>
          <w:szCs w:val="24"/>
          <w:lang w:eastAsia="nl-NL"/>
        </w:rPr>
        <w:lastRenderedPageBreak/>
        <w:t>URL: </w:t>
      </w:r>
      <w:hyperlink r:id="rId33" w:tgtFrame="_blank" w:history="1">
        <w:r w:rsidRPr="0060547D">
          <w:rPr>
            <w:rFonts w:ascii="Times New Roman" w:hAnsi="Times New Roman" w:cs="Times New Roman"/>
            <w:sz w:val="24"/>
            <w:szCs w:val="24"/>
            <w:lang w:eastAsia="nl-NL"/>
          </w:rPr>
          <w:t>https://urait.ru/bcode/471338</w:t>
        </w:r>
      </w:hyperlink>
      <w:r w:rsidRPr="0060547D">
        <w:rPr>
          <w:rFonts w:ascii="Times New Roman" w:hAnsi="Times New Roman" w:cs="Times New Roman"/>
          <w:sz w:val="24"/>
          <w:szCs w:val="24"/>
          <w:lang w:eastAsia="nl-NL"/>
        </w:rPr>
        <w:t xml:space="preserve"> </w:t>
      </w:r>
    </w:p>
    <w:p w14:paraId="4980684D" w14:textId="77777777" w:rsidR="001A5331" w:rsidRPr="0060547D"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proofErr w:type="spellStart"/>
      <w:r w:rsidRPr="001A5331">
        <w:rPr>
          <w:rFonts w:ascii="Times New Roman" w:hAnsi="Times New Roman" w:cs="Times New Roman"/>
          <w:sz w:val="24"/>
          <w:szCs w:val="24"/>
          <w:lang w:eastAsia="nl-NL"/>
        </w:rPr>
        <w:t>Алисенов</w:t>
      </w:r>
      <w:proofErr w:type="spellEnd"/>
      <w:r w:rsidRPr="001A5331">
        <w:rPr>
          <w:rFonts w:ascii="Times New Roman" w:hAnsi="Times New Roman" w:cs="Times New Roman"/>
          <w:sz w:val="24"/>
          <w:szCs w:val="24"/>
          <w:lang w:eastAsia="nl-NL"/>
        </w:rPr>
        <w:t>, А. С.</w:t>
      </w:r>
      <w:r w:rsidRPr="001A5331">
        <w:rPr>
          <w:rFonts w:ascii="Times New Roman" w:hAnsi="Times New Roman" w:cs="Times New Roman"/>
          <w:i/>
          <w:iCs/>
          <w:sz w:val="24"/>
          <w:szCs w:val="24"/>
          <w:lang w:eastAsia="nl-NL"/>
        </w:rPr>
        <w:t xml:space="preserve"> </w:t>
      </w:r>
      <w:r w:rsidRPr="001A5331">
        <w:rPr>
          <w:rFonts w:ascii="Times New Roman" w:hAnsi="Times New Roman" w:cs="Times New Roman"/>
          <w:sz w:val="24"/>
          <w:szCs w:val="24"/>
          <w:lang w:eastAsia="nl-NL"/>
        </w:rPr>
        <w:t xml:space="preserve">Бухгалтерский финансовый </w:t>
      </w:r>
      <w:proofErr w:type="gramStart"/>
      <w:r w:rsidRPr="001A5331">
        <w:rPr>
          <w:rFonts w:ascii="Times New Roman" w:hAnsi="Times New Roman" w:cs="Times New Roman"/>
          <w:sz w:val="24"/>
          <w:szCs w:val="24"/>
          <w:lang w:eastAsia="nl-NL"/>
        </w:rPr>
        <w:t>учет :</w:t>
      </w:r>
      <w:proofErr w:type="gramEnd"/>
      <w:r w:rsidRPr="001A5331">
        <w:rPr>
          <w:rFonts w:ascii="Times New Roman" w:hAnsi="Times New Roman" w:cs="Times New Roman"/>
          <w:sz w:val="24"/>
          <w:szCs w:val="24"/>
          <w:lang w:eastAsia="nl-NL"/>
        </w:rPr>
        <w:t xml:space="preserve"> учебник и практикум для среднего профессионального образования / А. С. </w:t>
      </w:r>
      <w:proofErr w:type="spellStart"/>
      <w:r w:rsidRPr="001A5331">
        <w:rPr>
          <w:rFonts w:ascii="Times New Roman" w:hAnsi="Times New Roman" w:cs="Times New Roman"/>
          <w:sz w:val="24"/>
          <w:szCs w:val="24"/>
          <w:lang w:eastAsia="nl-NL"/>
        </w:rPr>
        <w:t>Алисенов</w:t>
      </w:r>
      <w:proofErr w:type="spellEnd"/>
      <w:r w:rsidRPr="001A5331">
        <w:rPr>
          <w:rFonts w:ascii="Times New Roman" w:hAnsi="Times New Roman" w:cs="Times New Roman"/>
          <w:sz w:val="24"/>
          <w:szCs w:val="24"/>
          <w:lang w:eastAsia="nl-NL"/>
        </w:rPr>
        <w:t xml:space="preserve">. — 2-е изд., </w:t>
      </w:r>
      <w:proofErr w:type="spellStart"/>
      <w:r w:rsidRPr="001A5331">
        <w:rPr>
          <w:rFonts w:ascii="Times New Roman" w:hAnsi="Times New Roman" w:cs="Times New Roman"/>
          <w:sz w:val="24"/>
          <w:szCs w:val="24"/>
          <w:lang w:eastAsia="nl-NL"/>
        </w:rPr>
        <w:t>перераб</w:t>
      </w:r>
      <w:proofErr w:type="spellEnd"/>
      <w:r w:rsidRPr="001A5331">
        <w:rPr>
          <w:rFonts w:ascii="Times New Roman" w:hAnsi="Times New Roman" w:cs="Times New Roman"/>
          <w:sz w:val="24"/>
          <w:szCs w:val="24"/>
          <w:lang w:eastAsia="nl-NL"/>
        </w:rPr>
        <w:t xml:space="preserve">. и доп. — </w:t>
      </w:r>
      <w:proofErr w:type="gramStart"/>
      <w:r w:rsidRPr="001A5331">
        <w:rPr>
          <w:rFonts w:ascii="Times New Roman" w:hAnsi="Times New Roman" w:cs="Times New Roman"/>
          <w:sz w:val="24"/>
          <w:szCs w:val="24"/>
          <w:lang w:eastAsia="nl-NL"/>
        </w:rPr>
        <w:t>Москва :</w:t>
      </w:r>
      <w:proofErr w:type="gramEnd"/>
      <w:r w:rsidRPr="001A5331">
        <w:rPr>
          <w:rFonts w:ascii="Times New Roman" w:hAnsi="Times New Roman" w:cs="Times New Roman"/>
          <w:sz w:val="24"/>
          <w:szCs w:val="24"/>
          <w:lang w:eastAsia="nl-NL"/>
        </w:rPr>
        <w:t xml:space="preserve"> Издательство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2020. — 471 с. — (Профессиональное образование). — ISBN 978-5-534-12917-5. — </w:t>
      </w:r>
      <w:proofErr w:type="gramStart"/>
      <w:r w:rsidRPr="001A5331">
        <w:rPr>
          <w:rFonts w:ascii="Times New Roman" w:hAnsi="Times New Roman" w:cs="Times New Roman"/>
          <w:sz w:val="24"/>
          <w:szCs w:val="24"/>
          <w:lang w:eastAsia="nl-NL"/>
        </w:rPr>
        <w:t>Текст :</w:t>
      </w:r>
      <w:proofErr w:type="gramEnd"/>
      <w:r w:rsidRPr="001A5331">
        <w:rPr>
          <w:rFonts w:ascii="Times New Roman" w:hAnsi="Times New Roman" w:cs="Times New Roman"/>
          <w:sz w:val="24"/>
          <w:szCs w:val="24"/>
          <w:lang w:eastAsia="nl-NL"/>
        </w:rPr>
        <w:t xml:space="preserve"> электронный // Образовательная платформа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[сайт]. </w:t>
      </w:r>
      <w:r w:rsidRPr="0060547D">
        <w:rPr>
          <w:rFonts w:ascii="Times New Roman" w:hAnsi="Times New Roman" w:cs="Times New Roman"/>
          <w:sz w:val="24"/>
          <w:szCs w:val="24"/>
          <w:lang w:eastAsia="nl-NL"/>
        </w:rPr>
        <w:t>— URL: </w:t>
      </w:r>
      <w:hyperlink r:id="rId34" w:tgtFrame="_blank" w:history="1">
        <w:r w:rsidRPr="0060547D">
          <w:rPr>
            <w:rFonts w:ascii="Times New Roman" w:hAnsi="Times New Roman" w:cs="Times New Roman"/>
            <w:sz w:val="24"/>
            <w:szCs w:val="24"/>
            <w:lang w:eastAsia="nl-NL"/>
          </w:rPr>
          <w:t>https://www.urait.ru/bcode/448550</w:t>
        </w:r>
      </w:hyperlink>
      <w:r w:rsidRPr="0060547D">
        <w:rPr>
          <w:rFonts w:ascii="Times New Roman" w:hAnsi="Times New Roman" w:cs="Times New Roman"/>
          <w:sz w:val="24"/>
          <w:szCs w:val="24"/>
          <w:lang w:eastAsia="nl-NL"/>
        </w:rPr>
        <w:t xml:space="preserve"> </w:t>
      </w:r>
    </w:p>
    <w:p w14:paraId="5E2E3121" w14:textId="77777777" w:rsidR="001A5331" w:rsidRPr="0060547D" w:rsidRDefault="001A5331" w:rsidP="00B305A5">
      <w:pPr>
        <w:widowControl w:val="0"/>
        <w:numPr>
          <w:ilvl w:val="0"/>
          <w:numId w:val="37"/>
        </w:numPr>
        <w:tabs>
          <w:tab w:val="left" w:pos="1276"/>
          <w:tab w:val="left" w:pos="7088"/>
        </w:tabs>
        <w:spacing w:after="160" w:line="276" w:lineRule="auto"/>
        <w:ind w:left="0" w:firstLine="709"/>
        <w:jc w:val="both"/>
        <w:rPr>
          <w:rFonts w:ascii="Times New Roman" w:hAnsi="Times New Roman" w:cs="Times New Roman"/>
          <w:sz w:val="24"/>
          <w:szCs w:val="24"/>
          <w:lang w:eastAsia="nl-NL"/>
        </w:rPr>
      </w:pPr>
      <w:r w:rsidRPr="001A5331">
        <w:rPr>
          <w:rFonts w:ascii="Times New Roman" w:hAnsi="Times New Roman" w:cs="Times New Roman"/>
          <w:sz w:val="24"/>
          <w:szCs w:val="24"/>
          <w:lang w:eastAsia="nl-NL"/>
        </w:rPr>
        <w:t>Дмитриева, И. М.</w:t>
      </w:r>
      <w:r w:rsidRPr="001A5331">
        <w:rPr>
          <w:rFonts w:ascii="Times New Roman" w:hAnsi="Times New Roman" w:cs="Times New Roman"/>
          <w:i/>
          <w:iCs/>
          <w:sz w:val="24"/>
          <w:szCs w:val="24"/>
          <w:lang w:eastAsia="nl-NL"/>
        </w:rPr>
        <w:t xml:space="preserve"> </w:t>
      </w:r>
      <w:r w:rsidRPr="001A5331">
        <w:rPr>
          <w:rFonts w:ascii="Times New Roman" w:hAnsi="Times New Roman" w:cs="Times New Roman"/>
          <w:sz w:val="24"/>
          <w:szCs w:val="24"/>
          <w:lang w:eastAsia="nl-NL"/>
        </w:rPr>
        <w:t>Бухгалтерский учет и анализ: учебник для среднего профессионального образования / И. М. Дмитриева, И. В. Захаров, О. Н. </w:t>
      </w:r>
      <w:proofErr w:type="gramStart"/>
      <w:r w:rsidRPr="001A5331">
        <w:rPr>
          <w:rFonts w:ascii="Times New Roman" w:hAnsi="Times New Roman" w:cs="Times New Roman"/>
          <w:sz w:val="24"/>
          <w:szCs w:val="24"/>
          <w:lang w:eastAsia="nl-NL"/>
        </w:rPr>
        <w:t>Тарасова ;</w:t>
      </w:r>
      <w:proofErr w:type="gramEnd"/>
      <w:r w:rsidRPr="001A5331">
        <w:rPr>
          <w:rFonts w:ascii="Times New Roman" w:hAnsi="Times New Roman" w:cs="Times New Roman"/>
          <w:sz w:val="24"/>
          <w:szCs w:val="24"/>
          <w:lang w:eastAsia="nl-NL"/>
        </w:rPr>
        <w:t xml:space="preserve"> под редакцией И. М. Дмитриевой. — </w:t>
      </w:r>
      <w:proofErr w:type="gramStart"/>
      <w:r w:rsidRPr="001A5331">
        <w:rPr>
          <w:rFonts w:ascii="Times New Roman" w:hAnsi="Times New Roman" w:cs="Times New Roman"/>
          <w:sz w:val="24"/>
          <w:szCs w:val="24"/>
          <w:lang w:eastAsia="nl-NL"/>
        </w:rPr>
        <w:t>Москва :</w:t>
      </w:r>
      <w:proofErr w:type="gramEnd"/>
      <w:r w:rsidRPr="001A5331">
        <w:rPr>
          <w:rFonts w:ascii="Times New Roman" w:hAnsi="Times New Roman" w:cs="Times New Roman"/>
          <w:sz w:val="24"/>
          <w:szCs w:val="24"/>
          <w:lang w:eastAsia="nl-NL"/>
        </w:rPr>
        <w:t xml:space="preserve"> Издательство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2019. — 423 с. — (Профессиональное образование). — ISBN 978-5-534-02594-1. — </w:t>
      </w:r>
      <w:proofErr w:type="gramStart"/>
      <w:r w:rsidRPr="001A5331">
        <w:rPr>
          <w:rFonts w:ascii="Times New Roman" w:hAnsi="Times New Roman" w:cs="Times New Roman"/>
          <w:sz w:val="24"/>
          <w:szCs w:val="24"/>
          <w:lang w:eastAsia="nl-NL"/>
        </w:rPr>
        <w:t>Текст :</w:t>
      </w:r>
      <w:proofErr w:type="gramEnd"/>
      <w:r w:rsidRPr="001A5331">
        <w:rPr>
          <w:rFonts w:ascii="Times New Roman" w:hAnsi="Times New Roman" w:cs="Times New Roman"/>
          <w:sz w:val="24"/>
          <w:szCs w:val="24"/>
          <w:lang w:eastAsia="nl-NL"/>
        </w:rPr>
        <w:t xml:space="preserve"> электронный // </w:t>
      </w:r>
      <w:r w:rsidRPr="0060547D">
        <w:rPr>
          <w:rFonts w:ascii="Times New Roman" w:hAnsi="Times New Roman" w:cs="Times New Roman"/>
          <w:sz w:val="24"/>
          <w:szCs w:val="24"/>
          <w:lang w:eastAsia="nl-NL"/>
        </w:rPr>
        <w:t xml:space="preserve">Образовательная платформа </w:t>
      </w:r>
      <w:proofErr w:type="spellStart"/>
      <w:r w:rsidRPr="0060547D">
        <w:rPr>
          <w:rFonts w:ascii="Times New Roman" w:hAnsi="Times New Roman" w:cs="Times New Roman"/>
          <w:sz w:val="24"/>
          <w:szCs w:val="24"/>
          <w:lang w:eastAsia="nl-NL"/>
        </w:rPr>
        <w:t>Юрайт</w:t>
      </w:r>
      <w:proofErr w:type="spellEnd"/>
      <w:r w:rsidRPr="0060547D">
        <w:rPr>
          <w:rFonts w:ascii="Times New Roman" w:hAnsi="Times New Roman" w:cs="Times New Roman"/>
          <w:sz w:val="24"/>
          <w:szCs w:val="24"/>
          <w:lang w:eastAsia="nl-NL"/>
        </w:rPr>
        <w:t xml:space="preserve"> [сайт]. — URL: </w:t>
      </w:r>
      <w:hyperlink r:id="rId35" w:tgtFrame="_blank" w:history="1">
        <w:r w:rsidRPr="0060547D">
          <w:rPr>
            <w:rFonts w:ascii="Times New Roman" w:hAnsi="Times New Roman" w:cs="Times New Roman"/>
            <w:sz w:val="24"/>
            <w:szCs w:val="24"/>
            <w:lang w:eastAsia="nl-NL"/>
          </w:rPr>
          <w:t>https://urait.ru/bcode/433544</w:t>
        </w:r>
      </w:hyperlink>
      <w:r w:rsidRPr="0060547D">
        <w:rPr>
          <w:rFonts w:ascii="Times New Roman" w:hAnsi="Times New Roman" w:cs="Times New Roman"/>
          <w:sz w:val="24"/>
          <w:szCs w:val="24"/>
          <w:lang w:eastAsia="nl-NL"/>
        </w:rPr>
        <w:t> </w:t>
      </w:r>
    </w:p>
    <w:p w14:paraId="2D1FB30E" w14:textId="77777777" w:rsidR="001A5331" w:rsidRPr="0060547D"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proofErr w:type="spellStart"/>
      <w:r w:rsidRPr="001A5331">
        <w:rPr>
          <w:rFonts w:ascii="Times New Roman" w:hAnsi="Times New Roman" w:cs="Times New Roman"/>
          <w:sz w:val="24"/>
          <w:szCs w:val="24"/>
          <w:lang w:eastAsia="nl-NL"/>
        </w:rPr>
        <w:t>Дорман</w:t>
      </w:r>
      <w:proofErr w:type="spellEnd"/>
      <w:r w:rsidRPr="001A5331">
        <w:rPr>
          <w:rFonts w:ascii="Times New Roman" w:hAnsi="Times New Roman" w:cs="Times New Roman"/>
          <w:sz w:val="24"/>
          <w:szCs w:val="24"/>
          <w:lang w:eastAsia="nl-NL"/>
        </w:rPr>
        <w:t>, В. Н.</w:t>
      </w:r>
      <w:r w:rsidRPr="001A5331">
        <w:rPr>
          <w:rFonts w:ascii="Times New Roman" w:hAnsi="Times New Roman" w:cs="Times New Roman"/>
          <w:i/>
          <w:iCs/>
          <w:sz w:val="24"/>
          <w:szCs w:val="24"/>
          <w:lang w:eastAsia="nl-NL"/>
        </w:rPr>
        <w:t xml:space="preserve"> </w:t>
      </w:r>
      <w:r w:rsidRPr="001A5331">
        <w:rPr>
          <w:rFonts w:ascii="Times New Roman" w:hAnsi="Times New Roman" w:cs="Times New Roman"/>
          <w:sz w:val="24"/>
          <w:szCs w:val="24"/>
          <w:lang w:eastAsia="nl-NL"/>
        </w:rPr>
        <w:t xml:space="preserve">Коммерческая организация: доходы и расходы, финансовый </w:t>
      </w:r>
      <w:proofErr w:type="gramStart"/>
      <w:r w:rsidRPr="001A5331">
        <w:rPr>
          <w:rFonts w:ascii="Times New Roman" w:hAnsi="Times New Roman" w:cs="Times New Roman"/>
          <w:sz w:val="24"/>
          <w:szCs w:val="24"/>
          <w:lang w:eastAsia="nl-NL"/>
        </w:rPr>
        <w:t>результат :</w:t>
      </w:r>
      <w:proofErr w:type="gramEnd"/>
      <w:r w:rsidRPr="001A5331">
        <w:rPr>
          <w:rFonts w:ascii="Times New Roman" w:hAnsi="Times New Roman" w:cs="Times New Roman"/>
          <w:sz w:val="24"/>
          <w:szCs w:val="24"/>
          <w:lang w:eastAsia="nl-NL"/>
        </w:rPr>
        <w:t xml:space="preserve"> учебное пособие для среднего профессионального образования / В. Н. </w:t>
      </w:r>
      <w:proofErr w:type="spellStart"/>
      <w:r w:rsidRPr="001A5331">
        <w:rPr>
          <w:rFonts w:ascii="Times New Roman" w:hAnsi="Times New Roman" w:cs="Times New Roman"/>
          <w:sz w:val="24"/>
          <w:szCs w:val="24"/>
          <w:lang w:eastAsia="nl-NL"/>
        </w:rPr>
        <w:t>Дорман</w:t>
      </w:r>
      <w:proofErr w:type="spellEnd"/>
      <w:r w:rsidRPr="001A5331">
        <w:rPr>
          <w:rFonts w:ascii="Times New Roman" w:hAnsi="Times New Roman" w:cs="Times New Roman"/>
          <w:sz w:val="24"/>
          <w:szCs w:val="24"/>
          <w:lang w:eastAsia="nl-NL"/>
        </w:rPr>
        <w:t> ; под научной редакцией Н. Р. </w:t>
      </w:r>
      <w:proofErr w:type="spellStart"/>
      <w:r w:rsidRPr="001A5331">
        <w:rPr>
          <w:rFonts w:ascii="Times New Roman" w:hAnsi="Times New Roman" w:cs="Times New Roman"/>
          <w:sz w:val="24"/>
          <w:szCs w:val="24"/>
          <w:lang w:eastAsia="nl-NL"/>
        </w:rPr>
        <w:t>Кельчевской</w:t>
      </w:r>
      <w:proofErr w:type="spellEnd"/>
      <w:r w:rsidRPr="001A5331">
        <w:rPr>
          <w:rFonts w:ascii="Times New Roman" w:hAnsi="Times New Roman" w:cs="Times New Roman"/>
          <w:sz w:val="24"/>
          <w:szCs w:val="24"/>
          <w:lang w:eastAsia="nl-NL"/>
        </w:rPr>
        <w:t xml:space="preserve">. — </w:t>
      </w:r>
      <w:proofErr w:type="gramStart"/>
      <w:r w:rsidRPr="001A5331">
        <w:rPr>
          <w:rFonts w:ascii="Times New Roman" w:hAnsi="Times New Roman" w:cs="Times New Roman"/>
          <w:sz w:val="24"/>
          <w:szCs w:val="24"/>
          <w:lang w:eastAsia="nl-NL"/>
        </w:rPr>
        <w:t>Москва :</w:t>
      </w:r>
      <w:proofErr w:type="gramEnd"/>
      <w:r w:rsidRPr="001A5331">
        <w:rPr>
          <w:rFonts w:ascii="Times New Roman" w:hAnsi="Times New Roman" w:cs="Times New Roman"/>
          <w:sz w:val="24"/>
          <w:szCs w:val="24"/>
          <w:lang w:eastAsia="nl-NL"/>
        </w:rPr>
        <w:t xml:space="preserve"> Издательство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2021. — 107 с. — (Профессиональное образование). — ISBN 978-5-534-08387-3. — </w:t>
      </w:r>
      <w:proofErr w:type="gramStart"/>
      <w:r w:rsidRPr="001A5331">
        <w:rPr>
          <w:rFonts w:ascii="Times New Roman" w:hAnsi="Times New Roman" w:cs="Times New Roman"/>
          <w:sz w:val="24"/>
          <w:szCs w:val="24"/>
          <w:lang w:eastAsia="nl-NL"/>
        </w:rPr>
        <w:t>Текст :</w:t>
      </w:r>
      <w:proofErr w:type="gramEnd"/>
      <w:r w:rsidRPr="001A5331">
        <w:rPr>
          <w:rFonts w:ascii="Times New Roman" w:hAnsi="Times New Roman" w:cs="Times New Roman"/>
          <w:sz w:val="24"/>
          <w:szCs w:val="24"/>
          <w:lang w:eastAsia="nl-NL"/>
        </w:rPr>
        <w:t xml:space="preserve"> электронный // Образовательная платформа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[сайт]. — </w:t>
      </w:r>
      <w:r w:rsidRPr="0060547D">
        <w:rPr>
          <w:rFonts w:ascii="Times New Roman" w:hAnsi="Times New Roman" w:cs="Times New Roman"/>
          <w:sz w:val="24"/>
          <w:szCs w:val="24"/>
          <w:lang w:eastAsia="nl-NL"/>
        </w:rPr>
        <w:t>URL: </w:t>
      </w:r>
      <w:hyperlink r:id="rId36" w:tgtFrame="_blank" w:history="1">
        <w:r w:rsidRPr="0060547D">
          <w:rPr>
            <w:rFonts w:ascii="Times New Roman" w:hAnsi="Times New Roman" w:cs="Times New Roman"/>
            <w:sz w:val="24"/>
            <w:szCs w:val="24"/>
            <w:lang w:eastAsia="nl-NL"/>
          </w:rPr>
          <w:t>https://urait.ru/bcode/472161</w:t>
        </w:r>
      </w:hyperlink>
      <w:r w:rsidRPr="0060547D">
        <w:rPr>
          <w:rFonts w:ascii="Times New Roman" w:hAnsi="Times New Roman" w:cs="Times New Roman"/>
          <w:sz w:val="24"/>
          <w:szCs w:val="24"/>
          <w:lang w:eastAsia="nl-NL"/>
        </w:rPr>
        <w:t xml:space="preserve"> </w:t>
      </w:r>
    </w:p>
    <w:p w14:paraId="3424E16D" w14:textId="77777777" w:rsidR="001A5331" w:rsidRPr="0060547D"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r w:rsidRPr="001A5331">
        <w:rPr>
          <w:rFonts w:ascii="Times New Roman" w:hAnsi="Times New Roman" w:cs="Times New Roman"/>
          <w:sz w:val="24"/>
          <w:szCs w:val="24"/>
          <w:lang w:eastAsia="nl-NL"/>
        </w:rPr>
        <w:t>Дубоносов, Е. С.</w:t>
      </w:r>
      <w:r w:rsidRPr="001A5331">
        <w:rPr>
          <w:rFonts w:ascii="Times New Roman" w:hAnsi="Times New Roman" w:cs="Times New Roman"/>
          <w:i/>
          <w:iCs/>
          <w:sz w:val="24"/>
          <w:szCs w:val="24"/>
          <w:lang w:eastAsia="nl-NL"/>
        </w:rPr>
        <w:t xml:space="preserve"> </w:t>
      </w:r>
      <w:r w:rsidRPr="001A5331">
        <w:rPr>
          <w:rFonts w:ascii="Times New Roman" w:hAnsi="Times New Roman" w:cs="Times New Roman"/>
          <w:sz w:val="24"/>
          <w:szCs w:val="24"/>
          <w:lang w:eastAsia="nl-NL"/>
        </w:rPr>
        <w:t xml:space="preserve">Судебная </w:t>
      </w:r>
      <w:proofErr w:type="gramStart"/>
      <w:r w:rsidRPr="001A5331">
        <w:rPr>
          <w:rFonts w:ascii="Times New Roman" w:hAnsi="Times New Roman" w:cs="Times New Roman"/>
          <w:sz w:val="24"/>
          <w:szCs w:val="24"/>
          <w:lang w:eastAsia="nl-NL"/>
        </w:rPr>
        <w:t>бухгалтерия :</w:t>
      </w:r>
      <w:proofErr w:type="gramEnd"/>
      <w:r w:rsidRPr="001A5331">
        <w:rPr>
          <w:rFonts w:ascii="Times New Roman" w:hAnsi="Times New Roman" w:cs="Times New Roman"/>
          <w:sz w:val="24"/>
          <w:szCs w:val="24"/>
          <w:lang w:eastAsia="nl-NL"/>
        </w:rPr>
        <w:t xml:space="preserve"> учебное пособие для среднего профессионального образования / Е. С. Дубоносов. — 4-е изд., </w:t>
      </w:r>
      <w:proofErr w:type="spellStart"/>
      <w:r w:rsidRPr="001A5331">
        <w:rPr>
          <w:rFonts w:ascii="Times New Roman" w:hAnsi="Times New Roman" w:cs="Times New Roman"/>
          <w:sz w:val="24"/>
          <w:szCs w:val="24"/>
          <w:lang w:eastAsia="nl-NL"/>
        </w:rPr>
        <w:t>перераб</w:t>
      </w:r>
      <w:proofErr w:type="spellEnd"/>
      <w:r w:rsidRPr="001A5331">
        <w:rPr>
          <w:rFonts w:ascii="Times New Roman" w:hAnsi="Times New Roman" w:cs="Times New Roman"/>
          <w:sz w:val="24"/>
          <w:szCs w:val="24"/>
          <w:lang w:eastAsia="nl-NL"/>
        </w:rPr>
        <w:t xml:space="preserve">. и доп. — </w:t>
      </w:r>
      <w:proofErr w:type="gramStart"/>
      <w:r w:rsidRPr="001A5331">
        <w:rPr>
          <w:rFonts w:ascii="Times New Roman" w:hAnsi="Times New Roman" w:cs="Times New Roman"/>
          <w:sz w:val="24"/>
          <w:szCs w:val="24"/>
          <w:lang w:eastAsia="nl-NL"/>
        </w:rPr>
        <w:t>Москва :</w:t>
      </w:r>
      <w:proofErr w:type="gramEnd"/>
      <w:r w:rsidRPr="001A5331">
        <w:rPr>
          <w:rFonts w:ascii="Times New Roman" w:hAnsi="Times New Roman" w:cs="Times New Roman"/>
          <w:sz w:val="24"/>
          <w:szCs w:val="24"/>
          <w:lang w:eastAsia="nl-NL"/>
        </w:rPr>
        <w:t xml:space="preserve"> Издательство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2020. — 157 с. — (Профессиональное образование). — ISBN 978-5-534-04924-4. — </w:t>
      </w:r>
      <w:proofErr w:type="gramStart"/>
      <w:r w:rsidRPr="001A5331">
        <w:rPr>
          <w:rFonts w:ascii="Times New Roman" w:hAnsi="Times New Roman" w:cs="Times New Roman"/>
          <w:sz w:val="24"/>
          <w:szCs w:val="24"/>
          <w:lang w:eastAsia="nl-NL"/>
        </w:rPr>
        <w:t>Текст :</w:t>
      </w:r>
      <w:proofErr w:type="gramEnd"/>
      <w:r w:rsidRPr="001A5331">
        <w:rPr>
          <w:rFonts w:ascii="Times New Roman" w:hAnsi="Times New Roman" w:cs="Times New Roman"/>
          <w:sz w:val="24"/>
          <w:szCs w:val="24"/>
          <w:lang w:eastAsia="nl-NL"/>
        </w:rPr>
        <w:t xml:space="preserve"> электронный // Образовательная платформа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[сайт]. — </w:t>
      </w:r>
      <w:r w:rsidRPr="0060547D">
        <w:rPr>
          <w:rFonts w:ascii="Times New Roman" w:hAnsi="Times New Roman" w:cs="Times New Roman"/>
          <w:sz w:val="24"/>
          <w:szCs w:val="24"/>
          <w:lang w:eastAsia="nl-NL"/>
        </w:rPr>
        <w:t>URL: </w:t>
      </w:r>
      <w:hyperlink r:id="rId37" w:tgtFrame="_blank" w:history="1">
        <w:r w:rsidRPr="0060547D">
          <w:rPr>
            <w:rFonts w:ascii="Times New Roman" w:hAnsi="Times New Roman" w:cs="Times New Roman"/>
            <w:sz w:val="24"/>
            <w:szCs w:val="24"/>
            <w:lang w:eastAsia="nl-NL"/>
          </w:rPr>
          <w:t>https://urait.ru/bcode/450926</w:t>
        </w:r>
      </w:hyperlink>
    </w:p>
    <w:p w14:paraId="05E8D510" w14:textId="77777777" w:rsidR="001A5331" w:rsidRPr="001A5331"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proofErr w:type="spellStart"/>
      <w:r w:rsidRPr="001A5331">
        <w:rPr>
          <w:rFonts w:ascii="Times New Roman" w:hAnsi="Times New Roman" w:cs="Times New Roman"/>
          <w:sz w:val="24"/>
          <w:szCs w:val="24"/>
          <w:lang w:eastAsia="nl-NL"/>
        </w:rPr>
        <w:t>Елицур</w:t>
      </w:r>
      <w:proofErr w:type="spellEnd"/>
      <w:r w:rsidRPr="001A5331">
        <w:rPr>
          <w:rFonts w:ascii="Times New Roman" w:hAnsi="Times New Roman" w:cs="Times New Roman"/>
          <w:sz w:val="24"/>
          <w:szCs w:val="24"/>
          <w:lang w:eastAsia="nl-NL"/>
        </w:rPr>
        <w:t xml:space="preserve"> М.Ю., Носова О.М., Фролова М.В. Экономика и бухгалтерский учет. Профессиональные модули: учебник. – М.: ФОРУМ: ИНФРА-М, 2018. - 200 с </w:t>
      </w:r>
      <w:r w:rsidRPr="001A5331">
        <w:rPr>
          <w:rFonts w:ascii="Times New Roman" w:hAnsi="Times New Roman" w:cs="Times New Roman"/>
          <w:sz w:val="24"/>
          <w:szCs w:val="24"/>
        </w:rPr>
        <w:t>– URL:</w:t>
      </w:r>
      <w:r w:rsidRPr="001A5331">
        <w:rPr>
          <w:rFonts w:ascii="Times New Roman" w:hAnsi="Times New Roman" w:cs="Times New Roman"/>
          <w:sz w:val="24"/>
          <w:szCs w:val="24"/>
          <w:lang w:eastAsia="nl-NL"/>
        </w:rPr>
        <w:t xml:space="preserve"> </w:t>
      </w:r>
      <w:hyperlink r:id="rId38" w:history="1">
        <w:r w:rsidRPr="001A5331">
          <w:rPr>
            <w:rFonts w:ascii="Times New Roman" w:hAnsi="Times New Roman" w:cs="Times New Roman"/>
            <w:sz w:val="24"/>
            <w:szCs w:val="24"/>
            <w:lang w:eastAsia="nl-NL"/>
          </w:rPr>
          <w:t>https://znanium.com/catalog/document?id=302098</w:t>
        </w:r>
      </w:hyperlink>
    </w:p>
    <w:p w14:paraId="50427EB5" w14:textId="77777777" w:rsidR="001A5331" w:rsidRPr="001A5331"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r w:rsidRPr="001A5331">
        <w:rPr>
          <w:rFonts w:ascii="Times New Roman" w:hAnsi="Times New Roman" w:cs="Times New Roman"/>
          <w:sz w:val="24"/>
          <w:szCs w:val="24"/>
          <w:lang w:eastAsia="nl-NL"/>
        </w:rPr>
        <w:t xml:space="preserve">Налоги и </w:t>
      </w:r>
      <w:proofErr w:type="gramStart"/>
      <w:r w:rsidRPr="001A5331">
        <w:rPr>
          <w:rFonts w:ascii="Times New Roman" w:hAnsi="Times New Roman" w:cs="Times New Roman"/>
          <w:sz w:val="24"/>
          <w:szCs w:val="24"/>
          <w:lang w:eastAsia="nl-NL"/>
        </w:rPr>
        <w:t>налогообложение :</w:t>
      </w:r>
      <w:proofErr w:type="gramEnd"/>
      <w:r w:rsidRPr="001A5331">
        <w:rPr>
          <w:rFonts w:ascii="Times New Roman" w:hAnsi="Times New Roman" w:cs="Times New Roman"/>
          <w:sz w:val="24"/>
          <w:szCs w:val="24"/>
          <w:lang w:eastAsia="nl-NL"/>
        </w:rPr>
        <w:t xml:space="preserve"> учебник для среднего профессионального образования / Л. Я. </w:t>
      </w:r>
      <w:proofErr w:type="spellStart"/>
      <w:r w:rsidRPr="001A5331">
        <w:rPr>
          <w:rFonts w:ascii="Times New Roman" w:hAnsi="Times New Roman" w:cs="Times New Roman"/>
          <w:sz w:val="24"/>
          <w:szCs w:val="24"/>
          <w:lang w:eastAsia="nl-NL"/>
        </w:rPr>
        <w:t>Маршавина</w:t>
      </w:r>
      <w:proofErr w:type="spellEnd"/>
      <w:r w:rsidRPr="001A5331">
        <w:rPr>
          <w:rFonts w:ascii="Times New Roman" w:hAnsi="Times New Roman" w:cs="Times New Roman"/>
          <w:sz w:val="24"/>
          <w:szCs w:val="24"/>
          <w:lang w:eastAsia="nl-NL"/>
        </w:rPr>
        <w:t xml:space="preserve"> [и др.] ; под редакцией Л. Я. </w:t>
      </w:r>
      <w:proofErr w:type="spellStart"/>
      <w:r w:rsidRPr="001A5331">
        <w:rPr>
          <w:rFonts w:ascii="Times New Roman" w:hAnsi="Times New Roman" w:cs="Times New Roman"/>
          <w:sz w:val="24"/>
          <w:szCs w:val="24"/>
          <w:lang w:eastAsia="nl-NL"/>
        </w:rPr>
        <w:t>Маршавиной</w:t>
      </w:r>
      <w:proofErr w:type="spellEnd"/>
      <w:r w:rsidRPr="001A5331">
        <w:rPr>
          <w:rFonts w:ascii="Times New Roman" w:hAnsi="Times New Roman" w:cs="Times New Roman"/>
          <w:sz w:val="24"/>
          <w:szCs w:val="24"/>
          <w:lang w:eastAsia="nl-NL"/>
        </w:rPr>
        <w:t xml:space="preserve">, Л. А. Чайковской. — 2-е изд. — </w:t>
      </w:r>
      <w:proofErr w:type="gramStart"/>
      <w:r w:rsidRPr="001A5331">
        <w:rPr>
          <w:rFonts w:ascii="Times New Roman" w:hAnsi="Times New Roman" w:cs="Times New Roman"/>
          <w:sz w:val="24"/>
          <w:szCs w:val="24"/>
          <w:lang w:eastAsia="nl-NL"/>
        </w:rPr>
        <w:t>Москва :</w:t>
      </w:r>
      <w:proofErr w:type="gramEnd"/>
      <w:r w:rsidRPr="001A5331">
        <w:rPr>
          <w:rFonts w:ascii="Times New Roman" w:hAnsi="Times New Roman" w:cs="Times New Roman"/>
          <w:sz w:val="24"/>
          <w:szCs w:val="24"/>
          <w:lang w:eastAsia="nl-NL"/>
        </w:rPr>
        <w:t xml:space="preserve"> Издательство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2020. — 510 с. — (Профессиональное образование). — ISBN 978-5-534-13743-9. — </w:t>
      </w:r>
      <w:proofErr w:type="gramStart"/>
      <w:r w:rsidRPr="001A5331">
        <w:rPr>
          <w:rFonts w:ascii="Times New Roman" w:hAnsi="Times New Roman" w:cs="Times New Roman"/>
          <w:sz w:val="24"/>
          <w:szCs w:val="24"/>
          <w:lang w:eastAsia="nl-NL"/>
        </w:rPr>
        <w:t>Текст :</w:t>
      </w:r>
      <w:proofErr w:type="gramEnd"/>
      <w:r w:rsidRPr="001A5331">
        <w:rPr>
          <w:rFonts w:ascii="Times New Roman" w:hAnsi="Times New Roman" w:cs="Times New Roman"/>
          <w:sz w:val="24"/>
          <w:szCs w:val="24"/>
          <w:lang w:eastAsia="nl-NL"/>
        </w:rPr>
        <w:t xml:space="preserve"> электронный // Образовательная платформа </w:t>
      </w:r>
      <w:proofErr w:type="spellStart"/>
      <w:r w:rsidRPr="001A5331">
        <w:rPr>
          <w:rFonts w:ascii="Times New Roman" w:hAnsi="Times New Roman" w:cs="Times New Roman"/>
          <w:sz w:val="24"/>
          <w:szCs w:val="24"/>
          <w:lang w:eastAsia="nl-NL"/>
        </w:rPr>
        <w:t>Юрайт</w:t>
      </w:r>
      <w:proofErr w:type="spellEnd"/>
      <w:r w:rsidRPr="001A5331">
        <w:rPr>
          <w:rFonts w:ascii="Times New Roman" w:hAnsi="Times New Roman" w:cs="Times New Roman"/>
          <w:sz w:val="24"/>
          <w:szCs w:val="24"/>
          <w:lang w:eastAsia="nl-NL"/>
        </w:rPr>
        <w:t xml:space="preserve"> [сайт]. — URL: </w:t>
      </w:r>
      <w:hyperlink r:id="rId39" w:tgtFrame="_blank" w:history="1">
        <w:r w:rsidRPr="001A5331">
          <w:rPr>
            <w:rFonts w:ascii="Times New Roman" w:hAnsi="Times New Roman" w:cs="Times New Roman"/>
            <w:b/>
            <w:sz w:val="24"/>
            <w:szCs w:val="24"/>
            <w:lang w:eastAsia="nl-NL"/>
          </w:rPr>
          <w:t>https://urait.ru/bcode/466615</w:t>
        </w:r>
      </w:hyperlink>
    </w:p>
    <w:p w14:paraId="2203D2ED" w14:textId="77777777" w:rsidR="001A5331" w:rsidRPr="001A5331" w:rsidRDefault="001A5331" w:rsidP="00B305A5">
      <w:pPr>
        <w:widowControl w:val="0"/>
        <w:numPr>
          <w:ilvl w:val="0"/>
          <w:numId w:val="37"/>
        </w:numPr>
        <w:tabs>
          <w:tab w:val="left" w:pos="1276"/>
        </w:tabs>
        <w:spacing w:after="160" w:line="276" w:lineRule="auto"/>
        <w:ind w:left="0" w:firstLine="709"/>
        <w:jc w:val="both"/>
        <w:rPr>
          <w:rFonts w:ascii="Times New Roman" w:hAnsi="Times New Roman" w:cs="Times New Roman"/>
          <w:sz w:val="24"/>
          <w:szCs w:val="24"/>
          <w:lang w:eastAsia="nl-NL"/>
        </w:rPr>
      </w:pPr>
      <w:r w:rsidRPr="001A5331">
        <w:rPr>
          <w:rFonts w:ascii="Times New Roman" w:hAnsi="Times New Roman" w:cs="Times New Roman"/>
          <w:sz w:val="24"/>
          <w:szCs w:val="24"/>
          <w:lang w:eastAsia="nl-NL"/>
        </w:rPr>
        <w:t xml:space="preserve">Журналы «Бухгалтерский учет», </w:t>
      </w:r>
      <w:r w:rsidRPr="001A5331">
        <w:rPr>
          <w:rFonts w:ascii="Times New Roman" w:eastAsia="Arial Unicode MS" w:hAnsi="Times New Roman" w:cs="Times New Roman"/>
          <w:bCs/>
          <w:sz w:val="24"/>
          <w:szCs w:val="24"/>
        </w:rPr>
        <w:t>«Главная книга», «Практическая бухгалтерия»</w:t>
      </w:r>
      <w:r w:rsidRPr="001A5331">
        <w:rPr>
          <w:rFonts w:ascii="Times New Roman" w:hAnsi="Times New Roman" w:cs="Times New Roman"/>
          <w:sz w:val="24"/>
          <w:szCs w:val="24"/>
          <w:lang w:eastAsia="nl-NL"/>
        </w:rPr>
        <w:t xml:space="preserve"> «Финансы», «Зарплата», «Новости реформы бух. учета», «Международные стандарты финансовой отчетности».</w:t>
      </w:r>
    </w:p>
    <w:p w14:paraId="07BF9A87" w14:textId="6DE00A01" w:rsidR="001A5331" w:rsidRDefault="001A5331" w:rsidP="00B305A5">
      <w:pPr>
        <w:numPr>
          <w:ilvl w:val="0"/>
          <w:numId w:val="37"/>
        </w:numPr>
        <w:tabs>
          <w:tab w:val="left" w:pos="709"/>
        </w:tabs>
        <w:spacing w:after="160" w:line="276" w:lineRule="auto"/>
        <w:ind w:left="0" w:firstLine="709"/>
        <w:jc w:val="both"/>
        <w:rPr>
          <w:rFonts w:ascii="Times New Roman" w:hAnsi="Times New Roman" w:cs="Times New Roman"/>
          <w:sz w:val="24"/>
          <w:szCs w:val="24"/>
        </w:rPr>
      </w:pPr>
      <w:r w:rsidRPr="001A5331">
        <w:rPr>
          <w:rFonts w:ascii="Times New Roman" w:hAnsi="Times New Roman" w:cs="Times New Roman"/>
          <w:sz w:val="24"/>
          <w:szCs w:val="24"/>
        </w:rPr>
        <w:t>Нормативные акты для бухгалтера // Журнал // [электронный ресурс] – URL: (</w:t>
      </w:r>
      <w:hyperlink r:id="rId40" w:history="1">
        <w:r w:rsidRPr="001A5331">
          <w:rPr>
            <w:rFonts w:ascii="Times New Roman" w:hAnsi="Times New Roman" w:cs="Times New Roman"/>
            <w:sz w:val="24"/>
            <w:szCs w:val="24"/>
          </w:rPr>
          <w:t>http://na.buhgalteria.ru</w:t>
        </w:r>
      </w:hyperlink>
      <w:r w:rsidRPr="001A5331">
        <w:rPr>
          <w:rFonts w:ascii="Times New Roman" w:hAnsi="Times New Roman" w:cs="Times New Roman"/>
          <w:sz w:val="24"/>
          <w:szCs w:val="24"/>
        </w:rPr>
        <w:t>)</w:t>
      </w:r>
    </w:p>
    <w:p w14:paraId="46ECC33F" w14:textId="77777777" w:rsidR="00FF49D7" w:rsidRPr="001A5331" w:rsidRDefault="00FF49D7" w:rsidP="00FF49D7">
      <w:pPr>
        <w:tabs>
          <w:tab w:val="left" w:pos="709"/>
        </w:tabs>
        <w:spacing w:after="160" w:line="276" w:lineRule="auto"/>
        <w:jc w:val="both"/>
        <w:rPr>
          <w:rFonts w:ascii="Times New Roman" w:hAnsi="Times New Roman" w:cs="Times New Roman"/>
          <w:sz w:val="24"/>
          <w:szCs w:val="24"/>
        </w:rPr>
      </w:pPr>
    </w:p>
    <w:p w14:paraId="5F3D9B03" w14:textId="1224350C" w:rsidR="00E20A90" w:rsidRDefault="00E20A90" w:rsidP="00E20A90">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4820"/>
        <w:gridCol w:w="3544"/>
      </w:tblGrid>
      <w:tr w:rsidR="001A5331" w:rsidRPr="005E00F8" w14:paraId="74D841DA" w14:textId="77777777" w:rsidTr="0060547D">
        <w:trPr>
          <w:trHeight w:val="1098"/>
        </w:trPr>
        <w:tc>
          <w:tcPr>
            <w:tcW w:w="1129" w:type="dxa"/>
          </w:tcPr>
          <w:p w14:paraId="3A5C3DEE" w14:textId="77777777" w:rsidR="001A5331" w:rsidRPr="005E00F8" w:rsidRDefault="001A5331" w:rsidP="00B44FAB">
            <w:pPr>
              <w:rPr>
                <w:rFonts w:ascii="Times New Roman" w:hAnsi="Times New Roman" w:cs="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20" w:type="dxa"/>
            <w:vAlign w:val="center"/>
          </w:tcPr>
          <w:p w14:paraId="7FC09DDC" w14:textId="77777777" w:rsidR="001A5331" w:rsidRPr="005E00F8" w:rsidRDefault="001A5331" w:rsidP="00B44FAB">
            <w:pPr>
              <w:suppressAutoHyphens/>
              <w:spacing w:line="276" w:lineRule="auto"/>
              <w:jc w:val="center"/>
              <w:rPr>
                <w:rFonts w:ascii="Times New Roman" w:hAnsi="Times New Roman" w:cs="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544" w:type="dxa"/>
            <w:vAlign w:val="center"/>
          </w:tcPr>
          <w:p w14:paraId="1B750F4A" w14:textId="6CDC12D5" w:rsidR="001A5331" w:rsidRPr="005E00F8" w:rsidRDefault="001A5331" w:rsidP="0060547D">
            <w:pPr>
              <w:suppressAutoHyphens/>
              <w:spacing w:line="276" w:lineRule="auto"/>
              <w:jc w:val="center"/>
              <w:rPr>
                <w:rFonts w:ascii="Times New Roman" w:hAnsi="Times New Roman" w:cs="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A5331" w:rsidRPr="005E00F8" w14:paraId="7A38872C" w14:textId="77777777" w:rsidTr="0060547D">
        <w:trPr>
          <w:trHeight w:val="698"/>
        </w:trPr>
        <w:tc>
          <w:tcPr>
            <w:tcW w:w="1129" w:type="dxa"/>
          </w:tcPr>
          <w:p w14:paraId="27633C56" w14:textId="1C54DF70" w:rsidR="001A5331" w:rsidRPr="005E00F8" w:rsidRDefault="001A5331" w:rsidP="00B44FAB">
            <w:pPr>
              <w:spacing w:line="276" w:lineRule="auto"/>
              <w:rPr>
                <w:rFonts w:ascii="Times New Roman" w:hAnsi="Times New Roman" w:cs="Times New Roman"/>
                <w:sz w:val="24"/>
                <w:szCs w:val="24"/>
              </w:rPr>
            </w:pPr>
            <w:r>
              <w:rPr>
                <w:rFonts w:ascii="Times New Roman" w:hAnsi="Times New Roman" w:cs="Times New Roman"/>
                <w:sz w:val="24"/>
                <w:szCs w:val="24"/>
              </w:rPr>
              <w:t>ПК 2.1</w:t>
            </w:r>
          </w:p>
          <w:p w14:paraId="250E77B3" w14:textId="77777777" w:rsidR="001A5331" w:rsidRPr="005E00F8" w:rsidRDefault="001A5331" w:rsidP="00B44FAB">
            <w:pPr>
              <w:spacing w:line="276" w:lineRule="auto"/>
              <w:rPr>
                <w:rFonts w:ascii="Times New Roman" w:hAnsi="Times New Roman" w:cs="Times New Roman"/>
                <w:i/>
                <w:sz w:val="24"/>
                <w:szCs w:val="24"/>
              </w:rPr>
            </w:pPr>
          </w:p>
        </w:tc>
        <w:tc>
          <w:tcPr>
            <w:tcW w:w="4820" w:type="dxa"/>
          </w:tcPr>
          <w:p w14:paraId="3712DA4E"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sz w:val="24"/>
                <w:szCs w:val="24"/>
              </w:rPr>
              <w:t xml:space="preserve">Соблюдение требований нормативных правовых актов и владение методикой формирования бухгалтерских проводок по учету источников активов организации </w:t>
            </w:r>
            <w:r w:rsidRPr="005E00F8">
              <w:rPr>
                <w:rFonts w:ascii="Times New Roman" w:hAnsi="Times New Roman" w:cs="Times New Roman"/>
                <w:bCs/>
                <w:sz w:val="24"/>
                <w:szCs w:val="24"/>
              </w:rPr>
              <w:t>и оформления фактов хозяйственной жизни экономического субъекта на основе рабочего плана счетов бухгалтерского учета.</w:t>
            </w:r>
          </w:p>
          <w:p w14:paraId="694DB8BA"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Знание и применение плана счетов бухгалтерского учета; </w:t>
            </w:r>
          </w:p>
          <w:p w14:paraId="65B4A1F7"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Правильность разнесения сумм хозяйственных операций по учету основных хозяйственных процессов методом «двойная запись»; </w:t>
            </w:r>
          </w:p>
          <w:p w14:paraId="5DB67E3C"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Умение закрывать учетные бухгалтерские регистры и составлять обобщающие регистры;</w:t>
            </w:r>
          </w:p>
          <w:p w14:paraId="3D15A727"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Демонстрация владения методикой определения финансового результата хозяйственной деятельности за отчетный период; </w:t>
            </w:r>
          </w:p>
          <w:p w14:paraId="02BA5777"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Правильность расчета заработной платы сотрудников и сумм удержаний из зарплаты.</w:t>
            </w:r>
          </w:p>
          <w:p w14:paraId="41BA30F8"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Владение методикой и правильность формирования и учета:</w:t>
            </w:r>
          </w:p>
          <w:p w14:paraId="1EF5718A"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-финансовых результатов деятельности организации по основным и прочим видам деятельности;</w:t>
            </w:r>
          </w:p>
          <w:p w14:paraId="491184A3"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-нераспределенной прибыли;</w:t>
            </w:r>
          </w:p>
          <w:p w14:paraId="401A4252"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-собственного капитала;</w:t>
            </w:r>
          </w:p>
          <w:p w14:paraId="4A6F2D36"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-кредитов и займов</w:t>
            </w:r>
          </w:p>
        </w:tc>
        <w:tc>
          <w:tcPr>
            <w:tcW w:w="3544" w:type="dxa"/>
          </w:tcPr>
          <w:p w14:paraId="26266043"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Выполнение </w:t>
            </w:r>
            <w:r w:rsidRPr="005E00F8">
              <w:rPr>
                <w:rFonts w:ascii="Times New Roman" w:eastAsia="Calibri" w:hAnsi="Times New Roman" w:cs="Times New Roman"/>
                <w:color w:val="000000"/>
                <w:sz w:val="24"/>
                <w:szCs w:val="24"/>
              </w:rPr>
              <w:t>практико-ориентированных (ситуационных) заданий</w:t>
            </w:r>
            <w:r w:rsidRPr="005E00F8">
              <w:rPr>
                <w:rFonts w:ascii="Times New Roman" w:eastAsia="Arial Unicode MS" w:hAnsi="Times New Roman" w:cs="Times New Roman"/>
                <w:sz w:val="24"/>
                <w:szCs w:val="24"/>
              </w:rPr>
              <w:t xml:space="preserve"> практических занятий.</w:t>
            </w:r>
          </w:p>
          <w:p w14:paraId="2947B68B"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3F32C1EC"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194642E5"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3780FB99"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6A40DD18"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556ECA9E" w14:textId="77777777" w:rsidR="001A5331" w:rsidRPr="005E00F8" w:rsidRDefault="001A5331" w:rsidP="00B44FAB">
            <w:pPr>
              <w:spacing w:line="276" w:lineRule="auto"/>
              <w:rPr>
                <w:rFonts w:ascii="Times New Roman" w:eastAsia="Arial Unicode MS" w:hAnsi="Times New Roman" w:cs="Times New Roman"/>
                <w:sz w:val="24"/>
                <w:szCs w:val="24"/>
              </w:rPr>
            </w:pPr>
          </w:p>
          <w:p w14:paraId="165FF4A1" w14:textId="77777777" w:rsidR="001A5331" w:rsidRPr="005E00F8" w:rsidRDefault="001A5331" w:rsidP="00B44FAB">
            <w:pPr>
              <w:spacing w:line="276" w:lineRule="auto"/>
              <w:rPr>
                <w:rFonts w:ascii="Times New Roman" w:hAnsi="Times New Roman" w:cs="Times New Roman"/>
                <w:bCs/>
                <w:sz w:val="24"/>
                <w:szCs w:val="24"/>
              </w:rPr>
            </w:pPr>
          </w:p>
        </w:tc>
      </w:tr>
      <w:tr w:rsidR="001A5331" w:rsidRPr="005E00F8" w14:paraId="5C74DCF1" w14:textId="77777777" w:rsidTr="0060547D">
        <w:trPr>
          <w:trHeight w:val="698"/>
        </w:trPr>
        <w:tc>
          <w:tcPr>
            <w:tcW w:w="1129" w:type="dxa"/>
          </w:tcPr>
          <w:p w14:paraId="65A69626" w14:textId="5C379BCF" w:rsidR="001A5331" w:rsidRPr="005E00F8" w:rsidRDefault="001A5331" w:rsidP="00B44FAB">
            <w:pPr>
              <w:spacing w:line="276" w:lineRule="auto"/>
              <w:rPr>
                <w:rFonts w:ascii="Times New Roman" w:hAnsi="Times New Roman" w:cs="Times New Roman"/>
                <w:sz w:val="24"/>
                <w:szCs w:val="24"/>
              </w:rPr>
            </w:pPr>
            <w:r>
              <w:rPr>
                <w:rFonts w:ascii="Times New Roman" w:hAnsi="Times New Roman" w:cs="Times New Roman"/>
                <w:sz w:val="24"/>
                <w:szCs w:val="24"/>
              </w:rPr>
              <w:t>ПК 2.2</w:t>
            </w:r>
          </w:p>
          <w:p w14:paraId="42DB10B0" w14:textId="77777777" w:rsidR="001A5331" w:rsidRPr="005E00F8" w:rsidRDefault="001A5331" w:rsidP="00B44FAB">
            <w:pPr>
              <w:spacing w:line="276" w:lineRule="auto"/>
              <w:rPr>
                <w:rFonts w:ascii="Times New Roman" w:hAnsi="Times New Roman" w:cs="Times New Roman"/>
                <w:sz w:val="24"/>
                <w:szCs w:val="24"/>
              </w:rPr>
            </w:pPr>
          </w:p>
        </w:tc>
        <w:tc>
          <w:tcPr>
            <w:tcW w:w="4820" w:type="dxa"/>
          </w:tcPr>
          <w:p w14:paraId="691C0474" w14:textId="77777777" w:rsidR="001A5331" w:rsidRPr="005E00F8" w:rsidRDefault="001A5331" w:rsidP="00B44FAB">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 xml:space="preserve">Правильность </w:t>
            </w:r>
          </w:p>
          <w:p w14:paraId="72E3D225"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определения цели и периодичности проведения инвентаризации;</w:t>
            </w:r>
          </w:p>
          <w:p w14:paraId="2901C6E2"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sz w:val="24"/>
                <w:szCs w:val="24"/>
              </w:rPr>
              <w:t xml:space="preserve">Соблюдение требований нормативных правовых актов </w:t>
            </w:r>
            <w:r w:rsidRPr="005E00F8">
              <w:rPr>
                <w:rFonts w:ascii="Times New Roman" w:hAnsi="Times New Roman" w:cs="Times New Roman"/>
                <w:bCs/>
                <w:color w:val="000000"/>
                <w:sz w:val="24"/>
                <w:szCs w:val="24"/>
              </w:rPr>
              <w:t>регулирующих порядок проведения инвентаризации активов;</w:t>
            </w:r>
          </w:p>
          <w:p w14:paraId="4437A63E"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hAnsi="Times New Roman" w:cs="Times New Roman"/>
                <w:bCs/>
                <w:color w:val="000000"/>
                <w:sz w:val="24"/>
                <w:szCs w:val="24"/>
              </w:rPr>
              <w:lastRenderedPageBreak/>
              <w:t>Владение специальной терминологией при проведении инвентаризации активов и обязательств</w:t>
            </w:r>
          </w:p>
        </w:tc>
        <w:tc>
          <w:tcPr>
            <w:tcW w:w="3544" w:type="dxa"/>
          </w:tcPr>
          <w:p w14:paraId="25F15FB5"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Выполнение практико-ориентированных (ситуационных) заданий практических занятий.</w:t>
            </w:r>
          </w:p>
          <w:p w14:paraId="37F16BA9"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43BC021E"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 xml:space="preserve">Контроль выполнения самостоятельной внеаудиторной работы. </w:t>
            </w:r>
          </w:p>
          <w:p w14:paraId="1EAA1CEE"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7F249CBD"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3A9E0D66"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eastAsia="Arial Unicode MS" w:hAnsi="Times New Roman" w:cs="Times New Roman"/>
                <w:sz w:val="24"/>
                <w:szCs w:val="24"/>
              </w:rPr>
              <w:t>Проведение экзамена по ПМ 02</w:t>
            </w:r>
          </w:p>
        </w:tc>
      </w:tr>
      <w:tr w:rsidR="001A5331" w:rsidRPr="005E00F8" w14:paraId="7D92E3AC" w14:textId="77777777" w:rsidTr="0060547D">
        <w:trPr>
          <w:trHeight w:val="698"/>
        </w:trPr>
        <w:tc>
          <w:tcPr>
            <w:tcW w:w="1129" w:type="dxa"/>
          </w:tcPr>
          <w:p w14:paraId="0A4CF00E" w14:textId="2FE93440" w:rsidR="001A5331" w:rsidRPr="005E00F8" w:rsidRDefault="001A5331" w:rsidP="00B44FA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ПК 2.3</w:t>
            </w:r>
          </w:p>
          <w:p w14:paraId="44A20F25" w14:textId="77777777" w:rsidR="001A5331" w:rsidRPr="005E00F8" w:rsidRDefault="001A5331" w:rsidP="00B44FAB">
            <w:pPr>
              <w:spacing w:line="276" w:lineRule="auto"/>
              <w:rPr>
                <w:rFonts w:ascii="Times New Roman" w:hAnsi="Times New Roman" w:cs="Times New Roman"/>
                <w:sz w:val="24"/>
                <w:szCs w:val="24"/>
              </w:rPr>
            </w:pPr>
          </w:p>
        </w:tc>
        <w:tc>
          <w:tcPr>
            <w:tcW w:w="4820" w:type="dxa"/>
          </w:tcPr>
          <w:p w14:paraId="182BD1EA"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color w:val="000000"/>
                <w:sz w:val="24"/>
                <w:szCs w:val="24"/>
              </w:rPr>
              <w:t xml:space="preserve">Правильность определения </w:t>
            </w:r>
            <w:r w:rsidRPr="005E00F8">
              <w:rPr>
                <w:rFonts w:ascii="Times New Roman" w:hAnsi="Times New Roman" w:cs="Times New Roman"/>
                <w:bCs/>
                <w:color w:val="000000"/>
                <w:sz w:val="24"/>
                <w:szCs w:val="24"/>
              </w:rPr>
              <w:t>характеристики активов организации;</w:t>
            </w:r>
          </w:p>
          <w:p w14:paraId="6420BED2"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sz w:val="24"/>
                <w:szCs w:val="24"/>
              </w:rPr>
              <w:t>Владение методикой оформления фактов хозяйственной жизни экономического субъекта</w:t>
            </w:r>
          </w:p>
          <w:p w14:paraId="57455CB3"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Грамотное заполнение регистров аналитического учета по местам хранения активов и передача их лицам, ответственным за подготовительный этап, для подбора документации, необходимой для проведения инвентаризации;</w:t>
            </w:r>
          </w:p>
          <w:p w14:paraId="1B0213C6"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Полнота и правильность составления инвентаризационных описей;</w:t>
            </w:r>
          </w:p>
          <w:p w14:paraId="39BD571D"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проведения физического подсчета активов;</w:t>
            </w:r>
          </w:p>
          <w:p w14:paraId="2FC3D89D"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Полнота и правильность составления сличительных ведомостей и установления соответствие данных о фактическом наличии средств данным бухгалтерского учета</w:t>
            </w:r>
          </w:p>
        </w:tc>
        <w:tc>
          <w:tcPr>
            <w:tcW w:w="3544" w:type="dxa"/>
          </w:tcPr>
          <w:p w14:paraId="0759DA27"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Выполнение практико-ориентированных (ситуационных) заданий практических занятий.</w:t>
            </w:r>
          </w:p>
          <w:p w14:paraId="1D12B8DA"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724A3CE3"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250ECB6D"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439ECAEC"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3DDB8DA9"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2AD662A3" w14:textId="77777777" w:rsidR="001A5331" w:rsidRPr="005E00F8" w:rsidRDefault="001A5331" w:rsidP="00B44FAB">
            <w:pPr>
              <w:spacing w:line="276" w:lineRule="auto"/>
              <w:rPr>
                <w:rFonts w:ascii="Times New Roman" w:hAnsi="Times New Roman" w:cs="Times New Roman"/>
                <w:bCs/>
                <w:sz w:val="24"/>
                <w:szCs w:val="24"/>
              </w:rPr>
            </w:pPr>
            <w:r w:rsidRPr="005E00F8">
              <w:rPr>
                <w:rFonts w:ascii="Times New Roman" w:eastAsia="Arial Unicode MS" w:hAnsi="Times New Roman" w:cs="Times New Roman"/>
                <w:sz w:val="24"/>
                <w:szCs w:val="24"/>
              </w:rPr>
              <w:t>Защита отчета по производственной практике</w:t>
            </w:r>
          </w:p>
        </w:tc>
      </w:tr>
      <w:tr w:rsidR="001A5331" w:rsidRPr="005E00F8" w14:paraId="28B31166" w14:textId="77777777" w:rsidTr="0060547D">
        <w:trPr>
          <w:trHeight w:val="698"/>
        </w:trPr>
        <w:tc>
          <w:tcPr>
            <w:tcW w:w="1129" w:type="dxa"/>
          </w:tcPr>
          <w:p w14:paraId="0735433C" w14:textId="2B8C804D" w:rsidR="001A5331" w:rsidRPr="005E00F8" w:rsidRDefault="001A5331" w:rsidP="00B44FAB">
            <w:pPr>
              <w:spacing w:line="276" w:lineRule="auto"/>
              <w:rPr>
                <w:rFonts w:ascii="Times New Roman" w:hAnsi="Times New Roman" w:cs="Times New Roman"/>
                <w:sz w:val="24"/>
                <w:szCs w:val="24"/>
              </w:rPr>
            </w:pPr>
            <w:r>
              <w:rPr>
                <w:rFonts w:ascii="Times New Roman" w:hAnsi="Times New Roman" w:cs="Times New Roman"/>
                <w:sz w:val="24"/>
                <w:szCs w:val="24"/>
              </w:rPr>
              <w:t>ПК 2.4</w:t>
            </w:r>
          </w:p>
          <w:p w14:paraId="2161111E" w14:textId="77777777" w:rsidR="001A5331" w:rsidRPr="005E00F8" w:rsidRDefault="001A5331" w:rsidP="00B44FAB">
            <w:pPr>
              <w:spacing w:line="276" w:lineRule="auto"/>
              <w:rPr>
                <w:rFonts w:ascii="Times New Roman" w:hAnsi="Times New Roman" w:cs="Times New Roman"/>
                <w:sz w:val="24"/>
                <w:szCs w:val="24"/>
              </w:rPr>
            </w:pPr>
          </w:p>
        </w:tc>
        <w:tc>
          <w:tcPr>
            <w:tcW w:w="4820" w:type="dxa"/>
          </w:tcPr>
          <w:p w14:paraId="23DA67D8"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и правильность выполнения работ по инвентаризации основных средств и отражение ее результатов в бухгалтерских проводках;</w:t>
            </w:r>
          </w:p>
          <w:p w14:paraId="0CCE88F0"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и правильность выполнения работ по инвентаризации нематериальных активов и отражение ее результатов в бухгалтерских проводках;</w:t>
            </w:r>
          </w:p>
          <w:p w14:paraId="6A680CE4"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и правильность выполнения работы по инвентаризации и переоценке материально-производственных запасов и отражение ее результатов в бухгалтерских проводках;</w:t>
            </w:r>
          </w:p>
          <w:p w14:paraId="34C37F64"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Правильность формирования бухгалтерских проводок по отражению недостачи активов, выявленных в ходе инвентаризации, независимо от причин их возникновения;</w:t>
            </w:r>
          </w:p>
          <w:p w14:paraId="4AFADCC5"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lastRenderedPageBreak/>
              <w:t>Правильность формирования бухгалтерских проводок по списанию недостач в зависимости от причин их возникновения;</w:t>
            </w:r>
          </w:p>
          <w:p w14:paraId="14F4494F"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Правильность составления актов по результатам инвентаризации</w:t>
            </w:r>
          </w:p>
        </w:tc>
        <w:tc>
          <w:tcPr>
            <w:tcW w:w="3544" w:type="dxa"/>
          </w:tcPr>
          <w:p w14:paraId="7AAD2A12"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Выполнение практико-ориентированных (ситуационных) заданий практических занятий.</w:t>
            </w:r>
          </w:p>
          <w:p w14:paraId="6033F497"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443B2F07"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2D880825"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56AD3CCC"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4F023147"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22296276" w14:textId="77777777" w:rsidR="001A5331" w:rsidRPr="005E00F8" w:rsidRDefault="001A5331" w:rsidP="00B44FAB">
            <w:pPr>
              <w:spacing w:line="276" w:lineRule="auto"/>
              <w:rPr>
                <w:rFonts w:ascii="Times New Roman" w:hAnsi="Times New Roman" w:cs="Times New Roman"/>
                <w:bCs/>
                <w:sz w:val="24"/>
                <w:szCs w:val="24"/>
              </w:rPr>
            </w:pPr>
          </w:p>
        </w:tc>
      </w:tr>
      <w:tr w:rsidR="001A5331" w:rsidRPr="005E00F8" w14:paraId="6F35195F" w14:textId="77777777" w:rsidTr="0060547D">
        <w:trPr>
          <w:trHeight w:val="698"/>
        </w:trPr>
        <w:tc>
          <w:tcPr>
            <w:tcW w:w="1129" w:type="dxa"/>
          </w:tcPr>
          <w:p w14:paraId="779BE13E" w14:textId="58BCFB5D" w:rsidR="001A5331" w:rsidRPr="005E00F8" w:rsidRDefault="001A5331" w:rsidP="001A5331">
            <w:pPr>
              <w:spacing w:line="276" w:lineRule="auto"/>
              <w:rPr>
                <w:rFonts w:ascii="Times New Roman" w:hAnsi="Times New Roman" w:cs="Times New Roman"/>
                <w:sz w:val="24"/>
                <w:szCs w:val="24"/>
              </w:rPr>
            </w:pPr>
            <w:r>
              <w:rPr>
                <w:rFonts w:ascii="Times New Roman" w:hAnsi="Times New Roman" w:cs="Times New Roman"/>
                <w:sz w:val="24"/>
                <w:szCs w:val="24"/>
              </w:rPr>
              <w:t>ПК 2.5</w:t>
            </w:r>
            <w:r w:rsidRPr="005E00F8">
              <w:rPr>
                <w:rFonts w:ascii="Times New Roman" w:hAnsi="Times New Roman" w:cs="Times New Roman"/>
                <w:sz w:val="24"/>
                <w:szCs w:val="24"/>
              </w:rPr>
              <w:t xml:space="preserve"> </w:t>
            </w:r>
          </w:p>
        </w:tc>
        <w:tc>
          <w:tcPr>
            <w:tcW w:w="4820" w:type="dxa"/>
          </w:tcPr>
          <w:p w14:paraId="321CF273" w14:textId="77777777" w:rsidR="001A5331" w:rsidRPr="005E00F8" w:rsidRDefault="001A5331" w:rsidP="00B44FAB">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Владение методикой проведения выверки финансовых обязательств;</w:t>
            </w:r>
          </w:p>
          <w:p w14:paraId="1B8DE10C" w14:textId="77777777" w:rsidR="001A5331" w:rsidRPr="005E00F8" w:rsidRDefault="001A5331" w:rsidP="00B44FAB">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Полнота и правильность проведения инвентаризации дебиторской и кредиторской задолженности организации;</w:t>
            </w:r>
          </w:p>
          <w:p w14:paraId="2CFF56D6" w14:textId="77777777" w:rsidR="001A5331" w:rsidRPr="005E00F8" w:rsidRDefault="001A5331" w:rsidP="00B44FAB">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Полнота и правильность проведения инвентаризации расчетов; определение реального состояния расчетов;</w:t>
            </w:r>
          </w:p>
          <w:p w14:paraId="5AB32289" w14:textId="77777777" w:rsidR="001A5331" w:rsidRPr="005E00F8" w:rsidRDefault="001A5331" w:rsidP="00B44FAB">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Владение методикой выявления задолженности, нереальной для взыскания, с целью принятия мер к взысканию задолженности с должников либо к списанию ее с учета;</w:t>
            </w:r>
          </w:p>
          <w:p w14:paraId="2540D6F6" w14:textId="77777777" w:rsidR="001A5331" w:rsidRPr="005E00F8" w:rsidRDefault="001A5331" w:rsidP="00B44FAB">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Полнота и правильность проведения инвентаризации недостач и потерь от порчи ценностей (счет 94), целевого финансирования (счет 86), доходов будущих периодов (счет 98)</w:t>
            </w:r>
          </w:p>
          <w:p w14:paraId="43835224"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Аргументированность выводов по результатам инвентаризации финансовых обязательств.</w:t>
            </w:r>
          </w:p>
        </w:tc>
        <w:tc>
          <w:tcPr>
            <w:tcW w:w="3544" w:type="dxa"/>
          </w:tcPr>
          <w:p w14:paraId="1FF30074"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Выполнение практико-ориентированных (ситуационных) заданий практических занятий.</w:t>
            </w:r>
          </w:p>
          <w:p w14:paraId="48651FA8"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6A7C4EBD"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3DE59947"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2C3612DC"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317E4223"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53BC05BE" w14:textId="77777777" w:rsidR="001A5331" w:rsidRPr="005E00F8" w:rsidRDefault="001A5331" w:rsidP="00B44FAB">
            <w:pPr>
              <w:spacing w:line="276" w:lineRule="auto"/>
              <w:rPr>
                <w:rFonts w:ascii="Times New Roman" w:hAnsi="Times New Roman" w:cs="Times New Roman"/>
                <w:bCs/>
                <w:sz w:val="24"/>
                <w:szCs w:val="24"/>
              </w:rPr>
            </w:pPr>
          </w:p>
        </w:tc>
      </w:tr>
      <w:tr w:rsidR="001A5331" w:rsidRPr="005E00F8" w14:paraId="7156E637" w14:textId="77777777" w:rsidTr="0060547D">
        <w:trPr>
          <w:trHeight w:val="274"/>
        </w:trPr>
        <w:tc>
          <w:tcPr>
            <w:tcW w:w="1129" w:type="dxa"/>
          </w:tcPr>
          <w:p w14:paraId="2668F5DA" w14:textId="7D274EA7" w:rsidR="001A5331" w:rsidRPr="005E00F8" w:rsidRDefault="001A5331" w:rsidP="001A5331">
            <w:pPr>
              <w:spacing w:line="276" w:lineRule="auto"/>
              <w:rPr>
                <w:rFonts w:ascii="Times New Roman" w:hAnsi="Times New Roman" w:cs="Times New Roman"/>
                <w:sz w:val="24"/>
                <w:szCs w:val="24"/>
              </w:rPr>
            </w:pPr>
            <w:r>
              <w:rPr>
                <w:rFonts w:ascii="Times New Roman" w:hAnsi="Times New Roman" w:cs="Times New Roman"/>
                <w:sz w:val="24"/>
                <w:szCs w:val="24"/>
              </w:rPr>
              <w:t>ПК 2.6</w:t>
            </w:r>
            <w:r w:rsidRPr="005E00F8">
              <w:rPr>
                <w:rFonts w:ascii="Times New Roman" w:hAnsi="Times New Roman" w:cs="Times New Roman"/>
                <w:sz w:val="24"/>
                <w:szCs w:val="24"/>
              </w:rPr>
              <w:t xml:space="preserve"> </w:t>
            </w:r>
          </w:p>
        </w:tc>
        <w:tc>
          <w:tcPr>
            <w:tcW w:w="4820" w:type="dxa"/>
          </w:tcPr>
          <w:p w14:paraId="23AC7A46"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Владение методикой проведения сбора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3544" w:type="dxa"/>
          </w:tcPr>
          <w:p w14:paraId="2ADB8D3F"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Выполнение практико-ориентированных (ситуационных) заданий практических занятий.</w:t>
            </w:r>
          </w:p>
          <w:p w14:paraId="43C67E1B"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30E0B1F1"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3717461D"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12E99F07"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278696E0"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tc>
      </w:tr>
      <w:tr w:rsidR="001A5331" w:rsidRPr="005E00F8" w14:paraId="1F37826D" w14:textId="77777777" w:rsidTr="0060547D">
        <w:trPr>
          <w:trHeight w:val="698"/>
        </w:trPr>
        <w:tc>
          <w:tcPr>
            <w:tcW w:w="1129" w:type="dxa"/>
          </w:tcPr>
          <w:p w14:paraId="5547B894" w14:textId="2CD0868D" w:rsidR="001A5331" w:rsidRPr="005E00F8" w:rsidRDefault="001A5331" w:rsidP="001A5331">
            <w:pPr>
              <w:spacing w:line="276" w:lineRule="auto"/>
              <w:rPr>
                <w:rFonts w:ascii="Times New Roman" w:hAnsi="Times New Roman" w:cs="Times New Roman"/>
                <w:sz w:val="24"/>
                <w:szCs w:val="24"/>
              </w:rPr>
            </w:pPr>
            <w:r>
              <w:rPr>
                <w:rFonts w:ascii="Times New Roman" w:hAnsi="Times New Roman" w:cs="Times New Roman"/>
                <w:sz w:val="24"/>
                <w:szCs w:val="24"/>
              </w:rPr>
              <w:t>ПК 2.7</w:t>
            </w:r>
          </w:p>
        </w:tc>
        <w:tc>
          <w:tcPr>
            <w:tcW w:w="4820" w:type="dxa"/>
          </w:tcPr>
          <w:p w14:paraId="3B80F94E"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color w:val="000000"/>
                <w:sz w:val="24"/>
                <w:szCs w:val="24"/>
              </w:rPr>
              <w:t>Владение методикой</w:t>
            </w:r>
            <w:r w:rsidRPr="005E00F8">
              <w:rPr>
                <w:rFonts w:ascii="Times New Roman" w:hAnsi="Times New Roman" w:cs="Times New Roman"/>
                <w:bCs/>
                <w:color w:val="000000"/>
                <w:sz w:val="24"/>
                <w:szCs w:val="24"/>
              </w:rPr>
              <w:t xml:space="preserve"> выполнения контрольных процедур и их документирование.</w:t>
            </w:r>
          </w:p>
          <w:p w14:paraId="5DE9029F"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lastRenderedPageBreak/>
              <w:t>Полнота и правильность подготовки и оформления завершающих материалов по результатам внутреннего контроля.</w:t>
            </w:r>
          </w:p>
          <w:p w14:paraId="4F166D12" w14:textId="77777777" w:rsidR="001A5331" w:rsidRPr="005E00F8" w:rsidRDefault="001A5331" w:rsidP="00B44FAB">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Аргументированность выводов по результатам внутреннего контроля</w:t>
            </w:r>
          </w:p>
        </w:tc>
        <w:tc>
          <w:tcPr>
            <w:tcW w:w="3544" w:type="dxa"/>
          </w:tcPr>
          <w:p w14:paraId="2A63272E"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Выполнение практико-ориентированных (ситуационных) заданий практических занятий.</w:t>
            </w:r>
          </w:p>
          <w:p w14:paraId="38E2C8CF"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Контрольное тестирование по темам курса.</w:t>
            </w:r>
          </w:p>
          <w:p w14:paraId="6F3E7068"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496B435C"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33040ABF"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3D1D118F" w14:textId="77777777" w:rsidR="001A5331" w:rsidRPr="005E00F8" w:rsidRDefault="001A5331" w:rsidP="00B44FAB">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tc>
      </w:tr>
      <w:tr w:rsidR="001A5331" w:rsidRPr="005E00F8" w14:paraId="44B81064" w14:textId="77777777" w:rsidTr="0060547D">
        <w:tc>
          <w:tcPr>
            <w:tcW w:w="1129" w:type="dxa"/>
          </w:tcPr>
          <w:p w14:paraId="583F5873" w14:textId="2D89BC8B" w:rsidR="001A5331" w:rsidRPr="005E00F8" w:rsidRDefault="001A5331" w:rsidP="001A5331">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ОК 01</w:t>
            </w:r>
          </w:p>
        </w:tc>
        <w:tc>
          <w:tcPr>
            <w:tcW w:w="4820" w:type="dxa"/>
          </w:tcPr>
          <w:p w14:paraId="11310AC6" w14:textId="77777777" w:rsidR="001A5331" w:rsidRPr="005E00F8" w:rsidRDefault="001A5331" w:rsidP="00B44FAB">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Обоснованность постановки цели, выбора и применения методов и способов решения профессиональных задач в области бухгалтерского учета, их эффективность;</w:t>
            </w:r>
          </w:p>
          <w:p w14:paraId="2176FCFD" w14:textId="77777777" w:rsidR="001A5331" w:rsidRPr="005E00F8" w:rsidRDefault="001A5331" w:rsidP="00B44FAB">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Способность находить альтернативные варианты решения стандартных и нестандартных ситуаций, принятие ответственности за их выполнение.</w:t>
            </w:r>
          </w:p>
          <w:p w14:paraId="6CD42C15" w14:textId="77777777" w:rsidR="001A5331" w:rsidRPr="005E00F8" w:rsidRDefault="001A5331" w:rsidP="00B44FAB">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 xml:space="preserve">Своевременность сдачи практических заданий, отчетов по практике; </w:t>
            </w:r>
          </w:p>
          <w:p w14:paraId="22AC07FC" w14:textId="77777777" w:rsidR="001A5331" w:rsidRPr="005E00F8" w:rsidRDefault="001A5331" w:rsidP="00B44FAB">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Рациональность распределения времени при выполнении практических работ с соблюдением норм и правил внутреннего распорядка</w:t>
            </w:r>
          </w:p>
        </w:tc>
        <w:tc>
          <w:tcPr>
            <w:tcW w:w="3544" w:type="dxa"/>
          </w:tcPr>
          <w:p w14:paraId="3CBB06D2" w14:textId="77777777" w:rsidR="001A5331" w:rsidRPr="005E00F8" w:rsidRDefault="001A5331" w:rsidP="00B44FAB">
            <w:pPr>
              <w:pStyle w:val="affffff5"/>
              <w:spacing w:line="276" w:lineRule="auto"/>
            </w:pPr>
            <w:r w:rsidRPr="005E00F8">
              <w:t xml:space="preserve">Выполнение практико-ориентированных (ситуационных) заданий; </w:t>
            </w:r>
          </w:p>
          <w:p w14:paraId="6E016992" w14:textId="77777777" w:rsidR="001A5331" w:rsidRPr="005E00F8" w:rsidRDefault="001A5331" w:rsidP="00B44FAB">
            <w:pPr>
              <w:pStyle w:val="affffff5"/>
              <w:spacing w:line="276" w:lineRule="auto"/>
            </w:pPr>
            <w:r w:rsidRPr="005E00F8">
              <w:t>Выполнение и защита рефератов;</w:t>
            </w:r>
          </w:p>
          <w:p w14:paraId="473C0A96" w14:textId="77777777" w:rsidR="001A5331" w:rsidRPr="005E00F8" w:rsidRDefault="001A5331" w:rsidP="00B44FAB">
            <w:pPr>
              <w:pStyle w:val="affffff5"/>
              <w:spacing w:line="276" w:lineRule="auto"/>
            </w:pPr>
            <w:r w:rsidRPr="005E00F8">
              <w:t>Контроль выполнения самостоятельной внеаудиторной работы.</w:t>
            </w:r>
          </w:p>
          <w:p w14:paraId="656F02C4" w14:textId="77777777" w:rsidR="001A5331" w:rsidRPr="005E00F8" w:rsidRDefault="001A5331" w:rsidP="00B44FAB">
            <w:pPr>
              <w:pStyle w:val="affffff5"/>
              <w:spacing w:line="276" w:lineRule="auto"/>
            </w:pPr>
            <w:r w:rsidRPr="005E00F8">
              <w:t>Защита отчета по производственной практике.</w:t>
            </w:r>
          </w:p>
          <w:p w14:paraId="6ECA1715" w14:textId="77777777" w:rsidR="001A5331" w:rsidRPr="005E00F8" w:rsidRDefault="001A5331" w:rsidP="00B44FAB">
            <w:pPr>
              <w:pStyle w:val="affffff5"/>
              <w:spacing w:line="276" w:lineRule="auto"/>
            </w:pPr>
            <w:r w:rsidRPr="005E00F8">
              <w:t>Выполнение заданий в рамках группового проекта.</w:t>
            </w:r>
          </w:p>
          <w:p w14:paraId="59E46076" w14:textId="77777777" w:rsidR="001A5331" w:rsidRPr="005E00F8" w:rsidRDefault="001A5331" w:rsidP="00B44FAB">
            <w:pPr>
              <w:pStyle w:val="affffff5"/>
              <w:spacing w:line="276" w:lineRule="auto"/>
            </w:pPr>
            <w:r w:rsidRPr="005E00F8">
              <w:t>Деловые игры.</w:t>
            </w:r>
          </w:p>
          <w:p w14:paraId="295574FF" w14:textId="77777777" w:rsidR="001A5331" w:rsidRPr="005E00F8" w:rsidRDefault="001A5331" w:rsidP="00B44FAB">
            <w:pPr>
              <w:pStyle w:val="affffff5"/>
              <w:spacing w:line="276" w:lineRule="auto"/>
            </w:pPr>
            <w:r w:rsidRPr="005E00F8">
              <w:t>Выполнение и защита заданий самостоятельной внеаудиторной работы.</w:t>
            </w:r>
          </w:p>
          <w:p w14:paraId="4E762437" w14:textId="77777777" w:rsidR="001A5331" w:rsidRPr="005E00F8" w:rsidRDefault="001A5331" w:rsidP="00B44FAB">
            <w:pPr>
              <w:pStyle w:val="affffff5"/>
              <w:spacing w:line="276" w:lineRule="auto"/>
            </w:pPr>
            <w:r w:rsidRPr="005E00F8">
              <w:t>Отчет по производственной практике.</w:t>
            </w:r>
          </w:p>
          <w:p w14:paraId="25583A0F" w14:textId="77777777" w:rsidR="001A5331" w:rsidRPr="005E00F8" w:rsidRDefault="001A5331" w:rsidP="00B44FAB">
            <w:pPr>
              <w:pStyle w:val="affffff5"/>
              <w:spacing w:line="276" w:lineRule="auto"/>
              <w:rPr>
                <w:i/>
              </w:rPr>
            </w:pPr>
            <w:r w:rsidRPr="005E00F8">
              <w:t>Отзывы и характеристики работодателей по итогам производственной практики</w:t>
            </w:r>
          </w:p>
        </w:tc>
      </w:tr>
      <w:tr w:rsidR="001A5331" w:rsidRPr="005E00F8" w14:paraId="1A31A924" w14:textId="77777777" w:rsidTr="0060547D">
        <w:tc>
          <w:tcPr>
            <w:tcW w:w="1129" w:type="dxa"/>
          </w:tcPr>
          <w:p w14:paraId="645995FB" w14:textId="13356E0E" w:rsidR="001A5331" w:rsidRPr="005E00F8" w:rsidRDefault="001A5331" w:rsidP="001A5331">
            <w:pPr>
              <w:spacing w:line="276" w:lineRule="auto"/>
              <w:rPr>
                <w:rFonts w:ascii="Times New Roman" w:hAnsi="Times New Roman" w:cs="Times New Roman"/>
                <w:sz w:val="24"/>
                <w:szCs w:val="24"/>
              </w:rPr>
            </w:pPr>
            <w:r>
              <w:rPr>
                <w:rFonts w:ascii="Times New Roman" w:hAnsi="Times New Roman" w:cs="Times New Roman"/>
                <w:sz w:val="24"/>
                <w:szCs w:val="24"/>
              </w:rPr>
              <w:t xml:space="preserve">ОК 02 </w:t>
            </w:r>
            <w:r w:rsidRPr="00277B23">
              <w:rPr>
                <w:rFonts w:ascii="Times New Roman" w:hAnsi="Times New Roman" w:cs="Times New Roman"/>
                <w:sz w:val="24"/>
                <w:szCs w:val="24"/>
              </w:rPr>
              <w:br/>
            </w:r>
          </w:p>
        </w:tc>
        <w:tc>
          <w:tcPr>
            <w:tcW w:w="4820" w:type="dxa"/>
          </w:tcPr>
          <w:p w14:paraId="5BDBAD3A"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Способность самостоятельно находить, использовать, анализировать и интерпретировать информацию, используя различные источники, включая электронные, для эффективного выполнения профессиональных задач, профессионального и личностного развития.</w:t>
            </w:r>
          </w:p>
          <w:p w14:paraId="15916B41"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Демонстрация навыков отслеживания изменений в нормативной и законодательной базах</w:t>
            </w:r>
          </w:p>
        </w:tc>
        <w:tc>
          <w:tcPr>
            <w:tcW w:w="3544" w:type="dxa"/>
          </w:tcPr>
          <w:p w14:paraId="06CC66A5"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Выполнение практических заданий; </w:t>
            </w:r>
          </w:p>
          <w:p w14:paraId="6A8A8D19"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и защита рефератов;</w:t>
            </w:r>
          </w:p>
          <w:p w14:paraId="6053EB05"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Контроль выполнения самостоятельной внеаудиторной работы.</w:t>
            </w:r>
          </w:p>
          <w:p w14:paraId="0E6C1116"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Защита отчета по производственной практике </w:t>
            </w:r>
          </w:p>
          <w:p w14:paraId="62D82C8B" w14:textId="77777777" w:rsidR="001A5331" w:rsidRPr="005E00F8" w:rsidRDefault="001A5331" w:rsidP="00B44FAB">
            <w:pPr>
              <w:spacing w:line="276" w:lineRule="auto"/>
              <w:rPr>
                <w:rFonts w:ascii="Times New Roman" w:hAnsi="Times New Roman" w:cs="Times New Roman"/>
                <w:sz w:val="24"/>
                <w:szCs w:val="24"/>
              </w:rPr>
            </w:pPr>
          </w:p>
        </w:tc>
      </w:tr>
      <w:tr w:rsidR="001A5331" w:rsidRPr="005E00F8" w14:paraId="3371CC20" w14:textId="77777777" w:rsidTr="0060547D">
        <w:tc>
          <w:tcPr>
            <w:tcW w:w="1129" w:type="dxa"/>
          </w:tcPr>
          <w:p w14:paraId="7E3278FB" w14:textId="1495F0DB" w:rsidR="001A5331" w:rsidRPr="005E00F8" w:rsidRDefault="001A5331" w:rsidP="001A5331">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03</w:t>
            </w:r>
          </w:p>
        </w:tc>
        <w:tc>
          <w:tcPr>
            <w:tcW w:w="4820" w:type="dxa"/>
          </w:tcPr>
          <w:p w14:paraId="71582A25" w14:textId="77777777" w:rsidR="001A5331" w:rsidRPr="005E00F8" w:rsidRDefault="001A5331" w:rsidP="00B44FAB">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 xml:space="preserve">Нахождение и использование информации для эффективного выполнения профессиональных задач, </w:t>
            </w:r>
            <w:r w:rsidRPr="005E00F8">
              <w:rPr>
                <w:rFonts w:ascii="Times New Roman" w:hAnsi="Times New Roman" w:cs="Times New Roman"/>
                <w:sz w:val="24"/>
                <w:szCs w:val="24"/>
              </w:rPr>
              <w:lastRenderedPageBreak/>
              <w:t>профессионального и личностного развития; осуществление самообразования.</w:t>
            </w:r>
          </w:p>
          <w:p w14:paraId="5E55BC1C" w14:textId="77777777" w:rsidR="001A5331" w:rsidRPr="005E00F8" w:rsidRDefault="001A5331" w:rsidP="00B44FAB">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Способность к самоанализу и коррекции результатов собственной работы.</w:t>
            </w:r>
          </w:p>
          <w:p w14:paraId="1A1E62F4" w14:textId="77777777" w:rsidR="001A5331" w:rsidRPr="005E00F8" w:rsidRDefault="001A5331" w:rsidP="00B44FAB">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Активность, инициативность в процессе освоения профессиональной деятельности</w:t>
            </w:r>
          </w:p>
          <w:p w14:paraId="1AC6E9E2" w14:textId="77777777" w:rsidR="001A5331" w:rsidRPr="005E00F8" w:rsidRDefault="001A5331" w:rsidP="00B44FAB">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Демонстрация интереса к инновациям в области профессиональной деятельности</w:t>
            </w:r>
          </w:p>
        </w:tc>
        <w:tc>
          <w:tcPr>
            <w:tcW w:w="3544" w:type="dxa"/>
          </w:tcPr>
          <w:p w14:paraId="5C074244"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 xml:space="preserve">Отзыв работодателя по итогам практики; </w:t>
            </w:r>
          </w:p>
          <w:p w14:paraId="1D860944"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 xml:space="preserve">Итоговый рейтинг по результатам внеаудиторных мероприятий по специальности </w:t>
            </w:r>
          </w:p>
          <w:p w14:paraId="3A1E3205" w14:textId="77777777" w:rsidR="001A5331" w:rsidRPr="005E00F8" w:rsidRDefault="001A5331" w:rsidP="00B44FAB">
            <w:pPr>
              <w:spacing w:line="276" w:lineRule="auto"/>
              <w:rPr>
                <w:rFonts w:ascii="Times New Roman" w:hAnsi="Times New Roman" w:cs="Times New Roman"/>
                <w:sz w:val="24"/>
                <w:szCs w:val="24"/>
              </w:rPr>
            </w:pPr>
            <w:r w:rsidRPr="005E00F8">
              <w:rPr>
                <w:rFonts w:ascii="Times New Roman" w:hAnsi="Times New Roman" w:cs="Times New Roman"/>
                <w:sz w:val="24"/>
                <w:szCs w:val="24"/>
              </w:rPr>
              <w:t>Участие в профессиональных олимпиадах, конкурсах, выставках, научно-практических конференциях</w:t>
            </w:r>
          </w:p>
        </w:tc>
      </w:tr>
      <w:tr w:rsidR="00A05714" w:rsidRPr="00A05714" w14:paraId="40FBC9DD" w14:textId="77777777" w:rsidTr="0060547D">
        <w:tc>
          <w:tcPr>
            <w:tcW w:w="1129" w:type="dxa"/>
          </w:tcPr>
          <w:p w14:paraId="477F3A38" w14:textId="285A6A3C"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lastRenderedPageBreak/>
              <w:t>ОК 04</w:t>
            </w:r>
          </w:p>
        </w:tc>
        <w:tc>
          <w:tcPr>
            <w:tcW w:w="4820" w:type="dxa"/>
          </w:tcPr>
          <w:p w14:paraId="76E95247" w14:textId="4385C1C5" w:rsidR="00A05714" w:rsidRPr="00A05714" w:rsidRDefault="00A05714" w:rsidP="00A05714">
            <w:pPr>
              <w:spacing w:line="276" w:lineRule="auto"/>
              <w:textAlignment w:val="baseline"/>
              <w:rPr>
                <w:rFonts w:ascii="Times New Roman" w:hAnsi="Times New Roman" w:cs="Times New Roman"/>
                <w:sz w:val="24"/>
                <w:szCs w:val="24"/>
              </w:rPr>
            </w:pPr>
            <w:r w:rsidRPr="00A05714">
              <w:rPr>
                <w:rFonts w:ascii="Times New Roman" w:hAnsi="Times New Roman" w:cs="Times New Roman"/>
                <w:sz w:val="24"/>
                <w:szCs w:val="24"/>
              </w:rPr>
              <w:t>Взаимодействие с коллегами, руководством, клиентами, самоанализ и коррекция результатов собственной работы</w:t>
            </w:r>
          </w:p>
        </w:tc>
        <w:tc>
          <w:tcPr>
            <w:tcW w:w="3544" w:type="dxa"/>
          </w:tcPr>
          <w:p w14:paraId="7D6784F2" w14:textId="77777777"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t>- Выполнение группового задания в рамках деловой игры;</w:t>
            </w:r>
          </w:p>
          <w:p w14:paraId="7006691F" w14:textId="076424B7"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t>- Защита отчета по производственной практике</w:t>
            </w:r>
          </w:p>
        </w:tc>
      </w:tr>
      <w:tr w:rsidR="00A05714" w:rsidRPr="00A05714" w14:paraId="4F2CBACF" w14:textId="77777777" w:rsidTr="0060547D">
        <w:tc>
          <w:tcPr>
            <w:tcW w:w="1129" w:type="dxa"/>
          </w:tcPr>
          <w:p w14:paraId="7D001019" w14:textId="2FAA52AB"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t>ОК 05</w:t>
            </w:r>
          </w:p>
        </w:tc>
        <w:tc>
          <w:tcPr>
            <w:tcW w:w="4820" w:type="dxa"/>
          </w:tcPr>
          <w:p w14:paraId="0676894B" w14:textId="27E12A11" w:rsidR="00A05714" w:rsidRPr="00A05714" w:rsidRDefault="00A05714" w:rsidP="00A05714">
            <w:pPr>
              <w:spacing w:line="276" w:lineRule="auto"/>
              <w:textAlignment w:val="baseline"/>
              <w:rPr>
                <w:rFonts w:ascii="Times New Roman" w:hAnsi="Times New Roman" w:cs="Times New Roman"/>
                <w:sz w:val="24"/>
                <w:szCs w:val="24"/>
              </w:rPr>
            </w:pPr>
            <w:r w:rsidRPr="00A05714">
              <w:rPr>
                <w:rFonts w:ascii="Times New Roman" w:hAnsi="Times New Roman" w:cs="Times New Roman"/>
                <w:sz w:val="24"/>
                <w:szCs w:val="24"/>
              </w:rPr>
              <w:t>Использование механизмов создания и обработки текста, а также ведение деловых бесед, участие в совещаниях, деловая телефонная коммуникация</w:t>
            </w:r>
          </w:p>
        </w:tc>
        <w:tc>
          <w:tcPr>
            <w:tcW w:w="3544" w:type="dxa"/>
          </w:tcPr>
          <w:p w14:paraId="0417A0C0" w14:textId="77777777"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t>- Выполнение практических заданий;</w:t>
            </w:r>
          </w:p>
          <w:p w14:paraId="197E9FAC" w14:textId="77777777"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t xml:space="preserve">- Защита отчета по производственной практике; </w:t>
            </w:r>
          </w:p>
          <w:p w14:paraId="0C7DBF9E" w14:textId="29C04C9F" w:rsidR="00A05714" w:rsidRPr="00A05714" w:rsidRDefault="00A05714" w:rsidP="00A05714">
            <w:pPr>
              <w:spacing w:line="276" w:lineRule="auto"/>
              <w:rPr>
                <w:rFonts w:ascii="Times New Roman" w:hAnsi="Times New Roman" w:cs="Times New Roman"/>
                <w:sz w:val="24"/>
                <w:szCs w:val="24"/>
              </w:rPr>
            </w:pPr>
            <w:r w:rsidRPr="00A05714">
              <w:rPr>
                <w:rFonts w:ascii="Times New Roman" w:eastAsia="Arial Unicode MS" w:hAnsi="Times New Roman" w:cs="Times New Roman"/>
                <w:sz w:val="24"/>
                <w:szCs w:val="24"/>
              </w:rPr>
              <w:t>- Отзывы организаций по итогам практики.</w:t>
            </w:r>
          </w:p>
        </w:tc>
      </w:tr>
      <w:tr w:rsidR="00A05714" w:rsidRPr="00A05714" w14:paraId="7329D155" w14:textId="77777777" w:rsidTr="0060547D">
        <w:tc>
          <w:tcPr>
            <w:tcW w:w="1129" w:type="dxa"/>
          </w:tcPr>
          <w:p w14:paraId="10A9A3EE" w14:textId="34323FEA" w:rsidR="00A05714" w:rsidRPr="00A05714" w:rsidRDefault="00A05714" w:rsidP="00A05714">
            <w:pPr>
              <w:spacing w:line="276" w:lineRule="auto"/>
              <w:rPr>
                <w:rFonts w:ascii="Times New Roman" w:hAnsi="Times New Roman" w:cs="Times New Roman"/>
                <w:sz w:val="24"/>
                <w:szCs w:val="24"/>
              </w:rPr>
            </w:pPr>
            <w:r w:rsidRPr="00A05714">
              <w:rPr>
                <w:rFonts w:ascii="Times New Roman" w:hAnsi="Times New Roman" w:cs="Times New Roman"/>
                <w:sz w:val="24"/>
                <w:szCs w:val="24"/>
              </w:rPr>
              <w:t>ОК 06</w:t>
            </w:r>
          </w:p>
        </w:tc>
        <w:tc>
          <w:tcPr>
            <w:tcW w:w="4820" w:type="dxa"/>
          </w:tcPr>
          <w:p w14:paraId="5702A3FF" w14:textId="51484002" w:rsidR="00A05714" w:rsidRPr="00A05714" w:rsidRDefault="00A05714" w:rsidP="00A05714">
            <w:pPr>
              <w:spacing w:line="276" w:lineRule="auto"/>
              <w:textAlignment w:val="baseline"/>
              <w:rPr>
                <w:rFonts w:ascii="Times New Roman" w:hAnsi="Times New Roman" w:cs="Times New Roman"/>
                <w:sz w:val="24"/>
                <w:szCs w:val="24"/>
              </w:rPr>
            </w:pPr>
            <w:r w:rsidRPr="00A05714">
              <w:rPr>
                <w:rFonts w:ascii="Times New Roman" w:hAnsi="Times New Roman" w:cs="Times New Roman"/>
                <w:sz w:val="24"/>
                <w:szCs w:val="24"/>
              </w:rPr>
              <w:t xml:space="preserve">Участвовать в конференциях, конкурсах, дискуссиях и других образовательных и профессиональных мероприятиях. Демонстрировать свои профессиональные качества в деловой и доброжелательной форме, проявлять активную жизненную позицию, общаться в коллективе в соответствии с общепринятыми нормами поведения. </w:t>
            </w:r>
          </w:p>
        </w:tc>
        <w:tc>
          <w:tcPr>
            <w:tcW w:w="3544" w:type="dxa"/>
          </w:tcPr>
          <w:p w14:paraId="5BCC7B2B" w14:textId="77777777" w:rsidR="00A05714" w:rsidRPr="00A05714" w:rsidRDefault="00A05714" w:rsidP="00A05714">
            <w:pPr>
              <w:spacing w:line="276" w:lineRule="auto"/>
              <w:rPr>
                <w:rFonts w:ascii="Times New Roman" w:eastAsia="Arial Unicode MS" w:hAnsi="Times New Roman" w:cs="Times New Roman"/>
                <w:sz w:val="24"/>
                <w:szCs w:val="24"/>
              </w:rPr>
            </w:pPr>
            <w:r w:rsidRPr="00A05714">
              <w:rPr>
                <w:rFonts w:ascii="Times New Roman" w:eastAsia="Arial Unicode MS" w:hAnsi="Times New Roman" w:cs="Times New Roman"/>
                <w:sz w:val="24"/>
                <w:szCs w:val="24"/>
              </w:rPr>
              <w:t>- Выполнение практических заданий;</w:t>
            </w:r>
          </w:p>
          <w:p w14:paraId="1B5A52DE" w14:textId="4E9E16C8" w:rsidR="00A05714" w:rsidRPr="00A05714" w:rsidRDefault="00A05714" w:rsidP="00A05714">
            <w:pPr>
              <w:spacing w:line="276" w:lineRule="auto"/>
              <w:rPr>
                <w:rFonts w:ascii="Times New Roman" w:hAnsi="Times New Roman" w:cs="Times New Roman"/>
                <w:sz w:val="24"/>
                <w:szCs w:val="24"/>
              </w:rPr>
            </w:pPr>
            <w:r w:rsidRPr="00A05714">
              <w:rPr>
                <w:rFonts w:ascii="Times New Roman" w:eastAsia="Arial Unicode MS" w:hAnsi="Times New Roman" w:cs="Times New Roman"/>
                <w:sz w:val="24"/>
                <w:szCs w:val="24"/>
              </w:rPr>
              <w:t>- Итоговый рейтинг по результатам внеаудиторных мероприятий по специальности</w:t>
            </w:r>
          </w:p>
        </w:tc>
      </w:tr>
    </w:tbl>
    <w:p w14:paraId="5661B712" w14:textId="77777777" w:rsidR="00E20A90" w:rsidRPr="00FB50A0" w:rsidRDefault="00E20A90" w:rsidP="00E20A90">
      <w:pPr>
        <w:rPr>
          <w:rFonts w:ascii="Times New Roman" w:hAnsi="Times New Roman" w:cs="Times New Roman"/>
          <w:b/>
          <w:bCs/>
          <w:sz w:val="18"/>
          <w:szCs w:val="18"/>
        </w:rPr>
      </w:pPr>
    </w:p>
    <w:p w14:paraId="4647CECA" w14:textId="7DB91204" w:rsidR="00E20A90" w:rsidRDefault="00E20A90" w:rsidP="00E20A9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61303BE" w14:textId="26BEA626" w:rsidR="00E20A90" w:rsidRDefault="00920C67" w:rsidP="00E20A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2834F91" w14:textId="77777777" w:rsidR="00E20A90" w:rsidRDefault="00E20A90" w:rsidP="00E20A90">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w:t>
      </w:r>
      <w:r w:rsidRPr="00E20A90">
        <w:rPr>
          <w:rFonts w:ascii="Times New Roman" w:eastAsia="Times New Roman" w:hAnsi="Times New Roman" w:cs="Times New Roman"/>
          <w:b/>
          <w:bCs/>
          <w:color w:val="000000" w:themeColor="text1"/>
          <w:kern w:val="32"/>
          <w:sz w:val="24"/>
          <w:szCs w:val="24"/>
          <w:lang w:eastAsia="x-none"/>
        </w:rPr>
        <w:t xml:space="preserve"> специальности</w:t>
      </w:r>
    </w:p>
    <w:p w14:paraId="52902259" w14:textId="77777777" w:rsidR="00E20A90" w:rsidRDefault="00E20A90" w:rsidP="00E20A90">
      <w:pPr>
        <w:keepNext/>
        <w:jc w:val="right"/>
        <w:outlineLvl w:val="0"/>
        <w:rPr>
          <w:rFonts w:ascii="Times New Roman" w:hAnsi="Times New Roman" w:cs="Times New Roman"/>
          <w:b/>
          <w:bCs/>
          <w:sz w:val="24"/>
          <w:szCs w:val="24"/>
        </w:rPr>
      </w:pPr>
      <w:r w:rsidRPr="00E20A90">
        <w:rPr>
          <w:rFonts w:ascii="Times New Roman" w:eastAsia="Times New Roman" w:hAnsi="Times New Roman" w:cs="Times New Roman"/>
          <w:b/>
          <w:bCs/>
          <w:color w:val="000000" w:themeColor="text1"/>
          <w:kern w:val="32"/>
          <w:sz w:val="24"/>
          <w:szCs w:val="24"/>
          <w:lang w:eastAsia="x-none"/>
        </w:rPr>
        <w:t xml:space="preserve"> </w:t>
      </w:r>
      <w:r w:rsidRPr="00E20A90">
        <w:rPr>
          <w:rFonts w:ascii="Times New Roman" w:hAnsi="Times New Roman" w:cs="Times New Roman"/>
          <w:b/>
          <w:bCs/>
          <w:sz w:val="24"/>
          <w:szCs w:val="24"/>
        </w:rPr>
        <w:t xml:space="preserve">38.02.01 Экономика и </w:t>
      </w:r>
    </w:p>
    <w:p w14:paraId="7E82A4C4" w14:textId="77777777" w:rsidR="00E20A90" w:rsidRDefault="00E20A90" w:rsidP="00E20A90">
      <w:pPr>
        <w:keepNext/>
        <w:jc w:val="right"/>
        <w:outlineLvl w:val="0"/>
        <w:rPr>
          <w:rFonts w:ascii="Times New Roman" w:eastAsia="Times New Roman" w:hAnsi="Times New Roman" w:cs="Times New Roman"/>
          <w:b/>
          <w:bCs/>
          <w:kern w:val="32"/>
          <w:sz w:val="24"/>
          <w:szCs w:val="24"/>
          <w:lang w:eastAsia="x-none"/>
        </w:rPr>
      </w:pPr>
      <w:r w:rsidRPr="00E20A90">
        <w:rPr>
          <w:rFonts w:ascii="Times New Roman" w:hAnsi="Times New Roman" w:cs="Times New Roman"/>
          <w:b/>
          <w:bCs/>
          <w:sz w:val="24"/>
          <w:szCs w:val="24"/>
        </w:rPr>
        <w:t>бухгалтерский учет (по отраслям)</w:t>
      </w:r>
    </w:p>
    <w:p w14:paraId="74F7FDBE" w14:textId="77777777" w:rsidR="00E20A90" w:rsidRDefault="00E20A90" w:rsidP="00E20A90">
      <w:pPr>
        <w:jc w:val="right"/>
        <w:rPr>
          <w:rFonts w:ascii="Times New Roman" w:hAnsi="Times New Roman" w:cs="Times New Roman"/>
          <w:b/>
          <w:bCs/>
          <w:color w:val="0070C0"/>
          <w:sz w:val="24"/>
          <w:szCs w:val="24"/>
        </w:rPr>
      </w:pPr>
    </w:p>
    <w:p w14:paraId="68CE5CAE" w14:textId="77777777" w:rsidR="00E20A90" w:rsidRDefault="00E20A90" w:rsidP="00E20A90">
      <w:pPr>
        <w:jc w:val="right"/>
        <w:rPr>
          <w:rFonts w:ascii="Times New Roman" w:hAnsi="Times New Roman" w:cs="Times New Roman"/>
          <w:b/>
          <w:bCs/>
          <w:color w:val="0070C0"/>
          <w:sz w:val="24"/>
          <w:szCs w:val="24"/>
        </w:rPr>
      </w:pPr>
    </w:p>
    <w:p w14:paraId="4FC66663" w14:textId="77777777" w:rsidR="00E20A90" w:rsidRDefault="00E20A90" w:rsidP="00E20A90">
      <w:pPr>
        <w:jc w:val="right"/>
        <w:rPr>
          <w:rFonts w:ascii="Times New Roman" w:hAnsi="Times New Roman" w:cs="Times New Roman"/>
          <w:b/>
          <w:bCs/>
          <w:color w:val="0070C0"/>
          <w:sz w:val="24"/>
          <w:szCs w:val="24"/>
        </w:rPr>
      </w:pPr>
    </w:p>
    <w:p w14:paraId="0952C261" w14:textId="77777777" w:rsidR="00E20A90" w:rsidRDefault="00E20A90" w:rsidP="00E20A90">
      <w:pPr>
        <w:jc w:val="right"/>
        <w:rPr>
          <w:rFonts w:ascii="Times New Roman" w:hAnsi="Times New Roman" w:cs="Times New Roman"/>
          <w:b/>
          <w:bCs/>
          <w:color w:val="0070C0"/>
          <w:sz w:val="24"/>
          <w:szCs w:val="24"/>
        </w:rPr>
      </w:pPr>
    </w:p>
    <w:p w14:paraId="46F7B19E" w14:textId="77777777" w:rsidR="00E20A90" w:rsidRDefault="00E20A90" w:rsidP="00E20A90">
      <w:pPr>
        <w:jc w:val="right"/>
        <w:rPr>
          <w:rFonts w:ascii="Times New Roman" w:hAnsi="Times New Roman" w:cs="Times New Roman"/>
          <w:b/>
          <w:bCs/>
          <w:color w:val="0070C0"/>
          <w:sz w:val="24"/>
          <w:szCs w:val="24"/>
        </w:rPr>
      </w:pPr>
    </w:p>
    <w:p w14:paraId="2765E4F3" w14:textId="77777777" w:rsidR="00E20A90" w:rsidRDefault="00E20A90" w:rsidP="00E20A90">
      <w:pPr>
        <w:jc w:val="right"/>
        <w:rPr>
          <w:rFonts w:ascii="Times New Roman" w:hAnsi="Times New Roman" w:cs="Times New Roman"/>
          <w:b/>
          <w:bCs/>
          <w:color w:val="0070C0"/>
          <w:sz w:val="24"/>
          <w:szCs w:val="24"/>
        </w:rPr>
      </w:pPr>
    </w:p>
    <w:p w14:paraId="0B0CFCFF" w14:textId="77777777" w:rsidR="00E20A90" w:rsidRDefault="00E20A90" w:rsidP="00E20A90">
      <w:pPr>
        <w:jc w:val="right"/>
        <w:rPr>
          <w:rFonts w:ascii="Times New Roman" w:hAnsi="Times New Roman" w:cs="Times New Roman"/>
          <w:b/>
          <w:bCs/>
          <w:color w:val="0070C0"/>
          <w:sz w:val="24"/>
          <w:szCs w:val="24"/>
        </w:rPr>
      </w:pPr>
    </w:p>
    <w:p w14:paraId="0C527764" w14:textId="77777777" w:rsidR="00E20A90" w:rsidRDefault="00E20A90" w:rsidP="00E20A90">
      <w:pPr>
        <w:jc w:val="right"/>
        <w:rPr>
          <w:rFonts w:ascii="Times New Roman" w:hAnsi="Times New Roman" w:cs="Times New Roman"/>
          <w:b/>
          <w:bCs/>
          <w:color w:val="0070C0"/>
          <w:sz w:val="24"/>
          <w:szCs w:val="24"/>
        </w:rPr>
      </w:pPr>
    </w:p>
    <w:p w14:paraId="52BAE602" w14:textId="77777777" w:rsidR="00E20A90" w:rsidRDefault="00E20A90" w:rsidP="00E20A90">
      <w:pPr>
        <w:jc w:val="right"/>
        <w:rPr>
          <w:rFonts w:ascii="Times New Roman" w:hAnsi="Times New Roman" w:cs="Times New Roman"/>
          <w:b/>
          <w:bCs/>
          <w:color w:val="0070C0"/>
          <w:sz w:val="24"/>
          <w:szCs w:val="24"/>
        </w:rPr>
      </w:pPr>
    </w:p>
    <w:p w14:paraId="6716BAC8" w14:textId="77777777" w:rsidR="00E20A90" w:rsidRDefault="00E20A90" w:rsidP="00E20A90">
      <w:pPr>
        <w:jc w:val="right"/>
        <w:rPr>
          <w:rFonts w:ascii="Times New Roman" w:hAnsi="Times New Roman" w:cs="Times New Roman"/>
          <w:b/>
          <w:bCs/>
          <w:color w:val="0070C0"/>
          <w:sz w:val="24"/>
          <w:szCs w:val="24"/>
        </w:rPr>
      </w:pPr>
    </w:p>
    <w:p w14:paraId="6E08859C" w14:textId="77777777" w:rsidR="00E20A90" w:rsidRDefault="00E20A90" w:rsidP="00E20A90">
      <w:pPr>
        <w:jc w:val="right"/>
        <w:rPr>
          <w:rFonts w:ascii="Times New Roman" w:hAnsi="Times New Roman" w:cs="Times New Roman"/>
          <w:b/>
          <w:bCs/>
          <w:color w:val="0070C0"/>
          <w:sz w:val="24"/>
          <w:szCs w:val="24"/>
        </w:rPr>
      </w:pPr>
    </w:p>
    <w:p w14:paraId="57FAB4A5" w14:textId="77777777" w:rsidR="00E20A90" w:rsidRPr="00502F97" w:rsidRDefault="00E20A90" w:rsidP="00E20A90">
      <w:pPr>
        <w:jc w:val="right"/>
        <w:rPr>
          <w:rFonts w:ascii="Times New Roman" w:hAnsi="Times New Roman" w:cs="Times New Roman"/>
          <w:b/>
          <w:bCs/>
          <w:color w:val="0070C0"/>
          <w:sz w:val="24"/>
          <w:szCs w:val="24"/>
        </w:rPr>
      </w:pPr>
    </w:p>
    <w:p w14:paraId="47F10B43" w14:textId="77777777" w:rsidR="00E20A90" w:rsidRPr="008F578C" w:rsidRDefault="00E20A90" w:rsidP="00E20A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549E3B5" w14:textId="6A08BEA0" w:rsidR="00E20A90" w:rsidRDefault="00E20A90" w:rsidP="00E20A90">
      <w:pPr>
        <w:pStyle w:val="1"/>
      </w:pPr>
      <w:bookmarkStart w:id="34" w:name="_Toc165045819"/>
      <w:r w:rsidRPr="006E7FF4">
        <w:t>«</w:t>
      </w:r>
      <w:r>
        <w:t>ПМ.</w:t>
      </w:r>
      <w:r w:rsidR="00C64128" w:rsidRPr="00C64128">
        <w:rPr>
          <w:kern w:val="0"/>
        </w:rPr>
        <w:t xml:space="preserve"> </w:t>
      </w:r>
      <w:r w:rsidR="00C64128" w:rsidRPr="00C64128">
        <w:t>03. ПРОВЕДЕНИЕ РАСЧЕТОВ С БЮДЖЕТОМ И ВНЕБЮДЖЕТНЫМИ ФОНДАМИ</w:t>
      </w:r>
      <w:r w:rsidRPr="006E7FF4">
        <w:t>»</w:t>
      </w:r>
      <w:bookmarkEnd w:id="34"/>
    </w:p>
    <w:p w14:paraId="7EB14C79" w14:textId="77777777" w:rsidR="00E20A90" w:rsidRPr="00F53FDC" w:rsidRDefault="00E20A90" w:rsidP="00E20A90">
      <w:pPr>
        <w:spacing w:line="360" w:lineRule="auto"/>
        <w:jc w:val="center"/>
        <w:rPr>
          <w:rFonts w:ascii="Times New Roman" w:hAnsi="Times New Roman" w:cs="Times New Roman"/>
          <w:sz w:val="24"/>
          <w:szCs w:val="24"/>
        </w:rPr>
      </w:pPr>
    </w:p>
    <w:p w14:paraId="72CFC739" w14:textId="77777777" w:rsidR="00E20A90" w:rsidRPr="00F53FDC" w:rsidRDefault="00E20A90" w:rsidP="00E20A90">
      <w:pPr>
        <w:spacing w:line="360" w:lineRule="auto"/>
        <w:jc w:val="center"/>
        <w:rPr>
          <w:rFonts w:ascii="Times New Roman" w:hAnsi="Times New Roman" w:cs="Times New Roman"/>
          <w:sz w:val="24"/>
          <w:szCs w:val="24"/>
        </w:rPr>
      </w:pPr>
    </w:p>
    <w:p w14:paraId="281ACCEB" w14:textId="77777777" w:rsidR="00E20A90" w:rsidRPr="00F53FDC" w:rsidRDefault="00E20A90" w:rsidP="00E20A90">
      <w:pPr>
        <w:spacing w:line="360" w:lineRule="auto"/>
        <w:jc w:val="center"/>
        <w:rPr>
          <w:rFonts w:ascii="Times New Roman" w:hAnsi="Times New Roman" w:cs="Times New Roman"/>
          <w:sz w:val="24"/>
          <w:szCs w:val="24"/>
        </w:rPr>
      </w:pPr>
    </w:p>
    <w:p w14:paraId="27342CEA" w14:textId="77777777" w:rsidR="00E20A90" w:rsidRPr="00F53FDC" w:rsidRDefault="00E20A90" w:rsidP="00E20A90">
      <w:pPr>
        <w:spacing w:line="360" w:lineRule="auto"/>
        <w:jc w:val="center"/>
        <w:rPr>
          <w:rFonts w:ascii="Times New Roman" w:hAnsi="Times New Roman" w:cs="Times New Roman"/>
          <w:sz w:val="24"/>
          <w:szCs w:val="24"/>
        </w:rPr>
      </w:pPr>
    </w:p>
    <w:p w14:paraId="17ABC2CF" w14:textId="77777777" w:rsidR="00E20A90" w:rsidRPr="00F53FDC" w:rsidRDefault="00E20A90" w:rsidP="00E20A90">
      <w:pPr>
        <w:spacing w:line="360" w:lineRule="auto"/>
        <w:jc w:val="center"/>
        <w:rPr>
          <w:rFonts w:ascii="Times New Roman" w:hAnsi="Times New Roman" w:cs="Times New Roman"/>
          <w:sz w:val="24"/>
          <w:szCs w:val="24"/>
        </w:rPr>
      </w:pPr>
    </w:p>
    <w:p w14:paraId="335D42B6" w14:textId="77777777" w:rsidR="00E20A90" w:rsidRPr="00F53FDC" w:rsidRDefault="00E20A90" w:rsidP="00E20A90">
      <w:pPr>
        <w:spacing w:line="360" w:lineRule="auto"/>
        <w:jc w:val="center"/>
        <w:rPr>
          <w:rFonts w:ascii="Times New Roman" w:hAnsi="Times New Roman" w:cs="Times New Roman"/>
          <w:sz w:val="24"/>
          <w:szCs w:val="24"/>
        </w:rPr>
      </w:pPr>
    </w:p>
    <w:p w14:paraId="1BD50CD9" w14:textId="77777777" w:rsidR="00E20A90" w:rsidRPr="00F53FDC" w:rsidRDefault="00E20A90" w:rsidP="00E20A90">
      <w:pPr>
        <w:spacing w:line="360" w:lineRule="auto"/>
        <w:jc w:val="center"/>
        <w:rPr>
          <w:rFonts w:ascii="Times New Roman" w:hAnsi="Times New Roman" w:cs="Times New Roman"/>
          <w:sz w:val="24"/>
          <w:szCs w:val="24"/>
        </w:rPr>
      </w:pPr>
    </w:p>
    <w:p w14:paraId="575A944F" w14:textId="77777777" w:rsidR="00E20A90" w:rsidRPr="00F53FDC" w:rsidRDefault="00E20A90" w:rsidP="00E20A90">
      <w:pPr>
        <w:spacing w:line="360" w:lineRule="auto"/>
        <w:jc w:val="center"/>
        <w:rPr>
          <w:rFonts w:ascii="Times New Roman" w:hAnsi="Times New Roman" w:cs="Times New Roman"/>
          <w:sz w:val="24"/>
          <w:szCs w:val="24"/>
        </w:rPr>
      </w:pPr>
    </w:p>
    <w:p w14:paraId="48F86C5F" w14:textId="77777777" w:rsidR="00E20A90" w:rsidRPr="00F53FDC" w:rsidRDefault="00E20A90" w:rsidP="00E20A90">
      <w:pPr>
        <w:spacing w:line="360" w:lineRule="auto"/>
        <w:jc w:val="center"/>
        <w:rPr>
          <w:rFonts w:ascii="Times New Roman" w:hAnsi="Times New Roman" w:cs="Times New Roman"/>
          <w:sz w:val="24"/>
          <w:szCs w:val="24"/>
        </w:rPr>
      </w:pPr>
    </w:p>
    <w:p w14:paraId="7D6251E6" w14:textId="77777777" w:rsidR="00E20A90" w:rsidRPr="00F53FDC" w:rsidRDefault="00E20A90" w:rsidP="00E20A90">
      <w:pPr>
        <w:spacing w:line="360" w:lineRule="auto"/>
        <w:jc w:val="center"/>
        <w:rPr>
          <w:rFonts w:ascii="Times New Roman" w:hAnsi="Times New Roman" w:cs="Times New Roman"/>
          <w:sz w:val="24"/>
          <w:szCs w:val="24"/>
        </w:rPr>
      </w:pPr>
    </w:p>
    <w:p w14:paraId="3FECD925" w14:textId="77777777" w:rsidR="00E20A90" w:rsidRPr="00F53FDC" w:rsidRDefault="00E20A90" w:rsidP="00E20A90">
      <w:pPr>
        <w:spacing w:line="360" w:lineRule="auto"/>
        <w:jc w:val="center"/>
        <w:rPr>
          <w:rFonts w:ascii="Times New Roman" w:hAnsi="Times New Roman" w:cs="Times New Roman"/>
          <w:sz w:val="24"/>
          <w:szCs w:val="24"/>
        </w:rPr>
      </w:pPr>
    </w:p>
    <w:p w14:paraId="7C532C31" w14:textId="77777777" w:rsidR="00E20A90" w:rsidRPr="00F53FDC" w:rsidRDefault="00E20A90" w:rsidP="00E20A90">
      <w:pPr>
        <w:spacing w:line="360" w:lineRule="auto"/>
        <w:jc w:val="center"/>
        <w:rPr>
          <w:rFonts w:ascii="Times New Roman" w:hAnsi="Times New Roman" w:cs="Times New Roman"/>
          <w:sz w:val="24"/>
          <w:szCs w:val="24"/>
        </w:rPr>
      </w:pPr>
    </w:p>
    <w:p w14:paraId="1DD34625" w14:textId="77777777" w:rsidR="00E20A90" w:rsidRPr="00F53FDC" w:rsidRDefault="00E20A90" w:rsidP="00E20A90">
      <w:pPr>
        <w:spacing w:line="360" w:lineRule="auto"/>
        <w:jc w:val="center"/>
        <w:rPr>
          <w:rFonts w:ascii="Times New Roman" w:hAnsi="Times New Roman" w:cs="Times New Roman"/>
          <w:sz w:val="24"/>
          <w:szCs w:val="24"/>
        </w:rPr>
      </w:pPr>
    </w:p>
    <w:p w14:paraId="4D36B41C" w14:textId="77777777" w:rsidR="00E20A90" w:rsidRPr="00F53FDC" w:rsidRDefault="00E20A90" w:rsidP="00E20A90">
      <w:pPr>
        <w:spacing w:line="360" w:lineRule="auto"/>
        <w:jc w:val="center"/>
        <w:rPr>
          <w:rFonts w:ascii="Times New Roman" w:hAnsi="Times New Roman" w:cs="Times New Roman"/>
          <w:sz w:val="24"/>
          <w:szCs w:val="24"/>
        </w:rPr>
      </w:pPr>
    </w:p>
    <w:p w14:paraId="46A878A1" w14:textId="77777777" w:rsidR="00E20A90" w:rsidRPr="00F53FDC" w:rsidRDefault="00E20A90" w:rsidP="00E20A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82885E4" w14:textId="77777777" w:rsidR="00E20A90" w:rsidRDefault="00E20A90" w:rsidP="00E20A90">
      <w:pPr>
        <w:rPr>
          <w:rFonts w:ascii="Times New Roman" w:eastAsia="Times New Roman" w:hAnsi="Times New Roman" w:cs="Times New Roman"/>
          <w:b/>
          <w:bCs/>
          <w:kern w:val="36"/>
          <w:sz w:val="24"/>
          <w:szCs w:val="24"/>
          <w:lang w:eastAsia="ru-RU"/>
        </w:rPr>
      </w:pPr>
      <w:r>
        <w:br w:type="page"/>
      </w:r>
    </w:p>
    <w:p w14:paraId="55A547A8" w14:textId="77777777" w:rsidR="00E20A90" w:rsidRPr="00B766E1" w:rsidRDefault="00E20A90" w:rsidP="00E20A9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0BACAFA" w14:textId="77777777" w:rsidR="00E20A90" w:rsidRDefault="00E20A90" w:rsidP="00E20A90"/>
    <w:p w14:paraId="5909B595" w14:textId="77777777" w:rsidR="00E20A90" w:rsidRDefault="00E20A90" w:rsidP="00E20A9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487EA05" w14:textId="44873421" w:rsidR="00E20A90" w:rsidRPr="00B766E1" w:rsidRDefault="00EC2FAA" w:rsidP="0060547D">
      <w:pPr>
        <w:pStyle w:val="21"/>
        <w:rPr>
          <w:rFonts w:asciiTheme="minorHAnsi" w:eastAsiaTheme="minorEastAsia" w:hAnsiTheme="minorHAnsi" w:cstheme="minorBidi"/>
          <w:iCs/>
          <w:sz w:val="22"/>
          <w:szCs w:val="22"/>
        </w:rPr>
      </w:pPr>
      <w:hyperlink w:anchor="_Toc156820310" w:history="1">
        <w:r w:rsidR="00E20A90" w:rsidRPr="00B766E1">
          <w:rPr>
            <w:rStyle w:val="af0"/>
            <w:i w:val="0"/>
          </w:rPr>
          <w:t>1.1. Цель и место профессионального модуля «</w:t>
        </w:r>
        <w:r w:rsidR="0060547D">
          <w:rPr>
            <w:rStyle w:val="af0"/>
            <w:i w:val="0"/>
          </w:rPr>
          <w:t xml:space="preserve">ПМ.03 </w:t>
        </w:r>
        <w:r w:rsidR="0060547D" w:rsidRPr="0060547D">
          <w:rPr>
            <w:bCs/>
            <w:i w:val="0"/>
            <w:color w:val="000000"/>
            <w:shd w:val="clear" w:color="auto" w:fill="FFFFFF"/>
          </w:rPr>
          <w:t>Проведение расчетов с бюджетом и внебюджетными фондами</w:t>
        </w:r>
        <w:r w:rsidR="00E20A90" w:rsidRPr="0060547D">
          <w:rPr>
            <w:rStyle w:val="af0"/>
            <w:i w:val="0"/>
          </w:rPr>
          <w:t>»  в структуре образовательн</w:t>
        </w:r>
        <w:r w:rsidR="00E20A90" w:rsidRPr="00B766E1">
          <w:rPr>
            <w:rStyle w:val="af0"/>
            <w:i w:val="0"/>
          </w:rPr>
          <w:t>ой программы</w:t>
        </w:r>
        <w:r w:rsidR="00E20A90" w:rsidRPr="00B766E1">
          <w:rPr>
            <w:webHidden/>
          </w:rPr>
          <w:tab/>
        </w:r>
      </w:hyperlink>
    </w:p>
    <w:p w14:paraId="4D29BA4D"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1" w:history="1">
        <w:r w:rsidR="00E20A90" w:rsidRPr="00B766E1">
          <w:rPr>
            <w:rStyle w:val="af0"/>
            <w:i w:val="0"/>
          </w:rPr>
          <w:t>1.2. Планируемые результаты освоения профессионального модуля</w:t>
        </w:r>
        <w:r w:rsidR="00E20A90" w:rsidRPr="00B766E1">
          <w:rPr>
            <w:webHidden/>
          </w:rPr>
          <w:tab/>
        </w:r>
      </w:hyperlink>
    </w:p>
    <w:p w14:paraId="54DCF8CF" w14:textId="77777777" w:rsidR="00E20A90" w:rsidRDefault="00EC2FAA" w:rsidP="00E20A90">
      <w:pPr>
        <w:pStyle w:val="14"/>
        <w:rPr>
          <w:rFonts w:asciiTheme="minorHAnsi" w:eastAsiaTheme="minorEastAsia" w:hAnsiTheme="minorHAnsi" w:cstheme="minorBidi"/>
          <w:b w:val="0"/>
          <w:bCs w:val="0"/>
          <w:lang w:eastAsia="ru-RU"/>
        </w:rPr>
      </w:pPr>
      <w:hyperlink w:anchor="_Toc156820312" w:history="1">
        <w:r w:rsidR="00E20A90" w:rsidRPr="00A9619D">
          <w:rPr>
            <w:rStyle w:val="af0"/>
          </w:rPr>
          <w:t>2. Структура и содержание профессионального модуля</w:t>
        </w:r>
        <w:r w:rsidR="00E20A90">
          <w:rPr>
            <w:webHidden/>
          </w:rPr>
          <w:tab/>
        </w:r>
      </w:hyperlink>
    </w:p>
    <w:p w14:paraId="3C41F910"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3" w:history="1">
        <w:r w:rsidR="00E20A90" w:rsidRPr="00B766E1">
          <w:rPr>
            <w:rStyle w:val="af0"/>
            <w:i w:val="0"/>
          </w:rPr>
          <w:t>2.1. Трудоемкость освоения модуля</w:t>
        </w:r>
        <w:r w:rsidR="00E20A90" w:rsidRPr="00B766E1">
          <w:rPr>
            <w:webHidden/>
          </w:rPr>
          <w:tab/>
        </w:r>
      </w:hyperlink>
    </w:p>
    <w:p w14:paraId="49FCA8D0"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4" w:history="1">
        <w:r w:rsidR="00E20A90" w:rsidRPr="00B766E1">
          <w:rPr>
            <w:rStyle w:val="af0"/>
            <w:i w:val="0"/>
          </w:rPr>
          <w:t>2.2. Структура профессионального модуля</w:t>
        </w:r>
        <w:r w:rsidR="00E20A90" w:rsidRPr="00B766E1">
          <w:rPr>
            <w:webHidden/>
          </w:rPr>
          <w:tab/>
        </w:r>
      </w:hyperlink>
    </w:p>
    <w:p w14:paraId="7CE510C5"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5" w:history="1">
        <w:r w:rsidR="00E20A90" w:rsidRPr="00B766E1">
          <w:rPr>
            <w:rStyle w:val="af0"/>
            <w:i w:val="0"/>
          </w:rPr>
          <w:t>2.3. Примерное содержание профессионального модуля</w:t>
        </w:r>
        <w:r w:rsidR="00E20A90" w:rsidRPr="00B766E1">
          <w:rPr>
            <w:webHidden/>
          </w:rPr>
          <w:tab/>
        </w:r>
      </w:hyperlink>
    </w:p>
    <w:p w14:paraId="7AC15444"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6" w:history="1">
        <w:r w:rsidR="00E20A90" w:rsidRPr="00B766E1">
          <w:rPr>
            <w:rStyle w:val="af0"/>
            <w:i w:val="0"/>
          </w:rPr>
          <w:t>2.4. Курсовой проект (работа) (для специальностей СПО, если предусмотрено)</w:t>
        </w:r>
        <w:r w:rsidR="00E20A90" w:rsidRPr="00B766E1">
          <w:rPr>
            <w:webHidden/>
          </w:rPr>
          <w:tab/>
        </w:r>
      </w:hyperlink>
    </w:p>
    <w:p w14:paraId="65CABAE6" w14:textId="77777777" w:rsidR="00E20A90" w:rsidRDefault="00EC2FAA" w:rsidP="00E20A90">
      <w:pPr>
        <w:pStyle w:val="14"/>
        <w:rPr>
          <w:rFonts w:asciiTheme="minorHAnsi" w:eastAsiaTheme="minorEastAsia" w:hAnsiTheme="minorHAnsi" w:cstheme="minorBidi"/>
          <w:b w:val="0"/>
          <w:bCs w:val="0"/>
          <w:lang w:eastAsia="ru-RU"/>
        </w:rPr>
      </w:pPr>
      <w:hyperlink w:anchor="_Toc156820317" w:history="1">
        <w:r w:rsidR="00E20A90" w:rsidRPr="00A9619D">
          <w:rPr>
            <w:rStyle w:val="af0"/>
          </w:rPr>
          <w:t>3. Условия реализации профессионального модуля</w:t>
        </w:r>
        <w:r w:rsidR="00E20A90">
          <w:rPr>
            <w:webHidden/>
          </w:rPr>
          <w:tab/>
        </w:r>
      </w:hyperlink>
    </w:p>
    <w:p w14:paraId="2D70EFAF"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8" w:history="1">
        <w:r w:rsidR="00E20A90" w:rsidRPr="00B766E1">
          <w:rPr>
            <w:rStyle w:val="af0"/>
            <w:i w:val="0"/>
          </w:rPr>
          <w:t>3.1. Материально-техническое обеспечение</w:t>
        </w:r>
        <w:r w:rsidR="00E20A90" w:rsidRPr="00B766E1">
          <w:rPr>
            <w:webHidden/>
          </w:rPr>
          <w:tab/>
        </w:r>
      </w:hyperlink>
    </w:p>
    <w:p w14:paraId="60A7D627"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9" w:history="1">
        <w:r w:rsidR="00E20A90" w:rsidRPr="00B766E1">
          <w:rPr>
            <w:rStyle w:val="af0"/>
            <w:i w:val="0"/>
          </w:rPr>
          <w:t>3.2. Учебно-методическое обеспечение</w:t>
        </w:r>
        <w:r w:rsidR="00E20A90" w:rsidRPr="00B766E1">
          <w:rPr>
            <w:webHidden/>
          </w:rPr>
          <w:tab/>
        </w:r>
      </w:hyperlink>
    </w:p>
    <w:p w14:paraId="21CF7E3F" w14:textId="77777777" w:rsidR="00E20A90" w:rsidRDefault="00EC2FAA" w:rsidP="00E20A90">
      <w:pPr>
        <w:pStyle w:val="14"/>
        <w:rPr>
          <w:rFonts w:asciiTheme="minorHAnsi" w:eastAsiaTheme="minorEastAsia" w:hAnsiTheme="minorHAnsi" w:cstheme="minorBidi"/>
          <w:b w:val="0"/>
          <w:bCs w:val="0"/>
          <w:lang w:eastAsia="ru-RU"/>
        </w:rPr>
      </w:pPr>
      <w:hyperlink w:anchor="_Toc156820320" w:history="1">
        <w:r w:rsidR="00E20A90" w:rsidRPr="00A9619D">
          <w:rPr>
            <w:rStyle w:val="af0"/>
          </w:rPr>
          <w:t>4. Контроль и оценка результатов освоения  профессионального модуля</w:t>
        </w:r>
        <w:r w:rsidR="00E20A90">
          <w:rPr>
            <w:webHidden/>
          </w:rPr>
          <w:tab/>
        </w:r>
      </w:hyperlink>
    </w:p>
    <w:p w14:paraId="302AF5D4" w14:textId="77777777" w:rsidR="00E20A90" w:rsidRPr="00B766E1" w:rsidRDefault="00E20A90" w:rsidP="00E20A90">
      <w:r>
        <w:fldChar w:fldCharType="end"/>
      </w:r>
    </w:p>
    <w:p w14:paraId="7B258FAB" w14:textId="77777777" w:rsidR="00E20A90" w:rsidRDefault="00E20A90" w:rsidP="00E20A90">
      <w:pPr>
        <w:pStyle w:val="1"/>
      </w:pPr>
    </w:p>
    <w:p w14:paraId="6B05822A" w14:textId="77777777" w:rsidR="00E20A90" w:rsidRDefault="00E20A90" w:rsidP="00E20A90">
      <w:pPr>
        <w:pStyle w:val="1f"/>
        <w:jc w:val="left"/>
        <w:sectPr w:rsidR="00E20A90" w:rsidSect="00502F97">
          <w:headerReference w:type="even" r:id="rId41"/>
          <w:headerReference w:type="default" r:id="rId42"/>
          <w:pgSz w:w="11906" w:h="16838"/>
          <w:pgMar w:top="1134" w:right="567" w:bottom="1134" w:left="1701" w:header="709" w:footer="709" w:gutter="0"/>
          <w:cols w:space="708"/>
          <w:docGrid w:linePitch="360"/>
        </w:sectPr>
      </w:pPr>
    </w:p>
    <w:p w14:paraId="4D5F6697" w14:textId="77777777" w:rsidR="00E20A90" w:rsidRPr="00C13371" w:rsidRDefault="00E20A90" w:rsidP="00E20A9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EF86E5" w14:textId="0B3F3E3E" w:rsidR="00E20A90" w:rsidRDefault="00E20A90" w:rsidP="00E20A90">
      <w:pPr>
        <w:pStyle w:val="1d"/>
        <w:jc w:val="center"/>
        <w:rPr>
          <w:rFonts w:eastAsia="Segoe UI"/>
          <w:color w:val="000000" w:themeColor="text1"/>
          <w:lang w:val="ru-RU"/>
        </w:rPr>
      </w:pPr>
      <w:r w:rsidRPr="00E20A90">
        <w:rPr>
          <w:rFonts w:eastAsia="Segoe UI"/>
          <w:color w:val="000000" w:themeColor="text1"/>
          <w:lang w:val="ru-RU"/>
        </w:rPr>
        <w:t>«</w:t>
      </w:r>
      <w:r w:rsidR="00D53935" w:rsidRPr="00D53935">
        <w:rPr>
          <w:b/>
          <w:lang w:val="ru-RU"/>
        </w:rPr>
        <w:t>ПМ.03. ПРОВЕДЕНИЕ РАСЧЕТОВ С БЮДЖЕТОМ И ВНЕБЮДЖЕТНЫМИ ФОНДАМИ</w:t>
      </w:r>
      <w:r w:rsidRPr="00E20A90">
        <w:rPr>
          <w:rFonts w:eastAsia="Segoe UI"/>
          <w:color w:val="000000" w:themeColor="text1"/>
          <w:lang w:val="ru-RU"/>
        </w:rPr>
        <w:t>»</w:t>
      </w:r>
    </w:p>
    <w:p w14:paraId="14439490" w14:textId="77777777" w:rsidR="0060547D" w:rsidRPr="0060547D" w:rsidRDefault="0060547D" w:rsidP="0060547D">
      <w:pPr>
        <w:pStyle w:val="afc"/>
        <w:rPr>
          <w:rFonts w:eastAsia="Segoe UI"/>
          <w:lang w:eastAsia="nl-NL"/>
        </w:rPr>
      </w:pPr>
    </w:p>
    <w:p w14:paraId="0C347237" w14:textId="77777777" w:rsidR="00E20A90" w:rsidRPr="00EA6E1D" w:rsidRDefault="00E20A90" w:rsidP="00E20A9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30E6C2A" w14:textId="61C4D86D" w:rsidR="00E20A90" w:rsidRPr="00D53935" w:rsidRDefault="00E20A90" w:rsidP="00E20A90">
      <w:pPr>
        <w:suppressAutoHyphens/>
        <w:spacing w:line="276" w:lineRule="auto"/>
        <w:ind w:firstLine="709"/>
        <w:jc w:val="both"/>
        <w:rPr>
          <w:rFonts w:ascii="Times New Roman" w:eastAsia="Times New Roman" w:hAnsi="Times New Roman" w:cs="Times New Roman"/>
          <w:sz w:val="28"/>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E20A90">
        <w:rPr>
          <w:rFonts w:ascii="Times New Roman" w:eastAsia="Times New Roman" w:hAnsi="Times New Roman" w:cs="Times New Roman"/>
          <w:color w:val="000000" w:themeColor="text1"/>
          <w:sz w:val="24"/>
          <w:szCs w:val="24"/>
          <w:lang w:eastAsia="ru-RU"/>
        </w:rPr>
        <w:t xml:space="preserve">деятельности </w:t>
      </w:r>
      <w:r w:rsidR="00D53935" w:rsidRPr="00D53935">
        <w:rPr>
          <w:rFonts w:ascii="Times New Roman" w:hAnsi="Times New Roman" w:cs="Times New Roman"/>
          <w:bCs/>
          <w:color w:val="000000"/>
          <w:sz w:val="24"/>
          <w:shd w:val="clear" w:color="auto" w:fill="FFFFFF"/>
        </w:rPr>
        <w:t>«Проведение расчетов с бюджетом и внебюджетными фондами»</w:t>
      </w:r>
      <w:r w:rsidRPr="00D53935">
        <w:rPr>
          <w:rFonts w:ascii="Times New Roman" w:eastAsia="Times New Roman" w:hAnsi="Times New Roman" w:cs="Times New Roman"/>
          <w:sz w:val="28"/>
          <w:szCs w:val="24"/>
          <w:lang w:eastAsia="ru-RU"/>
        </w:rPr>
        <w:t xml:space="preserve">. </w:t>
      </w:r>
    </w:p>
    <w:p w14:paraId="6B586C55" w14:textId="77777777" w:rsidR="00E20A90" w:rsidRDefault="00E20A90" w:rsidP="00E20A9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20A90">
        <w:rPr>
          <w:rFonts w:ascii="Times New Roman" w:hAnsi="Times New Roman" w:cs="Times New Roman"/>
          <w:color w:val="000000" w:themeColor="text1"/>
          <w:sz w:val="24"/>
          <w:szCs w:val="24"/>
        </w:rPr>
        <w:t>обязательную часть образовательной программы.</w:t>
      </w:r>
    </w:p>
    <w:p w14:paraId="3A40FA5B" w14:textId="77777777" w:rsidR="00E20A90" w:rsidRDefault="00E20A90" w:rsidP="00E20A90">
      <w:pPr>
        <w:suppressAutoHyphens/>
        <w:spacing w:line="276" w:lineRule="auto"/>
        <w:ind w:firstLine="709"/>
        <w:jc w:val="both"/>
        <w:rPr>
          <w:rFonts w:ascii="Times New Roman" w:hAnsi="Times New Roman" w:cs="Times New Roman"/>
          <w:sz w:val="24"/>
          <w:szCs w:val="24"/>
        </w:rPr>
      </w:pPr>
    </w:p>
    <w:p w14:paraId="69D14A1A" w14:textId="77777777" w:rsidR="00E20A90" w:rsidRPr="00EA6E1D" w:rsidRDefault="00E20A90" w:rsidP="00E20A9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D14A781" w14:textId="77777777" w:rsidR="00E20A90" w:rsidRDefault="00E20A90" w:rsidP="00E20A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3C6AD475" w14:textId="77777777" w:rsidR="00E20A90" w:rsidRDefault="00E20A90" w:rsidP="00E20A9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977"/>
        <w:gridCol w:w="2120"/>
      </w:tblGrid>
      <w:tr w:rsidR="00E20A90" w:rsidRPr="000E591D" w14:paraId="248F2503" w14:textId="77777777" w:rsidTr="0060547D">
        <w:tc>
          <w:tcPr>
            <w:tcW w:w="1129" w:type="dxa"/>
            <w:tcBorders>
              <w:top w:val="single" w:sz="4" w:space="0" w:color="auto"/>
              <w:left w:val="single" w:sz="4" w:space="0" w:color="auto"/>
              <w:right w:val="single" w:sz="4" w:space="0" w:color="auto"/>
            </w:tcBorders>
          </w:tcPr>
          <w:p w14:paraId="6965691D" w14:textId="77777777" w:rsidR="00E20A90" w:rsidRPr="00C13371" w:rsidRDefault="00E20A90" w:rsidP="00E20A9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727E6ADA" w14:textId="77777777" w:rsidR="00E20A90" w:rsidRPr="00C13371" w:rsidRDefault="00E20A90" w:rsidP="00E20A9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6D62DEB" w14:textId="77777777" w:rsidR="00E20A90" w:rsidRPr="00C13371" w:rsidRDefault="00E20A90" w:rsidP="00E20A9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120" w:type="dxa"/>
            <w:tcBorders>
              <w:top w:val="single" w:sz="4" w:space="0" w:color="auto"/>
              <w:left w:val="single" w:sz="4" w:space="0" w:color="auto"/>
              <w:bottom w:val="single" w:sz="4" w:space="0" w:color="auto"/>
              <w:right w:val="single" w:sz="4" w:space="0" w:color="auto"/>
            </w:tcBorders>
          </w:tcPr>
          <w:p w14:paraId="11AC92F9" w14:textId="77777777" w:rsidR="00E20A90" w:rsidRPr="00C13371" w:rsidRDefault="00E20A90" w:rsidP="00E20A9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A5331" w:rsidRPr="000E591D" w14:paraId="0681DE87" w14:textId="77777777" w:rsidTr="0060547D">
        <w:tc>
          <w:tcPr>
            <w:tcW w:w="1129" w:type="dxa"/>
            <w:tcBorders>
              <w:top w:val="single" w:sz="4" w:space="0" w:color="auto"/>
              <w:left w:val="single" w:sz="4" w:space="0" w:color="auto"/>
              <w:right w:val="single" w:sz="4" w:space="0" w:color="auto"/>
            </w:tcBorders>
          </w:tcPr>
          <w:p w14:paraId="228BB3AA" w14:textId="7D52A980"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t>ОК 01</w:t>
            </w:r>
          </w:p>
        </w:tc>
        <w:tc>
          <w:tcPr>
            <w:tcW w:w="3402" w:type="dxa"/>
            <w:tcBorders>
              <w:top w:val="single" w:sz="4" w:space="0" w:color="auto"/>
              <w:left w:val="single" w:sz="4" w:space="0" w:color="auto"/>
              <w:right w:val="single" w:sz="4" w:space="0" w:color="auto"/>
            </w:tcBorders>
            <w:hideMark/>
          </w:tcPr>
          <w:p w14:paraId="410D4A11"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5DF380E"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анализировать задачу и/или проблему и выделять её составные части;</w:t>
            </w:r>
          </w:p>
          <w:p w14:paraId="4F764EAC"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определять этапы решения задачи;</w:t>
            </w:r>
          </w:p>
          <w:p w14:paraId="08B4F14F"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209A087E"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составить план действия;</w:t>
            </w:r>
          </w:p>
          <w:p w14:paraId="5044845E"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определить необходимые ресурсы;</w:t>
            </w:r>
          </w:p>
          <w:p w14:paraId="6F96E5A2"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владеть актуальными методами работы в профессиональной и смежных сферах;</w:t>
            </w:r>
          </w:p>
          <w:p w14:paraId="0AF46FBE"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реализовать составленный план;</w:t>
            </w:r>
          </w:p>
          <w:p w14:paraId="647856D9" w14:textId="5E6F711D" w:rsidR="001A5331" w:rsidRPr="000B5C87"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831BD5E"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673A923E"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4D093F39"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алгоритмы выполнения работ в профессиональной и смежных областях;</w:t>
            </w:r>
          </w:p>
          <w:p w14:paraId="76CB3A5B"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методы работы в профессиональной и смежных сферах;</w:t>
            </w:r>
          </w:p>
          <w:p w14:paraId="6D8AAE4A"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 структуру плана для решения задач;</w:t>
            </w:r>
          </w:p>
          <w:p w14:paraId="77A8B7B8" w14:textId="7C4D492F" w:rsidR="001A5331" w:rsidRPr="000B5C87" w:rsidRDefault="001A5331" w:rsidP="001A5331">
            <w:pPr>
              <w:rPr>
                <w:rFonts w:ascii="Times New Roman" w:hAnsi="Times New Roman" w:cs="Times New Roman"/>
                <w:bCs/>
                <w:i/>
                <w:sz w:val="24"/>
                <w:szCs w:val="24"/>
              </w:rPr>
            </w:pPr>
            <w:r w:rsidRPr="001D5D3D">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120" w:type="dxa"/>
            <w:tcBorders>
              <w:top w:val="single" w:sz="4" w:space="0" w:color="auto"/>
              <w:left w:val="single" w:sz="4" w:space="0" w:color="auto"/>
              <w:bottom w:val="single" w:sz="4" w:space="0" w:color="auto"/>
              <w:right w:val="single" w:sz="4" w:space="0" w:color="auto"/>
            </w:tcBorders>
          </w:tcPr>
          <w:p w14:paraId="1E9CF579" w14:textId="77777777" w:rsidR="001A5331" w:rsidRPr="000B5C87" w:rsidRDefault="001A5331" w:rsidP="001A5331">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1A5331" w:rsidRPr="000E591D" w14:paraId="369F37AA" w14:textId="77777777" w:rsidTr="0060547D">
        <w:tc>
          <w:tcPr>
            <w:tcW w:w="1129" w:type="dxa"/>
            <w:tcBorders>
              <w:left w:val="single" w:sz="4" w:space="0" w:color="auto"/>
              <w:bottom w:val="single" w:sz="4" w:space="0" w:color="auto"/>
              <w:right w:val="single" w:sz="4" w:space="0" w:color="auto"/>
            </w:tcBorders>
          </w:tcPr>
          <w:p w14:paraId="3F42A407" w14:textId="0B8EAEC8"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t>ОК 02</w:t>
            </w:r>
          </w:p>
        </w:tc>
        <w:tc>
          <w:tcPr>
            <w:tcW w:w="3402" w:type="dxa"/>
            <w:tcBorders>
              <w:left w:val="single" w:sz="4" w:space="0" w:color="auto"/>
              <w:bottom w:val="single" w:sz="4" w:space="0" w:color="auto"/>
              <w:right w:val="single" w:sz="4" w:space="0" w:color="auto"/>
            </w:tcBorders>
          </w:tcPr>
          <w:p w14:paraId="0C1B1291"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определять задачи для поиска информации, планировать </w:t>
            </w:r>
            <w:r w:rsidRPr="001D5D3D">
              <w:rPr>
                <w:rFonts w:ascii="Times New Roman" w:hAnsi="Times New Roman" w:cs="Times New Roman"/>
                <w:bCs/>
                <w:sz w:val="24"/>
                <w:szCs w:val="24"/>
              </w:rPr>
              <w:lastRenderedPageBreak/>
              <w:t>процесс поиска, выбирать необходимые источники информации</w:t>
            </w:r>
          </w:p>
          <w:p w14:paraId="05A40AE3"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1426183"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оценивать практическую значимость результатов поиска</w:t>
            </w:r>
          </w:p>
          <w:p w14:paraId="6AA39729"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0EADF0F"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A9B8937" w14:textId="6D7BF540" w:rsidR="001A5331" w:rsidRPr="000B5C87"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D11E405"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lastRenderedPageBreak/>
              <w:t xml:space="preserve">номенклатура информационных </w:t>
            </w:r>
            <w:r w:rsidRPr="001D5D3D">
              <w:rPr>
                <w:rFonts w:ascii="Times New Roman" w:hAnsi="Times New Roman" w:cs="Times New Roman"/>
                <w:bCs/>
                <w:sz w:val="24"/>
                <w:szCs w:val="24"/>
              </w:rPr>
              <w:lastRenderedPageBreak/>
              <w:t>источников, применяемых в профессиональной деятельности</w:t>
            </w:r>
          </w:p>
          <w:p w14:paraId="02653F47"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приемы структурирования информации</w:t>
            </w:r>
          </w:p>
          <w:p w14:paraId="013947C3"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формат оформления результатов поиска информации</w:t>
            </w:r>
          </w:p>
          <w:p w14:paraId="0D82A377"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BEBF9AB" w14:textId="67C5C95D" w:rsidR="001A5331" w:rsidRPr="000B5C87" w:rsidRDefault="001A5331" w:rsidP="001A5331">
            <w:pPr>
              <w:rPr>
                <w:rFonts w:ascii="Times New Roman" w:hAnsi="Times New Roman" w:cs="Times New Roman"/>
                <w:bCs/>
                <w:i/>
                <w:sz w:val="24"/>
                <w:szCs w:val="24"/>
              </w:rPr>
            </w:pPr>
            <w:r w:rsidRPr="001D5D3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120" w:type="dxa"/>
            <w:tcBorders>
              <w:top w:val="single" w:sz="4" w:space="0" w:color="auto"/>
              <w:left w:val="single" w:sz="4" w:space="0" w:color="auto"/>
              <w:bottom w:val="single" w:sz="4" w:space="0" w:color="auto"/>
              <w:right w:val="single" w:sz="4" w:space="0" w:color="auto"/>
            </w:tcBorders>
          </w:tcPr>
          <w:p w14:paraId="66D5E42B" w14:textId="77777777" w:rsidR="001A5331" w:rsidRPr="000B5C87" w:rsidRDefault="001A5331" w:rsidP="001A5331">
            <w:pPr>
              <w:jc w:val="center"/>
              <w:rPr>
                <w:rFonts w:ascii="Times New Roman" w:hAnsi="Times New Roman" w:cs="Times New Roman"/>
                <w:bCs/>
                <w:i/>
                <w:sz w:val="24"/>
                <w:szCs w:val="24"/>
              </w:rPr>
            </w:pPr>
            <w:r w:rsidRPr="000B5C87">
              <w:rPr>
                <w:rFonts w:ascii="Times New Roman" w:hAnsi="Times New Roman" w:cs="Times New Roman"/>
                <w:bCs/>
                <w:i/>
                <w:sz w:val="24"/>
                <w:szCs w:val="24"/>
              </w:rPr>
              <w:lastRenderedPageBreak/>
              <w:t>-</w:t>
            </w:r>
          </w:p>
        </w:tc>
      </w:tr>
      <w:tr w:rsidR="001A5331" w:rsidRPr="000E591D" w14:paraId="787A2EEE" w14:textId="77777777" w:rsidTr="0060547D">
        <w:tc>
          <w:tcPr>
            <w:tcW w:w="1129" w:type="dxa"/>
            <w:tcBorders>
              <w:left w:val="single" w:sz="4" w:space="0" w:color="auto"/>
              <w:bottom w:val="single" w:sz="4" w:space="0" w:color="auto"/>
              <w:right w:val="single" w:sz="4" w:space="0" w:color="auto"/>
            </w:tcBorders>
          </w:tcPr>
          <w:p w14:paraId="2ADEF091" w14:textId="29CAEA41"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t>ОК 03</w:t>
            </w:r>
          </w:p>
        </w:tc>
        <w:tc>
          <w:tcPr>
            <w:tcW w:w="3402" w:type="dxa"/>
            <w:tcBorders>
              <w:left w:val="single" w:sz="4" w:space="0" w:color="auto"/>
              <w:bottom w:val="single" w:sz="4" w:space="0" w:color="auto"/>
              <w:right w:val="single" w:sz="4" w:space="0" w:color="auto"/>
            </w:tcBorders>
          </w:tcPr>
          <w:p w14:paraId="68899A20"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1EAA7A7"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применять современную научную профессиональную терминологию</w:t>
            </w:r>
          </w:p>
          <w:p w14:paraId="222E65F8"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90AACB1"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выявлять достоинства и недостатки коммерческой идеи</w:t>
            </w:r>
          </w:p>
          <w:p w14:paraId="598FEBB9"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5307DB"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9610265"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определять источники достоверной правовой информации</w:t>
            </w:r>
          </w:p>
          <w:p w14:paraId="49A5D27B"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lastRenderedPageBreak/>
              <w:t>составлять различные правовые документы</w:t>
            </w:r>
          </w:p>
          <w:p w14:paraId="79888C4D"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BFC351" w14:textId="067B5B17" w:rsidR="001A5331" w:rsidRPr="000B5C87" w:rsidRDefault="001A5331" w:rsidP="001A5331">
            <w:pPr>
              <w:rPr>
                <w:rFonts w:ascii="Times New Roman" w:hAnsi="Times New Roman" w:cs="Times New Roman"/>
                <w:bCs/>
                <w:i/>
                <w:sz w:val="24"/>
                <w:szCs w:val="24"/>
              </w:rPr>
            </w:pPr>
            <w:r w:rsidRPr="001D5D3D">
              <w:rPr>
                <w:rFonts w:ascii="Times New Roman" w:hAnsi="Times New Roman" w:cs="Times New Roman"/>
                <w:bCs/>
                <w:sz w:val="24"/>
                <w:szCs w:val="24"/>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562313C"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lastRenderedPageBreak/>
              <w:t>содержание актуальной нормативно-правовой документации</w:t>
            </w:r>
          </w:p>
          <w:p w14:paraId="6307A742"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современная научная и профессиональная терминология</w:t>
            </w:r>
          </w:p>
          <w:p w14:paraId="37A86E5C"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возможные траектории профессионального развития и самообразования</w:t>
            </w:r>
          </w:p>
          <w:p w14:paraId="539EA207"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основы предпринимательской деятельности, правовой и финансовой грамотности</w:t>
            </w:r>
          </w:p>
          <w:p w14:paraId="07BAC1E2" w14:textId="77777777" w:rsidR="001A5331" w:rsidRPr="001D5D3D" w:rsidRDefault="001A5331" w:rsidP="001A5331">
            <w:pPr>
              <w:rPr>
                <w:rFonts w:ascii="Times New Roman" w:hAnsi="Times New Roman" w:cs="Times New Roman"/>
                <w:bCs/>
                <w:sz w:val="24"/>
                <w:szCs w:val="24"/>
              </w:rPr>
            </w:pPr>
            <w:r w:rsidRPr="001D5D3D">
              <w:rPr>
                <w:rFonts w:ascii="Times New Roman" w:hAnsi="Times New Roman" w:cs="Times New Roman"/>
                <w:bCs/>
                <w:sz w:val="24"/>
                <w:szCs w:val="24"/>
              </w:rPr>
              <w:t>правила разработки презентации</w:t>
            </w:r>
          </w:p>
          <w:p w14:paraId="68B4CFB1" w14:textId="22ACBEB0" w:rsidR="001A5331" w:rsidRPr="000B5C87" w:rsidRDefault="001A5331" w:rsidP="001A5331">
            <w:pPr>
              <w:rPr>
                <w:rFonts w:ascii="Times New Roman" w:hAnsi="Times New Roman" w:cs="Times New Roman"/>
                <w:bCs/>
                <w:i/>
                <w:sz w:val="24"/>
                <w:szCs w:val="24"/>
              </w:rPr>
            </w:pPr>
            <w:r w:rsidRPr="001D5D3D">
              <w:rPr>
                <w:rFonts w:ascii="Times New Roman" w:hAnsi="Times New Roman" w:cs="Times New Roman"/>
                <w:bCs/>
                <w:sz w:val="24"/>
                <w:szCs w:val="24"/>
              </w:rPr>
              <w:t>основные этапы разработки и реализации проекта</w:t>
            </w:r>
          </w:p>
        </w:tc>
        <w:tc>
          <w:tcPr>
            <w:tcW w:w="2120" w:type="dxa"/>
            <w:tcBorders>
              <w:top w:val="single" w:sz="4" w:space="0" w:color="auto"/>
              <w:left w:val="single" w:sz="4" w:space="0" w:color="auto"/>
              <w:bottom w:val="single" w:sz="4" w:space="0" w:color="auto"/>
              <w:right w:val="single" w:sz="4" w:space="0" w:color="auto"/>
            </w:tcBorders>
          </w:tcPr>
          <w:p w14:paraId="7B90AE43" w14:textId="77777777" w:rsidR="001A5331" w:rsidRPr="000B5C87" w:rsidRDefault="001A5331" w:rsidP="001A5331">
            <w:pPr>
              <w:jc w:val="center"/>
              <w:rPr>
                <w:rFonts w:ascii="Times New Roman" w:hAnsi="Times New Roman" w:cs="Times New Roman"/>
                <w:bCs/>
                <w:i/>
                <w:sz w:val="24"/>
                <w:szCs w:val="24"/>
              </w:rPr>
            </w:pPr>
          </w:p>
        </w:tc>
      </w:tr>
      <w:tr w:rsidR="00B46134" w:rsidRPr="000E591D" w14:paraId="7F96C305" w14:textId="77777777" w:rsidTr="0060547D">
        <w:tc>
          <w:tcPr>
            <w:tcW w:w="1129" w:type="dxa"/>
            <w:tcBorders>
              <w:left w:val="single" w:sz="4" w:space="0" w:color="auto"/>
              <w:bottom w:val="single" w:sz="4" w:space="0" w:color="auto"/>
              <w:right w:val="single" w:sz="4" w:space="0" w:color="auto"/>
            </w:tcBorders>
          </w:tcPr>
          <w:p w14:paraId="132199A2" w14:textId="63A4FC5D" w:rsidR="00B46134" w:rsidRPr="00732110" w:rsidRDefault="00B46134" w:rsidP="00B46134">
            <w:pPr>
              <w:rPr>
                <w:rFonts w:ascii="Times New Roman" w:hAnsi="Times New Roman" w:cs="Times New Roman"/>
                <w:sz w:val="24"/>
                <w:szCs w:val="24"/>
              </w:rPr>
            </w:pPr>
            <w:r w:rsidRPr="00BD2099">
              <w:rPr>
                <w:rFonts w:ascii="Times New Roman" w:hAnsi="Times New Roman"/>
                <w:sz w:val="24"/>
                <w:szCs w:val="24"/>
              </w:rPr>
              <w:t>ОК 04</w:t>
            </w:r>
          </w:p>
        </w:tc>
        <w:tc>
          <w:tcPr>
            <w:tcW w:w="3402" w:type="dxa"/>
            <w:tcBorders>
              <w:left w:val="single" w:sz="4" w:space="0" w:color="auto"/>
              <w:bottom w:val="single" w:sz="4" w:space="0" w:color="auto"/>
              <w:right w:val="single" w:sz="4" w:space="0" w:color="auto"/>
            </w:tcBorders>
          </w:tcPr>
          <w:p w14:paraId="4B726523" w14:textId="77777777" w:rsidR="00B46134" w:rsidRPr="00164834"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организовывать работу коллектива и команды</w:t>
            </w:r>
          </w:p>
          <w:p w14:paraId="0B0F9F24" w14:textId="7E9EBD7D" w:rsidR="00B46134" w:rsidRPr="001D5D3D"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AD85315" w14:textId="77777777" w:rsidR="00B46134" w:rsidRPr="00164834"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основы деятельности коллектива</w:t>
            </w:r>
          </w:p>
          <w:p w14:paraId="7158DFE6" w14:textId="47F80B0B" w:rsidR="00B46134" w:rsidRPr="001D5D3D"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особенности личности</w:t>
            </w:r>
          </w:p>
        </w:tc>
        <w:tc>
          <w:tcPr>
            <w:tcW w:w="2120" w:type="dxa"/>
            <w:tcBorders>
              <w:top w:val="single" w:sz="4" w:space="0" w:color="auto"/>
              <w:left w:val="single" w:sz="4" w:space="0" w:color="auto"/>
              <w:bottom w:val="single" w:sz="4" w:space="0" w:color="auto"/>
              <w:right w:val="single" w:sz="4" w:space="0" w:color="auto"/>
            </w:tcBorders>
          </w:tcPr>
          <w:p w14:paraId="799260C1" w14:textId="77777777" w:rsidR="00B46134" w:rsidRPr="000B5C87" w:rsidRDefault="00B46134" w:rsidP="00B46134">
            <w:pPr>
              <w:jc w:val="center"/>
              <w:rPr>
                <w:rFonts w:ascii="Times New Roman" w:hAnsi="Times New Roman" w:cs="Times New Roman"/>
                <w:bCs/>
                <w:i/>
                <w:sz w:val="24"/>
                <w:szCs w:val="24"/>
              </w:rPr>
            </w:pPr>
          </w:p>
        </w:tc>
      </w:tr>
      <w:tr w:rsidR="00B46134" w:rsidRPr="000E591D" w14:paraId="070D981A" w14:textId="77777777" w:rsidTr="0060547D">
        <w:tc>
          <w:tcPr>
            <w:tcW w:w="1129" w:type="dxa"/>
            <w:tcBorders>
              <w:left w:val="single" w:sz="4" w:space="0" w:color="auto"/>
              <w:bottom w:val="single" w:sz="4" w:space="0" w:color="auto"/>
              <w:right w:val="single" w:sz="4" w:space="0" w:color="auto"/>
            </w:tcBorders>
          </w:tcPr>
          <w:p w14:paraId="610D0176" w14:textId="6EEDF51B" w:rsidR="00B46134" w:rsidRPr="00732110" w:rsidRDefault="00B46134" w:rsidP="00B46134">
            <w:pPr>
              <w:rPr>
                <w:rFonts w:ascii="Times New Roman" w:hAnsi="Times New Roman" w:cs="Times New Roman"/>
                <w:sz w:val="24"/>
                <w:szCs w:val="24"/>
              </w:rPr>
            </w:pPr>
            <w:r w:rsidRPr="00BD2099">
              <w:rPr>
                <w:rFonts w:ascii="Times New Roman" w:hAnsi="Times New Roman"/>
                <w:sz w:val="24"/>
                <w:szCs w:val="24"/>
              </w:rPr>
              <w:t>ОК 05</w:t>
            </w:r>
          </w:p>
        </w:tc>
        <w:tc>
          <w:tcPr>
            <w:tcW w:w="3402" w:type="dxa"/>
            <w:tcBorders>
              <w:left w:val="single" w:sz="4" w:space="0" w:color="auto"/>
              <w:bottom w:val="single" w:sz="4" w:space="0" w:color="auto"/>
              <w:right w:val="single" w:sz="4" w:space="0" w:color="auto"/>
            </w:tcBorders>
          </w:tcPr>
          <w:p w14:paraId="39E111BB" w14:textId="77777777" w:rsidR="00B46134" w:rsidRPr="00164834"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AFDFA63" w14:textId="0A7215C5" w:rsidR="00B46134" w:rsidRPr="001D5D3D" w:rsidRDefault="00B46134" w:rsidP="00B46134">
            <w:pPr>
              <w:rPr>
                <w:rFonts w:ascii="Times New Roman" w:hAnsi="Times New Roman" w:cs="Times New Roman"/>
                <w:bCs/>
                <w:sz w:val="24"/>
                <w:szCs w:val="24"/>
              </w:rPr>
            </w:pPr>
            <w:r w:rsidRPr="00164834">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5B9CA15"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 xml:space="preserve">правила оформления документов </w:t>
            </w:r>
          </w:p>
          <w:p w14:paraId="538A6537"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правила построения устных сообщений</w:t>
            </w:r>
          </w:p>
          <w:p w14:paraId="0C7B7EBC" w14:textId="7F59C3CC" w:rsidR="00B46134" w:rsidRPr="001D5D3D"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особенности социального и культурного контекста</w:t>
            </w:r>
          </w:p>
        </w:tc>
        <w:tc>
          <w:tcPr>
            <w:tcW w:w="2120" w:type="dxa"/>
            <w:tcBorders>
              <w:top w:val="single" w:sz="4" w:space="0" w:color="auto"/>
              <w:left w:val="single" w:sz="4" w:space="0" w:color="auto"/>
              <w:bottom w:val="single" w:sz="4" w:space="0" w:color="auto"/>
              <w:right w:val="single" w:sz="4" w:space="0" w:color="auto"/>
            </w:tcBorders>
          </w:tcPr>
          <w:p w14:paraId="78B9B2CF" w14:textId="77777777" w:rsidR="00B46134" w:rsidRPr="000B5C87" w:rsidRDefault="00B46134" w:rsidP="00B46134">
            <w:pPr>
              <w:jc w:val="center"/>
              <w:rPr>
                <w:rFonts w:ascii="Times New Roman" w:hAnsi="Times New Roman" w:cs="Times New Roman"/>
                <w:bCs/>
                <w:i/>
                <w:sz w:val="24"/>
                <w:szCs w:val="24"/>
              </w:rPr>
            </w:pPr>
          </w:p>
        </w:tc>
      </w:tr>
      <w:tr w:rsidR="00B46134" w:rsidRPr="000E591D" w14:paraId="3599BA1E" w14:textId="77777777" w:rsidTr="0060547D">
        <w:tc>
          <w:tcPr>
            <w:tcW w:w="1129" w:type="dxa"/>
            <w:tcBorders>
              <w:left w:val="single" w:sz="4" w:space="0" w:color="auto"/>
              <w:bottom w:val="single" w:sz="4" w:space="0" w:color="auto"/>
              <w:right w:val="single" w:sz="4" w:space="0" w:color="auto"/>
            </w:tcBorders>
          </w:tcPr>
          <w:p w14:paraId="5C9DB375" w14:textId="2ED68D29" w:rsidR="00B46134" w:rsidRPr="00732110" w:rsidRDefault="00B46134" w:rsidP="00B46134">
            <w:pPr>
              <w:rPr>
                <w:rFonts w:ascii="Times New Roman" w:hAnsi="Times New Roman" w:cs="Times New Roman"/>
                <w:sz w:val="24"/>
                <w:szCs w:val="24"/>
              </w:rPr>
            </w:pPr>
            <w:r w:rsidRPr="00BD2099">
              <w:rPr>
                <w:rFonts w:ascii="Times New Roman" w:hAnsi="Times New Roman"/>
                <w:sz w:val="24"/>
                <w:szCs w:val="24"/>
              </w:rPr>
              <w:t>ОК 06</w:t>
            </w:r>
          </w:p>
        </w:tc>
        <w:tc>
          <w:tcPr>
            <w:tcW w:w="3402" w:type="dxa"/>
            <w:tcBorders>
              <w:left w:val="single" w:sz="4" w:space="0" w:color="auto"/>
              <w:bottom w:val="single" w:sz="4" w:space="0" w:color="auto"/>
              <w:right w:val="single" w:sz="4" w:space="0" w:color="auto"/>
            </w:tcBorders>
          </w:tcPr>
          <w:p w14:paraId="77F219FC"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проявлять гражданско-патриотическую позицию</w:t>
            </w:r>
          </w:p>
          <w:p w14:paraId="1DDBCC50"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демонстрировать осознанное поведение</w:t>
            </w:r>
          </w:p>
          <w:p w14:paraId="1439E4F8"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описывать значимость своей специальности</w:t>
            </w:r>
          </w:p>
          <w:p w14:paraId="28FA6945" w14:textId="0C11B1A6" w:rsidR="00B46134" w:rsidRPr="001D5D3D"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DD8DF96"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сущность гражданско-патриотической позиции</w:t>
            </w:r>
          </w:p>
          <w:p w14:paraId="24062C66"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BE213A8" w14:textId="77777777" w:rsidR="00B46134" w:rsidRPr="00691E40"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значимость профессиональной деятельности по специальности</w:t>
            </w:r>
          </w:p>
          <w:p w14:paraId="29A546C6" w14:textId="4B18DC43" w:rsidR="00B46134" w:rsidRPr="001D5D3D" w:rsidRDefault="00B46134" w:rsidP="00B46134">
            <w:pPr>
              <w:rPr>
                <w:rFonts w:ascii="Times New Roman" w:hAnsi="Times New Roman" w:cs="Times New Roman"/>
                <w:bCs/>
                <w:sz w:val="24"/>
                <w:szCs w:val="24"/>
              </w:rPr>
            </w:pPr>
            <w:r w:rsidRPr="00691E40">
              <w:rPr>
                <w:rFonts w:ascii="Times New Roman" w:hAnsi="Times New Roman" w:cs="Times New Roman"/>
                <w:bCs/>
                <w:sz w:val="24"/>
                <w:szCs w:val="24"/>
              </w:rPr>
              <w:t>стандарты антикоррупционного поведения и последствия его нарушения</w:t>
            </w:r>
          </w:p>
        </w:tc>
        <w:tc>
          <w:tcPr>
            <w:tcW w:w="2120" w:type="dxa"/>
            <w:tcBorders>
              <w:top w:val="single" w:sz="4" w:space="0" w:color="auto"/>
              <w:left w:val="single" w:sz="4" w:space="0" w:color="auto"/>
              <w:bottom w:val="single" w:sz="4" w:space="0" w:color="auto"/>
              <w:right w:val="single" w:sz="4" w:space="0" w:color="auto"/>
            </w:tcBorders>
          </w:tcPr>
          <w:p w14:paraId="4498D114" w14:textId="77777777" w:rsidR="00B46134" w:rsidRPr="000B5C87" w:rsidRDefault="00B46134" w:rsidP="00B46134">
            <w:pPr>
              <w:jc w:val="center"/>
              <w:rPr>
                <w:rFonts w:ascii="Times New Roman" w:hAnsi="Times New Roman" w:cs="Times New Roman"/>
                <w:bCs/>
                <w:i/>
                <w:sz w:val="24"/>
                <w:szCs w:val="24"/>
              </w:rPr>
            </w:pPr>
          </w:p>
        </w:tc>
      </w:tr>
      <w:tr w:rsidR="001A5331" w:rsidRPr="000E591D" w14:paraId="7B012806" w14:textId="77777777" w:rsidTr="0060547D">
        <w:tc>
          <w:tcPr>
            <w:tcW w:w="1129" w:type="dxa"/>
            <w:tcBorders>
              <w:top w:val="single" w:sz="4" w:space="0" w:color="auto"/>
              <w:left w:val="single" w:sz="4" w:space="0" w:color="auto"/>
              <w:right w:val="single" w:sz="4" w:space="0" w:color="auto"/>
            </w:tcBorders>
          </w:tcPr>
          <w:p w14:paraId="152739C5" w14:textId="48F0A5BF"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t>ПК 3.1</w:t>
            </w:r>
          </w:p>
        </w:tc>
        <w:tc>
          <w:tcPr>
            <w:tcW w:w="3402" w:type="dxa"/>
            <w:tcBorders>
              <w:top w:val="single" w:sz="4" w:space="0" w:color="auto"/>
              <w:left w:val="single" w:sz="4" w:space="0" w:color="auto"/>
              <w:right w:val="single" w:sz="4" w:space="0" w:color="auto"/>
            </w:tcBorders>
          </w:tcPr>
          <w:p w14:paraId="31467E24"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определять виды и порядок налогообложения;</w:t>
            </w:r>
          </w:p>
          <w:p w14:paraId="78620896"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ориентироваться в системе налогов Российской Федерации;</w:t>
            </w:r>
          </w:p>
          <w:p w14:paraId="63F056B4"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выделять элементы налогообложения;</w:t>
            </w:r>
          </w:p>
          <w:p w14:paraId="163B2D1B"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определять источники уплаты налогов, сборов, пошлин;</w:t>
            </w:r>
          </w:p>
          <w:p w14:paraId="773E25FE"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оформлять бухгалтерскими проводками начисления и перечисления сумм налогов и сборов;</w:t>
            </w:r>
          </w:p>
          <w:p w14:paraId="26448287"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организовывать аналитический учет по счету 68 "Расчеты по налогам и сборам";</w:t>
            </w:r>
          </w:p>
          <w:p w14:paraId="1CDFF935" w14:textId="2D503542"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заполнять платежные поручения по перечислению налогов и сборов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A21392B"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виды и порядок налогообложения;</w:t>
            </w:r>
          </w:p>
          <w:p w14:paraId="679B331C"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систему налогов Российской Федерации;</w:t>
            </w:r>
          </w:p>
          <w:p w14:paraId="4804A931"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элементы налогообложения;</w:t>
            </w:r>
          </w:p>
          <w:p w14:paraId="75DB857A"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источники уплаты налогов, сборов, пошлин;</w:t>
            </w:r>
          </w:p>
          <w:p w14:paraId="019CA0DF"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оформление бухгалтерскими проводками начисления и перечисления сумм налогов и сборов;</w:t>
            </w:r>
          </w:p>
          <w:p w14:paraId="57683A66" w14:textId="70D42EC0"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аналитический учет по счету 68 "Расчеты по налогам и сборам"</w:t>
            </w:r>
          </w:p>
        </w:tc>
        <w:tc>
          <w:tcPr>
            <w:tcW w:w="2120" w:type="dxa"/>
            <w:tcBorders>
              <w:top w:val="single" w:sz="4" w:space="0" w:color="auto"/>
              <w:left w:val="single" w:sz="4" w:space="0" w:color="auto"/>
              <w:bottom w:val="single" w:sz="4" w:space="0" w:color="auto"/>
              <w:right w:val="single" w:sz="4" w:space="0" w:color="auto"/>
            </w:tcBorders>
          </w:tcPr>
          <w:p w14:paraId="54953438" w14:textId="66C657C2"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rPr>
              <w:lastRenderedPageBreak/>
              <w:t>в проведении расчетов с бюджетом</w:t>
            </w:r>
          </w:p>
        </w:tc>
      </w:tr>
      <w:tr w:rsidR="001A5331" w14:paraId="3AE3EB1D" w14:textId="77777777" w:rsidTr="0060547D">
        <w:trPr>
          <w:trHeight w:val="327"/>
        </w:trPr>
        <w:tc>
          <w:tcPr>
            <w:tcW w:w="1129" w:type="dxa"/>
            <w:tcBorders>
              <w:left w:val="single" w:sz="4" w:space="0" w:color="auto"/>
              <w:right w:val="single" w:sz="4" w:space="0" w:color="auto"/>
            </w:tcBorders>
          </w:tcPr>
          <w:p w14:paraId="76696CA8" w14:textId="29553676"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t>ПК 3.2</w:t>
            </w:r>
          </w:p>
        </w:tc>
        <w:tc>
          <w:tcPr>
            <w:tcW w:w="3402" w:type="dxa"/>
            <w:tcBorders>
              <w:left w:val="single" w:sz="4" w:space="0" w:color="auto"/>
              <w:right w:val="single" w:sz="4" w:space="0" w:color="auto"/>
            </w:tcBorders>
          </w:tcPr>
          <w:p w14:paraId="7D275165"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выбирать для платежных поручений по видам налогов соответствующие реквизиты;</w:t>
            </w:r>
          </w:p>
          <w:p w14:paraId="686A8E65"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выбирать коды бюджетной классификации для определенных налогов, штрафов и пени;</w:t>
            </w:r>
          </w:p>
          <w:p w14:paraId="457A5A3F" w14:textId="5AE59886"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пользоваться образцом заполнения платежных поручений по перечислению налогов, сборов и пошлин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835CFB"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порядок заполнения платежных поручений по перечислению налогов и сборов;</w:t>
            </w:r>
          </w:p>
          <w:p w14:paraId="1392E87F"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классификатор территорий муниципальных образований (далее ОКТМО), основания платежа, налогового периода, номера документа, даты документа, типа платежа;</w:t>
            </w:r>
          </w:p>
          <w:p w14:paraId="05EE056A"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коды бюджетной классификации, порядок их присвоения для налога, штрафа и пени;</w:t>
            </w:r>
          </w:p>
          <w:p w14:paraId="01E50E6A" w14:textId="17526C9B"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образец заполнения платежных поручений по перечислению налогов, сборов и пошлин</w:t>
            </w:r>
          </w:p>
        </w:tc>
        <w:tc>
          <w:tcPr>
            <w:tcW w:w="2120" w:type="dxa"/>
            <w:tcBorders>
              <w:top w:val="single" w:sz="4" w:space="0" w:color="auto"/>
              <w:left w:val="single" w:sz="4" w:space="0" w:color="auto"/>
              <w:bottom w:val="single" w:sz="4" w:space="0" w:color="auto"/>
              <w:right w:val="single" w:sz="4" w:space="0" w:color="auto"/>
            </w:tcBorders>
          </w:tcPr>
          <w:p w14:paraId="4B669EB9" w14:textId="541E953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в проведении расчетов с бюджетом</w:t>
            </w:r>
          </w:p>
        </w:tc>
      </w:tr>
      <w:tr w:rsidR="001A5331" w14:paraId="320D9A0A" w14:textId="77777777" w:rsidTr="0060547D">
        <w:trPr>
          <w:trHeight w:val="327"/>
        </w:trPr>
        <w:tc>
          <w:tcPr>
            <w:tcW w:w="1129" w:type="dxa"/>
            <w:tcBorders>
              <w:left w:val="single" w:sz="4" w:space="0" w:color="auto"/>
              <w:bottom w:val="single" w:sz="4" w:space="0" w:color="auto"/>
              <w:right w:val="single" w:sz="4" w:space="0" w:color="auto"/>
            </w:tcBorders>
          </w:tcPr>
          <w:p w14:paraId="6A5E6145" w14:textId="45171B64"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t>ПК 3.3</w:t>
            </w:r>
          </w:p>
        </w:tc>
        <w:tc>
          <w:tcPr>
            <w:tcW w:w="3402" w:type="dxa"/>
            <w:tcBorders>
              <w:left w:val="single" w:sz="4" w:space="0" w:color="auto"/>
              <w:bottom w:val="single" w:sz="4" w:space="0" w:color="auto"/>
              <w:right w:val="single" w:sz="4" w:space="0" w:color="auto"/>
            </w:tcBorders>
          </w:tcPr>
          <w:p w14:paraId="5FB96DDD"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проводить учет расчетов по социальному страхованию и обеспечению;</w:t>
            </w:r>
          </w:p>
          <w:p w14:paraId="67B8AA73"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определять объекты обложения для исчисления страховых взносов, формировать отчеты по страховым взносам в ФНС России и государственные внебюджетные фонды;</w:t>
            </w:r>
          </w:p>
          <w:p w14:paraId="326FDE96"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применять порядок исчисления и соблюдать сроки уплаты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08BAEE0C"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применять особенности зачисления сумм страховых взносов в бюджеты бюджетной системы Российской Федерации;</w:t>
            </w:r>
          </w:p>
          <w:p w14:paraId="064AF5C4"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оформлять бухгалтерскими проводками начисление и перечисление сумм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04C3048C"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осуществлять аналитический учет по счету 69 "Расчеты по социальному страхованию";</w:t>
            </w:r>
          </w:p>
          <w:p w14:paraId="48922602"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проводить начисление и перечисление взносов на страхование от несчастных случаев на производстве и профессиональных заболеваний;</w:t>
            </w:r>
          </w:p>
          <w:p w14:paraId="41C67CF7" w14:textId="29C8E894"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использовать средства внебюджетных фондов по направлениям, определенным законодательством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74120C"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учет расчетов по социальному страхованию и обеспечению;</w:t>
            </w:r>
          </w:p>
          <w:p w14:paraId="02E53406"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аналитический учет по счету 69 "Расчеты по социальному страхованию";</w:t>
            </w:r>
          </w:p>
          <w:p w14:paraId="2E097F9B"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 xml:space="preserve">сущность и структуру страховых взносов, регулируемых Налоговым </w:t>
            </w:r>
            <w:r w:rsidRPr="001A5331">
              <w:rPr>
                <w:rFonts w:ascii="Times New Roman" w:hAnsi="Times New Roman" w:cs="Times New Roman"/>
                <w:bCs/>
                <w:sz w:val="24"/>
                <w:szCs w:val="24"/>
              </w:rPr>
              <w:lastRenderedPageBreak/>
              <w:t>кодексом российской Федерации;</w:t>
            </w:r>
          </w:p>
          <w:p w14:paraId="3D712458"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объекты обложения для исчисления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388C15F1"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порядок исчисления и сроки уплаты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71328D73"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порядок и сроки представления отчетности в системе ФНС России и внебюджетного фонда;</w:t>
            </w:r>
          </w:p>
          <w:p w14:paraId="3B6958E2"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особенности зачисления сумм страховых взносов в государственные внебюджетные фонды;</w:t>
            </w:r>
          </w:p>
          <w:p w14:paraId="5383A35A"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оформление бухгалтерскими проводками начисления и перечисления сумм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7C1E97F2"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начисление и перечисление взносов на страхование от несчастных случаев на производстве и профессиональных заболеваний;</w:t>
            </w:r>
          </w:p>
          <w:p w14:paraId="76B4F4F5" w14:textId="3CB820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использование средств внебюджетных фондов</w:t>
            </w:r>
          </w:p>
        </w:tc>
        <w:tc>
          <w:tcPr>
            <w:tcW w:w="2120" w:type="dxa"/>
            <w:tcBorders>
              <w:top w:val="single" w:sz="4" w:space="0" w:color="auto"/>
              <w:left w:val="single" w:sz="4" w:space="0" w:color="auto"/>
              <w:bottom w:val="single" w:sz="4" w:space="0" w:color="auto"/>
              <w:right w:val="single" w:sz="4" w:space="0" w:color="auto"/>
            </w:tcBorders>
          </w:tcPr>
          <w:p w14:paraId="1726440E" w14:textId="4EAE92A6"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в проведении расчетов с бюджетом и с внебюджетными фондами</w:t>
            </w:r>
          </w:p>
        </w:tc>
      </w:tr>
      <w:tr w:rsidR="001A5331" w14:paraId="6354BD30" w14:textId="77777777" w:rsidTr="0060547D">
        <w:trPr>
          <w:trHeight w:val="327"/>
        </w:trPr>
        <w:tc>
          <w:tcPr>
            <w:tcW w:w="1129" w:type="dxa"/>
            <w:tcBorders>
              <w:left w:val="single" w:sz="4" w:space="0" w:color="auto"/>
              <w:bottom w:val="single" w:sz="4" w:space="0" w:color="auto"/>
              <w:right w:val="single" w:sz="4" w:space="0" w:color="auto"/>
            </w:tcBorders>
          </w:tcPr>
          <w:p w14:paraId="22D3E33D" w14:textId="2282B2F5" w:rsidR="001A5331" w:rsidRPr="00E20A90" w:rsidRDefault="001A5331" w:rsidP="001A5331">
            <w:pPr>
              <w:rPr>
                <w:rFonts w:ascii="Times New Roman" w:hAnsi="Times New Roman" w:cs="Times New Roman"/>
                <w:bCs/>
                <w:sz w:val="24"/>
                <w:szCs w:val="24"/>
              </w:rPr>
            </w:pPr>
            <w:r w:rsidRPr="005E00F8">
              <w:rPr>
                <w:rFonts w:ascii="Times New Roman" w:hAnsi="Times New Roman" w:cs="Times New Roman"/>
                <w:sz w:val="24"/>
                <w:szCs w:val="24"/>
              </w:rPr>
              <w:lastRenderedPageBreak/>
              <w:t>ПК 3.4</w:t>
            </w:r>
          </w:p>
        </w:tc>
        <w:tc>
          <w:tcPr>
            <w:tcW w:w="3402" w:type="dxa"/>
            <w:tcBorders>
              <w:left w:val="single" w:sz="4" w:space="0" w:color="auto"/>
              <w:bottom w:val="single" w:sz="4" w:space="0" w:color="auto"/>
              <w:right w:val="single" w:sz="4" w:space="0" w:color="auto"/>
            </w:tcBorders>
          </w:tcPr>
          <w:p w14:paraId="790B8622"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осуществлять контроль прохождения платежных поручений по расчетно-кассовым банковским операциям с использованием выписок банка;</w:t>
            </w:r>
          </w:p>
          <w:p w14:paraId="4A25BDF0"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заполнять платежные поручения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24F47622"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выбирать для платежных поручений по видам страховых взносов соответствующие реквизиты;</w:t>
            </w:r>
          </w:p>
          <w:p w14:paraId="5164B6F0"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оформлять платежные поручения по штрафам и пеням;</w:t>
            </w:r>
          </w:p>
          <w:p w14:paraId="1FCB050F"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пользоваться образцом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4A8DCB31"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заполнять данные статуса плательщика, ИНН получателя, КПП получателя, наименование получателя, КБК, ОКТМО, основания платежа, страхового периода, номера документа, даты документа;</w:t>
            </w:r>
          </w:p>
          <w:p w14:paraId="3CB9003A"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 xml:space="preserve">пользоваться образцом заполнения платежных поручений по перечислению страховых взносов на обязательное пенсионное страхование, обязательное </w:t>
            </w:r>
            <w:r w:rsidRPr="001A5331">
              <w:rPr>
                <w:rFonts w:ascii="Times New Roman" w:hAnsi="Times New Roman" w:cs="Times New Roman"/>
                <w:bCs/>
                <w:sz w:val="24"/>
                <w:szCs w:val="24"/>
              </w:rPr>
              <w:lastRenderedPageBreak/>
              <w:t>социальное страхование на случай временной нетрудоспособности и в связи с материнством, на обязательное медицинское страхование; перечисление взносов на страхование от несчастных случаев на производстве и профессиональных заболеваний;</w:t>
            </w:r>
          </w:p>
          <w:p w14:paraId="35C14EC9" w14:textId="204A7A5A"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осуществлять контроль прохождения платежных поручений по расчетно-кассовым банковским операциям с использованием выписок банка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152B9DC"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lastRenderedPageBreak/>
              <w:t>процедура контроля прохождения платежных поручений по расчетно-кассовым банковским операциям с использованием выписок банка;</w:t>
            </w:r>
          </w:p>
          <w:p w14:paraId="7DB0EE42" w14:textId="77777777"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порядок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53F854A1" w14:textId="07B142CE"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образец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оформление перечисления взносов на страхование от несчастных случаев на производстве и профессиональных заболеваний</w:t>
            </w:r>
          </w:p>
        </w:tc>
        <w:tc>
          <w:tcPr>
            <w:tcW w:w="2120" w:type="dxa"/>
            <w:tcBorders>
              <w:top w:val="single" w:sz="4" w:space="0" w:color="auto"/>
              <w:left w:val="single" w:sz="4" w:space="0" w:color="auto"/>
              <w:bottom w:val="single" w:sz="4" w:space="0" w:color="auto"/>
              <w:right w:val="single" w:sz="4" w:space="0" w:color="auto"/>
            </w:tcBorders>
          </w:tcPr>
          <w:p w14:paraId="78D375A2" w14:textId="400B525B" w:rsidR="001A5331" w:rsidRPr="001A5331" w:rsidRDefault="001A5331" w:rsidP="001A5331">
            <w:pPr>
              <w:rPr>
                <w:rFonts w:ascii="Times New Roman" w:hAnsi="Times New Roman" w:cs="Times New Roman"/>
                <w:bCs/>
                <w:sz w:val="24"/>
                <w:szCs w:val="24"/>
              </w:rPr>
            </w:pPr>
            <w:r w:rsidRPr="001A5331">
              <w:rPr>
                <w:rFonts w:ascii="Times New Roman" w:hAnsi="Times New Roman" w:cs="Times New Roman"/>
                <w:bCs/>
                <w:sz w:val="24"/>
                <w:szCs w:val="24"/>
              </w:rPr>
              <w:t>в проведении расчетов с бюджетом и с внебюджетными фондами</w:t>
            </w:r>
          </w:p>
        </w:tc>
      </w:tr>
    </w:tbl>
    <w:p w14:paraId="51EE7BEE" w14:textId="187C2371" w:rsidR="0060547D" w:rsidRDefault="0060547D" w:rsidP="00D66859">
      <w:pPr>
        <w:rPr>
          <w:rFonts w:ascii="Times New Roman" w:eastAsia="Times New Roman" w:hAnsi="Times New Roman" w:cs="Times New Roman"/>
          <w:sz w:val="24"/>
          <w:szCs w:val="24"/>
          <w:lang w:eastAsia="ru-RU"/>
        </w:rPr>
      </w:pPr>
    </w:p>
    <w:p w14:paraId="6D686AE8" w14:textId="77777777" w:rsidR="00D66859" w:rsidRDefault="00D66859" w:rsidP="00D66859">
      <w:pPr>
        <w:rPr>
          <w:rFonts w:ascii="Times New Roman" w:eastAsia="Times New Roman" w:hAnsi="Times New Roman" w:cs="Times New Roman"/>
          <w:sz w:val="24"/>
          <w:szCs w:val="24"/>
          <w:lang w:eastAsia="ru-RU"/>
        </w:rPr>
      </w:pPr>
    </w:p>
    <w:p w14:paraId="45152F8E" w14:textId="77777777" w:rsidR="00E20A90" w:rsidRPr="00E11160" w:rsidRDefault="00E20A90" w:rsidP="00E20A9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8CE291C" w14:textId="77777777" w:rsidR="00E20A90" w:rsidRPr="00E11160" w:rsidRDefault="00E20A90" w:rsidP="00E20A9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20A90" w:rsidRPr="000E591D" w14:paraId="2B0BADC9" w14:textId="77777777" w:rsidTr="00E20A90">
        <w:trPr>
          <w:trHeight w:val="23"/>
        </w:trPr>
        <w:tc>
          <w:tcPr>
            <w:tcW w:w="2460" w:type="pct"/>
            <w:vAlign w:val="center"/>
          </w:tcPr>
          <w:p w14:paraId="780BFECB" w14:textId="77777777" w:rsidR="00E20A90" w:rsidRPr="00C13371" w:rsidRDefault="00E20A90" w:rsidP="00E20A9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F3AB9F6" w14:textId="77777777" w:rsidR="00E20A90" w:rsidRPr="00C13371" w:rsidRDefault="00E20A90" w:rsidP="00E20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AFD1B44" w14:textId="77777777" w:rsidR="00E20A90" w:rsidRPr="00C13371" w:rsidRDefault="00E20A90" w:rsidP="00E20A9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20A90" w:rsidRPr="000E591D" w14:paraId="697F668E" w14:textId="77777777" w:rsidTr="00E20A90">
        <w:trPr>
          <w:trHeight w:val="23"/>
        </w:trPr>
        <w:tc>
          <w:tcPr>
            <w:tcW w:w="2460" w:type="pct"/>
            <w:vAlign w:val="center"/>
          </w:tcPr>
          <w:p w14:paraId="7A16C6B1"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6D169DD" w14:textId="135A94CC" w:rsidR="00E20A90" w:rsidRPr="00C13371" w:rsidRDefault="008B518E" w:rsidP="00E20A90">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3AD71CFA" w14:textId="6F6C8D85" w:rsidR="00E20A90" w:rsidRPr="00C13371" w:rsidRDefault="0098271B" w:rsidP="00E20A9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20A90" w:rsidRPr="000E591D" w14:paraId="2AD8E5D2" w14:textId="77777777" w:rsidTr="00E20A90">
        <w:trPr>
          <w:trHeight w:val="23"/>
        </w:trPr>
        <w:tc>
          <w:tcPr>
            <w:tcW w:w="2460" w:type="pct"/>
            <w:vAlign w:val="center"/>
          </w:tcPr>
          <w:p w14:paraId="578E3737"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5E92CD3" w14:textId="1F50A642" w:rsidR="00E20A90" w:rsidRPr="00C13371" w:rsidRDefault="00B44FAB"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694715" w14:textId="2083A989" w:rsidR="00E20A90" w:rsidRPr="00C13371" w:rsidRDefault="00B44FAB"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0A90" w:rsidRPr="000E591D" w14:paraId="131AF45A" w14:textId="77777777" w:rsidTr="00E20A90">
        <w:trPr>
          <w:trHeight w:val="23"/>
        </w:trPr>
        <w:tc>
          <w:tcPr>
            <w:tcW w:w="2460" w:type="pct"/>
            <w:vAlign w:val="center"/>
          </w:tcPr>
          <w:p w14:paraId="5DF5600F"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9731730" w14:textId="77777777" w:rsidR="00E20A90" w:rsidRPr="00C13371" w:rsidRDefault="00E20A90"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F4D49F4" w14:textId="77777777" w:rsidR="00E20A90" w:rsidRPr="00C13371" w:rsidRDefault="00E20A90"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20A90" w:rsidRPr="000E591D" w14:paraId="7362FE19" w14:textId="77777777" w:rsidTr="00E20A90">
        <w:trPr>
          <w:trHeight w:val="23"/>
        </w:trPr>
        <w:tc>
          <w:tcPr>
            <w:tcW w:w="2460" w:type="pct"/>
            <w:vAlign w:val="center"/>
          </w:tcPr>
          <w:p w14:paraId="0C1CEAF4"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C6E4657" w14:textId="35E6BB0B" w:rsidR="00E20A90" w:rsidRPr="00C13371" w:rsidRDefault="008B518E" w:rsidP="00E20A9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D8D5E2F" w14:textId="23DAD6A1" w:rsidR="00E20A90" w:rsidRPr="00C13371" w:rsidRDefault="008B518E" w:rsidP="00E20A9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20A90" w:rsidRPr="000E591D" w14:paraId="70AAEB87" w14:textId="77777777" w:rsidTr="00E20A90">
        <w:trPr>
          <w:trHeight w:val="23"/>
        </w:trPr>
        <w:tc>
          <w:tcPr>
            <w:tcW w:w="2460" w:type="pct"/>
            <w:vAlign w:val="center"/>
          </w:tcPr>
          <w:p w14:paraId="37BAFACC"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B342560" w14:textId="6EA0B943" w:rsidR="00E20A90" w:rsidRPr="00C13371" w:rsidRDefault="008B518E"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A8A8F5E" w14:textId="00A87098" w:rsidR="00E20A90" w:rsidRPr="00C13371" w:rsidRDefault="008B518E"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20A90" w:rsidRPr="000E591D" w14:paraId="66EB5250" w14:textId="77777777" w:rsidTr="00E20A90">
        <w:trPr>
          <w:trHeight w:val="23"/>
        </w:trPr>
        <w:tc>
          <w:tcPr>
            <w:tcW w:w="2460" w:type="pct"/>
            <w:vAlign w:val="center"/>
          </w:tcPr>
          <w:p w14:paraId="681A86D6"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CB3B60D" w14:textId="53A93508" w:rsidR="00E20A90" w:rsidRPr="00C13371" w:rsidRDefault="00B44FAB"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55C09A7" w14:textId="04241C30" w:rsidR="00E20A90" w:rsidRPr="00C13371" w:rsidRDefault="00B44FAB"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20A90" w:rsidRPr="000E591D" w14:paraId="62A8A2B1" w14:textId="77777777" w:rsidTr="00E20A90">
        <w:trPr>
          <w:trHeight w:val="23"/>
        </w:trPr>
        <w:tc>
          <w:tcPr>
            <w:tcW w:w="2460" w:type="pct"/>
            <w:vAlign w:val="center"/>
          </w:tcPr>
          <w:p w14:paraId="6CC1B0A2"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DA2346E" w14:textId="7BE5B0A4" w:rsidR="00E20A90" w:rsidRPr="00C13371" w:rsidRDefault="00B44FAB" w:rsidP="00E20A9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2C24A49" w14:textId="172DEAEE" w:rsidR="00E20A90" w:rsidRPr="00C13371" w:rsidRDefault="00B44FAB"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0A90" w:rsidRPr="00257255" w14:paraId="0BD58336" w14:textId="77777777" w:rsidTr="00E20A90">
        <w:trPr>
          <w:trHeight w:val="23"/>
        </w:trPr>
        <w:tc>
          <w:tcPr>
            <w:tcW w:w="2460" w:type="pct"/>
            <w:vAlign w:val="center"/>
          </w:tcPr>
          <w:p w14:paraId="7A7647C6"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6AC7137" w14:textId="424D311D" w:rsidR="00E20A90" w:rsidRPr="00C13371" w:rsidRDefault="008B518E" w:rsidP="00E20A90">
            <w:pPr>
              <w:jc w:val="center"/>
              <w:rPr>
                <w:rFonts w:ascii="Times New Roman" w:hAnsi="Times New Roman" w:cs="Times New Roman"/>
                <w:b/>
                <w:sz w:val="24"/>
                <w:szCs w:val="24"/>
              </w:rPr>
            </w:pPr>
            <w:r>
              <w:rPr>
                <w:rFonts w:ascii="Times New Roman" w:hAnsi="Times New Roman" w:cs="Times New Roman"/>
                <w:b/>
                <w:sz w:val="24"/>
                <w:szCs w:val="24"/>
              </w:rPr>
              <w:t>190</w:t>
            </w:r>
          </w:p>
        </w:tc>
        <w:tc>
          <w:tcPr>
            <w:tcW w:w="1345" w:type="pct"/>
            <w:vAlign w:val="center"/>
          </w:tcPr>
          <w:p w14:paraId="40800F3E" w14:textId="0135F553" w:rsidR="00E20A90" w:rsidRPr="00C13371" w:rsidRDefault="008B518E" w:rsidP="00E20A90">
            <w:pPr>
              <w:jc w:val="center"/>
              <w:rPr>
                <w:rFonts w:ascii="Times New Roman" w:hAnsi="Times New Roman" w:cs="Times New Roman"/>
                <w:b/>
                <w:sz w:val="24"/>
                <w:szCs w:val="24"/>
              </w:rPr>
            </w:pPr>
            <w:r>
              <w:rPr>
                <w:rFonts w:ascii="Times New Roman" w:hAnsi="Times New Roman" w:cs="Times New Roman"/>
                <w:b/>
                <w:sz w:val="24"/>
                <w:szCs w:val="24"/>
              </w:rPr>
              <w:t>140</w:t>
            </w:r>
          </w:p>
        </w:tc>
      </w:tr>
    </w:tbl>
    <w:p w14:paraId="76BC9529" w14:textId="77777777" w:rsidR="0060547D" w:rsidRDefault="0060547D" w:rsidP="00E20A90">
      <w:pPr>
        <w:pStyle w:val="114"/>
        <w:rPr>
          <w:rFonts w:ascii="Times New Roman" w:hAnsi="Times New Roman"/>
        </w:rPr>
      </w:pPr>
    </w:p>
    <w:p w14:paraId="1A9BE206" w14:textId="77777777" w:rsidR="00D66859" w:rsidRDefault="00D66859" w:rsidP="00E20A90">
      <w:pPr>
        <w:pStyle w:val="114"/>
        <w:rPr>
          <w:rFonts w:ascii="Times New Roman" w:hAnsi="Times New Roman"/>
        </w:rPr>
      </w:pPr>
      <w:r>
        <w:rPr>
          <w:rFonts w:ascii="Times New Roman" w:hAnsi="Times New Roman"/>
        </w:rPr>
        <w:br w:type="page"/>
      </w:r>
    </w:p>
    <w:p w14:paraId="14B8FE5E" w14:textId="256479A8" w:rsidR="00E20A90" w:rsidRPr="000156CF" w:rsidRDefault="00E20A90" w:rsidP="00E20A9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836"/>
        <w:gridCol w:w="1068"/>
        <w:gridCol w:w="629"/>
        <w:gridCol w:w="633"/>
        <w:gridCol w:w="560"/>
        <w:gridCol w:w="420"/>
        <w:gridCol w:w="478"/>
        <w:gridCol w:w="460"/>
        <w:gridCol w:w="666"/>
      </w:tblGrid>
      <w:tr w:rsidR="00E20A90" w:rsidRPr="00C63897" w14:paraId="3952A227" w14:textId="77777777" w:rsidTr="009A6EE7">
        <w:trPr>
          <w:cantSplit/>
          <w:trHeight w:val="3271"/>
        </w:trPr>
        <w:tc>
          <w:tcPr>
            <w:tcW w:w="438" w:type="pct"/>
            <w:tcBorders>
              <w:bottom w:val="single" w:sz="4" w:space="0" w:color="auto"/>
            </w:tcBorders>
          </w:tcPr>
          <w:p w14:paraId="18031446"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0" w:type="pct"/>
            <w:tcBorders>
              <w:bottom w:val="single" w:sz="4" w:space="0" w:color="auto"/>
            </w:tcBorders>
            <w:vAlign w:val="center"/>
          </w:tcPr>
          <w:p w14:paraId="492D76C7"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7" w:type="pct"/>
            <w:tcBorders>
              <w:bottom w:val="single" w:sz="4" w:space="0" w:color="auto"/>
            </w:tcBorders>
            <w:vAlign w:val="center"/>
          </w:tcPr>
          <w:p w14:paraId="703296B8" w14:textId="77777777" w:rsidR="00E20A90" w:rsidRPr="00C13371" w:rsidRDefault="00E20A90"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5FCCF64C" w14:textId="77777777" w:rsidR="00E20A90" w:rsidRPr="00C13371" w:rsidRDefault="00E20A90"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5119959" w14:textId="77777777" w:rsidR="00E20A90" w:rsidRPr="00C13371" w:rsidRDefault="00E20A90" w:rsidP="00E20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1F34E013"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4A84EC3A" w14:textId="77777777" w:rsidR="00E20A90" w:rsidRPr="00C63897" w:rsidRDefault="00E20A90"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6867572B" w14:textId="77777777" w:rsidR="00E20A90" w:rsidRPr="00C63897" w:rsidRDefault="00E20A90"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40" w:type="pct"/>
            <w:shd w:val="clear" w:color="auto" w:fill="D9D9D9" w:themeFill="background1" w:themeFillShade="D9"/>
            <w:textDirection w:val="btLr"/>
            <w:vAlign w:val="center"/>
          </w:tcPr>
          <w:p w14:paraId="5F87EE40" w14:textId="77777777" w:rsidR="00E20A90" w:rsidRPr="00C63897" w:rsidRDefault="00E20A90"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7" w:type="pct"/>
            <w:shd w:val="clear" w:color="auto" w:fill="D9D9D9" w:themeFill="background1" w:themeFillShade="D9"/>
            <w:textDirection w:val="btLr"/>
          </w:tcPr>
          <w:p w14:paraId="7CCC0116" w14:textId="77777777" w:rsidR="00E20A90" w:rsidRPr="00C63897" w:rsidRDefault="00E20A90"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20A90" w:rsidRPr="005643D7" w14:paraId="5F07BAB4" w14:textId="77777777" w:rsidTr="009A6EE7">
        <w:trPr>
          <w:cantSplit/>
          <w:trHeight w:val="73"/>
        </w:trPr>
        <w:tc>
          <w:tcPr>
            <w:tcW w:w="438" w:type="pct"/>
            <w:tcBorders>
              <w:bottom w:val="single" w:sz="4" w:space="0" w:color="auto"/>
            </w:tcBorders>
            <w:vAlign w:val="center"/>
          </w:tcPr>
          <w:p w14:paraId="32238112"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0" w:type="pct"/>
            <w:tcBorders>
              <w:bottom w:val="single" w:sz="4" w:space="0" w:color="auto"/>
            </w:tcBorders>
            <w:vAlign w:val="center"/>
          </w:tcPr>
          <w:p w14:paraId="171B4D48"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7" w:type="pct"/>
            <w:tcBorders>
              <w:bottom w:val="single" w:sz="4" w:space="0" w:color="auto"/>
            </w:tcBorders>
            <w:vAlign w:val="center"/>
          </w:tcPr>
          <w:p w14:paraId="0D709069" w14:textId="77777777" w:rsidR="00E20A90" w:rsidRPr="00C13371" w:rsidRDefault="00E20A90"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8" w:type="pct"/>
            <w:tcBorders>
              <w:bottom w:val="single" w:sz="4" w:space="0" w:color="auto"/>
            </w:tcBorders>
            <w:vAlign w:val="center"/>
          </w:tcPr>
          <w:p w14:paraId="3260CA09" w14:textId="77777777" w:rsidR="00E20A90" w:rsidRPr="00C13371" w:rsidRDefault="00E20A90"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6339675"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441FE284"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1641BDE5"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731EA8CB"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0" w:type="pct"/>
            <w:shd w:val="clear" w:color="auto" w:fill="D9D9D9" w:themeFill="background1" w:themeFillShade="D9"/>
          </w:tcPr>
          <w:p w14:paraId="7A3E7332"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7" w:type="pct"/>
            <w:shd w:val="clear" w:color="auto" w:fill="D9D9D9" w:themeFill="background1" w:themeFillShade="D9"/>
          </w:tcPr>
          <w:p w14:paraId="48D64451"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44FAB" w:rsidRPr="00C63897" w14:paraId="77201DFF" w14:textId="77777777" w:rsidTr="009A6EE7">
        <w:tc>
          <w:tcPr>
            <w:tcW w:w="438" w:type="pct"/>
          </w:tcPr>
          <w:p w14:paraId="7717492A" w14:textId="60024C32" w:rsidR="00B44FAB" w:rsidRPr="00B44FAB" w:rsidRDefault="00B44FAB" w:rsidP="00B44FAB">
            <w:pPr>
              <w:rPr>
                <w:rFonts w:ascii="Times New Roman" w:hAnsi="Times New Roman" w:cs="Times New Roman"/>
                <w:sz w:val="20"/>
                <w:szCs w:val="24"/>
              </w:rPr>
            </w:pPr>
            <w:r w:rsidRPr="00B44FAB">
              <w:rPr>
                <w:rFonts w:ascii="Times New Roman" w:hAnsi="Times New Roman" w:cs="Times New Roman"/>
                <w:sz w:val="20"/>
                <w:szCs w:val="24"/>
              </w:rPr>
              <w:t>ПК 3.1 ПК 3.2 ПК 3.3 ПК 3.4</w:t>
            </w:r>
          </w:p>
          <w:p w14:paraId="7FBD182B" w14:textId="77777777" w:rsidR="00B44FAB" w:rsidRPr="00B44FAB" w:rsidRDefault="00B44FAB" w:rsidP="00B44FAB">
            <w:pPr>
              <w:rPr>
                <w:rFonts w:ascii="Times New Roman" w:hAnsi="Times New Roman" w:cs="Times New Roman"/>
                <w:sz w:val="20"/>
                <w:szCs w:val="24"/>
              </w:rPr>
            </w:pPr>
            <w:r w:rsidRPr="00B44FAB">
              <w:rPr>
                <w:rFonts w:ascii="Times New Roman" w:hAnsi="Times New Roman" w:cs="Times New Roman"/>
                <w:sz w:val="20"/>
                <w:szCs w:val="24"/>
              </w:rPr>
              <w:t>ОК 01</w:t>
            </w:r>
          </w:p>
          <w:p w14:paraId="27FBA191" w14:textId="77777777" w:rsidR="00B44FAB" w:rsidRDefault="00B44FAB" w:rsidP="00B44FAB">
            <w:pPr>
              <w:rPr>
                <w:rFonts w:ascii="Times New Roman" w:hAnsi="Times New Roman" w:cs="Times New Roman"/>
                <w:sz w:val="20"/>
                <w:szCs w:val="24"/>
              </w:rPr>
            </w:pPr>
            <w:r w:rsidRPr="00B44FAB">
              <w:rPr>
                <w:rFonts w:ascii="Times New Roman" w:hAnsi="Times New Roman" w:cs="Times New Roman"/>
                <w:sz w:val="20"/>
                <w:szCs w:val="24"/>
              </w:rPr>
              <w:t>ОК 02 ОК 03</w:t>
            </w:r>
          </w:p>
          <w:p w14:paraId="5164B0AD" w14:textId="6DDCB9FA" w:rsidR="0068714C" w:rsidRPr="0068714C" w:rsidRDefault="0068714C" w:rsidP="0068714C">
            <w:pPr>
              <w:rPr>
                <w:rFonts w:ascii="Times New Roman" w:eastAsia="Times New Roman" w:hAnsi="Times New Roman" w:cs="Times New Roman"/>
                <w:bCs/>
                <w:sz w:val="20"/>
                <w:lang w:eastAsia="ru-RU"/>
              </w:rPr>
            </w:pPr>
            <w:r w:rsidRPr="0068714C">
              <w:rPr>
                <w:rFonts w:ascii="Times New Roman" w:eastAsia="Times New Roman" w:hAnsi="Times New Roman" w:cs="Times New Roman"/>
                <w:bCs/>
                <w:sz w:val="20"/>
                <w:lang w:eastAsia="ru-RU"/>
              </w:rPr>
              <w:t>ОК 04</w:t>
            </w:r>
          </w:p>
          <w:p w14:paraId="1EDACE4B" w14:textId="7D778957" w:rsidR="0068714C" w:rsidRPr="0068714C" w:rsidRDefault="0068714C" w:rsidP="0068714C">
            <w:pPr>
              <w:rPr>
                <w:rFonts w:ascii="Times New Roman" w:eastAsia="Times New Roman" w:hAnsi="Times New Roman" w:cs="Times New Roman"/>
                <w:bCs/>
                <w:sz w:val="20"/>
                <w:lang w:eastAsia="ru-RU"/>
              </w:rPr>
            </w:pPr>
            <w:r w:rsidRPr="0068714C">
              <w:rPr>
                <w:rFonts w:ascii="Times New Roman" w:eastAsia="Times New Roman" w:hAnsi="Times New Roman" w:cs="Times New Roman"/>
                <w:bCs/>
                <w:sz w:val="20"/>
                <w:lang w:eastAsia="ru-RU"/>
              </w:rPr>
              <w:t>ОК 05</w:t>
            </w:r>
          </w:p>
          <w:p w14:paraId="46927F14" w14:textId="7FD093F0" w:rsidR="0068714C" w:rsidRPr="00B44FAB" w:rsidRDefault="0068714C" w:rsidP="0068714C">
            <w:pPr>
              <w:rPr>
                <w:rFonts w:ascii="Times New Roman" w:eastAsia="Times New Roman" w:hAnsi="Times New Roman" w:cs="Times New Roman"/>
                <w:bCs/>
                <w:sz w:val="20"/>
                <w:lang w:eastAsia="ru-RU"/>
              </w:rPr>
            </w:pPr>
            <w:r w:rsidRPr="0068714C">
              <w:rPr>
                <w:rFonts w:ascii="Times New Roman" w:eastAsia="Times New Roman" w:hAnsi="Times New Roman" w:cs="Times New Roman"/>
                <w:bCs/>
                <w:sz w:val="20"/>
                <w:lang w:eastAsia="ru-RU"/>
              </w:rPr>
              <w:t>ОК 06</w:t>
            </w:r>
          </w:p>
        </w:tc>
        <w:tc>
          <w:tcPr>
            <w:tcW w:w="2000" w:type="pct"/>
          </w:tcPr>
          <w:p w14:paraId="7D220D7C" w14:textId="332FA176" w:rsidR="00B44FAB" w:rsidRPr="00E20A90" w:rsidRDefault="00B44FAB" w:rsidP="00B44FAB">
            <w:pPr>
              <w:rPr>
                <w:rFonts w:ascii="Times New Roman" w:eastAsia="Times New Roman" w:hAnsi="Times New Roman" w:cs="Times New Roman"/>
                <w:color w:val="000000" w:themeColor="text1"/>
                <w:lang w:eastAsia="ru-RU"/>
              </w:rPr>
            </w:pPr>
            <w:r w:rsidRPr="005F616F">
              <w:rPr>
                <w:rFonts w:ascii="Times New Roman" w:hAnsi="Times New Roman" w:cs="Times New Roman"/>
                <w:color w:val="000000"/>
                <w:sz w:val="24"/>
                <w:szCs w:val="24"/>
              </w:rPr>
              <w:t>Раздел 1. Организация расчетов с бюджетами бюджетной системы Российской Федерации</w:t>
            </w:r>
          </w:p>
        </w:tc>
        <w:tc>
          <w:tcPr>
            <w:tcW w:w="557" w:type="pct"/>
          </w:tcPr>
          <w:p w14:paraId="1E6C4B7B" w14:textId="0F949592" w:rsidR="00B44FAB" w:rsidRPr="00E20A90" w:rsidRDefault="00B44FAB" w:rsidP="00B44FAB">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70</w:t>
            </w:r>
          </w:p>
        </w:tc>
        <w:tc>
          <w:tcPr>
            <w:tcW w:w="328" w:type="pct"/>
          </w:tcPr>
          <w:p w14:paraId="3B9863DB" w14:textId="156A7DEE" w:rsidR="00B44FAB" w:rsidRPr="00E20A90" w:rsidRDefault="00E36B5D" w:rsidP="00B44FAB">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32</w:t>
            </w:r>
          </w:p>
        </w:tc>
        <w:tc>
          <w:tcPr>
            <w:tcW w:w="330" w:type="pct"/>
            <w:shd w:val="clear" w:color="auto" w:fill="D9D9D9" w:themeFill="background1" w:themeFillShade="D9"/>
          </w:tcPr>
          <w:p w14:paraId="603BAEE9" w14:textId="316DC118" w:rsidR="00B44FAB" w:rsidRPr="00E20A90" w:rsidRDefault="00B44FAB" w:rsidP="00B44FAB">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70</w:t>
            </w:r>
          </w:p>
        </w:tc>
        <w:tc>
          <w:tcPr>
            <w:tcW w:w="292" w:type="pct"/>
          </w:tcPr>
          <w:p w14:paraId="6CB1FF20" w14:textId="5A9580F2" w:rsidR="00B44FAB" w:rsidRPr="00E20A90" w:rsidRDefault="00B44FAB" w:rsidP="00B44FAB">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70</w:t>
            </w:r>
          </w:p>
        </w:tc>
        <w:tc>
          <w:tcPr>
            <w:tcW w:w="219" w:type="pct"/>
          </w:tcPr>
          <w:p w14:paraId="039570B4" w14:textId="28041746" w:rsidR="00B44FAB" w:rsidRPr="00E20A90" w:rsidRDefault="00B44FAB" w:rsidP="00B44FAB">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49" w:type="pct"/>
          </w:tcPr>
          <w:p w14:paraId="17116975" w14:textId="2F29EA0D" w:rsidR="00B44FAB" w:rsidRPr="00E20A90" w:rsidRDefault="00B44FAB" w:rsidP="00B44FAB">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40" w:type="pct"/>
            <w:shd w:val="clear" w:color="auto" w:fill="D9D9D9" w:themeFill="background1" w:themeFillShade="D9"/>
          </w:tcPr>
          <w:p w14:paraId="12076C99" w14:textId="77777777" w:rsidR="00B44FAB" w:rsidRPr="00E20A90" w:rsidRDefault="00B44FAB" w:rsidP="00B44FAB">
            <w:pPr>
              <w:jc w:val="center"/>
              <w:rPr>
                <w:rFonts w:ascii="Times New Roman" w:eastAsia="Times New Roman" w:hAnsi="Times New Roman" w:cs="Times New Roman"/>
                <w:b/>
                <w:bCs/>
                <w:color w:val="000000" w:themeColor="text1"/>
                <w:lang w:eastAsia="ru-RU"/>
              </w:rPr>
            </w:pPr>
          </w:p>
        </w:tc>
        <w:tc>
          <w:tcPr>
            <w:tcW w:w="347" w:type="pct"/>
            <w:shd w:val="clear" w:color="auto" w:fill="D9D9D9" w:themeFill="background1" w:themeFillShade="D9"/>
          </w:tcPr>
          <w:p w14:paraId="41DDDACF" w14:textId="77777777" w:rsidR="00B44FAB" w:rsidRPr="00E20A90" w:rsidRDefault="00B44FAB" w:rsidP="00B44FAB">
            <w:pPr>
              <w:jc w:val="center"/>
              <w:rPr>
                <w:rFonts w:ascii="Times New Roman" w:eastAsia="Times New Roman" w:hAnsi="Times New Roman" w:cs="Times New Roman"/>
                <w:b/>
                <w:bCs/>
                <w:color w:val="000000" w:themeColor="text1"/>
                <w:lang w:eastAsia="ru-RU"/>
              </w:rPr>
            </w:pPr>
          </w:p>
        </w:tc>
      </w:tr>
      <w:tr w:rsidR="00E20A90" w:rsidRPr="00C63897" w14:paraId="42448010" w14:textId="77777777" w:rsidTr="009A6EE7">
        <w:trPr>
          <w:trHeight w:val="314"/>
        </w:trPr>
        <w:tc>
          <w:tcPr>
            <w:tcW w:w="438" w:type="pct"/>
          </w:tcPr>
          <w:p w14:paraId="65013236" w14:textId="77777777" w:rsidR="00E20A90" w:rsidRPr="00C63897" w:rsidRDefault="00E20A90" w:rsidP="00E20A90">
            <w:pPr>
              <w:rPr>
                <w:rFonts w:ascii="Times New Roman" w:eastAsia="Times New Roman" w:hAnsi="Times New Roman" w:cs="Times New Roman"/>
                <w:bCs/>
                <w:lang w:eastAsia="ru-RU"/>
              </w:rPr>
            </w:pPr>
          </w:p>
        </w:tc>
        <w:tc>
          <w:tcPr>
            <w:tcW w:w="2000" w:type="pct"/>
          </w:tcPr>
          <w:p w14:paraId="79F04138" w14:textId="77777777" w:rsidR="00E20A90" w:rsidRPr="00E20A90" w:rsidRDefault="00E20A90" w:rsidP="00E20A90">
            <w:pPr>
              <w:rPr>
                <w:rFonts w:ascii="Times New Roman" w:eastAsia="Times New Roman" w:hAnsi="Times New Roman" w:cs="Times New Roman"/>
                <w:bCs/>
                <w:color w:val="000000" w:themeColor="text1"/>
                <w:lang w:eastAsia="ru-RU"/>
              </w:rPr>
            </w:pPr>
            <w:r w:rsidRPr="00E20A90">
              <w:rPr>
                <w:rFonts w:ascii="Times New Roman" w:eastAsia="Times New Roman" w:hAnsi="Times New Roman" w:cs="Times New Roman"/>
                <w:bCs/>
                <w:color w:val="000000" w:themeColor="text1"/>
                <w:lang w:eastAsia="ru-RU"/>
              </w:rPr>
              <w:t>Учебная практика</w:t>
            </w:r>
          </w:p>
        </w:tc>
        <w:tc>
          <w:tcPr>
            <w:tcW w:w="557" w:type="pct"/>
          </w:tcPr>
          <w:p w14:paraId="1102E800" w14:textId="0ED141B4" w:rsidR="00E20A90" w:rsidRPr="00E20A90" w:rsidRDefault="009A6EE7"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28" w:type="pct"/>
          </w:tcPr>
          <w:p w14:paraId="378AF5C8" w14:textId="7AB36652" w:rsidR="00E20A90" w:rsidRPr="00E20A90" w:rsidRDefault="009A6EE7"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36</w:t>
            </w:r>
          </w:p>
        </w:tc>
        <w:tc>
          <w:tcPr>
            <w:tcW w:w="330" w:type="pct"/>
            <w:shd w:val="clear" w:color="auto" w:fill="D9D9D9" w:themeFill="background1" w:themeFillShade="D9"/>
          </w:tcPr>
          <w:p w14:paraId="6903D2D2"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760" w:type="pct"/>
            <w:gridSpan w:val="3"/>
            <w:shd w:val="clear" w:color="auto" w:fill="auto"/>
          </w:tcPr>
          <w:p w14:paraId="52BBA1F9"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240" w:type="pct"/>
            <w:shd w:val="clear" w:color="auto" w:fill="D9D9D9" w:themeFill="background1" w:themeFillShade="D9"/>
          </w:tcPr>
          <w:p w14:paraId="0341A594" w14:textId="21E93D15" w:rsidR="00E20A90" w:rsidRPr="00E20A90" w:rsidRDefault="009A6EE7"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47" w:type="pct"/>
            <w:shd w:val="clear" w:color="auto" w:fill="D9D9D9" w:themeFill="background1" w:themeFillShade="D9"/>
          </w:tcPr>
          <w:p w14:paraId="0879C342"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r>
      <w:tr w:rsidR="00E20A90" w:rsidRPr="00C63897" w14:paraId="2813ED7A" w14:textId="77777777" w:rsidTr="009A6EE7">
        <w:trPr>
          <w:trHeight w:val="314"/>
        </w:trPr>
        <w:tc>
          <w:tcPr>
            <w:tcW w:w="438" w:type="pct"/>
          </w:tcPr>
          <w:p w14:paraId="58F1C26A" w14:textId="77777777" w:rsidR="00E20A90" w:rsidRPr="00C63897" w:rsidRDefault="00E20A90" w:rsidP="00E20A90">
            <w:pPr>
              <w:rPr>
                <w:rFonts w:ascii="Times New Roman" w:eastAsia="Times New Roman" w:hAnsi="Times New Roman" w:cs="Times New Roman"/>
                <w:lang w:eastAsia="ru-RU"/>
              </w:rPr>
            </w:pPr>
          </w:p>
        </w:tc>
        <w:tc>
          <w:tcPr>
            <w:tcW w:w="2000" w:type="pct"/>
          </w:tcPr>
          <w:p w14:paraId="4DBC3A8B" w14:textId="77777777" w:rsidR="00E20A90" w:rsidRPr="00E20A90" w:rsidRDefault="00E20A90" w:rsidP="00E20A90">
            <w:pPr>
              <w:rPr>
                <w:rFonts w:ascii="Times New Roman" w:eastAsia="Times New Roman" w:hAnsi="Times New Roman" w:cs="Times New Roman"/>
                <w:b/>
                <w:bCs/>
                <w:color w:val="000000" w:themeColor="text1"/>
                <w:u w:val="single"/>
                <w:lang w:eastAsia="ru-RU"/>
              </w:rPr>
            </w:pPr>
            <w:r w:rsidRPr="00E20A90">
              <w:rPr>
                <w:rFonts w:ascii="Times New Roman" w:eastAsia="Times New Roman" w:hAnsi="Times New Roman" w:cs="Times New Roman"/>
                <w:color w:val="000000" w:themeColor="text1"/>
                <w:lang w:eastAsia="ru-RU"/>
              </w:rPr>
              <w:t>Производственная практика</w:t>
            </w:r>
          </w:p>
        </w:tc>
        <w:tc>
          <w:tcPr>
            <w:tcW w:w="557" w:type="pct"/>
          </w:tcPr>
          <w:p w14:paraId="491EBEC3" w14:textId="1C29CCE9" w:rsidR="00E20A90" w:rsidRPr="00E20A90" w:rsidRDefault="00B44FAB"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328" w:type="pct"/>
          </w:tcPr>
          <w:p w14:paraId="3B8917A1" w14:textId="7A9429FA" w:rsidR="00E20A90" w:rsidRPr="00E20A90" w:rsidRDefault="00B44FAB"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72</w:t>
            </w:r>
          </w:p>
        </w:tc>
        <w:tc>
          <w:tcPr>
            <w:tcW w:w="330" w:type="pct"/>
            <w:shd w:val="clear" w:color="auto" w:fill="D9D9D9" w:themeFill="background1" w:themeFillShade="D9"/>
          </w:tcPr>
          <w:p w14:paraId="155C5EB2"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760" w:type="pct"/>
            <w:gridSpan w:val="3"/>
            <w:shd w:val="clear" w:color="auto" w:fill="auto"/>
          </w:tcPr>
          <w:p w14:paraId="13A99906"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240" w:type="pct"/>
            <w:shd w:val="clear" w:color="auto" w:fill="D9D9D9" w:themeFill="background1" w:themeFillShade="D9"/>
          </w:tcPr>
          <w:p w14:paraId="6C604428"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347" w:type="pct"/>
            <w:shd w:val="clear" w:color="auto" w:fill="D9D9D9" w:themeFill="background1" w:themeFillShade="D9"/>
          </w:tcPr>
          <w:p w14:paraId="4423AF96" w14:textId="1C06C02E" w:rsidR="00E20A90" w:rsidRPr="00E20A90" w:rsidRDefault="00B44FAB"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r>
      <w:tr w:rsidR="00E20A90" w:rsidRPr="00C63897" w14:paraId="6AFF4029" w14:textId="77777777" w:rsidTr="009A6EE7">
        <w:tc>
          <w:tcPr>
            <w:tcW w:w="438" w:type="pct"/>
          </w:tcPr>
          <w:p w14:paraId="1F8A2EF3" w14:textId="77777777" w:rsidR="00E20A90" w:rsidRPr="00C63897" w:rsidRDefault="00E20A90" w:rsidP="00E20A90">
            <w:pPr>
              <w:suppressAutoHyphens/>
              <w:rPr>
                <w:rFonts w:ascii="Times New Roman" w:eastAsia="Times New Roman" w:hAnsi="Times New Roman" w:cs="Times New Roman"/>
                <w:lang w:eastAsia="ru-RU"/>
              </w:rPr>
            </w:pPr>
          </w:p>
        </w:tc>
        <w:tc>
          <w:tcPr>
            <w:tcW w:w="2000" w:type="pct"/>
          </w:tcPr>
          <w:p w14:paraId="1337DAA6" w14:textId="77777777" w:rsidR="00E20A90" w:rsidRPr="00E20A90" w:rsidRDefault="00E20A90" w:rsidP="00E20A90">
            <w:pPr>
              <w:suppressAutoHyphens/>
              <w:rPr>
                <w:rFonts w:ascii="Times New Roman" w:eastAsia="Times New Roman" w:hAnsi="Times New Roman" w:cs="Times New Roman"/>
                <w:color w:val="000000" w:themeColor="text1"/>
                <w:lang w:eastAsia="ru-RU"/>
              </w:rPr>
            </w:pPr>
            <w:r w:rsidRPr="00E20A90">
              <w:rPr>
                <w:rFonts w:ascii="Times New Roman" w:eastAsia="Times New Roman" w:hAnsi="Times New Roman" w:cs="Times New Roman"/>
                <w:color w:val="000000" w:themeColor="text1"/>
                <w:lang w:eastAsia="ru-RU"/>
              </w:rPr>
              <w:t>Промежуточная аттестация</w:t>
            </w:r>
          </w:p>
        </w:tc>
        <w:tc>
          <w:tcPr>
            <w:tcW w:w="557" w:type="pct"/>
          </w:tcPr>
          <w:p w14:paraId="60CBD8E3" w14:textId="150947DF" w:rsidR="00E20A90" w:rsidRPr="00E20A90" w:rsidRDefault="00B44FAB" w:rsidP="00E20A90">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12</w:t>
            </w:r>
          </w:p>
        </w:tc>
        <w:tc>
          <w:tcPr>
            <w:tcW w:w="328" w:type="pct"/>
            <w:shd w:val="clear" w:color="auto" w:fill="auto"/>
          </w:tcPr>
          <w:p w14:paraId="074C5A5B" w14:textId="77777777" w:rsidR="00E20A90" w:rsidRPr="00E20A90" w:rsidRDefault="00E20A90" w:rsidP="00E20A90">
            <w:pPr>
              <w:jc w:val="center"/>
              <w:rPr>
                <w:rFonts w:ascii="Times New Roman" w:eastAsia="Times New Roman" w:hAnsi="Times New Roman" w:cs="Times New Roman"/>
                <w:b/>
                <w:color w:val="000000" w:themeColor="text1"/>
                <w:lang w:eastAsia="ru-RU"/>
              </w:rPr>
            </w:pPr>
          </w:p>
        </w:tc>
        <w:tc>
          <w:tcPr>
            <w:tcW w:w="330" w:type="pct"/>
            <w:shd w:val="clear" w:color="auto" w:fill="D9D9D9" w:themeFill="background1" w:themeFillShade="D9"/>
          </w:tcPr>
          <w:p w14:paraId="1732F907"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760" w:type="pct"/>
            <w:gridSpan w:val="3"/>
            <w:shd w:val="clear" w:color="auto" w:fill="auto"/>
          </w:tcPr>
          <w:p w14:paraId="19883C37"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240" w:type="pct"/>
            <w:shd w:val="clear" w:color="auto" w:fill="D9D9D9" w:themeFill="background1" w:themeFillShade="D9"/>
          </w:tcPr>
          <w:p w14:paraId="1A7AC613"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347" w:type="pct"/>
            <w:shd w:val="clear" w:color="auto" w:fill="D9D9D9" w:themeFill="background1" w:themeFillShade="D9"/>
          </w:tcPr>
          <w:p w14:paraId="730D944D"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r>
      <w:tr w:rsidR="00E20A90" w:rsidRPr="00C63897" w14:paraId="602B8326" w14:textId="77777777" w:rsidTr="009A6EE7">
        <w:trPr>
          <w:trHeight w:val="217"/>
        </w:trPr>
        <w:tc>
          <w:tcPr>
            <w:tcW w:w="438" w:type="pct"/>
          </w:tcPr>
          <w:p w14:paraId="5D4D5E34" w14:textId="77777777" w:rsidR="00E20A90" w:rsidRPr="00C63897" w:rsidRDefault="00E20A90" w:rsidP="00E20A90">
            <w:pPr>
              <w:rPr>
                <w:rFonts w:ascii="Times New Roman" w:eastAsia="Times New Roman" w:hAnsi="Times New Roman" w:cs="Times New Roman"/>
                <w:b/>
                <w:i/>
                <w:lang w:eastAsia="ru-RU"/>
              </w:rPr>
            </w:pPr>
          </w:p>
        </w:tc>
        <w:tc>
          <w:tcPr>
            <w:tcW w:w="2000" w:type="pct"/>
          </w:tcPr>
          <w:p w14:paraId="7C23CDB9" w14:textId="77777777" w:rsidR="00E20A90" w:rsidRPr="00C63897" w:rsidRDefault="00E20A90" w:rsidP="00E20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7" w:type="pct"/>
          </w:tcPr>
          <w:p w14:paraId="04983470" w14:textId="49D2DFCD" w:rsidR="00E20A90" w:rsidRPr="00B8424E" w:rsidRDefault="009A6EE7" w:rsidP="00E20A9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190</w:t>
            </w:r>
          </w:p>
        </w:tc>
        <w:tc>
          <w:tcPr>
            <w:tcW w:w="328" w:type="pct"/>
          </w:tcPr>
          <w:p w14:paraId="5E205479" w14:textId="7718A168" w:rsidR="00E20A90" w:rsidRPr="00C63897" w:rsidRDefault="00B44FAB"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A6EE7">
              <w:rPr>
                <w:rFonts w:ascii="Times New Roman" w:eastAsia="Times New Roman" w:hAnsi="Times New Roman" w:cs="Times New Roman"/>
                <w:b/>
                <w:lang w:eastAsia="ru-RU"/>
              </w:rPr>
              <w:t>40</w:t>
            </w:r>
          </w:p>
        </w:tc>
        <w:tc>
          <w:tcPr>
            <w:tcW w:w="330" w:type="pct"/>
            <w:shd w:val="clear" w:color="auto" w:fill="D9D9D9" w:themeFill="background1" w:themeFillShade="D9"/>
          </w:tcPr>
          <w:p w14:paraId="1955911B" w14:textId="474D2E79" w:rsidR="00E20A90" w:rsidRPr="00C63897" w:rsidRDefault="00B44FAB"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292" w:type="pct"/>
          </w:tcPr>
          <w:p w14:paraId="02AC88E9" w14:textId="3480ABD7" w:rsidR="00E20A90" w:rsidRPr="00C63897" w:rsidRDefault="00B44FAB"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219" w:type="pct"/>
          </w:tcPr>
          <w:p w14:paraId="300D0CCA" w14:textId="569E991C" w:rsidR="00E20A90" w:rsidRPr="00C63897" w:rsidRDefault="00B44FAB"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9" w:type="pct"/>
          </w:tcPr>
          <w:p w14:paraId="7FB0796C" w14:textId="5076E03C" w:rsidR="00E20A90" w:rsidRPr="00C63897" w:rsidRDefault="00B44FAB"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0" w:type="pct"/>
            <w:shd w:val="clear" w:color="auto" w:fill="D9D9D9" w:themeFill="background1" w:themeFillShade="D9"/>
          </w:tcPr>
          <w:p w14:paraId="302F257D" w14:textId="007899BD" w:rsidR="00E20A90" w:rsidRPr="00C63897" w:rsidRDefault="009A6EE7"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7" w:type="pct"/>
            <w:shd w:val="clear" w:color="auto" w:fill="D9D9D9" w:themeFill="background1" w:themeFillShade="D9"/>
          </w:tcPr>
          <w:p w14:paraId="1BBDECA0" w14:textId="6CC17B8F" w:rsidR="00E20A90" w:rsidRPr="00C63897" w:rsidRDefault="00B44FAB"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0533E85" w14:textId="693AB84C" w:rsidR="0060547D" w:rsidRDefault="0060547D" w:rsidP="00E20A90">
      <w:pPr>
        <w:spacing w:after="200" w:line="276" w:lineRule="auto"/>
        <w:rPr>
          <w:rFonts w:ascii="Times New Roman" w:eastAsia="Times New Roman" w:hAnsi="Times New Roman" w:cs="Times New Roman"/>
          <w:b/>
          <w:i/>
          <w:color w:val="0070C0"/>
          <w:sz w:val="24"/>
          <w:szCs w:val="24"/>
          <w:lang w:eastAsia="ru-RU"/>
        </w:rPr>
      </w:pPr>
    </w:p>
    <w:p w14:paraId="14923582" w14:textId="77777777" w:rsidR="00E20A90" w:rsidRPr="00782EFC" w:rsidRDefault="00E20A90" w:rsidP="00E20A9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7703"/>
      </w:tblGrid>
      <w:tr w:rsidR="00B44FAB" w:rsidRPr="00BD081A" w14:paraId="50AFE036" w14:textId="77777777" w:rsidTr="00D66859">
        <w:tc>
          <w:tcPr>
            <w:tcW w:w="1946" w:type="dxa"/>
            <w:vAlign w:val="center"/>
          </w:tcPr>
          <w:p w14:paraId="4B0EA375" w14:textId="77777777" w:rsidR="00B44FAB" w:rsidRPr="00BD081A" w:rsidRDefault="00B44FAB" w:rsidP="00B44FAB">
            <w:pPr>
              <w:pStyle w:val="affffff7"/>
              <w:spacing w:line="276" w:lineRule="auto"/>
            </w:pPr>
            <w:r w:rsidRPr="00BD081A">
              <w:rPr>
                <w:bCs/>
              </w:rPr>
              <w:t>Наименование разделов и тем</w:t>
            </w:r>
          </w:p>
        </w:tc>
        <w:tc>
          <w:tcPr>
            <w:tcW w:w="7796" w:type="dxa"/>
            <w:vAlign w:val="center"/>
          </w:tcPr>
          <w:p w14:paraId="0BA193CD" w14:textId="77777777" w:rsidR="00B44FAB" w:rsidRPr="00BD081A" w:rsidRDefault="00B44FAB" w:rsidP="00B44FAB">
            <w:pPr>
              <w:pStyle w:val="affffff7"/>
              <w:spacing w:line="276" w:lineRule="auto"/>
            </w:pPr>
            <w:r w:rsidRPr="00BD081A">
              <w:rPr>
                <w:bCs/>
              </w:rPr>
              <w:t xml:space="preserve">Примерное содержание учебного материала, практических и лабораторных занятия, </w:t>
            </w:r>
            <w:r w:rsidRPr="00BD081A">
              <w:rPr>
                <w:i/>
                <w:iCs/>
              </w:rPr>
              <w:t>курсовой проект (работа)</w:t>
            </w:r>
          </w:p>
        </w:tc>
      </w:tr>
      <w:tr w:rsidR="00B44FAB" w:rsidRPr="005F616F" w14:paraId="5F9ACB50" w14:textId="77777777" w:rsidTr="00D66859">
        <w:tc>
          <w:tcPr>
            <w:tcW w:w="9742" w:type="dxa"/>
            <w:gridSpan w:val="2"/>
          </w:tcPr>
          <w:p w14:paraId="06394F10" w14:textId="05D1D5F5" w:rsidR="00B44FAB" w:rsidRPr="005F616F" w:rsidRDefault="00B44FAB" w:rsidP="00B44FAB">
            <w:pPr>
              <w:spacing w:line="276" w:lineRule="auto"/>
              <w:textAlignment w:val="baseline"/>
              <w:rPr>
                <w:rFonts w:ascii="Times New Roman" w:hAnsi="Times New Roman" w:cs="Times New Roman"/>
                <w:b/>
                <w:bCs/>
                <w:color w:val="000000"/>
                <w:sz w:val="24"/>
                <w:szCs w:val="24"/>
              </w:rPr>
            </w:pPr>
            <w:r w:rsidRPr="005F616F">
              <w:rPr>
                <w:rFonts w:ascii="Times New Roman" w:hAnsi="Times New Roman" w:cs="Times New Roman"/>
                <w:b/>
                <w:bCs/>
                <w:color w:val="000000"/>
                <w:sz w:val="24"/>
                <w:szCs w:val="24"/>
              </w:rPr>
              <w:t>Раздел 1. Организация расчетов с бюджетами бюджетной системы Российской Федерации</w:t>
            </w:r>
            <w:r>
              <w:rPr>
                <w:rFonts w:ascii="Times New Roman" w:hAnsi="Times New Roman" w:cs="Times New Roman"/>
                <w:b/>
                <w:bCs/>
                <w:color w:val="000000"/>
                <w:sz w:val="24"/>
                <w:szCs w:val="24"/>
              </w:rPr>
              <w:t xml:space="preserve"> (1</w:t>
            </w:r>
            <w:r w:rsidR="008B518E">
              <w:rPr>
                <w:rFonts w:ascii="Times New Roman" w:hAnsi="Times New Roman" w:cs="Times New Roman"/>
                <w:b/>
                <w:bCs/>
                <w:color w:val="000000"/>
                <w:sz w:val="24"/>
                <w:szCs w:val="24"/>
              </w:rPr>
              <w:t>9</w:t>
            </w:r>
            <w:r>
              <w:rPr>
                <w:rFonts w:ascii="Times New Roman" w:hAnsi="Times New Roman" w:cs="Times New Roman"/>
                <w:b/>
                <w:bCs/>
                <w:color w:val="000000"/>
                <w:sz w:val="24"/>
                <w:szCs w:val="24"/>
              </w:rPr>
              <w:t>0ч)</w:t>
            </w:r>
          </w:p>
        </w:tc>
      </w:tr>
      <w:tr w:rsidR="00B44FAB" w:rsidRPr="005E00F8" w14:paraId="72D43465" w14:textId="77777777" w:rsidTr="00D66859">
        <w:tc>
          <w:tcPr>
            <w:tcW w:w="9742" w:type="dxa"/>
            <w:gridSpan w:val="2"/>
          </w:tcPr>
          <w:p w14:paraId="5076A63C" w14:textId="77777777" w:rsidR="00B44FAB" w:rsidRPr="005E00F8" w:rsidRDefault="00B44FAB" w:rsidP="00B44FAB">
            <w:pPr>
              <w:spacing w:line="276" w:lineRule="auto"/>
              <w:textAlignment w:val="baseline"/>
              <w:rPr>
                <w:rFonts w:ascii="Times New Roman" w:hAnsi="Times New Roman" w:cs="Times New Roman"/>
                <w:b/>
                <w:bCs/>
                <w:color w:val="000000"/>
                <w:sz w:val="24"/>
                <w:szCs w:val="24"/>
              </w:rPr>
            </w:pPr>
            <w:r w:rsidRPr="005E00F8">
              <w:rPr>
                <w:rFonts w:ascii="Times New Roman" w:hAnsi="Times New Roman" w:cs="Times New Roman"/>
                <w:b/>
                <w:bCs/>
                <w:color w:val="000000"/>
                <w:sz w:val="24"/>
                <w:szCs w:val="24"/>
              </w:rPr>
              <w:t>МДК. 03.01 Организация расчетов с бюджетами бюджетной системы Российской Федерации</w:t>
            </w:r>
          </w:p>
        </w:tc>
      </w:tr>
      <w:tr w:rsidR="00B44FAB" w:rsidRPr="005E00F8" w14:paraId="1097C35C" w14:textId="77777777" w:rsidTr="00D66859">
        <w:tc>
          <w:tcPr>
            <w:tcW w:w="1946" w:type="dxa"/>
            <w:vMerge w:val="restart"/>
          </w:tcPr>
          <w:p w14:paraId="51EAF669" w14:textId="77777777" w:rsidR="00B44FAB" w:rsidRPr="005E00F8" w:rsidRDefault="00B44FAB" w:rsidP="00B44FAB">
            <w:pPr>
              <w:pStyle w:val="affffff7"/>
              <w:spacing w:line="276" w:lineRule="auto"/>
              <w:jc w:val="both"/>
              <w:rPr>
                <w:rFonts w:eastAsia="Arial Unicode MS"/>
              </w:rPr>
            </w:pPr>
            <w:r w:rsidRPr="005E00F8">
              <w:rPr>
                <w:rFonts w:eastAsia="Arial Unicode MS"/>
              </w:rPr>
              <w:t>Тема 1.</w:t>
            </w:r>
          </w:p>
          <w:p w14:paraId="3DFBED64" w14:textId="77777777" w:rsidR="00B44FAB" w:rsidRPr="005E00F8" w:rsidRDefault="00B44FAB" w:rsidP="00B44FAB">
            <w:pPr>
              <w:pStyle w:val="affffff7"/>
              <w:spacing w:line="276" w:lineRule="auto"/>
              <w:jc w:val="both"/>
              <w:rPr>
                <w:color w:val="000000"/>
              </w:rPr>
            </w:pPr>
            <w:r w:rsidRPr="005E00F8">
              <w:rPr>
                <w:rFonts w:eastAsia="Arial Unicode MS"/>
              </w:rPr>
              <w:t xml:space="preserve">Основы организации расчетов с бюджетами бюджетной системы Российской Федерации по налогам и сборам </w:t>
            </w:r>
          </w:p>
        </w:tc>
        <w:tc>
          <w:tcPr>
            <w:tcW w:w="7796" w:type="dxa"/>
          </w:tcPr>
          <w:p w14:paraId="04CEE79A"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r>
      <w:tr w:rsidR="00B44FAB" w:rsidRPr="005E00F8" w14:paraId="34EAE589" w14:textId="77777777" w:rsidTr="00D66859">
        <w:tc>
          <w:tcPr>
            <w:tcW w:w="1946" w:type="dxa"/>
            <w:vMerge/>
          </w:tcPr>
          <w:p w14:paraId="292E4DAE"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066DAF5"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1. Сущность налоговых платежей. Понятие налога, сбора в соответствии с Налоговым кодексом Российской Федерации. Система налогов Российской Федерации; виды и режимы налогообложения. Виды налогов и сборов, взимаемых в РФ. Источники уплаты налогов, сборов, пошлин.</w:t>
            </w:r>
          </w:p>
        </w:tc>
      </w:tr>
      <w:tr w:rsidR="00B44FAB" w:rsidRPr="005E00F8" w14:paraId="5295AB7B" w14:textId="77777777" w:rsidTr="00D66859">
        <w:tc>
          <w:tcPr>
            <w:tcW w:w="1946" w:type="dxa"/>
            <w:vMerge/>
          </w:tcPr>
          <w:p w14:paraId="32748E6A"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3C884396"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2. Аналитический учет по счету 68 «Расчеты по налогам и сборам». Оформление бухгалтерскими проводками начисления и перечисления сумм налогов и сборов.</w:t>
            </w:r>
          </w:p>
        </w:tc>
      </w:tr>
      <w:tr w:rsidR="00B44FAB" w:rsidRPr="005E00F8" w14:paraId="1A9B9CAB" w14:textId="77777777" w:rsidTr="00D66859">
        <w:tc>
          <w:tcPr>
            <w:tcW w:w="1946" w:type="dxa"/>
            <w:vMerge/>
            <w:tcBorders>
              <w:bottom w:val="single" w:sz="4" w:space="0" w:color="auto"/>
            </w:tcBorders>
          </w:tcPr>
          <w:p w14:paraId="52E06D4B"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Borders>
              <w:bottom w:val="single" w:sz="4" w:space="0" w:color="auto"/>
            </w:tcBorders>
          </w:tcPr>
          <w:p w14:paraId="06CDA766"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3. Порядок оформления платежных документов на перечисление налогов, сборов в бюджеты бюджетной системы РФ. Правила </w:t>
            </w:r>
            <w:r w:rsidRPr="005E00F8">
              <w:rPr>
                <w:rFonts w:ascii="Times New Roman" w:eastAsia="Arial Unicode MS" w:hAnsi="Times New Roman" w:cs="Times New Roman"/>
                <w:bCs/>
                <w:sz w:val="24"/>
                <w:szCs w:val="24"/>
              </w:rPr>
              <w:lastRenderedPageBreak/>
              <w:t>заполнения даты документа, данных плательщика: статус, наименование, идентификационный номер налогоплательщика (далее - ИНН), код причины постановки на учет (далее - КПП); данных получателя: наименование получателя, банк получателя, счет получателя, данных платежа: код бюджетной классификации (далее - КБК), Общероссийский классификатор территорий муниципальных образований (далее ОКМО), основание платежа, период, номер и дата документа (основание платежа), назначение платежа, очередность платежа. Процедура контроля прохождения платежных поручений по расчетно-кассовым банковским операциям с использованием выписок банка</w:t>
            </w:r>
          </w:p>
        </w:tc>
      </w:tr>
      <w:tr w:rsidR="00B44FAB" w:rsidRPr="005E00F8" w14:paraId="0CF853DC" w14:textId="77777777" w:rsidTr="00D66859">
        <w:tc>
          <w:tcPr>
            <w:tcW w:w="1946" w:type="dxa"/>
            <w:vMerge/>
            <w:tcBorders>
              <w:top w:val="single" w:sz="4" w:space="0" w:color="auto"/>
              <w:left w:val="single" w:sz="4" w:space="0" w:color="auto"/>
              <w:bottom w:val="single" w:sz="4" w:space="0" w:color="auto"/>
              <w:right w:val="single" w:sz="4" w:space="0" w:color="auto"/>
            </w:tcBorders>
          </w:tcPr>
          <w:p w14:paraId="5ED610D4"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Borders>
              <w:top w:val="single" w:sz="4" w:space="0" w:color="auto"/>
              <w:left w:val="single" w:sz="4" w:space="0" w:color="auto"/>
              <w:bottom w:val="single" w:sz="4" w:space="0" w:color="auto"/>
              <w:right w:val="single" w:sz="4" w:space="0" w:color="auto"/>
            </w:tcBorders>
          </w:tcPr>
          <w:p w14:paraId="55508482"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p>
        </w:tc>
      </w:tr>
      <w:tr w:rsidR="00B44FAB" w:rsidRPr="005E00F8" w14:paraId="700C0E21" w14:textId="77777777" w:rsidTr="00D66859">
        <w:tc>
          <w:tcPr>
            <w:tcW w:w="1946" w:type="dxa"/>
            <w:vMerge/>
            <w:tcBorders>
              <w:top w:val="single" w:sz="4" w:space="0" w:color="auto"/>
            </w:tcBorders>
          </w:tcPr>
          <w:p w14:paraId="2DB5D03A"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Borders>
              <w:top w:val="single" w:sz="4" w:space="0" w:color="auto"/>
            </w:tcBorders>
          </w:tcPr>
          <w:p w14:paraId="3302087A"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1.Решение ситуационных задач «Оформление бухгалтерскими проводками начисления и перечисления сумм налогов и сборов. Оформление платежного поручения на перечисление налогов, сборов, страховых взносов»</w:t>
            </w:r>
          </w:p>
        </w:tc>
      </w:tr>
      <w:tr w:rsidR="00B44FAB" w:rsidRPr="005E00F8" w14:paraId="7172199D" w14:textId="77777777" w:rsidTr="00D66859">
        <w:tc>
          <w:tcPr>
            <w:tcW w:w="1946" w:type="dxa"/>
            <w:vMerge w:val="restart"/>
          </w:tcPr>
          <w:p w14:paraId="1986F1B7"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 Организация расчетов с бюджетом по федеральным налогам.</w:t>
            </w:r>
          </w:p>
          <w:p w14:paraId="68F3B858" w14:textId="77777777" w:rsidR="00B44FAB" w:rsidRPr="005E00F8" w:rsidRDefault="00B44FAB" w:rsidP="00B44FAB">
            <w:pPr>
              <w:tabs>
                <w:tab w:val="left" w:pos="5985"/>
              </w:tabs>
              <w:spacing w:line="276" w:lineRule="auto"/>
              <w:ind w:left="34"/>
              <w:rPr>
                <w:rFonts w:ascii="Times New Roman" w:hAnsi="Times New Roman" w:cs="Times New Roman"/>
                <w:b/>
                <w:color w:val="000000"/>
                <w:sz w:val="24"/>
                <w:szCs w:val="24"/>
              </w:rPr>
            </w:pPr>
            <w:r w:rsidRPr="005E00F8">
              <w:rPr>
                <w:rFonts w:ascii="Times New Roman" w:eastAsia="Arial Unicode MS" w:hAnsi="Times New Roman" w:cs="Times New Roman"/>
                <w:b/>
                <w:sz w:val="24"/>
                <w:szCs w:val="24"/>
              </w:rPr>
              <w:t>Тема 2.1. Организация расчетов по налогу на добавленную стоимость</w:t>
            </w:r>
          </w:p>
        </w:tc>
        <w:tc>
          <w:tcPr>
            <w:tcW w:w="7796" w:type="dxa"/>
          </w:tcPr>
          <w:p w14:paraId="68F3F104" w14:textId="77777777" w:rsidR="00B44FAB" w:rsidRPr="005E00F8" w:rsidRDefault="00B44FAB" w:rsidP="00B44FAB">
            <w:pPr>
              <w:spacing w:line="276" w:lineRule="auto"/>
              <w:textAlignment w:val="baseline"/>
              <w:rPr>
                <w:rFonts w:ascii="Times New Roman" w:hAnsi="Times New Roman" w:cs="Times New Roman"/>
                <w:b/>
                <w:i/>
                <w:color w:val="000000"/>
                <w:sz w:val="24"/>
                <w:szCs w:val="24"/>
              </w:rPr>
            </w:pPr>
            <w:r w:rsidRPr="005E00F8">
              <w:rPr>
                <w:rFonts w:ascii="Times New Roman" w:hAnsi="Times New Roman" w:cs="Times New Roman"/>
                <w:b/>
                <w:color w:val="000000"/>
                <w:sz w:val="24"/>
                <w:szCs w:val="24"/>
              </w:rPr>
              <w:t xml:space="preserve">Содержание </w:t>
            </w:r>
          </w:p>
        </w:tc>
      </w:tr>
      <w:tr w:rsidR="00B44FAB" w:rsidRPr="005E00F8" w14:paraId="3A34B99A" w14:textId="77777777" w:rsidTr="00D66859">
        <w:tc>
          <w:tcPr>
            <w:tcW w:w="1946" w:type="dxa"/>
            <w:vMerge/>
          </w:tcPr>
          <w:p w14:paraId="414DA335"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A7AF5CE"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налогообложения по налогу на добавленную стоимость. Порядок исчисления и уплаты налога на добавленную стоимость в бюджет. Учет налога на добавленную стоимость. Формирование бухгалтерских проводок по налоговым вычетам, начислению и перечислению налога на добавленную стоимость в бюджет. Порядок оформления и заполнения платежных поручений по перечислению налога на добавленную стоимость в бюджет.</w:t>
            </w:r>
          </w:p>
        </w:tc>
      </w:tr>
      <w:tr w:rsidR="00B44FAB" w:rsidRPr="005E00F8" w14:paraId="4C8EB3C7" w14:textId="77777777" w:rsidTr="00D66859">
        <w:tc>
          <w:tcPr>
            <w:tcW w:w="1946" w:type="dxa"/>
            <w:vMerge/>
          </w:tcPr>
          <w:p w14:paraId="13C113A7"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11BA4D0"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77E863E0" w14:textId="77777777" w:rsidTr="00D66859">
        <w:tc>
          <w:tcPr>
            <w:tcW w:w="1946" w:type="dxa"/>
            <w:vMerge/>
          </w:tcPr>
          <w:p w14:paraId="1993A8A5"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0B98321"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налога на добавленную стоимость, подлежащего уплате в бюджет, формированию бухгалтерских проводок начисления и перечисления налога на добавленную стоимость в бюджет, оформлению платежных поручений на перечисление налога на добавленную стоимость в бюджет.</w:t>
            </w:r>
          </w:p>
        </w:tc>
      </w:tr>
      <w:tr w:rsidR="00B44FAB" w:rsidRPr="005E00F8" w14:paraId="4DD52C94" w14:textId="77777777" w:rsidTr="00D66859">
        <w:tc>
          <w:tcPr>
            <w:tcW w:w="1946" w:type="dxa"/>
            <w:vMerge w:val="restart"/>
          </w:tcPr>
          <w:p w14:paraId="294C6EE1" w14:textId="77777777" w:rsidR="00B44FAB" w:rsidRPr="005E00F8" w:rsidRDefault="00B44FAB" w:rsidP="00B44FAB">
            <w:pPr>
              <w:tabs>
                <w:tab w:val="left" w:pos="5985"/>
              </w:tabs>
              <w:spacing w:line="276" w:lineRule="auto"/>
              <w:ind w:left="34"/>
              <w:rPr>
                <w:rFonts w:ascii="Times New Roman" w:hAnsi="Times New Roman" w:cs="Times New Roman"/>
                <w:b/>
                <w:color w:val="000000"/>
                <w:sz w:val="24"/>
                <w:szCs w:val="24"/>
              </w:rPr>
            </w:pPr>
            <w:r w:rsidRPr="005E00F8">
              <w:rPr>
                <w:rFonts w:ascii="Times New Roman" w:eastAsia="Arial Unicode MS" w:hAnsi="Times New Roman" w:cs="Times New Roman"/>
                <w:b/>
                <w:sz w:val="24"/>
                <w:szCs w:val="24"/>
              </w:rPr>
              <w:t>Тема 2.2. Организация расчетов по акцизам</w:t>
            </w:r>
          </w:p>
        </w:tc>
        <w:tc>
          <w:tcPr>
            <w:tcW w:w="7796" w:type="dxa"/>
          </w:tcPr>
          <w:p w14:paraId="744673CB"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r>
      <w:tr w:rsidR="00B44FAB" w:rsidRPr="005E00F8" w14:paraId="11A444E5" w14:textId="77777777" w:rsidTr="00D66859">
        <w:tc>
          <w:tcPr>
            <w:tcW w:w="1946" w:type="dxa"/>
            <w:vMerge/>
          </w:tcPr>
          <w:p w14:paraId="061C1118"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DC88BB3"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акцизов. Порядок исчисления и уплаты акцизов в бюджеты бюджетной системы. Учет акцизов. Формирование бухгалтерских проводок по начислению и перечислению сумм акцизов. Порядок оформления и заполнения платежных поручений по перечислению акцизов в бюджеты бюджетной системы.</w:t>
            </w:r>
          </w:p>
        </w:tc>
      </w:tr>
      <w:tr w:rsidR="00B44FAB" w:rsidRPr="005E00F8" w14:paraId="3C78948D" w14:textId="77777777" w:rsidTr="00D66859">
        <w:tc>
          <w:tcPr>
            <w:tcW w:w="1946" w:type="dxa"/>
            <w:vMerge/>
          </w:tcPr>
          <w:p w14:paraId="65F3CA33"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4A0EB8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584EA77E" w14:textId="77777777" w:rsidTr="00D66859">
        <w:tc>
          <w:tcPr>
            <w:tcW w:w="1946" w:type="dxa"/>
            <w:vMerge/>
          </w:tcPr>
          <w:p w14:paraId="78E7BE62"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6D7FBBA5"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акцизов, подлежащих уплате в бюджеты бюджетной системы РФ, формированию бухгалтерских проводок начисления и перечисления акцизов в бюджеты бюджетной системы РФ, оформлению платежных поручений на перечисление акцизов, подлежащих уплате в бюджеты бюджетной системы РФ.</w:t>
            </w:r>
          </w:p>
        </w:tc>
      </w:tr>
      <w:tr w:rsidR="00B44FAB" w:rsidRPr="005E00F8" w14:paraId="4F11F6C1" w14:textId="77777777" w:rsidTr="00D66859">
        <w:tc>
          <w:tcPr>
            <w:tcW w:w="1946" w:type="dxa"/>
            <w:vMerge w:val="restart"/>
          </w:tcPr>
          <w:p w14:paraId="5C7C850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2.3. Организация расчетов по налогу на прибыль организаций</w:t>
            </w:r>
          </w:p>
        </w:tc>
        <w:tc>
          <w:tcPr>
            <w:tcW w:w="7796" w:type="dxa"/>
          </w:tcPr>
          <w:p w14:paraId="30087234"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r>
      <w:tr w:rsidR="00B44FAB" w:rsidRPr="005E00F8" w14:paraId="65D53C28" w14:textId="77777777" w:rsidTr="00D66859">
        <w:tc>
          <w:tcPr>
            <w:tcW w:w="1946" w:type="dxa"/>
            <w:vMerge/>
          </w:tcPr>
          <w:p w14:paraId="7F3416FC"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C62CFB0"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налога на прибыль организаций. Порядок определения налоговой базы и порядок исчисления налога на прибыль организаций (авансовых платежей по налогу) и уплаты в бюджеты бюджетной системы. </w:t>
            </w:r>
          </w:p>
          <w:p w14:paraId="45C65C71"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Учет налога на прибыль организаций. Формирование бухгалтерских проводок по начислению и перечислению авансовых платежей и налога на прибыль организаций в бюджеты бюджетной системы. Порядок оформления и заполнения платежных поручений по перечислению авансовых платежей и налога на прибыль организаций в бюджеты бюджетной системы.</w:t>
            </w:r>
          </w:p>
        </w:tc>
      </w:tr>
      <w:tr w:rsidR="00B44FAB" w:rsidRPr="005E00F8" w14:paraId="6C7FC7B8" w14:textId="77777777" w:rsidTr="00D66859">
        <w:tc>
          <w:tcPr>
            <w:tcW w:w="1946" w:type="dxa"/>
            <w:vMerge/>
          </w:tcPr>
          <w:p w14:paraId="4071B3F5"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6511874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25EF4192" w14:textId="77777777" w:rsidTr="00D66859">
        <w:tc>
          <w:tcPr>
            <w:tcW w:w="1946" w:type="dxa"/>
            <w:vMerge/>
          </w:tcPr>
          <w:p w14:paraId="7D1DD3A1"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C4CB601"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авансовых платежей и налога на прибыль организаций, подлежащих уплате в бюджеты бюджетной системы РФ.</w:t>
            </w:r>
          </w:p>
        </w:tc>
      </w:tr>
      <w:tr w:rsidR="00B44FAB" w:rsidRPr="005E00F8" w14:paraId="3B47BC36" w14:textId="77777777" w:rsidTr="00D66859">
        <w:tc>
          <w:tcPr>
            <w:tcW w:w="1946" w:type="dxa"/>
            <w:vMerge/>
          </w:tcPr>
          <w:p w14:paraId="66B34598"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681C3F8"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учету налога на прибыль организаций (авансовых платежей по налогу), формированию бухгалтерских проводок начисления и перечисления авансовых платежей и налога на прибыль организаций в бюджеты бюджетной системы РФ, оформлению платежных поручений на перечисление авансовых платежей и налога на прибыль организаций, подлежащих уплате в бюджеты бюджетной системы РФ. </w:t>
            </w:r>
          </w:p>
        </w:tc>
      </w:tr>
      <w:tr w:rsidR="00B44FAB" w:rsidRPr="005E00F8" w14:paraId="0063C723" w14:textId="77777777" w:rsidTr="00D66859">
        <w:tc>
          <w:tcPr>
            <w:tcW w:w="1946" w:type="dxa"/>
            <w:vMerge w:val="restart"/>
          </w:tcPr>
          <w:p w14:paraId="4A0C4985"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2.4. Организация расчетов по налогу на доходы физических лиц</w:t>
            </w:r>
          </w:p>
        </w:tc>
        <w:tc>
          <w:tcPr>
            <w:tcW w:w="7796" w:type="dxa"/>
          </w:tcPr>
          <w:p w14:paraId="546D4E5A"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r>
      <w:tr w:rsidR="00B44FAB" w:rsidRPr="005E00F8" w14:paraId="6CF120BD" w14:textId="77777777" w:rsidTr="00D66859">
        <w:tc>
          <w:tcPr>
            <w:tcW w:w="1946" w:type="dxa"/>
            <w:vMerge/>
          </w:tcPr>
          <w:p w14:paraId="0EDB4789"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D5400A1"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налога на доходы физических лиц. Налоговые вычеты, учитываемые налоговыми агентами. Порядок исчисления и уплаты налога на доходы физических лиц в бюджеты бюджетной системы РФ. </w:t>
            </w:r>
          </w:p>
          <w:p w14:paraId="6AA8E8A0"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Учет налога на доходы физических лиц. Формирование бухгалтерских проводок по начислению и перечислению налога на доходы физических лиц. Порядок оформления и заполнения платежных поручений по перечислению налога на доходы физических лиц в бюджеты бюджетной системы.</w:t>
            </w:r>
          </w:p>
        </w:tc>
      </w:tr>
      <w:tr w:rsidR="00B44FAB" w:rsidRPr="005E00F8" w14:paraId="432632C5" w14:textId="77777777" w:rsidTr="00D66859">
        <w:tc>
          <w:tcPr>
            <w:tcW w:w="1946" w:type="dxa"/>
            <w:vMerge/>
          </w:tcPr>
          <w:p w14:paraId="7981E42C"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71B7362"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13DC0584" w14:textId="77777777" w:rsidTr="00D66859">
        <w:tc>
          <w:tcPr>
            <w:tcW w:w="1946" w:type="dxa"/>
            <w:vMerge/>
          </w:tcPr>
          <w:p w14:paraId="2B7683F0"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CB055E4"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исчислению налога на доходы физических лиц, подлежащего уплате в бюджеты бюджетной системы РФ, формированию бухгалтерских проводок начисления и перечисления налога на доходы физических лиц в бюджеты бюджетной системы РФ, оформлению платежных поручений на перечисление налога на доходы физических лиц в бюджет. </w:t>
            </w:r>
          </w:p>
        </w:tc>
      </w:tr>
      <w:tr w:rsidR="00B44FAB" w:rsidRPr="005E00F8" w14:paraId="4E887644" w14:textId="77777777" w:rsidTr="00D66859">
        <w:tc>
          <w:tcPr>
            <w:tcW w:w="1946" w:type="dxa"/>
            <w:vMerge w:val="restart"/>
          </w:tcPr>
          <w:p w14:paraId="7ACC4BD4"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Тема 2.5. Организация расчетов по налогу на добычу </w:t>
            </w:r>
            <w:r w:rsidRPr="005E00F8">
              <w:rPr>
                <w:rFonts w:ascii="Times New Roman" w:eastAsia="Arial Unicode MS" w:hAnsi="Times New Roman" w:cs="Times New Roman"/>
                <w:b/>
                <w:sz w:val="24"/>
                <w:szCs w:val="24"/>
              </w:rPr>
              <w:lastRenderedPageBreak/>
              <w:t>полезных ископаемых</w:t>
            </w:r>
          </w:p>
        </w:tc>
        <w:tc>
          <w:tcPr>
            <w:tcW w:w="7796" w:type="dxa"/>
          </w:tcPr>
          <w:p w14:paraId="0A85EAAC"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lastRenderedPageBreak/>
              <w:t>Содержание</w:t>
            </w:r>
          </w:p>
        </w:tc>
      </w:tr>
      <w:tr w:rsidR="00B44FAB" w:rsidRPr="005E00F8" w14:paraId="39A18C7E" w14:textId="77777777" w:rsidTr="00D66859">
        <w:tc>
          <w:tcPr>
            <w:tcW w:w="1946" w:type="dxa"/>
            <w:vMerge/>
          </w:tcPr>
          <w:p w14:paraId="642DE7DE"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0250F55"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налогообложения по налогу на добычу полезных ископаемых. Порядок исчисления и уплаты. Учет налога на добычу полезных ископаемых. Формирование бухгалтерских проводок по начислению и перечислению налога на добычу полезных ископаемых.</w:t>
            </w:r>
          </w:p>
          <w:p w14:paraId="38CA07FF"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lastRenderedPageBreak/>
              <w:t>Порядок оформления и заполнения платежных поручений по перечислению налога на добычу полезных ископаемых в бюджеты бюджетной системы.</w:t>
            </w:r>
          </w:p>
        </w:tc>
      </w:tr>
      <w:tr w:rsidR="00B44FAB" w:rsidRPr="005E00F8" w14:paraId="01BBEC6F" w14:textId="77777777" w:rsidTr="00D66859">
        <w:tc>
          <w:tcPr>
            <w:tcW w:w="1946" w:type="dxa"/>
            <w:vMerge/>
          </w:tcPr>
          <w:p w14:paraId="059782DC"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2083F78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711A4F45" w14:textId="77777777" w:rsidTr="00D66859">
        <w:tc>
          <w:tcPr>
            <w:tcW w:w="1946" w:type="dxa"/>
            <w:vMerge/>
          </w:tcPr>
          <w:p w14:paraId="216A1181"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D2E37A9"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налога на добычу полезных ископаемых, подлежащего уплате в бюджеты бюджетной системы РФ, формированию бухгалтерских проводок начисления и перечисления налога на добычу полезных ископаемых в бюджеты бюджетной системы РФ, оформлению платежных поручений на перечисление налога на добычу полезных ископаемых в бюджет.</w:t>
            </w:r>
          </w:p>
        </w:tc>
      </w:tr>
      <w:tr w:rsidR="00B44FAB" w:rsidRPr="005E00F8" w14:paraId="2AE4FE49" w14:textId="77777777" w:rsidTr="00D66859">
        <w:tc>
          <w:tcPr>
            <w:tcW w:w="1946" w:type="dxa"/>
            <w:vMerge w:val="restart"/>
          </w:tcPr>
          <w:p w14:paraId="195FF41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2.6. Организация расчетов по другим федеральным налогам и сборам</w:t>
            </w:r>
          </w:p>
        </w:tc>
        <w:tc>
          <w:tcPr>
            <w:tcW w:w="7796" w:type="dxa"/>
          </w:tcPr>
          <w:p w14:paraId="1123F119"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r>
      <w:tr w:rsidR="00B44FAB" w:rsidRPr="005E00F8" w14:paraId="78CD2E2B" w14:textId="77777777" w:rsidTr="00D66859">
        <w:tc>
          <w:tcPr>
            <w:tcW w:w="1946" w:type="dxa"/>
            <w:vMerge/>
          </w:tcPr>
          <w:p w14:paraId="2DFC04D2"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3851BF03"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водного налога: налогоплательщики, объекты налогообложения, порядок определения налоговой базы, налоговые ставки, порядок исчисления и уплаты по разным видам водопользования. Учет водного налога. Формирование бухгалтерских проводок по начислению и перечислению водного налога.</w:t>
            </w:r>
          </w:p>
          <w:p w14:paraId="33199DF2"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Порядок оформления и заполнения платежных поручений по перечислению водного налога в бюджеты бюджетной системы.</w:t>
            </w:r>
          </w:p>
        </w:tc>
      </w:tr>
      <w:tr w:rsidR="00B44FAB" w:rsidRPr="005E00F8" w14:paraId="3C0EA964" w14:textId="77777777" w:rsidTr="00D66859">
        <w:tc>
          <w:tcPr>
            <w:tcW w:w="1946" w:type="dxa"/>
            <w:vMerge/>
          </w:tcPr>
          <w:p w14:paraId="72711EFB"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8BE6AA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26D781D9" w14:textId="77777777" w:rsidTr="00D66859">
        <w:tc>
          <w:tcPr>
            <w:tcW w:w="1946" w:type="dxa"/>
            <w:vMerge/>
          </w:tcPr>
          <w:p w14:paraId="19852CA2"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250E0B62"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водного налога, подлежащего уплате в бюджеты бюджетной системы РФ, формированию бухгалтерских проводок начисления и перечисления водного налога в бюджеты бюджетной системы РФ, оформлению платежных поручений на перечисление водного налога в бюджет.</w:t>
            </w:r>
          </w:p>
        </w:tc>
      </w:tr>
      <w:tr w:rsidR="00B44FAB" w:rsidRPr="005E00F8" w14:paraId="2586217B" w14:textId="77777777" w:rsidTr="00D66859">
        <w:tc>
          <w:tcPr>
            <w:tcW w:w="1946" w:type="dxa"/>
            <w:vMerge w:val="restart"/>
          </w:tcPr>
          <w:p w14:paraId="349D341B"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3. Организация расчетов по региональным налогам.</w:t>
            </w:r>
          </w:p>
          <w:p w14:paraId="0DE4B439"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3.1. Организация расчетов по налогу на имущество организаций</w:t>
            </w:r>
          </w:p>
        </w:tc>
        <w:tc>
          <w:tcPr>
            <w:tcW w:w="7796" w:type="dxa"/>
          </w:tcPr>
          <w:p w14:paraId="19E29BF7"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r>
      <w:tr w:rsidR="00B44FAB" w:rsidRPr="005E00F8" w14:paraId="7510ED47" w14:textId="77777777" w:rsidTr="00D66859">
        <w:tc>
          <w:tcPr>
            <w:tcW w:w="1946" w:type="dxa"/>
            <w:vMerge/>
          </w:tcPr>
          <w:p w14:paraId="25BF41DA"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354E1DB1"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налога на имущество организаций. Порядок исчисления и уплаты авансовых платежей и налога в бюджеты бюджетной системы. Учет налога на имущество организаций. </w:t>
            </w:r>
          </w:p>
          <w:p w14:paraId="10D5CC72"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авансовых платежей и налога на имущество организаций. Порядок оформления и заполнения платежных поручений по перечислению авансовых платежей и налога на имущество организаций в бюджеты бюджетной системы.</w:t>
            </w:r>
          </w:p>
        </w:tc>
      </w:tr>
      <w:tr w:rsidR="00B44FAB" w:rsidRPr="005E00F8" w14:paraId="1BA8AA82" w14:textId="77777777" w:rsidTr="00D66859">
        <w:tc>
          <w:tcPr>
            <w:tcW w:w="1946" w:type="dxa"/>
            <w:vMerge/>
          </w:tcPr>
          <w:p w14:paraId="256BC204"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31FEEBCB"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553C628C" w14:textId="77777777" w:rsidTr="00D66859">
        <w:trPr>
          <w:trHeight w:val="2110"/>
        </w:trPr>
        <w:tc>
          <w:tcPr>
            <w:tcW w:w="1946" w:type="dxa"/>
            <w:vMerge/>
          </w:tcPr>
          <w:p w14:paraId="30A1F5F3"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0653202"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авансовых платежей и налога на имущество организаций, подлежащего уплате в бюджеты бюджетной системы РФ, формированию бухгалтерских проводок начисления и перечисления авансовых платежей и налога на имущество организаций в бюджеты бюджетной системы РФ, оформлению платежных поручений на перечисление авансовых платежей и налога на имущество организаций в бюджеты бюджетной системы.</w:t>
            </w:r>
          </w:p>
        </w:tc>
      </w:tr>
      <w:tr w:rsidR="00B44FAB" w:rsidRPr="005E00F8" w14:paraId="6A5A4718" w14:textId="77777777" w:rsidTr="00D66859">
        <w:tc>
          <w:tcPr>
            <w:tcW w:w="1946" w:type="dxa"/>
            <w:vMerge w:val="restart"/>
          </w:tcPr>
          <w:p w14:paraId="089D7D50"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Тема 3.2. Организация расчетов по </w:t>
            </w:r>
            <w:r w:rsidRPr="005E00F8">
              <w:rPr>
                <w:rFonts w:ascii="Times New Roman" w:eastAsia="Arial Unicode MS" w:hAnsi="Times New Roman" w:cs="Times New Roman"/>
                <w:b/>
                <w:sz w:val="24"/>
                <w:szCs w:val="24"/>
              </w:rPr>
              <w:lastRenderedPageBreak/>
              <w:t>транспортному налогу</w:t>
            </w:r>
          </w:p>
        </w:tc>
        <w:tc>
          <w:tcPr>
            <w:tcW w:w="7796" w:type="dxa"/>
          </w:tcPr>
          <w:p w14:paraId="1CDD217C"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lastRenderedPageBreak/>
              <w:t>Содержание</w:t>
            </w:r>
          </w:p>
        </w:tc>
      </w:tr>
      <w:tr w:rsidR="00B44FAB" w:rsidRPr="005E00F8" w14:paraId="4AF5DB7A" w14:textId="77777777" w:rsidTr="00D66859">
        <w:tc>
          <w:tcPr>
            <w:tcW w:w="1946" w:type="dxa"/>
            <w:vMerge/>
          </w:tcPr>
          <w:p w14:paraId="246654A3"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4C9C0CB"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транспортного налога. Порядок исчисления и уплаты авансовых платежей и транспортного налога. Особенности исчисления и уплаты транспортного налога при приобретении права </w:t>
            </w:r>
            <w:r w:rsidRPr="005E00F8">
              <w:rPr>
                <w:rFonts w:ascii="Times New Roman" w:eastAsia="Arial Unicode MS" w:hAnsi="Times New Roman" w:cs="Times New Roman"/>
                <w:bCs/>
                <w:sz w:val="24"/>
                <w:szCs w:val="24"/>
              </w:rPr>
              <w:lastRenderedPageBreak/>
              <w:t>собственности на транспортное средство, снятии с учета транспортного средства. Учет транспортного налога. Формирование бухгалтерских проводок по начислению и перечислению авансовых платежей и транспортного налога. Порядок оформления и заполнения платежных поручений по перечислению авансовых платежей и транспортного налога в бюджеты бюджетной системы.</w:t>
            </w:r>
          </w:p>
        </w:tc>
      </w:tr>
      <w:tr w:rsidR="00B44FAB" w:rsidRPr="005E00F8" w14:paraId="66727593" w14:textId="77777777" w:rsidTr="00D66859">
        <w:tc>
          <w:tcPr>
            <w:tcW w:w="1946" w:type="dxa"/>
            <w:vMerge/>
          </w:tcPr>
          <w:p w14:paraId="54F1A5D8"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574371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1DC39D17" w14:textId="77777777" w:rsidTr="00D66859">
        <w:tc>
          <w:tcPr>
            <w:tcW w:w="1946" w:type="dxa"/>
            <w:vMerge/>
          </w:tcPr>
          <w:p w14:paraId="50156AC8"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60AE6773"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авансовых платежей и транспортного налога, подлежащего уплате в бюджеты бюджетной системы РФ, формированию бухгалтерских проводок начисления и перечисления авансовых платежей и транспортного налога в бюджеты бюджетной системы РФ, оформлению платежных поручений на перечисление авансовых платежей и транспортного налога в бюджеты бюджетной системы.</w:t>
            </w:r>
          </w:p>
        </w:tc>
      </w:tr>
      <w:tr w:rsidR="00B44FAB" w:rsidRPr="005E00F8" w14:paraId="1F3271C8" w14:textId="77777777" w:rsidTr="00D66859">
        <w:tc>
          <w:tcPr>
            <w:tcW w:w="1946" w:type="dxa"/>
            <w:vMerge w:val="restart"/>
          </w:tcPr>
          <w:p w14:paraId="746E4DEC"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4. Организация расчетов по местным налогам и сборам.</w:t>
            </w:r>
          </w:p>
          <w:p w14:paraId="46B05D61"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4.1. Организация расчетов по земельному налогу</w:t>
            </w:r>
          </w:p>
        </w:tc>
        <w:tc>
          <w:tcPr>
            <w:tcW w:w="7796" w:type="dxa"/>
          </w:tcPr>
          <w:p w14:paraId="76FB3BCF"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r>
      <w:tr w:rsidR="00B44FAB" w:rsidRPr="005E00F8" w14:paraId="65C3159D" w14:textId="77777777" w:rsidTr="00D66859">
        <w:tc>
          <w:tcPr>
            <w:tcW w:w="1946" w:type="dxa"/>
            <w:vMerge/>
          </w:tcPr>
          <w:p w14:paraId="6D43C99D"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C9A8292"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земельного налога. Порядок исчисления и уплаты авансовых платежей и земельного налога. Источники уплаты земельного налога. Учет земельного налога. </w:t>
            </w:r>
          </w:p>
          <w:p w14:paraId="2E9002AB"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авансовых платежей и земельного налога. Порядок оформления и заполнения платежных поручений по перечислению авансовых платежей и земельного налога в бюджеты бюджетной системы.</w:t>
            </w:r>
          </w:p>
        </w:tc>
      </w:tr>
      <w:tr w:rsidR="00B44FAB" w:rsidRPr="005E00F8" w14:paraId="779C8D48" w14:textId="77777777" w:rsidTr="00D66859">
        <w:tc>
          <w:tcPr>
            <w:tcW w:w="1946" w:type="dxa"/>
            <w:vMerge/>
          </w:tcPr>
          <w:p w14:paraId="08210A6B"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699714D"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735E4679" w14:textId="77777777" w:rsidTr="00D66859">
        <w:tc>
          <w:tcPr>
            <w:tcW w:w="1946" w:type="dxa"/>
            <w:vMerge/>
          </w:tcPr>
          <w:p w14:paraId="4BE4FC2A"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2AAABE96"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земельного налога, подлежащего уплате в бюджеты бюджетной системы РФ, формированию бухгалтерских проводок начисления и перечисления земельного налога в бюджеты бюджетной системы РФ, оформлению платежных поручений на перечисление земельного налога в бюджеты бюджетной системы.</w:t>
            </w:r>
          </w:p>
        </w:tc>
      </w:tr>
      <w:tr w:rsidR="00B44FAB" w:rsidRPr="005E00F8" w14:paraId="53AA4166" w14:textId="77777777" w:rsidTr="00D66859">
        <w:tc>
          <w:tcPr>
            <w:tcW w:w="1946" w:type="dxa"/>
            <w:vMerge w:val="restart"/>
          </w:tcPr>
          <w:p w14:paraId="02C282D3"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4.2. Организация расчетов по торговому сбору</w:t>
            </w:r>
          </w:p>
        </w:tc>
        <w:tc>
          <w:tcPr>
            <w:tcW w:w="7796" w:type="dxa"/>
          </w:tcPr>
          <w:p w14:paraId="7B219DA8"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r>
      <w:tr w:rsidR="00B44FAB" w:rsidRPr="005E00F8" w14:paraId="430A921D" w14:textId="77777777" w:rsidTr="00D66859">
        <w:tc>
          <w:tcPr>
            <w:tcW w:w="1946" w:type="dxa"/>
            <w:vMerge/>
          </w:tcPr>
          <w:p w14:paraId="459BD147"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5B867DD"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1.Элементы торгового сбора: плательщики сбора, объект обложения, виды предпринимательской деятельности, в отношении которых устанавливается сбор, период обложения, ставки сбора, порядок исчисления и уплаты сбора. Источники уплаты сбора. Учет торгового сбора. </w:t>
            </w:r>
          </w:p>
          <w:p w14:paraId="0E753F50"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торгового сбора. Порядок оформления и заполнения платежных поручений по перечислению торгового сбора в бюджеты бюджетной системы.</w:t>
            </w:r>
          </w:p>
        </w:tc>
      </w:tr>
      <w:tr w:rsidR="00B44FAB" w:rsidRPr="005E00F8" w14:paraId="3CB9F972" w14:textId="77777777" w:rsidTr="00D66859">
        <w:tc>
          <w:tcPr>
            <w:tcW w:w="1946" w:type="dxa"/>
            <w:vMerge/>
          </w:tcPr>
          <w:p w14:paraId="07944944"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ECB6A4D"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4BE34DC9" w14:textId="77777777" w:rsidTr="00D66859">
        <w:tc>
          <w:tcPr>
            <w:tcW w:w="1946" w:type="dxa"/>
            <w:vMerge/>
          </w:tcPr>
          <w:p w14:paraId="45A34C5A"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24B4EC8B"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исчислению торгового сбора, подлежащего уплате в бюджеты бюджетной системы РФ, формированию бухгалтерских проводок начисления и перечисления торгового сбора в бюджеты бюджетной системы РФ, оформлению </w:t>
            </w:r>
            <w:r w:rsidRPr="005E00F8">
              <w:rPr>
                <w:rFonts w:ascii="Times New Roman" w:eastAsia="Arial Unicode MS" w:hAnsi="Times New Roman" w:cs="Times New Roman"/>
                <w:bCs/>
                <w:sz w:val="24"/>
                <w:szCs w:val="24"/>
              </w:rPr>
              <w:lastRenderedPageBreak/>
              <w:t>платежных поручений на перечисление торгового сбора в бюджеты бюджетной системы.</w:t>
            </w:r>
          </w:p>
        </w:tc>
      </w:tr>
      <w:tr w:rsidR="00B44FAB" w:rsidRPr="005E00F8" w14:paraId="3D263152" w14:textId="77777777" w:rsidTr="00D66859">
        <w:tc>
          <w:tcPr>
            <w:tcW w:w="1946" w:type="dxa"/>
            <w:vMerge w:val="restart"/>
          </w:tcPr>
          <w:p w14:paraId="6A2C082F"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lastRenderedPageBreak/>
              <w:t>Тема 5. Организация расчетов при применении специальных налоговых режимов.</w:t>
            </w:r>
          </w:p>
          <w:p w14:paraId="3642F00E"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5.1. Организация расчетов при применении упрощенной системы налогообложения</w:t>
            </w:r>
          </w:p>
        </w:tc>
        <w:tc>
          <w:tcPr>
            <w:tcW w:w="7796" w:type="dxa"/>
          </w:tcPr>
          <w:p w14:paraId="41002207"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r>
      <w:tr w:rsidR="00B44FAB" w:rsidRPr="005E00F8" w14:paraId="296D339D" w14:textId="77777777" w:rsidTr="00D66859">
        <w:tc>
          <w:tcPr>
            <w:tcW w:w="1946" w:type="dxa"/>
            <w:vMerge/>
          </w:tcPr>
          <w:p w14:paraId="7D3EFB44"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43A4FCB"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Элементы налогообложения при применении упрощенной системы налогообложения: налогоплательщики, объект налогообложения, порядок определения налоговой базы, налоговые ставки, налоговый период, порядок исчисления и уплаты авансовых платежей и налога при применении упрощенной системы налогообложения. Источники уплаты налога при применении упрощенной системы налогообложения. </w:t>
            </w:r>
          </w:p>
          <w:p w14:paraId="7C1414C1"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налога при применении упрощенной системы налогообложения. Порядок оформления и заполнения платежных поручений по перечислению налога при применении упрощенной системы налогообложения в бюджеты бюджетной системы.</w:t>
            </w:r>
          </w:p>
        </w:tc>
      </w:tr>
      <w:tr w:rsidR="00B44FAB" w:rsidRPr="005E00F8" w14:paraId="1135A7FF" w14:textId="77777777" w:rsidTr="00D66859">
        <w:tc>
          <w:tcPr>
            <w:tcW w:w="1946" w:type="dxa"/>
            <w:vMerge/>
          </w:tcPr>
          <w:p w14:paraId="5D61DF7B"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EC75C89"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04CAD9DD" w14:textId="77777777" w:rsidTr="00D66859">
        <w:tc>
          <w:tcPr>
            <w:tcW w:w="1946" w:type="dxa"/>
            <w:vMerge/>
          </w:tcPr>
          <w:p w14:paraId="527AAC44"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472F833F"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налога при применении упрощенной системы налогообложения, подлежащего уплате в бюджеты бюджетной системы РФ, формированию бухгалтерских проводок начисления и перечисления налога при применении упрощенной системы налогообложения в бюджеты бюджетной системы РФ, оформлению платежных поручений на перечисление налога при применении упрощенной системы налогообложения в бюджеты бюджетной системы.</w:t>
            </w:r>
          </w:p>
        </w:tc>
      </w:tr>
      <w:tr w:rsidR="00B44FAB" w:rsidRPr="005E00F8" w14:paraId="587E0EF1" w14:textId="77777777" w:rsidTr="00D66859">
        <w:tc>
          <w:tcPr>
            <w:tcW w:w="1946" w:type="dxa"/>
            <w:vMerge w:val="restart"/>
          </w:tcPr>
          <w:p w14:paraId="75149BD2"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6. Организация расчетов по страховым взносам</w:t>
            </w:r>
          </w:p>
        </w:tc>
        <w:tc>
          <w:tcPr>
            <w:tcW w:w="7796" w:type="dxa"/>
          </w:tcPr>
          <w:p w14:paraId="32AAAB65"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r>
      <w:tr w:rsidR="00B44FAB" w:rsidRPr="005E00F8" w14:paraId="7D296343" w14:textId="77777777" w:rsidTr="00D66859">
        <w:tc>
          <w:tcPr>
            <w:tcW w:w="1946" w:type="dxa"/>
            <w:vMerge/>
          </w:tcPr>
          <w:p w14:paraId="771017CD"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3F6E1506"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Элементы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плательщики, объекты обложения, порядок определения базы, тариф, необлагаемые суммы, порядок исчисления и уплаты. Страховые взносы на обязательное социальное страхование от несчастных случаев на производстве и профессиональных заболеваний.</w:t>
            </w:r>
          </w:p>
        </w:tc>
      </w:tr>
      <w:tr w:rsidR="00B44FAB" w:rsidRPr="005E00F8" w14:paraId="571EC3D9" w14:textId="77777777" w:rsidTr="00D66859">
        <w:tc>
          <w:tcPr>
            <w:tcW w:w="1946" w:type="dxa"/>
            <w:vMerge/>
          </w:tcPr>
          <w:p w14:paraId="37D20A9C"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FEDD386"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2. Учет страховых взносов: аналитический учет по счету 69 «Расчеты по социальному</w:t>
            </w:r>
          </w:p>
          <w:p w14:paraId="31D86EC8"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страхованию и обеспечению». Формирование бухгалтерских проводок по начислению и перечислению страховых взносов.</w:t>
            </w:r>
          </w:p>
        </w:tc>
      </w:tr>
      <w:tr w:rsidR="00B44FAB" w:rsidRPr="005E00F8" w14:paraId="7E9BF181" w14:textId="77777777" w:rsidTr="00D66859">
        <w:tc>
          <w:tcPr>
            <w:tcW w:w="1946" w:type="dxa"/>
            <w:vMerge/>
          </w:tcPr>
          <w:p w14:paraId="524C49D3"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53B9165E"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3. Порядок оформления и заполнения платежных поручений по перечислению страховых взносов в бюджеты бюджетной системы РФ. Процедура контроля прохождения платежных поручений по расчетно-кассовым банковским операциям с использованием выписок банка</w:t>
            </w:r>
          </w:p>
        </w:tc>
      </w:tr>
      <w:tr w:rsidR="00B44FAB" w:rsidRPr="005E00F8" w14:paraId="3FB322F1" w14:textId="77777777" w:rsidTr="00D66859">
        <w:tc>
          <w:tcPr>
            <w:tcW w:w="1946" w:type="dxa"/>
            <w:vMerge/>
          </w:tcPr>
          <w:p w14:paraId="3F8CEE81"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1CA6A275" w14:textId="77777777" w:rsidR="00B44FAB" w:rsidRPr="005E00F8" w:rsidRDefault="00B44FAB" w:rsidP="00B44FAB">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r>
      <w:tr w:rsidR="00B44FAB" w:rsidRPr="005E00F8" w14:paraId="1A4BF495" w14:textId="77777777" w:rsidTr="00D66859">
        <w:tc>
          <w:tcPr>
            <w:tcW w:w="1946" w:type="dxa"/>
            <w:vMerge/>
          </w:tcPr>
          <w:p w14:paraId="5650597B"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6385AD08"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страховых взносов, подлежащих уплате в бюджеты бюджетной системы РФ.</w:t>
            </w:r>
          </w:p>
        </w:tc>
      </w:tr>
      <w:tr w:rsidR="00B44FAB" w:rsidRPr="005E00F8" w14:paraId="0298F88F" w14:textId="77777777" w:rsidTr="00D66859">
        <w:tc>
          <w:tcPr>
            <w:tcW w:w="1946" w:type="dxa"/>
            <w:vMerge/>
          </w:tcPr>
          <w:p w14:paraId="6EF2C873"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7300D930"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формированию бухгалтерских проводок начисления и перечисления страховых взносов в бюджеты бюджетной системы РФ.</w:t>
            </w:r>
          </w:p>
        </w:tc>
      </w:tr>
      <w:tr w:rsidR="00B44FAB" w:rsidRPr="005E00F8" w14:paraId="1BC21794" w14:textId="77777777" w:rsidTr="00D66859">
        <w:trPr>
          <w:trHeight w:val="1060"/>
        </w:trPr>
        <w:tc>
          <w:tcPr>
            <w:tcW w:w="1946" w:type="dxa"/>
            <w:vMerge/>
          </w:tcPr>
          <w:p w14:paraId="41842BA3" w14:textId="77777777" w:rsidR="00B44FAB" w:rsidRPr="005E00F8" w:rsidRDefault="00B44FAB" w:rsidP="00B44FAB">
            <w:pPr>
              <w:spacing w:line="276" w:lineRule="auto"/>
              <w:textAlignment w:val="baseline"/>
              <w:rPr>
                <w:rFonts w:ascii="Times New Roman" w:hAnsi="Times New Roman" w:cs="Times New Roman"/>
                <w:color w:val="000000"/>
                <w:sz w:val="24"/>
                <w:szCs w:val="24"/>
              </w:rPr>
            </w:pPr>
          </w:p>
        </w:tc>
        <w:tc>
          <w:tcPr>
            <w:tcW w:w="7796" w:type="dxa"/>
          </w:tcPr>
          <w:p w14:paraId="068AF412" w14:textId="77777777" w:rsidR="00B44FAB" w:rsidRPr="005E00F8" w:rsidRDefault="00B44FAB" w:rsidP="00B44FAB">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оформлению платежных поручений на перечисление страховых взносов в бюджеты бюджетной системы.</w:t>
            </w:r>
          </w:p>
        </w:tc>
      </w:tr>
      <w:tr w:rsidR="008B518E" w:rsidRPr="005E00F8" w14:paraId="15133EDB" w14:textId="77777777" w:rsidTr="00D66859">
        <w:tc>
          <w:tcPr>
            <w:tcW w:w="9742" w:type="dxa"/>
            <w:gridSpan w:val="2"/>
          </w:tcPr>
          <w:p w14:paraId="3B348959" w14:textId="695CC839" w:rsidR="008B518E" w:rsidRDefault="00CF6942" w:rsidP="00B44FAB">
            <w:pPr>
              <w:suppressAutoHyphens/>
              <w:jc w:val="both"/>
              <w:rPr>
                <w:rFonts w:ascii="Times New Roman" w:hAnsi="Times New Roman"/>
                <w:b/>
                <w:bCs/>
              </w:rPr>
            </w:pPr>
            <w:r>
              <w:rPr>
                <w:rFonts w:ascii="Times New Roman" w:hAnsi="Times New Roman"/>
                <w:b/>
                <w:bCs/>
              </w:rPr>
              <w:t>Учебная практика (36 ч)</w:t>
            </w:r>
          </w:p>
          <w:p w14:paraId="642E3D4F" w14:textId="77777777" w:rsidR="00CF6942" w:rsidRDefault="00CF6942" w:rsidP="00B44FAB">
            <w:pPr>
              <w:suppressAutoHyphens/>
              <w:jc w:val="both"/>
              <w:rPr>
                <w:rFonts w:ascii="Times New Roman" w:hAnsi="Times New Roman"/>
                <w:b/>
                <w:bCs/>
              </w:rPr>
            </w:pPr>
            <w:r>
              <w:rPr>
                <w:rFonts w:ascii="Times New Roman" w:hAnsi="Times New Roman"/>
                <w:b/>
                <w:bCs/>
              </w:rPr>
              <w:t>Виды работ:</w:t>
            </w:r>
          </w:p>
          <w:p w14:paraId="16C85E7F" w14:textId="76B1FBFA" w:rsidR="00F947EE" w:rsidRPr="00F947EE" w:rsidRDefault="00F947EE" w:rsidP="00F947EE">
            <w:pPr>
              <w:spacing w:line="276" w:lineRule="auto"/>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 xml:space="preserve">1.Ознакомиться с данными условной организации, типовыми фактами хозяйственной жизни, связанными с проведением расчетов с бюджетами бюджетной системы по налогам, сборам, страховым взносам, рабочим планом счетов условной организации по счету 68 «Расчеты по налогам и сборам» и счету 69 «Расчеты по социальному страхованию и обеспечению». </w:t>
            </w:r>
          </w:p>
          <w:p w14:paraId="1FDDFA7E" w14:textId="77777777" w:rsidR="00F947EE" w:rsidRPr="00F947EE" w:rsidRDefault="00F947EE" w:rsidP="00F947EE">
            <w:pPr>
              <w:spacing w:line="276" w:lineRule="auto"/>
              <w:jc w:val="both"/>
              <w:textAlignment w:val="baseline"/>
              <w:rPr>
                <w:rFonts w:ascii="Times New Roman" w:eastAsia="Times New Roman" w:hAnsi="Times New Roman" w:cs="Times New Roman"/>
                <w:sz w:val="24"/>
                <w:szCs w:val="24"/>
                <w:lang w:eastAsia="ru-RU"/>
              </w:rPr>
            </w:pPr>
            <w:r w:rsidRPr="00F947EE">
              <w:rPr>
                <w:rFonts w:ascii="Times New Roman" w:eastAsia="Arial Unicode MS" w:hAnsi="Times New Roman" w:cs="Times New Roman"/>
                <w:bCs/>
                <w:sz w:val="24"/>
                <w:szCs w:val="24"/>
                <w:lang w:eastAsia="ru-RU"/>
              </w:rPr>
              <w:t>2.</w:t>
            </w:r>
            <w:r w:rsidRPr="00F947EE">
              <w:rPr>
                <w:rFonts w:ascii="Times New Roman" w:eastAsia="Times New Roman" w:hAnsi="Times New Roman" w:cs="Times New Roman"/>
                <w:sz w:val="24"/>
                <w:szCs w:val="24"/>
                <w:lang w:eastAsia="ru-RU"/>
              </w:rPr>
              <w:t>На основании</w:t>
            </w:r>
            <w:r w:rsidRPr="00F947EE">
              <w:rPr>
                <w:rFonts w:ascii="Times New Roman" w:eastAsia="Times New Roman" w:hAnsi="Times New Roman" w:cs="Times New Roman"/>
                <w:b/>
                <w:bCs/>
                <w:sz w:val="24"/>
                <w:szCs w:val="24"/>
                <w:lang w:eastAsia="ru-RU"/>
              </w:rPr>
              <w:t xml:space="preserve"> </w:t>
            </w:r>
            <w:r w:rsidRPr="00F947EE">
              <w:rPr>
                <w:rFonts w:ascii="Times New Roman" w:eastAsia="Times New Roman" w:hAnsi="Times New Roman" w:cs="Times New Roman"/>
                <w:sz w:val="24"/>
                <w:szCs w:val="24"/>
                <w:lang w:eastAsia="ru-RU"/>
              </w:rPr>
              <w:t>фактов хозяйственной жизни условной организации выполнить следующие работы:</w:t>
            </w:r>
          </w:p>
          <w:p w14:paraId="21DF6AC6" w14:textId="77777777" w:rsidR="00F947EE" w:rsidRPr="00F947EE" w:rsidRDefault="00F947EE" w:rsidP="00F947EE">
            <w:pPr>
              <w:spacing w:line="276" w:lineRule="auto"/>
              <w:jc w:val="both"/>
              <w:textAlignment w:val="baseline"/>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Произвести расчёты по налогу на добавленную стоимость (НДС).,</w:t>
            </w:r>
          </w:p>
          <w:p w14:paraId="130FEDD9" w14:textId="77777777" w:rsidR="00F947EE" w:rsidRPr="00F947EE" w:rsidRDefault="00F947EE" w:rsidP="00F947EE">
            <w:pPr>
              <w:spacing w:line="276" w:lineRule="auto"/>
              <w:jc w:val="both"/>
              <w:textAlignment w:val="baseline"/>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Сформировать бухгалтерские проводки по начислению и перечислению налога на добавленную стоимость. </w:t>
            </w:r>
          </w:p>
          <w:p w14:paraId="65244EFC"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Оформить платежные поручения на перечисление налога на добавленную стоимость в бюджет. </w:t>
            </w:r>
          </w:p>
          <w:p w14:paraId="3CF6F961"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Произвести расчёт налога на имущество организаций. </w:t>
            </w:r>
          </w:p>
          <w:p w14:paraId="69C9E44A"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 xml:space="preserve">Сформировать бухгалтерские проводки по начислению и перечислению налога на имущество организаций </w:t>
            </w:r>
          </w:p>
          <w:p w14:paraId="0147D3DD"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Оформить платежные поручения для перечисления налога на имущество организаций. </w:t>
            </w:r>
          </w:p>
          <w:p w14:paraId="3B9764C1"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 xml:space="preserve">Сформировать бухгалтерские проводки по начислению и перечислению налога на прибыль организаций (авансового платежа) за налоговый или отчетный период. </w:t>
            </w:r>
          </w:p>
          <w:p w14:paraId="3A01250B"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Оформить платежные поручения для перечисления налога на прибыль организаций (авансового платежа).</w:t>
            </w:r>
          </w:p>
          <w:p w14:paraId="58F6EFA3"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Сформировать бухгалтерские проводки по начислению и перечислению налога при применении упрощенной системы налогообложения. </w:t>
            </w:r>
          </w:p>
          <w:p w14:paraId="1454157C" w14:textId="77777777" w:rsidR="00F947EE" w:rsidRPr="00F947EE" w:rsidRDefault="00F947EE" w:rsidP="00F947EE">
            <w:pPr>
              <w:spacing w:line="276" w:lineRule="auto"/>
              <w:jc w:val="both"/>
              <w:textAlignment w:val="baseline"/>
              <w:rPr>
                <w:rFonts w:ascii="Times New Roman" w:eastAsia="Times New Roman" w:hAnsi="Times New Roman" w:cs="Times New Roman"/>
                <w:sz w:val="18"/>
                <w:szCs w:val="18"/>
                <w:lang w:eastAsia="ru-RU"/>
              </w:rPr>
            </w:pPr>
            <w:r w:rsidRPr="00F947EE">
              <w:rPr>
                <w:rFonts w:ascii="Times New Roman" w:eastAsia="Times New Roman" w:hAnsi="Times New Roman" w:cs="Times New Roman"/>
                <w:sz w:val="24"/>
                <w:szCs w:val="24"/>
                <w:lang w:eastAsia="ru-RU"/>
              </w:rPr>
              <w:t>Оформить платежные поручения для перечисления налога в бюджетную систему Российской Федерации</w:t>
            </w:r>
          </w:p>
          <w:p w14:paraId="78C904A5" w14:textId="77777777" w:rsidR="00F947EE" w:rsidRPr="00F947EE" w:rsidRDefault="00F947EE" w:rsidP="00F947EE">
            <w:pPr>
              <w:spacing w:line="276" w:lineRule="auto"/>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Сформировать бухгалтерские проводки по начислению и перечислению налога на доходы физических лиц. Оформить платежные поручения на уплату налога на доходы физических лиц.</w:t>
            </w:r>
          </w:p>
          <w:p w14:paraId="4A6EBB46" w14:textId="52C41C89" w:rsidR="00CF6942" w:rsidRPr="007C2A13" w:rsidRDefault="00F947EE" w:rsidP="00F947EE">
            <w:pPr>
              <w:suppressAutoHyphens/>
              <w:jc w:val="both"/>
              <w:rPr>
                <w:rFonts w:ascii="Times New Roman" w:hAnsi="Times New Roman"/>
                <w:b/>
                <w:bCs/>
              </w:rPr>
            </w:pPr>
            <w:r w:rsidRPr="00F947EE">
              <w:rPr>
                <w:rFonts w:ascii="Times New Roman" w:eastAsia="Times New Roman" w:hAnsi="Times New Roman" w:cs="Times New Roman"/>
                <w:sz w:val="24"/>
                <w:szCs w:val="24"/>
                <w:lang w:eastAsia="ru-RU"/>
              </w:rPr>
              <w:t>3.Оформить и защитить Отчет по учебной практике</w:t>
            </w:r>
          </w:p>
        </w:tc>
      </w:tr>
      <w:tr w:rsidR="00B44FAB" w:rsidRPr="005E00F8" w14:paraId="4E9D2C4A" w14:textId="77777777" w:rsidTr="00D66859">
        <w:tc>
          <w:tcPr>
            <w:tcW w:w="9742" w:type="dxa"/>
            <w:gridSpan w:val="2"/>
          </w:tcPr>
          <w:p w14:paraId="7146A6C8" w14:textId="05717A88" w:rsidR="00B44FAB" w:rsidRPr="007C2A13" w:rsidRDefault="00B44FAB" w:rsidP="00B44FAB">
            <w:pPr>
              <w:suppressAutoHyphens/>
              <w:jc w:val="both"/>
              <w:rPr>
                <w:rFonts w:ascii="Times New Roman" w:hAnsi="Times New Roman"/>
                <w:b/>
                <w:bCs/>
              </w:rPr>
            </w:pPr>
            <w:r w:rsidRPr="007C2A13">
              <w:rPr>
                <w:rFonts w:ascii="Times New Roman" w:hAnsi="Times New Roman"/>
                <w:b/>
                <w:bCs/>
              </w:rPr>
              <w:t xml:space="preserve">Производственная практика </w:t>
            </w:r>
            <w:r>
              <w:rPr>
                <w:rFonts w:ascii="Times New Roman" w:hAnsi="Times New Roman"/>
                <w:b/>
                <w:bCs/>
              </w:rPr>
              <w:t>(72 ч)</w:t>
            </w:r>
          </w:p>
          <w:p w14:paraId="071F93F5" w14:textId="77777777" w:rsidR="00B44FAB" w:rsidRDefault="00B44FAB" w:rsidP="00B44FAB">
            <w:pPr>
              <w:tabs>
                <w:tab w:val="left" w:pos="5985"/>
              </w:tabs>
              <w:spacing w:line="276" w:lineRule="auto"/>
              <w:ind w:left="34"/>
              <w:rPr>
                <w:rFonts w:ascii="Times New Roman" w:hAnsi="Times New Roman"/>
                <w:b/>
                <w:bCs/>
              </w:rPr>
            </w:pPr>
            <w:r w:rsidRPr="007C2A13">
              <w:rPr>
                <w:rFonts w:ascii="Times New Roman" w:hAnsi="Times New Roman"/>
                <w:b/>
                <w:bCs/>
              </w:rPr>
              <w:t xml:space="preserve">Виды работ </w:t>
            </w:r>
          </w:p>
          <w:p w14:paraId="5ADBA82F"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деятельностью организации.</w:t>
            </w:r>
          </w:p>
          <w:p w14:paraId="37CFF1EF"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правилами внутреннего распорядка и техникой безопасности на рабочем месте.</w:t>
            </w:r>
          </w:p>
          <w:p w14:paraId="3F813604"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учредительными документами и Уставом.</w:t>
            </w:r>
          </w:p>
          <w:p w14:paraId="5B020946"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приказом об учетной политике организации для целей бухгалтерского учета.</w:t>
            </w:r>
          </w:p>
          <w:p w14:paraId="782AA9C1"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приказом об учетной политике организации для целей налогообложения.</w:t>
            </w:r>
          </w:p>
          <w:p w14:paraId="17BF3D76"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режимом налогообложения организации.</w:t>
            </w:r>
          </w:p>
          <w:p w14:paraId="1EA5A485"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Проанализировать состав и виды уплачиваемых организацией налогов и представляемой налоговой отчетности.</w:t>
            </w:r>
          </w:p>
          <w:p w14:paraId="53A55530"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lastRenderedPageBreak/>
              <w:t>Ознакомиться с документами налоговой отчетности, порядком и форматом их представления в налоговые органы.</w:t>
            </w:r>
          </w:p>
          <w:p w14:paraId="08C1E83C"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порядком и формой осуществления платежей в бюджеты бюджетной системы РФ по налогам, сборам, страховым взносам в бюджеты бюджетной системы Российской Федерации в организации.</w:t>
            </w:r>
          </w:p>
          <w:p w14:paraId="11F6F874"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нормативными документами, отражающими региональные и местные особенности исчисления и уплаты налогов организации.</w:t>
            </w:r>
          </w:p>
          <w:p w14:paraId="4AA62586"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 xml:space="preserve">Ознакомиться с порядком ведения в организации учета расчетов с бюджетами бюджетной системы по налогам, сборам и страховым взносам. </w:t>
            </w:r>
          </w:p>
          <w:p w14:paraId="62FA6609"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Выполнять поручения руководителя практики от организации.</w:t>
            </w:r>
          </w:p>
          <w:p w14:paraId="3B2957BD"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Дублировать расчеты сумм налогов, сборов, страховых взносов, плательщиками которых является организация.</w:t>
            </w:r>
          </w:p>
          <w:p w14:paraId="3C17B9CA"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 xml:space="preserve">Дублировать аналитический учет по счету 68 «Расчеты по налогам и сборам» (по субсчетам) в соответствии с данными организации. </w:t>
            </w:r>
          </w:p>
          <w:p w14:paraId="753F42D6"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Дублировать формирование бухгалтерских проводок по начислению и перечислению сумм налогов и сборов, уплачиваемых организацией.</w:t>
            </w:r>
          </w:p>
          <w:p w14:paraId="16F3FE63"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 xml:space="preserve">Дублировать аналитический учет по счету 69 «Расчеты по социальному страхованию и обеспечению». </w:t>
            </w:r>
          </w:p>
          <w:p w14:paraId="2972CC25"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Дублировать формирование бухгалтерских проводок по начислению и перечислению сумм страховых взносов, уплачиваемых организацией.</w:t>
            </w:r>
          </w:p>
          <w:p w14:paraId="340E796A"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Ознакомиться с порядком заполнения и представления в банк платежных документов на перечисление налогов, сборов, страховых взносов в бюджеты бюджетной системы Российской Федерации.</w:t>
            </w:r>
          </w:p>
          <w:p w14:paraId="2A54A669" w14:textId="77777777" w:rsidR="00D53935" w:rsidRPr="00D53935" w:rsidRDefault="00D53935" w:rsidP="00D53935">
            <w:pPr>
              <w:tabs>
                <w:tab w:val="left" w:pos="5985"/>
              </w:tabs>
              <w:spacing w:line="276" w:lineRule="auto"/>
              <w:ind w:left="34"/>
              <w:rPr>
                <w:rFonts w:ascii="Times New Roman" w:eastAsia="Arial Unicode MS" w:hAnsi="Times New Roman" w:cs="Times New Roman"/>
                <w:bCs/>
                <w:sz w:val="24"/>
                <w:szCs w:val="24"/>
                <w:lang w:eastAsia="ru-RU"/>
              </w:rPr>
            </w:pPr>
            <w:r w:rsidRPr="00D53935">
              <w:rPr>
                <w:rFonts w:ascii="Times New Roman" w:eastAsia="Arial Unicode MS" w:hAnsi="Times New Roman" w:cs="Times New Roman"/>
                <w:bCs/>
                <w:sz w:val="24"/>
                <w:szCs w:val="24"/>
                <w:lang w:eastAsia="ru-RU"/>
              </w:rPr>
              <w:t>Дублировать оформление платежных поручений на перечисление налогов, сборов, страховых взносов.</w:t>
            </w:r>
          </w:p>
          <w:p w14:paraId="3E794D74" w14:textId="0C80C7E4" w:rsidR="00D53935" w:rsidRPr="005E00F8" w:rsidRDefault="00D53935" w:rsidP="00D53935">
            <w:pPr>
              <w:tabs>
                <w:tab w:val="left" w:pos="5985"/>
              </w:tabs>
              <w:spacing w:line="276" w:lineRule="auto"/>
              <w:ind w:left="34"/>
              <w:rPr>
                <w:rFonts w:ascii="Times New Roman" w:eastAsia="Arial Unicode MS" w:hAnsi="Times New Roman" w:cs="Times New Roman"/>
                <w:b/>
                <w:sz w:val="24"/>
                <w:szCs w:val="24"/>
              </w:rPr>
            </w:pPr>
            <w:r w:rsidRPr="00D53935">
              <w:rPr>
                <w:rFonts w:ascii="Times New Roman" w:eastAsia="Times New Roman" w:hAnsi="Times New Roman" w:cs="Times New Roman"/>
                <w:color w:val="000000"/>
                <w:sz w:val="24"/>
                <w:szCs w:val="24"/>
                <w:lang w:eastAsia="ru-RU"/>
              </w:rPr>
              <w:t>Подготовить отчет по практике.</w:t>
            </w:r>
          </w:p>
        </w:tc>
      </w:tr>
      <w:tr w:rsidR="00B44FAB" w:rsidRPr="007C2A13" w14:paraId="15BD79A2" w14:textId="77777777" w:rsidTr="00D66859">
        <w:tc>
          <w:tcPr>
            <w:tcW w:w="9742" w:type="dxa"/>
            <w:gridSpan w:val="2"/>
          </w:tcPr>
          <w:p w14:paraId="7EB8E1DB" w14:textId="4AAF5733" w:rsidR="00B44FAB" w:rsidRPr="007C2A13" w:rsidRDefault="00B44FAB" w:rsidP="00D53935">
            <w:pPr>
              <w:suppressAutoHyphens/>
              <w:jc w:val="both"/>
              <w:rPr>
                <w:rFonts w:ascii="Times New Roman" w:hAnsi="Times New Roman"/>
                <w:b/>
                <w:bCs/>
              </w:rPr>
            </w:pPr>
            <w:bookmarkStart w:id="35" w:name="_Hlk131414672"/>
            <w:r>
              <w:rPr>
                <w:rFonts w:ascii="Times New Roman" w:hAnsi="Times New Roman"/>
                <w:b/>
                <w:bCs/>
                <w:color w:val="000000"/>
              </w:rPr>
              <w:lastRenderedPageBreak/>
              <w:t>Промежуточная аттестация</w:t>
            </w:r>
            <w:bookmarkEnd w:id="35"/>
            <w:r w:rsidR="00D53935">
              <w:rPr>
                <w:rFonts w:ascii="Times New Roman" w:hAnsi="Times New Roman"/>
                <w:b/>
                <w:bCs/>
                <w:color w:val="000000"/>
              </w:rPr>
              <w:t xml:space="preserve"> в форме экзамена по модулю</w:t>
            </w:r>
            <w:r>
              <w:rPr>
                <w:rFonts w:ascii="Times New Roman" w:hAnsi="Times New Roman"/>
                <w:b/>
                <w:bCs/>
                <w:color w:val="000000"/>
              </w:rPr>
              <w:t>: 12</w:t>
            </w:r>
          </w:p>
        </w:tc>
      </w:tr>
      <w:tr w:rsidR="00B44FAB" w:rsidRPr="005E00F8" w14:paraId="32FED5AF" w14:textId="77777777" w:rsidTr="00D66859">
        <w:tc>
          <w:tcPr>
            <w:tcW w:w="9742" w:type="dxa"/>
            <w:gridSpan w:val="2"/>
          </w:tcPr>
          <w:p w14:paraId="20F0050F" w14:textId="729EF723" w:rsidR="00B44FAB" w:rsidRPr="005E00F8" w:rsidRDefault="00B44FAB" w:rsidP="00D53935">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Всего</w:t>
            </w:r>
            <w:r>
              <w:rPr>
                <w:rFonts w:ascii="Times New Roman" w:eastAsia="Arial Unicode MS" w:hAnsi="Times New Roman" w:cs="Times New Roman"/>
                <w:b/>
                <w:sz w:val="24"/>
                <w:szCs w:val="24"/>
              </w:rPr>
              <w:t xml:space="preserve">: </w:t>
            </w:r>
            <w:r w:rsidR="008B518E">
              <w:rPr>
                <w:rFonts w:ascii="Times New Roman" w:eastAsia="Arial Unicode MS" w:hAnsi="Times New Roman" w:cs="Times New Roman"/>
                <w:b/>
                <w:sz w:val="24"/>
                <w:szCs w:val="24"/>
              </w:rPr>
              <w:t>190</w:t>
            </w:r>
          </w:p>
        </w:tc>
      </w:tr>
    </w:tbl>
    <w:p w14:paraId="7EAC478B" w14:textId="77777777" w:rsidR="0060547D" w:rsidRDefault="0060547D" w:rsidP="00E20A90">
      <w:pPr>
        <w:pStyle w:val="1f"/>
        <w:rPr>
          <w:rFonts w:ascii="Times New Roman" w:hAnsi="Times New Roman"/>
        </w:rPr>
      </w:pPr>
    </w:p>
    <w:p w14:paraId="1C10E2C1" w14:textId="7F085B87" w:rsidR="00E20A90" w:rsidRPr="00E11160" w:rsidRDefault="00E20A90" w:rsidP="00E20A9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ED7C846" w14:textId="77777777" w:rsidR="00E20A90" w:rsidRPr="00E11160" w:rsidRDefault="00E20A90" w:rsidP="00E20A90">
      <w:pPr>
        <w:pStyle w:val="114"/>
        <w:rPr>
          <w:rFonts w:ascii="Times New Roman" w:hAnsi="Times New Roman"/>
        </w:rPr>
      </w:pPr>
      <w:r w:rsidRPr="00E11160">
        <w:rPr>
          <w:rFonts w:ascii="Times New Roman" w:hAnsi="Times New Roman"/>
        </w:rPr>
        <w:t>3.1. Материально-техническое обеспечение</w:t>
      </w:r>
    </w:p>
    <w:p w14:paraId="472B0E2E" w14:textId="5B0F91EB" w:rsidR="00E20A90" w:rsidRPr="00FA680C" w:rsidRDefault="00FD29C1" w:rsidP="00FD29C1">
      <w:pPr>
        <w:ind w:firstLine="709"/>
        <w:rPr>
          <w:rFonts w:ascii="Times New Roman" w:hAnsi="Times New Roman" w:cs="Times New Roman"/>
          <w:bCs/>
          <w:sz w:val="24"/>
          <w:szCs w:val="24"/>
        </w:rPr>
      </w:pPr>
      <w:r w:rsidRPr="00FD29C1">
        <w:rPr>
          <w:rFonts w:ascii="Times New Roman" w:hAnsi="Times New Roman" w:cs="Times New Roman"/>
          <w:bCs/>
          <w:sz w:val="24"/>
          <w:szCs w:val="24"/>
          <w:lang w:val="x-none"/>
        </w:rPr>
        <w:t xml:space="preserve">Кабинеты </w:t>
      </w:r>
      <w:r w:rsidR="000D5C91" w:rsidRPr="000D5C91">
        <w:rPr>
          <w:rFonts w:ascii="Times New Roman" w:hAnsi="Times New Roman" w:cs="Times New Roman"/>
          <w:bCs/>
          <w:sz w:val="24"/>
          <w:szCs w:val="24"/>
          <w:lang w:val="x-none"/>
        </w:rPr>
        <w:t>«Общепрофессиональных дисциплин и МДК»</w:t>
      </w:r>
      <w:r w:rsidR="00E20A90" w:rsidRPr="000D5C91">
        <w:rPr>
          <w:rFonts w:ascii="Times New Roman" w:hAnsi="Times New Roman" w:cs="Times New Roman"/>
          <w:bCs/>
          <w:sz w:val="24"/>
          <w:szCs w:val="24"/>
          <w:lang w:val="x-none"/>
        </w:rPr>
        <w:t>,</w:t>
      </w:r>
      <w:r w:rsidR="00E20A90"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B44FAB">
        <w:rPr>
          <w:rFonts w:ascii="Times New Roman" w:hAnsi="Times New Roman" w:cs="Times New Roman"/>
          <w:bCs/>
          <w:sz w:val="24"/>
          <w:szCs w:val="24"/>
        </w:rPr>
        <w:t xml:space="preserve"> </w:t>
      </w:r>
      <w:r w:rsidR="00E20A90" w:rsidRPr="00FA680C">
        <w:rPr>
          <w:rFonts w:ascii="Times New Roman" w:hAnsi="Times New Roman" w:cs="Times New Roman"/>
          <w:bCs/>
          <w:iCs/>
          <w:sz w:val="24"/>
          <w:szCs w:val="24"/>
        </w:rPr>
        <w:t xml:space="preserve">в соответствии с приложением 3 </w:t>
      </w:r>
      <w:r w:rsidR="00E20A90">
        <w:rPr>
          <w:rFonts w:ascii="Times New Roman" w:hAnsi="Times New Roman" w:cs="Times New Roman"/>
          <w:bCs/>
          <w:iCs/>
          <w:sz w:val="24"/>
          <w:szCs w:val="24"/>
        </w:rPr>
        <w:t>ПОП-П</w:t>
      </w:r>
      <w:r w:rsidR="00E20A90" w:rsidRPr="00FA680C">
        <w:rPr>
          <w:rFonts w:ascii="Times New Roman" w:hAnsi="Times New Roman" w:cs="Times New Roman"/>
          <w:bCs/>
          <w:sz w:val="24"/>
          <w:szCs w:val="24"/>
        </w:rPr>
        <w:t xml:space="preserve">. </w:t>
      </w:r>
    </w:p>
    <w:p w14:paraId="59CBD200" w14:textId="1551B144" w:rsidR="00E20A90" w:rsidRPr="00FA680C" w:rsidRDefault="00E20A90" w:rsidP="00E20A90">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44FAB">
        <w:rPr>
          <w:rFonts w:ascii="Times New Roman" w:hAnsi="Times New Roman" w:cs="Times New Roman"/>
          <w:bCs/>
          <w:sz w:val="24"/>
          <w:szCs w:val="24"/>
        </w:rPr>
        <w:t xml:space="preserve"> «</w:t>
      </w:r>
      <w:r w:rsidR="00B44FAB" w:rsidRPr="005E00F8">
        <w:rPr>
          <w:rFonts w:ascii="Times New Roman" w:eastAsia="Arial Unicode MS" w:hAnsi="Times New Roman" w:cs="Times New Roman"/>
          <w:color w:val="000000"/>
          <w:sz w:val="24"/>
          <w:szCs w:val="24"/>
        </w:rPr>
        <w:t>информационных технологий в профессиональной деятельности</w:t>
      </w:r>
      <w:r w:rsidR="00B44FAB">
        <w:rPr>
          <w:rFonts w:ascii="Times New Roman" w:eastAsia="Arial Unicode MS" w:hAnsi="Times New Roman" w:cs="Times New Roman"/>
          <w:color w:val="000000"/>
          <w:sz w:val="24"/>
          <w:szCs w:val="24"/>
        </w:rPr>
        <w:t>»</w:t>
      </w:r>
      <w:r w:rsidRPr="00FA680C">
        <w:rPr>
          <w:rFonts w:ascii="Times New Roman" w:hAnsi="Times New Roman" w:cs="Times New Roman"/>
          <w:bCs/>
          <w:i/>
          <w:sz w:val="24"/>
          <w:szCs w:val="24"/>
        </w:rPr>
        <w:t xml:space="preserve">, </w:t>
      </w:r>
      <w:r w:rsidR="00B44FAB">
        <w:rPr>
          <w:rFonts w:ascii="Times New Roman" w:hAnsi="Times New Roman" w:cs="Times New Roman"/>
          <w:bCs/>
          <w:sz w:val="24"/>
          <w:szCs w:val="24"/>
        </w:rPr>
        <w:t xml:space="preserve">оснащенная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B443B4A" w14:textId="040BF9A5" w:rsidR="00E20A90" w:rsidRPr="00FA680C" w:rsidRDefault="00E20A90" w:rsidP="00E20A9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B44FAB">
        <w:rPr>
          <w:rFonts w:ascii="Times New Roman" w:hAnsi="Times New Roman" w:cs="Times New Roman"/>
          <w:bCs/>
          <w:sz w:val="24"/>
          <w:szCs w:val="24"/>
        </w:rPr>
        <w:t xml:space="preserve"> «</w:t>
      </w:r>
      <w:r w:rsidR="00B44FAB" w:rsidRPr="005E00F8">
        <w:rPr>
          <w:rFonts w:ascii="Times New Roman" w:hAnsi="Times New Roman" w:cs="Times New Roman"/>
          <w:bCs/>
          <w:sz w:val="24"/>
          <w:szCs w:val="24"/>
        </w:rPr>
        <w:t>учебной бухгалтерии</w:t>
      </w:r>
      <w:r w:rsidR="00B44FAB">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44FA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14AE389" w14:textId="4A736EB8" w:rsidR="00E20A90" w:rsidRPr="00B44FAB" w:rsidRDefault="00E20A90" w:rsidP="00B44FA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B44FAB">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00B44FAB">
        <w:rPr>
          <w:rFonts w:ascii="Times New Roman" w:hAnsi="Times New Roman" w:cs="Times New Roman"/>
          <w:bCs/>
          <w:i/>
          <w:iCs/>
          <w:sz w:val="24"/>
          <w:szCs w:val="24"/>
        </w:rPr>
        <w:t>.</w:t>
      </w:r>
    </w:p>
    <w:p w14:paraId="2107D623" w14:textId="77777777" w:rsidR="00E20A90" w:rsidRPr="00FA680C" w:rsidRDefault="00E20A90" w:rsidP="00E20A90">
      <w:pPr>
        <w:spacing w:after="200" w:line="276" w:lineRule="auto"/>
        <w:rPr>
          <w:rFonts w:ascii="Times New Roman" w:hAnsi="Times New Roman" w:cs="Times New Roman"/>
          <w:b/>
          <w:bCs/>
          <w:sz w:val="24"/>
          <w:szCs w:val="24"/>
        </w:rPr>
      </w:pPr>
    </w:p>
    <w:p w14:paraId="44AECE9D" w14:textId="77777777" w:rsidR="00E20A90" w:rsidRPr="00E11160" w:rsidRDefault="00E20A90" w:rsidP="00E20A9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3924F8" w14:textId="77777777" w:rsidR="00E20A90" w:rsidRDefault="00E20A90" w:rsidP="00E20A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02A70" w14:textId="77777777" w:rsidR="0060547D" w:rsidRDefault="0060547D" w:rsidP="00E20A90">
      <w:pPr>
        <w:pStyle w:val="a4"/>
        <w:spacing w:line="276" w:lineRule="auto"/>
        <w:ind w:left="0" w:firstLine="709"/>
        <w:rPr>
          <w:rFonts w:ascii="Times New Roman" w:hAnsi="Times New Roman" w:cs="Times New Roman"/>
          <w:b/>
          <w:sz w:val="24"/>
          <w:szCs w:val="24"/>
        </w:rPr>
      </w:pPr>
    </w:p>
    <w:p w14:paraId="66A726E1" w14:textId="67EC0888" w:rsidR="00E20A90" w:rsidRPr="00E11160" w:rsidRDefault="00E20A90" w:rsidP="00E20A9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C26A79" w14:textId="77777777" w:rsidR="00B44FAB" w:rsidRPr="00B44FAB" w:rsidRDefault="00B44FAB" w:rsidP="00B305A5">
      <w:pPr>
        <w:numPr>
          <w:ilvl w:val="0"/>
          <w:numId w:val="43"/>
        </w:numPr>
        <w:spacing w:before="120" w:after="200" w:line="276" w:lineRule="auto"/>
        <w:ind w:left="-142" w:firstLine="851"/>
        <w:contextualSpacing/>
        <w:jc w:val="both"/>
        <w:rPr>
          <w:rFonts w:ascii="Times New Roman" w:eastAsia="Times New Roman" w:hAnsi="Times New Roman" w:cs="Times New Roman"/>
          <w:bCs/>
          <w:sz w:val="24"/>
          <w:szCs w:val="24"/>
          <w:lang w:val="x-none" w:eastAsia="x-none"/>
        </w:rPr>
      </w:pPr>
      <w:proofErr w:type="spellStart"/>
      <w:r w:rsidRPr="00B44FAB">
        <w:rPr>
          <w:rFonts w:ascii="Times New Roman" w:eastAsia="Times New Roman" w:hAnsi="Times New Roman" w:cs="Times New Roman"/>
          <w:bCs/>
          <w:sz w:val="24"/>
          <w:szCs w:val="24"/>
          <w:lang w:val="x-none" w:eastAsia="x-none"/>
        </w:rPr>
        <w:t>Пансков</w:t>
      </w:r>
      <w:proofErr w:type="spellEnd"/>
      <w:r w:rsidRPr="00B44FAB">
        <w:rPr>
          <w:rFonts w:ascii="Times New Roman" w:eastAsia="Times New Roman" w:hAnsi="Times New Roman" w:cs="Times New Roman"/>
          <w:bCs/>
          <w:sz w:val="24"/>
          <w:szCs w:val="24"/>
          <w:lang w:val="x-none" w:eastAsia="x-none"/>
        </w:rPr>
        <w:t>, В. Г. Налоги и налогообложение : учебник и практикум для среднего профессионального образования / В. Г. </w:t>
      </w:r>
      <w:proofErr w:type="spellStart"/>
      <w:r w:rsidRPr="00B44FAB">
        <w:rPr>
          <w:rFonts w:ascii="Times New Roman" w:eastAsia="Times New Roman" w:hAnsi="Times New Roman" w:cs="Times New Roman"/>
          <w:bCs/>
          <w:sz w:val="24"/>
          <w:szCs w:val="24"/>
          <w:lang w:val="x-none" w:eastAsia="x-none"/>
        </w:rPr>
        <w:t>Пансков</w:t>
      </w:r>
      <w:proofErr w:type="spellEnd"/>
      <w:r w:rsidRPr="00B44FAB">
        <w:rPr>
          <w:rFonts w:ascii="Times New Roman" w:eastAsia="Times New Roman" w:hAnsi="Times New Roman" w:cs="Times New Roman"/>
          <w:bCs/>
          <w:sz w:val="24"/>
          <w:szCs w:val="24"/>
          <w:lang w:val="x-none" w:eastAsia="x-none"/>
        </w:rPr>
        <w:t xml:space="preserve">. — 7-е изд., </w:t>
      </w:r>
      <w:proofErr w:type="spellStart"/>
      <w:r w:rsidRPr="00B44FAB">
        <w:rPr>
          <w:rFonts w:ascii="Times New Roman" w:eastAsia="Times New Roman" w:hAnsi="Times New Roman" w:cs="Times New Roman"/>
          <w:bCs/>
          <w:sz w:val="24"/>
          <w:szCs w:val="24"/>
          <w:lang w:val="x-none" w:eastAsia="x-none"/>
        </w:rPr>
        <w:t>перераб</w:t>
      </w:r>
      <w:proofErr w:type="spellEnd"/>
      <w:r w:rsidRPr="00B44FAB">
        <w:rPr>
          <w:rFonts w:ascii="Times New Roman" w:eastAsia="Times New Roman" w:hAnsi="Times New Roman" w:cs="Times New Roman"/>
          <w:bCs/>
          <w:sz w:val="24"/>
          <w:szCs w:val="24"/>
          <w:lang w:val="x-none" w:eastAsia="x-none"/>
        </w:rPr>
        <w:t xml:space="preserve">. и доп. — Москва : Издательство </w:t>
      </w:r>
      <w:proofErr w:type="spellStart"/>
      <w:r w:rsidRPr="00B44FAB">
        <w:rPr>
          <w:rFonts w:ascii="Times New Roman" w:eastAsia="Times New Roman" w:hAnsi="Times New Roman" w:cs="Times New Roman"/>
          <w:bCs/>
          <w:sz w:val="24"/>
          <w:szCs w:val="24"/>
          <w:lang w:val="x-none" w:eastAsia="x-none"/>
        </w:rPr>
        <w:t>Юрайт</w:t>
      </w:r>
      <w:proofErr w:type="spellEnd"/>
      <w:r w:rsidRPr="00B44FAB">
        <w:rPr>
          <w:rFonts w:ascii="Times New Roman" w:eastAsia="Times New Roman" w:hAnsi="Times New Roman" w:cs="Times New Roman"/>
          <w:bCs/>
          <w:sz w:val="24"/>
          <w:szCs w:val="24"/>
          <w:lang w:val="x-none" w:eastAsia="x-none"/>
        </w:rPr>
        <w:t xml:space="preserve">, 2021. — 472 с. — (Профессиональное образование). — ISBN 978-5-534-13209-0. — Текст : электронный // ЭБС </w:t>
      </w:r>
      <w:proofErr w:type="spellStart"/>
      <w:r w:rsidRPr="00B44FAB">
        <w:rPr>
          <w:rFonts w:ascii="Times New Roman" w:eastAsia="Times New Roman" w:hAnsi="Times New Roman" w:cs="Times New Roman"/>
          <w:bCs/>
          <w:sz w:val="24"/>
          <w:szCs w:val="24"/>
          <w:lang w:val="x-none" w:eastAsia="x-none"/>
        </w:rPr>
        <w:t>Юрайт</w:t>
      </w:r>
      <w:proofErr w:type="spellEnd"/>
      <w:r w:rsidRPr="00B44FAB">
        <w:rPr>
          <w:rFonts w:ascii="Times New Roman" w:eastAsia="Times New Roman" w:hAnsi="Times New Roman" w:cs="Times New Roman"/>
          <w:bCs/>
          <w:sz w:val="24"/>
          <w:szCs w:val="24"/>
          <w:lang w:val="x-none" w:eastAsia="x-none"/>
        </w:rPr>
        <w:t xml:space="preserve"> [сайт]. — URL: </w:t>
      </w:r>
      <w:hyperlink r:id="rId43" w:tgtFrame="_blank" w:history="1">
        <w:r w:rsidRPr="00B44FAB">
          <w:rPr>
            <w:rFonts w:ascii="Times New Roman" w:eastAsia="Times New Roman" w:hAnsi="Times New Roman" w:cs="Times New Roman"/>
            <w:bCs/>
            <w:sz w:val="24"/>
            <w:szCs w:val="24"/>
            <w:lang w:val="x-none" w:eastAsia="x-none"/>
          </w:rPr>
          <w:t>https://urait.ru/bcode/469427</w:t>
        </w:r>
      </w:hyperlink>
    </w:p>
    <w:p w14:paraId="707B77B9" w14:textId="77777777" w:rsidR="00B44FAB" w:rsidRPr="00B44FAB" w:rsidRDefault="00B44FAB" w:rsidP="00B305A5">
      <w:pPr>
        <w:numPr>
          <w:ilvl w:val="0"/>
          <w:numId w:val="43"/>
        </w:numPr>
        <w:spacing w:before="120" w:after="200" w:line="276" w:lineRule="auto"/>
        <w:ind w:left="-142" w:firstLine="851"/>
        <w:contextualSpacing/>
        <w:jc w:val="both"/>
        <w:rPr>
          <w:rFonts w:ascii="Times New Roman" w:eastAsia="Times New Roman" w:hAnsi="Times New Roman" w:cs="Times New Roman"/>
          <w:b/>
          <w:bCs/>
          <w:iCs/>
          <w:sz w:val="24"/>
          <w:szCs w:val="24"/>
          <w:lang w:val="x-none" w:eastAsia="x-none"/>
        </w:rPr>
      </w:pPr>
      <w:r w:rsidRPr="00B44FAB">
        <w:rPr>
          <w:rFonts w:ascii="Times New Roman" w:eastAsia="Times New Roman" w:hAnsi="Times New Roman" w:cs="Times New Roman"/>
          <w:bCs/>
          <w:iCs/>
          <w:sz w:val="24"/>
          <w:szCs w:val="24"/>
          <w:lang w:val="x-none" w:eastAsia="x-none"/>
        </w:rPr>
        <w:t xml:space="preserve">Налоги и налогообложение : учебник и практикум для среднего профессионального образования / Г. Б. Поляк [и др.] ; ответственный редактор Г. Б. Поляк, Е. Е. Смирнова. — 4-е изд., </w:t>
      </w:r>
      <w:proofErr w:type="spellStart"/>
      <w:r w:rsidRPr="00B44FAB">
        <w:rPr>
          <w:rFonts w:ascii="Times New Roman" w:eastAsia="Times New Roman" w:hAnsi="Times New Roman" w:cs="Times New Roman"/>
          <w:bCs/>
          <w:iCs/>
          <w:sz w:val="24"/>
          <w:szCs w:val="24"/>
          <w:lang w:val="x-none" w:eastAsia="x-none"/>
        </w:rPr>
        <w:t>перераб</w:t>
      </w:r>
      <w:proofErr w:type="spellEnd"/>
      <w:r w:rsidRPr="00B44FAB">
        <w:rPr>
          <w:rFonts w:ascii="Times New Roman" w:eastAsia="Times New Roman" w:hAnsi="Times New Roman" w:cs="Times New Roman"/>
          <w:bCs/>
          <w:iCs/>
          <w:sz w:val="24"/>
          <w:szCs w:val="24"/>
          <w:lang w:val="x-none" w:eastAsia="x-none"/>
        </w:rPr>
        <w:t xml:space="preserve">. и доп. — Москва : Издательство </w:t>
      </w:r>
      <w:proofErr w:type="spellStart"/>
      <w:r w:rsidRPr="00B44FAB">
        <w:rPr>
          <w:rFonts w:ascii="Times New Roman" w:eastAsia="Times New Roman" w:hAnsi="Times New Roman" w:cs="Times New Roman"/>
          <w:bCs/>
          <w:iCs/>
          <w:sz w:val="24"/>
          <w:szCs w:val="24"/>
          <w:lang w:val="x-none" w:eastAsia="x-none"/>
        </w:rPr>
        <w:t>Юрайт</w:t>
      </w:r>
      <w:proofErr w:type="spellEnd"/>
      <w:r w:rsidRPr="00B44FAB">
        <w:rPr>
          <w:rFonts w:ascii="Times New Roman" w:eastAsia="Times New Roman" w:hAnsi="Times New Roman" w:cs="Times New Roman"/>
          <w:bCs/>
          <w:iCs/>
          <w:sz w:val="24"/>
          <w:szCs w:val="24"/>
          <w:lang w:val="x-none" w:eastAsia="x-none"/>
        </w:rPr>
        <w:t xml:space="preserve">, 2021. — 380 с. — (Профессиональное образование). — ISBN 978-5-534-14544-1. — Текст : электронный // ЭБС </w:t>
      </w:r>
      <w:proofErr w:type="spellStart"/>
      <w:r w:rsidRPr="00B44FAB">
        <w:rPr>
          <w:rFonts w:ascii="Times New Roman" w:eastAsia="Times New Roman" w:hAnsi="Times New Roman" w:cs="Times New Roman"/>
          <w:bCs/>
          <w:iCs/>
          <w:sz w:val="24"/>
          <w:szCs w:val="24"/>
          <w:lang w:val="x-none" w:eastAsia="x-none"/>
        </w:rPr>
        <w:t>Юрайт</w:t>
      </w:r>
      <w:proofErr w:type="spellEnd"/>
      <w:r w:rsidRPr="00B44FAB">
        <w:rPr>
          <w:rFonts w:ascii="Times New Roman" w:eastAsia="Times New Roman" w:hAnsi="Times New Roman" w:cs="Times New Roman"/>
          <w:bCs/>
          <w:iCs/>
          <w:sz w:val="24"/>
          <w:szCs w:val="24"/>
          <w:lang w:val="x-none" w:eastAsia="x-none"/>
        </w:rPr>
        <w:t xml:space="preserve"> [сайт]. — URL: </w:t>
      </w:r>
      <w:hyperlink r:id="rId44" w:tgtFrame="_blank" w:history="1">
        <w:r w:rsidRPr="00ED42B6">
          <w:rPr>
            <w:rFonts w:ascii="Times New Roman" w:eastAsia="Times New Roman" w:hAnsi="Times New Roman" w:cs="Times New Roman"/>
            <w:bCs/>
            <w:iCs/>
            <w:sz w:val="24"/>
            <w:szCs w:val="24"/>
            <w:lang w:val="x-none" w:eastAsia="x-none"/>
          </w:rPr>
          <w:t>https://urait.ru/bcode/477927</w:t>
        </w:r>
      </w:hyperlink>
      <w:r w:rsidRPr="00B44FAB">
        <w:rPr>
          <w:rFonts w:ascii="Times New Roman" w:eastAsia="Times New Roman" w:hAnsi="Times New Roman" w:cs="Times New Roman"/>
          <w:b/>
          <w:bCs/>
          <w:iCs/>
          <w:sz w:val="24"/>
          <w:szCs w:val="24"/>
          <w:lang w:val="x-none" w:eastAsia="x-none"/>
        </w:rPr>
        <w:t> </w:t>
      </w:r>
    </w:p>
    <w:p w14:paraId="45966CFA" w14:textId="77777777" w:rsidR="00B44FAB" w:rsidRPr="00B44FAB" w:rsidRDefault="00B44FAB" w:rsidP="00B44FAB">
      <w:pPr>
        <w:spacing w:line="276" w:lineRule="auto"/>
        <w:ind w:firstLine="709"/>
        <w:contextualSpacing/>
        <w:jc w:val="both"/>
        <w:rPr>
          <w:rFonts w:ascii="Times New Roman" w:eastAsia="Times New Roman" w:hAnsi="Times New Roman" w:cs="Times New Roman"/>
          <w:b/>
          <w:sz w:val="24"/>
          <w:szCs w:val="24"/>
          <w:lang w:eastAsia="x-none"/>
        </w:rPr>
      </w:pPr>
    </w:p>
    <w:p w14:paraId="39A55B3F" w14:textId="36967D19" w:rsidR="00B44FAB" w:rsidRPr="00B44FAB" w:rsidRDefault="00B44FAB" w:rsidP="00B44FAB">
      <w:pPr>
        <w:spacing w:line="276" w:lineRule="auto"/>
        <w:ind w:firstLine="709"/>
        <w:contextualSpacing/>
        <w:jc w:val="both"/>
        <w:rPr>
          <w:rFonts w:ascii="Times New Roman" w:eastAsia="Times New Roman" w:hAnsi="Times New Roman" w:cs="Times New Roman"/>
          <w:b/>
          <w:sz w:val="24"/>
          <w:szCs w:val="24"/>
          <w:lang w:eastAsia="ru-RU"/>
        </w:rPr>
      </w:pPr>
      <w:r w:rsidRPr="00B44FAB">
        <w:rPr>
          <w:rFonts w:ascii="Times New Roman" w:eastAsia="Times New Roman" w:hAnsi="Times New Roman" w:cs="Times New Roman"/>
          <w:b/>
          <w:sz w:val="24"/>
          <w:szCs w:val="24"/>
          <w:lang w:eastAsia="x-none"/>
        </w:rPr>
        <w:t>3.2.2. Дополнительные источники</w:t>
      </w:r>
    </w:p>
    <w:p w14:paraId="0A3BEA79" w14:textId="1A6D7B56" w:rsidR="00ED42B6" w:rsidRPr="00ED42B6" w:rsidRDefault="00ED42B6" w:rsidP="00ED42B6">
      <w:pPr>
        <w:numPr>
          <w:ilvl w:val="0"/>
          <w:numId w:val="41"/>
        </w:numPr>
        <w:spacing w:before="120" w:after="200" w:line="276" w:lineRule="auto"/>
        <w:ind w:left="0" w:firstLine="709"/>
        <w:contextualSpacing/>
        <w:jc w:val="both"/>
        <w:rPr>
          <w:rFonts w:ascii="Times New Roman" w:eastAsia="Times New Roman" w:hAnsi="Times New Roman" w:cs="Times New Roman"/>
          <w:b/>
          <w:bCs/>
          <w:iCs/>
          <w:sz w:val="24"/>
          <w:szCs w:val="24"/>
          <w:lang w:val="x-none" w:eastAsia="x-none"/>
        </w:rPr>
      </w:pPr>
      <w:r w:rsidRPr="00B44FAB">
        <w:rPr>
          <w:rFonts w:ascii="Times New Roman" w:eastAsia="Times New Roman" w:hAnsi="Times New Roman" w:cs="Times New Roman"/>
          <w:bCs/>
          <w:iCs/>
          <w:sz w:val="24"/>
          <w:szCs w:val="24"/>
          <w:lang w:val="x-none" w:eastAsia="x-none"/>
        </w:rPr>
        <w:t xml:space="preserve">Черник, Д. Г. Налоги и налогообложение : учебник и практикум для среднего профессионального образования / Д. Г. Черник, Ю. Д. Шмелев ; под редакцией Д. Г. Черника. — 2-е изд., </w:t>
      </w:r>
      <w:proofErr w:type="spellStart"/>
      <w:r w:rsidRPr="00B44FAB">
        <w:rPr>
          <w:rFonts w:ascii="Times New Roman" w:eastAsia="Times New Roman" w:hAnsi="Times New Roman" w:cs="Times New Roman"/>
          <w:bCs/>
          <w:iCs/>
          <w:sz w:val="24"/>
          <w:szCs w:val="24"/>
          <w:lang w:val="x-none" w:eastAsia="x-none"/>
        </w:rPr>
        <w:t>перераб</w:t>
      </w:r>
      <w:proofErr w:type="spellEnd"/>
      <w:r w:rsidRPr="00B44FAB">
        <w:rPr>
          <w:rFonts w:ascii="Times New Roman" w:eastAsia="Times New Roman" w:hAnsi="Times New Roman" w:cs="Times New Roman"/>
          <w:bCs/>
          <w:iCs/>
          <w:sz w:val="24"/>
          <w:szCs w:val="24"/>
          <w:lang w:val="x-none" w:eastAsia="x-none"/>
        </w:rPr>
        <w:t xml:space="preserve">. и доп. — Москва : Издательство </w:t>
      </w:r>
      <w:proofErr w:type="spellStart"/>
      <w:r w:rsidRPr="00B44FAB">
        <w:rPr>
          <w:rFonts w:ascii="Times New Roman" w:eastAsia="Times New Roman" w:hAnsi="Times New Roman" w:cs="Times New Roman"/>
          <w:bCs/>
          <w:iCs/>
          <w:sz w:val="24"/>
          <w:szCs w:val="24"/>
          <w:lang w:val="x-none" w:eastAsia="x-none"/>
        </w:rPr>
        <w:t>Юрайт</w:t>
      </w:r>
      <w:proofErr w:type="spellEnd"/>
      <w:r w:rsidRPr="00B44FAB">
        <w:rPr>
          <w:rFonts w:ascii="Times New Roman" w:eastAsia="Times New Roman" w:hAnsi="Times New Roman" w:cs="Times New Roman"/>
          <w:bCs/>
          <w:iCs/>
          <w:sz w:val="24"/>
          <w:szCs w:val="24"/>
          <w:lang w:val="x-none" w:eastAsia="x-none"/>
        </w:rPr>
        <w:t xml:space="preserve">, 2017. — 495 с. — (Профессиональное образование). — ISBN 978-5-534-02372-5. — Текст : электронный // ЭБС </w:t>
      </w:r>
      <w:proofErr w:type="spellStart"/>
      <w:r w:rsidRPr="00B44FAB">
        <w:rPr>
          <w:rFonts w:ascii="Times New Roman" w:eastAsia="Times New Roman" w:hAnsi="Times New Roman" w:cs="Times New Roman"/>
          <w:bCs/>
          <w:iCs/>
          <w:sz w:val="24"/>
          <w:szCs w:val="24"/>
          <w:lang w:val="x-none" w:eastAsia="x-none"/>
        </w:rPr>
        <w:t>Юрайт</w:t>
      </w:r>
      <w:proofErr w:type="spellEnd"/>
      <w:r w:rsidRPr="00B44FAB">
        <w:rPr>
          <w:rFonts w:ascii="Times New Roman" w:eastAsia="Times New Roman" w:hAnsi="Times New Roman" w:cs="Times New Roman"/>
          <w:bCs/>
          <w:iCs/>
          <w:sz w:val="24"/>
          <w:szCs w:val="24"/>
          <w:lang w:val="x-none" w:eastAsia="x-none"/>
        </w:rPr>
        <w:t xml:space="preserve"> [сайт]. — URL: </w:t>
      </w:r>
      <w:hyperlink r:id="rId45" w:tgtFrame="_blank" w:history="1">
        <w:r w:rsidRPr="00ED42B6">
          <w:rPr>
            <w:rFonts w:ascii="Times New Roman" w:eastAsia="Times New Roman" w:hAnsi="Times New Roman" w:cs="Times New Roman"/>
            <w:bCs/>
            <w:iCs/>
            <w:sz w:val="24"/>
            <w:szCs w:val="24"/>
            <w:lang w:val="x-none" w:eastAsia="x-none"/>
          </w:rPr>
          <w:t>https://urait.ru/bcode/401135</w:t>
        </w:r>
      </w:hyperlink>
      <w:r w:rsidRPr="00B44FAB">
        <w:rPr>
          <w:rFonts w:ascii="Times New Roman" w:eastAsia="Times New Roman" w:hAnsi="Times New Roman" w:cs="Times New Roman"/>
          <w:b/>
          <w:bCs/>
          <w:iCs/>
          <w:sz w:val="24"/>
          <w:szCs w:val="24"/>
          <w:lang w:val="x-none" w:eastAsia="x-none"/>
        </w:rPr>
        <w:t> </w:t>
      </w:r>
    </w:p>
    <w:p w14:paraId="17AA5FA6" w14:textId="2F69D5CD" w:rsidR="00B44FAB" w:rsidRPr="00B44FAB" w:rsidRDefault="00B44FAB" w:rsidP="00B305A5">
      <w:pPr>
        <w:numPr>
          <w:ilvl w:val="0"/>
          <w:numId w:val="41"/>
        </w:numPr>
        <w:tabs>
          <w:tab w:val="left" w:pos="1134"/>
        </w:tabs>
        <w:spacing w:line="276" w:lineRule="auto"/>
        <w:ind w:left="0" w:firstLine="709"/>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Конституция Российской Федерации.</w:t>
      </w:r>
    </w:p>
    <w:p w14:paraId="7E241C06"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Гражданский кодекс Российской Федерации, ч. 1, 2, 3, 4 (в действующей редакции). </w:t>
      </w:r>
    </w:p>
    <w:p w14:paraId="4A53FF46"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Налоговый кодекс Российской Федерации, ч. 1, 2 (в действующей редакции).</w:t>
      </w:r>
    </w:p>
    <w:p w14:paraId="13750C41"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Бюджетный кодекс Российской Федерации (в действующей редакции).</w:t>
      </w:r>
    </w:p>
    <w:p w14:paraId="0C63DBB4"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Уголовный кодекс Российской Федерации (в действующей редакции). </w:t>
      </w:r>
    </w:p>
    <w:p w14:paraId="6DF043CE"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Земельный кодекс Российской Федерации (в действующей редакции).</w:t>
      </w:r>
    </w:p>
    <w:p w14:paraId="3566379D"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Российской Федерации «О федеральном бюджете на очередной финансовый год и плановый период».</w:t>
      </w:r>
    </w:p>
    <w:p w14:paraId="2D704C97"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от 06.12.2011 № 402-ФЗ «О бухгалтерском учете» (в действующей редакции).</w:t>
      </w:r>
    </w:p>
    <w:p w14:paraId="48370C6E"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Российской Федерации от 15.12.2001 г. №167–ФЗ «Об обязательном пенсионном страховании в Российской Федерации» (в действующей редакции).</w:t>
      </w:r>
    </w:p>
    <w:p w14:paraId="02E4AE0F"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от 16.07.1999 №165-ФЗ «Об основах обязательного социального страхования» (в действующей редакции).</w:t>
      </w:r>
    </w:p>
    <w:p w14:paraId="19F61D9D"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от 29.11.2010 №326-ФЗ «Об обязательном медицинском страховании в Российской Федерации» (в действующей редакции).</w:t>
      </w:r>
    </w:p>
    <w:p w14:paraId="11DAD14E"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w:t>
      </w:r>
    </w:p>
    <w:p w14:paraId="129C4979"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 внесении изменений в часть первую Налогового кодекса Российской Федерации» от 28.01.2020 N 5-ФЗ (действующая редакция)</w:t>
      </w:r>
    </w:p>
    <w:p w14:paraId="10BB59E9"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«Об обязательном социальном страховании от несчастных случаев на производстве и профессиональных заболеваний» от 24.07.1998 N 125-ФЗ (последняя редакция)</w:t>
      </w:r>
    </w:p>
    <w:p w14:paraId="7E7506E6"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lastRenderedPageBreak/>
        <w:t>Федеральный закон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 от 22.12.2020 N 434-ФЗ (действующая редакция)</w:t>
      </w:r>
    </w:p>
    <w:p w14:paraId="6A969BCA"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Федеральный закон «О страховых тарифах на обязательное социальное страхование от несчастных случаев на производстве и профессиональных заболеваний на 2006 год» от 22.12.2005 N 179-ФЗ (действующая редакция)</w:t>
      </w:r>
    </w:p>
    <w:p w14:paraId="2EE38680"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Постановление Правительства Российской Федерации от 30.06.2004 №329 «О Министерстве Финансов Российской Федерации» </w:t>
      </w:r>
      <w:proofErr w:type="gramStart"/>
      <w:r w:rsidRPr="00B44FAB">
        <w:rPr>
          <w:rFonts w:ascii="Times New Roman" w:eastAsia="Arial Unicode MS" w:hAnsi="Times New Roman" w:cs="Times New Roman"/>
          <w:sz w:val="24"/>
          <w:szCs w:val="24"/>
          <w:lang w:eastAsia="ru-RU"/>
        </w:rPr>
        <w:t>( в</w:t>
      </w:r>
      <w:proofErr w:type="gramEnd"/>
      <w:r w:rsidRPr="00B44FAB">
        <w:rPr>
          <w:rFonts w:ascii="Times New Roman" w:eastAsia="Arial Unicode MS" w:hAnsi="Times New Roman" w:cs="Times New Roman"/>
          <w:sz w:val="24"/>
          <w:szCs w:val="24"/>
          <w:lang w:eastAsia="ru-RU"/>
        </w:rPr>
        <w:t xml:space="preserve"> действующей редакции).</w:t>
      </w:r>
    </w:p>
    <w:p w14:paraId="69ABA87A"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796B3133"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roofErr w:type="gramStart"/>
      <w:r w:rsidRPr="00B44FAB">
        <w:rPr>
          <w:rFonts w:ascii="Times New Roman" w:eastAsia="Arial Unicode MS" w:hAnsi="Times New Roman" w:cs="Times New Roman"/>
          <w:sz w:val="24"/>
          <w:szCs w:val="24"/>
          <w:lang w:eastAsia="ru-RU"/>
        </w:rPr>
        <w:t>( в</w:t>
      </w:r>
      <w:proofErr w:type="gramEnd"/>
      <w:r w:rsidRPr="00B44FAB">
        <w:rPr>
          <w:rFonts w:ascii="Times New Roman" w:eastAsia="Arial Unicode MS" w:hAnsi="Times New Roman" w:cs="Times New Roman"/>
          <w:sz w:val="24"/>
          <w:szCs w:val="24"/>
          <w:lang w:eastAsia="ru-RU"/>
        </w:rPr>
        <w:t xml:space="preserve"> действующей редакции)</w:t>
      </w:r>
    </w:p>
    <w:p w14:paraId="204B6C69"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Минфина от 21.12.1998 № 64н «Типовые рекомендации по организации бухгалтерского учета для субъектов малого предпринимательства»</w:t>
      </w:r>
    </w:p>
    <w:p w14:paraId="088ACDCB"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Минфина России от 06.06.2019 N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50058976"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7F774DDA"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26.03.2021 N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1EF2AA2B"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(в действующей редакции).</w:t>
      </w:r>
    </w:p>
    <w:p w14:paraId="5E7704C4"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14.08.2019 N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N ММВ-7-21/271@ и от 04.10.2018 N ММВ-7-21/575@» (в действующей редакции). </w:t>
      </w:r>
    </w:p>
    <w:p w14:paraId="16FEC88B"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08.12.2020 N КЧ-7-3/887@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 (в действующей редакции). </w:t>
      </w:r>
    </w:p>
    <w:p w14:paraId="47604135"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15.10.2020 N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w:t>
      </w:r>
      <w:r w:rsidRPr="00B44FAB">
        <w:rPr>
          <w:rFonts w:ascii="Times New Roman" w:eastAsia="Arial Unicode MS" w:hAnsi="Times New Roman" w:cs="Times New Roman"/>
          <w:sz w:val="24"/>
          <w:szCs w:val="24"/>
          <w:lang w:eastAsia="ru-RU"/>
        </w:rPr>
        <w:lastRenderedPageBreak/>
        <w:t xml:space="preserve">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52B25762"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ФНС России от 27.08.2020 N ЕД-7-3/610@ «Об утверждении формы, порядка заполнения и формата представления налоговой декларации по акцизам на этиловый спирт, алкогольную и (или) подакцизную спиртосодержащую продукцию, а также на виноград в электронной форме» (в действующей редакции).</w:t>
      </w:r>
    </w:p>
    <w:p w14:paraId="1ECF2F3C"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13.10.2020 N ЕД-7-3/747@ «Об утверждении формы и формата представления налоговой декларации по акцизам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w:t>
      </w:r>
      <w:proofErr w:type="spellStart"/>
      <w:r w:rsidRPr="00B44FAB">
        <w:rPr>
          <w:rFonts w:ascii="Times New Roman" w:eastAsia="Arial Unicode MS" w:hAnsi="Times New Roman" w:cs="Times New Roman"/>
          <w:sz w:val="24"/>
          <w:szCs w:val="24"/>
          <w:lang w:eastAsia="ru-RU"/>
        </w:rPr>
        <w:t>ортоксилол</w:t>
      </w:r>
      <w:proofErr w:type="spellEnd"/>
      <w:r w:rsidRPr="00B44FAB">
        <w:rPr>
          <w:rFonts w:ascii="Times New Roman" w:eastAsia="Arial Unicode MS" w:hAnsi="Times New Roman" w:cs="Times New Roman"/>
          <w:sz w:val="24"/>
          <w:szCs w:val="24"/>
          <w:lang w:eastAsia="ru-RU"/>
        </w:rPr>
        <w:t>, авиационный керосин, природный газ, автомобили легковые и мотоциклы в электронной форме и порядка ее заполнения»</w:t>
      </w:r>
    </w:p>
    <w:p w14:paraId="0D53C21A"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09.11.2015г. №ММВ -7 – 3/497@ «Об утверждении формы налоговой декларации по водному налогу, порядка ее заполнения, а также формата представления налоговой декларации по водному налогу в электронной форме» (в действующей редакции). </w:t>
      </w:r>
    </w:p>
    <w:p w14:paraId="614A26DA"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 xml:space="preserve">Приказ ФНС России от 05.07.2019 № ММВ-7-21/337@ «Об утверждении форм сообщений об исчисленных налоговым органом суммах транспортного налога и земельного налога, а также о внесении изменений в приказ ФНС России от 15.04.2015 № ММВ-7-2/149@» (в действующей редакции). </w:t>
      </w:r>
    </w:p>
    <w:p w14:paraId="74C15701"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3833AB17" w14:textId="77777777" w:rsidR="00B44FAB" w:rsidRPr="00B44FAB" w:rsidRDefault="00B44FAB" w:rsidP="00B305A5">
      <w:pPr>
        <w:numPr>
          <w:ilvl w:val="0"/>
          <w:numId w:val="41"/>
        </w:numPr>
        <w:tabs>
          <w:tab w:val="left" w:pos="1134"/>
        </w:tabs>
        <w:spacing w:line="276" w:lineRule="auto"/>
        <w:ind w:left="0" w:firstLine="709"/>
        <w:jc w:val="both"/>
        <w:rPr>
          <w:rFonts w:ascii="Times New Roman" w:eastAsia="Arial Unicode MS" w:hAnsi="Times New Roman" w:cs="Times New Roman"/>
          <w:sz w:val="24"/>
          <w:szCs w:val="24"/>
          <w:lang w:eastAsia="ru-RU"/>
        </w:rPr>
      </w:pPr>
      <w:r w:rsidRPr="00B44FAB">
        <w:rPr>
          <w:rFonts w:ascii="Times New Roman" w:eastAsia="Arial Unicode MS" w:hAnsi="Times New Roman" w:cs="Times New Roman"/>
          <w:sz w:val="24"/>
          <w:szCs w:val="24"/>
          <w:lang w:eastAsia="ru-RU"/>
        </w:rPr>
        <w:t>Положение Банка России от 27.02.2017 N 579-П (ред. от 14.09.2020) «О Плане счетов бухгалтерского учета для кредитных организаций и порядке его применения» (Зарегистрировано в Минюсте России 20.03.2017 N 46021)</w:t>
      </w:r>
    </w:p>
    <w:p w14:paraId="31375039" w14:textId="77777777" w:rsidR="00B44FAB" w:rsidRPr="00B44FAB" w:rsidRDefault="00B44FAB" w:rsidP="00B305A5">
      <w:pPr>
        <w:numPr>
          <w:ilvl w:val="0"/>
          <w:numId w:val="40"/>
        </w:numPr>
        <w:tabs>
          <w:tab w:val="left" w:pos="1134"/>
        </w:tabs>
        <w:spacing w:line="276" w:lineRule="auto"/>
        <w:ind w:left="0" w:firstLine="709"/>
        <w:contextualSpacing/>
        <w:jc w:val="both"/>
        <w:rPr>
          <w:rFonts w:ascii="Times New Roman" w:hAnsi="Times New Roman" w:cs="Times New Roman"/>
          <w:bCs/>
          <w:sz w:val="24"/>
          <w:szCs w:val="24"/>
        </w:rPr>
      </w:pPr>
      <w:r w:rsidRPr="00B44FAB">
        <w:rPr>
          <w:rFonts w:ascii="Times New Roman" w:hAnsi="Times New Roman" w:cs="Times New Roman"/>
          <w:bCs/>
          <w:sz w:val="24"/>
          <w:szCs w:val="24"/>
        </w:rPr>
        <w:t xml:space="preserve">Федеральная налоговая служба: официальный сайт. – Москва. – URL: </w:t>
      </w:r>
      <w:hyperlink r:id="rId46" w:history="1">
        <w:r w:rsidRPr="00B44FAB">
          <w:rPr>
            <w:rFonts w:ascii="Times New Roman" w:hAnsi="Times New Roman" w:cs="Times New Roman"/>
            <w:bCs/>
            <w:sz w:val="24"/>
            <w:szCs w:val="24"/>
          </w:rPr>
          <w:t>https://www.nalog.gov.ru</w:t>
        </w:r>
      </w:hyperlink>
    </w:p>
    <w:p w14:paraId="320D5D65" w14:textId="77777777" w:rsidR="00B44FAB" w:rsidRPr="00B44FAB" w:rsidRDefault="00B44FAB" w:rsidP="00B305A5">
      <w:pPr>
        <w:numPr>
          <w:ilvl w:val="0"/>
          <w:numId w:val="40"/>
        </w:numPr>
        <w:tabs>
          <w:tab w:val="left" w:pos="1134"/>
        </w:tabs>
        <w:spacing w:line="276" w:lineRule="auto"/>
        <w:ind w:left="0" w:firstLine="709"/>
        <w:contextualSpacing/>
        <w:jc w:val="both"/>
        <w:rPr>
          <w:rFonts w:ascii="Times New Roman" w:hAnsi="Times New Roman" w:cs="Times New Roman"/>
          <w:bCs/>
          <w:sz w:val="24"/>
          <w:szCs w:val="24"/>
        </w:rPr>
      </w:pPr>
      <w:r w:rsidRPr="00B44FAB">
        <w:rPr>
          <w:rFonts w:ascii="Times New Roman" w:hAnsi="Times New Roman" w:cs="Times New Roman"/>
          <w:bCs/>
          <w:sz w:val="24"/>
          <w:szCs w:val="24"/>
        </w:rPr>
        <w:t>Министерство финансов Российской Федерации: официальный сайт. – Москва. – URL: https://minfin.gov.ru/ru/</w:t>
      </w:r>
    </w:p>
    <w:p w14:paraId="45C4B87E" w14:textId="77777777" w:rsidR="00B44FAB" w:rsidRPr="00B44FAB" w:rsidRDefault="00B44FAB" w:rsidP="00B305A5">
      <w:pPr>
        <w:numPr>
          <w:ilvl w:val="0"/>
          <w:numId w:val="40"/>
        </w:numPr>
        <w:tabs>
          <w:tab w:val="left" w:pos="1134"/>
        </w:tabs>
        <w:spacing w:line="276" w:lineRule="auto"/>
        <w:ind w:left="0" w:firstLine="709"/>
        <w:contextualSpacing/>
        <w:jc w:val="both"/>
        <w:rPr>
          <w:rFonts w:ascii="Times New Roman" w:hAnsi="Times New Roman" w:cs="Times New Roman"/>
          <w:bCs/>
          <w:sz w:val="24"/>
          <w:szCs w:val="24"/>
        </w:rPr>
      </w:pPr>
      <w:r w:rsidRPr="00B44FAB">
        <w:rPr>
          <w:rFonts w:ascii="Times New Roman" w:hAnsi="Times New Roman" w:cs="Times New Roman"/>
          <w:bCs/>
          <w:sz w:val="24"/>
          <w:szCs w:val="24"/>
        </w:rPr>
        <w:t>Справочно-правовая система «Консультант Плюс» – Москва. – URL: http://www.consultant.ru/about/sps/</w:t>
      </w:r>
    </w:p>
    <w:p w14:paraId="26E69A95" w14:textId="77777777" w:rsidR="00B44FAB" w:rsidRPr="00B44FAB" w:rsidRDefault="00B44FAB" w:rsidP="00B305A5">
      <w:pPr>
        <w:numPr>
          <w:ilvl w:val="0"/>
          <w:numId w:val="40"/>
        </w:numPr>
        <w:tabs>
          <w:tab w:val="left" w:pos="1134"/>
        </w:tabs>
        <w:spacing w:line="276" w:lineRule="auto"/>
        <w:ind w:left="0" w:firstLine="709"/>
        <w:contextualSpacing/>
        <w:jc w:val="both"/>
        <w:rPr>
          <w:rFonts w:ascii="Times New Roman" w:hAnsi="Times New Roman" w:cs="Times New Roman"/>
          <w:bCs/>
          <w:sz w:val="24"/>
          <w:szCs w:val="24"/>
        </w:rPr>
      </w:pPr>
      <w:r w:rsidRPr="00B44FAB">
        <w:rPr>
          <w:rFonts w:ascii="Times New Roman" w:hAnsi="Times New Roman" w:cs="Times New Roman"/>
          <w:bCs/>
          <w:sz w:val="24"/>
          <w:szCs w:val="24"/>
        </w:rPr>
        <w:t xml:space="preserve">Информационно-правовой портал «Гарант. </w:t>
      </w:r>
      <w:proofErr w:type="spellStart"/>
      <w:r w:rsidRPr="00B44FAB">
        <w:rPr>
          <w:rFonts w:ascii="Times New Roman" w:hAnsi="Times New Roman" w:cs="Times New Roman"/>
          <w:bCs/>
          <w:sz w:val="24"/>
          <w:szCs w:val="24"/>
        </w:rPr>
        <w:t>ру</w:t>
      </w:r>
      <w:proofErr w:type="spellEnd"/>
      <w:r w:rsidRPr="00B44FAB">
        <w:rPr>
          <w:rFonts w:ascii="Times New Roman" w:hAnsi="Times New Roman" w:cs="Times New Roman"/>
          <w:bCs/>
          <w:sz w:val="24"/>
          <w:szCs w:val="24"/>
        </w:rPr>
        <w:t>» – Москва. – URL: http://www.garant.ru/</w:t>
      </w:r>
    </w:p>
    <w:p w14:paraId="77C513AD" w14:textId="77777777" w:rsidR="00B44FAB" w:rsidRPr="00B44FAB" w:rsidRDefault="00B44FAB" w:rsidP="00D66859">
      <w:pPr>
        <w:numPr>
          <w:ilvl w:val="0"/>
          <w:numId w:val="42"/>
        </w:numPr>
        <w:tabs>
          <w:tab w:val="left" w:pos="1134"/>
        </w:tabs>
        <w:spacing w:line="276" w:lineRule="auto"/>
        <w:ind w:left="0" w:firstLine="709"/>
        <w:contextualSpacing/>
        <w:jc w:val="both"/>
        <w:rPr>
          <w:rFonts w:ascii="Times New Roman" w:hAnsi="Times New Roman" w:cs="Times New Roman"/>
          <w:bCs/>
          <w:iCs/>
          <w:sz w:val="24"/>
          <w:szCs w:val="24"/>
        </w:rPr>
      </w:pPr>
      <w:r w:rsidRPr="00B44FAB">
        <w:rPr>
          <w:rFonts w:ascii="Times New Roman" w:hAnsi="Times New Roman" w:cs="Times New Roman"/>
          <w:bCs/>
          <w:iCs/>
          <w:sz w:val="24"/>
          <w:szCs w:val="24"/>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47" w:history="1">
        <w:r w:rsidRPr="00B44FAB">
          <w:rPr>
            <w:rFonts w:ascii="Times New Roman" w:hAnsi="Times New Roman" w:cs="Times New Roman"/>
            <w:sz w:val="24"/>
            <w:szCs w:val="24"/>
          </w:rPr>
          <w:t>http://nalogkodeks.ru/</w:t>
        </w:r>
      </w:hyperlink>
    </w:p>
    <w:p w14:paraId="5E90D3F9" w14:textId="77777777" w:rsidR="00B44FAB" w:rsidRPr="00B44FAB" w:rsidRDefault="00B44FAB" w:rsidP="00D66859">
      <w:pPr>
        <w:numPr>
          <w:ilvl w:val="0"/>
          <w:numId w:val="42"/>
        </w:numPr>
        <w:tabs>
          <w:tab w:val="left" w:pos="1134"/>
        </w:tabs>
        <w:spacing w:line="276" w:lineRule="auto"/>
        <w:ind w:left="0" w:firstLine="709"/>
        <w:contextualSpacing/>
        <w:jc w:val="both"/>
        <w:rPr>
          <w:rFonts w:ascii="Times New Roman" w:hAnsi="Times New Roman" w:cs="Times New Roman"/>
          <w:bCs/>
          <w:iCs/>
          <w:sz w:val="24"/>
          <w:szCs w:val="24"/>
        </w:rPr>
      </w:pPr>
      <w:r w:rsidRPr="00B44FAB">
        <w:rPr>
          <w:rFonts w:ascii="Times New Roman" w:hAnsi="Times New Roman" w:cs="Times New Roman"/>
          <w:bCs/>
          <w:iCs/>
          <w:sz w:val="24"/>
          <w:szCs w:val="24"/>
        </w:rPr>
        <w:t>Бухгалтерский учет: теоретическое и научно-практическое издание/ учредитель журнала – Министерство Финансов Российской федерации URL: http://www.buhgalt.ru/</w:t>
      </w:r>
    </w:p>
    <w:p w14:paraId="7520E8AC" w14:textId="77777777" w:rsidR="00B44FAB" w:rsidRPr="00B44FAB" w:rsidRDefault="00B44FAB" w:rsidP="00D66859">
      <w:pPr>
        <w:numPr>
          <w:ilvl w:val="0"/>
          <w:numId w:val="42"/>
        </w:numPr>
        <w:tabs>
          <w:tab w:val="left" w:pos="1134"/>
        </w:tabs>
        <w:spacing w:line="276" w:lineRule="auto"/>
        <w:ind w:left="0" w:firstLine="709"/>
        <w:contextualSpacing/>
        <w:jc w:val="both"/>
        <w:rPr>
          <w:rFonts w:ascii="Times New Roman" w:hAnsi="Times New Roman" w:cs="Times New Roman"/>
          <w:bCs/>
          <w:iCs/>
          <w:sz w:val="24"/>
          <w:szCs w:val="24"/>
        </w:rPr>
      </w:pPr>
      <w:r w:rsidRPr="00B44FAB">
        <w:rPr>
          <w:rFonts w:ascii="Times New Roman" w:hAnsi="Times New Roman" w:cs="Times New Roman"/>
          <w:bCs/>
          <w:iCs/>
          <w:sz w:val="24"/>
          <w:szCs w:val="24"/>
        </w:rPr>
        <w:t>Главная книга: периодическое печатное и электронное издание/ URL: https://glavkniga.ru/</w:t>
      </w:r>
    </w:p>
    <w:p w14:paraId="0A8AF9EF" w14:textId="77777777" w:rsidR="00B44FAB" w:rsidRPr="00B44FAB" w:rsidRDefault="00B44FAB" w:rsidP="00D66859">
      <w:pPr>
        <w:numPr>
          <w:ilvl w:val="0"/>
          <w:numId w:val="42"/>
        </w:numPr>
        <w:tabs>
          <w:tab w:val="left" w:pos="1134"/>
        </w:tabs>
        <w:spacing w:line="276" w:lineRule="auto"/>
        <w:ind w:left="0" w:firstLine="709"/>
        <w:contextualSpacing/>
        <w:jc w:val="both"/>
        <w:rPr>
          <w:rFonts w:ascii="Times New Roman" w:hAnsi="Times New Roman" w:cs="Times New Roman"/>
          <w:bCs/>
          <w:iCs/>
          <w:sz w:val="24"/>
          <w:szCs w:val="24"/>
        </w:rPr>
      </w:pPr>
      <w:proofErr w:type="gramStart"/>
      <w:r w:rsidRPr="00B44FAB">
        <w:rPr>
          <w:rFonts w:ascii="Times New Roman" w:hAnsi="Times New Roman" w:cs="Times New Roman"/>
          <w:bCs/>
          <w:iCs/>
          <w:sz w:val="24"/>
          <w:szCs w:val="24"/>
        </w:rPr>
        <w:t>Главбух :</w:t>
      </w:r>
      <w:proofErr w:type="gramEnd"/>
      <w:r w:rsidRPr="00B44FAB">
        <w:rPr>
          <w:rFonts w:ascii="Times New Roman" w:hAnsi="Times New Roman" w:cs="Times New Roman"/>
          <w:bCs/>
          <w:iCs/>
          <w:sz w:val="24"/>
          <w:szCs w:val="24"/>
        </w:rPr>
        <w:t xml:space="preserve"> периодическое печатное и электронное издание/ URL: https://www.glavbukh.ru/</w:t>
      </w:r>
    </w:p>
    <w:p w14:paraId="2C73FE3E" w14:textId="77777777" w:rsidR="00E20A90" w:rsidRPr="00FA680C" w:rsidRDefault="00E20A90" w:rsidP="00E20A9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961"/>
        <w:gridCol w:w="3225"/>
      </w:tblGrid>
      <w:tr w:rsidR="00E62661" w:rsidRPr="005E00F8" w14:paraId="484883F3" w14:textId="77777777" w:rsidTr="00E62661">
        <w:trPr>
          <w:trHeight w:val="1098"/>
        </w:trPr>
        <w:tc>
          <w:tcPr>
            <w:tcW w:w="1413" w:type="dxa"/>
          </w:tcPr>
          <w:p w14:paraId="52FEA9F0" w14:textId="77777777" w:rsidR="00E62661" w:rsidRPr="005E00F8" w:rsidRDefault="00E62661" w:rsidP="00A46B09">
            <w:pPr>
              <w:suppressAutoHyphens/>
              <w:spacing w:line="276" w:lineRule="auto"/>
              <w:jc w:val="center"/>
              <w:rPr>
                <w:rFonts w:ascii="Times New Roman" w:hAnsi="Times New Roman" w:cs="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61" w:type="dxa"/>
            <w:vAlign w:val="center"/>
          </w:tcPr>
          <w:p w14:paraId="0ECA3701" w14:textId="77777777" w:rsidR="00E62661" w:rsidRPr="005E00F8" w:rsidRDefault="00E62661" w:rsidP="00A46B09">
            <w:pPr>
              <w:suppressAutoHyphens/>
              <w:spacing w:line="276" w:lineRule="auto"/>
              <w:jc w:val="center"/>
              <w:rPr>
                <w:rFonts w:ascii="Times New Roman" w:hAnsi="Times New Roman" w:cs="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225" w:type="dxa"/>
            <w:vAlign w:val="center"/>
          </w:tcPr>
          <w:p w14:paraId="7EACDA88" w14:textId="573F6EE6" w:rsidR="00E62661" w:rsidRPr="005E00F8" w:rsidRDefault="00E62661" w:rsidP="00E62661">
            <w:pPr>
              <w:suppressAutoHyphens/>
              <w:spacing w:line="276" w:lineRule="auto"/>
              <w:jc w:val="center"/>
              <w:rPr>
                <w:rFonts w:ascii="Times New Roman" w:hAnsi="Times New Roman" w:cs="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62661" w:rsidRPr="005E00F8" w14:paraId="37A71257" w14:textId="77777777" w:rsidTr="00E62661">
        <w:trPr>
          <w:trHeight w:val="698"/>
        </w:trPr>
        <w:tc>
          <w:tcPr>
            <w:tcW w:w="1413" w:type="dxa"/>
          </w:tcPr>
          <w:p w14:paraId="20FAD486" w14:textId="79746735" w:rsidR="00E62661" w:rsidRPr="005E00F8" w:rsidRDefault="00E62661" w:rsidP="00A46B09">
            <w:pPr>
              <w:spacing w:line="276" w:lineRule="auto"/>
              <w:rPr>
                <w:rFonts w:ascii="Times New Roman" w:hAnsi="Times New Roman" w:cs="Times New Roman"/>
                <w:sz w:val="24"/>
                <w:szCs w:val="24"/>
              </w:rPr>
            </w:pPr>
            <w:r>
              <w:rPr>
                <w:rFonts w:ascii="Times New Roman" w:hAnsi="Times New Roman" w:cs="Times New Roman"/>
                <w:sz w:val="24"/>
                <w:szCs w:val="24"/>
              </w:rPr>
              <w:t>ПК 3.1</w:t>
            </w:r>
          </w:p>
          <w:p w14:paraId="51B7EAF3" w14:textId="77777777" w:rsidR="00E62661" w:rsidRPr="005E00F8" w:rsidRDefault="00E62661" w:rsidP="00A46B09">
            <w:pPr>
              <w:spacing w:line="276" w:lineRule="auto"/>
              <w:rPr>
                <w:rFonts w:ascii="Times New Roman" w:hAnsi="Times New Roman" w:cs="Times New Roman"/>
                <w:sz w:val="24"/>
                <w:szCs w:val="24"/>
              </w:rPr>
            </w:pPr>
          </w:p>
        </w:tc>
        <w:tc>
          <w:tcPr>
            <w:tcW w:w="4961" w:type="dxa"/>
          </w:tcPr>
          <w:p w14:paraId="17BD570E"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определению сумм налогов, сборов в соответствии с Налоговым кодексом Российской Федерации;</w:t>
            </w:r>
          </w:p>
          <w:p w14:paraId="55C16157"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определения налоговой базы, исчисления суммы налогов, сборов;</w:t>
            </w:r>
          </w:p>
          <w:p w14:paraId="76C03BB7"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налоговых деклараций и расчетов в соответствии с нормативными документами;</w:t>
            </w:r>
          </w:p>
          <w:p w14:paraId="47BFD803"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налоговых деклараций и расчетов;</w:t>
            </w:r>
          </w:p>
          <w:p w14:paraId="25CEC0BC"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бухгалтерских проводок в соответствии с нормативными документами;</w:t>
            </w:r>
          </w:p>
          <w:p w14:paraId="07C4B761"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регистрации фактов хозяйственной жизни экономического субъекта по начислению и перечислению налогов и сборов в бюджеты различных уровней в соответствии со сроками, установленными законодательно-нормативными документами</w:t>
            </w:r>
          </w:p>
        </w:tc>
        <w:tc>
          <w:tcPr>
            <w:tcW w:w="3225" w:type="dxa"/>
          </w:tcPr>
          <w:p w14:paraId="20BBB7DE"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5C8978E4"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20EFBA57"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27CC6A95"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68219AD6"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6C3DF33C"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1FA9296E" w14:textId="77777777" w:rsidR="00E62661" w:rsidRPr="005E00F8" w:rsidRDefault="00E62661"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E62661" w:rsidRPr="005E00F8" w14:paraId="3DC487BD" w14:textId="77777777" w:rsidTr="00E62661">
        <w:tc>
          <w:tcPr>
            <w:tcW w:w="1413" w:type="dxa"/>
          </w:tcPr>
          <w:p w14:paraId="1F7761FC" w14:textId="0A777091" w:rsidR="00E62661" w:rsidRPr="005E00F8" w:rsidRDefault="00E62661" w:rsidP="00E62661">
            <w:pPr>
              <w:spacing w:line="276" w:lineRule="auto"/>
              <w:rPr>
                <w:rFonts w:ascii="Times New Roman" w:hAnsi="Times New Roman" w:cs="Times New Roman"/>
                <w:sz w:val="24"/>
                <w:szCs w:val="24"/>
              </w:rPr>
            </w:pPr>
            <w:r>
              <w:rPr>
                <w:rFonts w:ascii="Times New Roman" w:hAnsi="Times New Roman" w:cs="Times New Roman"/>
                <w:sz w:val="24"/>
                <w:szCs w:val="24"/>
              </w:rPr>
              <w:t>ПК 3.2</w:t>
            </w:r>
          </w:p>
        </w:tc>
        <w:tc>
          <w:tcPr>
            <w:tcW w:w="4961" w:type="dxa"/>
          </w:tcPr>
          <w:p w14:paraId="41F6B3DF"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оформлению платежных документов по налогам, сборам в соответствии с требованиями нормативных документов;</w:t>
            </w:r>
          </w:p>
          <w:p w14:paraId="305F5C1D"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обязательных реквизитов в расчетно-платежных документах на перечисление сумм налогов, сборов в бюджеты бюджетной системы Российской Федерации</w:t>
            </w:r>
          </w:p>
          <w:p w14:paraId="555D7FCD"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составления календаря налоговых платежей.</w:t>
            </w:r>
          </w:p>
          <w:p w14:paraId="7EFCCF4F"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контроля прохождения платежных документов на перечисление налогов, сборов по расчетно-кассовым банковским операциям</w:t>
            </w:r>
          </w:p>
        </w:tc>
        <w:tc>
          <w:tcPr>
            <w:tcW w:w="3225" w:type="dxa"/>
          </w:tcPr>
          <w:p w14:paraId="43AA02DC"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6C3C80D2"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6826DC64"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35E1DBF2"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34BF90CE"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34230A06"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3F446431"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E62661" w:rsidRPr="005E00F8" w14:paraId="0D364F3E" w14:textId="77777777" w:rsidTr="00E62661">
        <w:tc>
          <w:tcPr>
            <w:tcW w:w="1413" w:type="dxa"/>
          </w:tcPr>
          <w:p w14:paraId="379832A1" w14:textId="6F48DEC3" w:rsidR="00E62661" w:rsidRPr="005E00F8" w:rsidRDefault="00E62661" w:rsidP="00E62661">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ПК 3.3</w:t>
            </w:r>
          </w:p>
        </w:tc>
        <w:tc>
          <w:tcPr>
            <w:tcW w:w="4961" w:type="dxa"/>
          </w:tcPr>
          <w:p w14:paraId="64DB2393"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определению сумм страховых взносов в соответствии с Налоговым кодексом Российской Федерации и законодательством Российской Федерации;</w:t>
            </w:r>
          </w:p>
          <w:p w14:paraId="45F0BD7B"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Владение методикой определения базы для исчисления страховых взносов, исчисления сумм страховых взносов; </w:t>
            </w:r>
          </w:p>
          <w:p w14:paraId="3FA1F3EC"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расчетов в соответствии с нормативными документами;</w:t>
            </w:r>
          </w:p>
          <w:p w14:paraId="43176F37"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расчетов, представляемых в налоговые органы и внебюджетные фонды;</w:t>
            </w:r>
          </w:p>
          <w:p w14:paraId="75125995"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бухгалтерских проводок в соответствии с нормативными документами;</w:t>
            </w:r>
          </w:p>
          <w:p w14:paraId="5C03A9B4"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регистрации фактов хозяйственной жизни экономического субъекта по начислению и перечислению страховых взносов в бюджеты различных уровней в соответствии со сроками, установленными законодательно-нормативными документами</w:t>
            </w:r>
          </w:p>
        </w:tc>
        <w:tc>
          <w:tcPr>
            <w:tcW w:w="3225" w:type="dxa"/>
          </w:tcPr>
          <w:p w14:paraId="139252E8"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6F835310"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1C168347"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26B6F504"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53E25319"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2C9ACC36"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4998FD32"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E62661" w:rsidRPr="005E00F8" w14:paraId="49575256" w14:textId="77777777" w:rsidTr="00E62661">
        <w:tc>
          <w:tcPr>
            <w:tcW w:w="1413" w:type="dxa"/>
          </w:tcPr>
          <w:p w14:paraId="778ABC76" w14:textId="20880F12" w:rsidR="00E62661" w:rsidRPr="005E00F8" w:rsidRDefault="00E62661" w:rsidP="00E62661">
            <w:pPr>
              <w:spacing w:line="276" w:lineRule="auto"/>
              <w:rPr>
                <w:rFonts w:ascii="Times New Roman" w:hAnsi="Times New Roman" w:cs="Times New Roman"/>
                <w:sz w:val="24"/>
                <w:szCs w:val="24"/>
              </w:rPr>
            </w:pPr>
            <w:r>
              <w:rPr>
                <w:rFonts w:ascii="Times New Roman" w:hAnsi="Times New Roman" w:cs="Times New Roman"/>
                <w:sz w:val="24"/>
                <w:szCs w:val="24"/>
              </w:rPr>
              <w:t>ПК 3.4</w:t>
            </w:r>
          </w:p>
        </w:tc>
        <w:tc>
          <w:tcPr>
            <w:tcW w:w="4961" w:type="dxa"/>
          </w:tcPr>
          <w:p w14:paraId="206CEAE3"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оформлению платежных документов в соответствии с требованиями нормативных документов;</w:t>
            </w:r>
          </w:p>
          <w:p w14:paraId="0D7BCF39"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обязательных реквизитов в расчетно-платежных документах на перечисление сумм страховых взносов в бюджеты бюджетной системы Российской Федерации</w:t>
            </w:r>
          </w:p>
          <w:p w14:paraId="61C97F7E"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составления календаря платежей по страховым взносам.</w:t>
            </w:r>
          </w:p>
          <w:p w14:paraId="0A2CF10C"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контроля прохождения платежных документов на перечисление страховых взносов по расчетно-кассовым банковским операциям</w:t>
            </w:r>
          </w:p>
        </w:tc>
        <w:tc>
          <w:tcPr>
            <w:tcW w:w="3225" w:type="dxa"/>
          </w:tcPr>
          <w:p w14:paraId="79281EE4"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13360040"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19B44EA0"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35390C85"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68A20D3A"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2BE24BC7"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2381E5BD" w14:textId="77777777" w:rsidR="00E62661" w:rsidRPr="005E00F8" w:rsidRDefault="00E62661"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D20118" w:rsidRPr="005E00F8" w14:paraId="28ECC301" w14:textId="77777777" w:rsidTr="00E62661">
        <w:tc>
          <w:tcPr>
            <w:tcW w:w="1413" w:type="dxa"/>
          </w:tcPr>
          <w:p w14:paraId="35FE7C71" w14:textId="79350F78" w:rsidR="00D20118" w:rsidRPr="005E00F8" w:rsidRDefault="00D20118" w:rsidP="00E62661">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tc>
        <w:tc>
          <w:tcPr>
            <w:tcW w:w="4961" w:type="dxa"/>
          </w:tcPr>
          <w:p w14:paraId="7EF8D4A9"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Обоснованность выбора способов решения профессиональных задач.</w:t>
            </w:r>
          </w:p>
          <w:p w14:paraId="2B0360E4"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Целесообразность выбора очередности выполнения профессиональных задач;</w:t>
            </w:r>
          </w:p>
          <w:p w14:paraId="3BA8CA4B"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Рациональное планирование соблюдения сроков выполнения практических заданий, самостоятельной работы, отчетов по практике</w:t>
            </w:r>
          </w:p>
        </w:tc>
        <w:tc>
          <w:tcPr>
            <w:tcW w:w="3225" w:type="dxa"/>
            <w:vMerge w:val="restart"/>
          </w:tcPr>
          <w:p w14:paraId="55657351" w14:textId="77777777" w:rsidR="00D20118" w:rsidRPr="005E00F8" w:rsidRDefault="00D20118"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Тестирование по темам междисциплинарного курса.</w:t>
            </w:r>
          </w:p>
          <w:p w14:paraId="3005BCA0" w14:textId="77777777" w:rsidR="00D20118" w:rsidRPr="005E00F8" w:rsidRDefault="00D20118"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Экспертное наблюдение выполнения практических работ.</w:t>
            </w:r>
          </w:p>
          <w:p w14:paraId="67220390" w14:textId="77777777" w:rsidR="00D20118" w:rsidRPr="005E00F8" w:rsidRDefault="00D20118"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1EEFA96B" w14:textId="77777777" w:rsidR="00D20118" w:rsidRPr="005E00F8" w:rsidRDefault="00D20118"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6B433C3E" w14:textId="77777777" w:rsidR="00D20118" w:rsidRPr="005E00F8" w:rsidRDefault="00D20118"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0D6B1694" w14:textId="77777777" w:rsidR="00D20118" w:rsidRPr="005E00F8" w:rsidRDefault="00D20118" w:rsidP="00A46B09">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604DEF93"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D20118" w:rsidRPr="005E00F8" w14:paraId="4090E0BB" w14:textId="77777777" w:rsidTr="00E62661">
        <w:tc>
          <w:tcPr>
            <w:tcW w:w="1413" w:type="dxa"/>
          </w:tcPr>
          <w:p w14:paraId="1E01C6B8" w14:textId="1DC875D1" w:rsidR="00D20118" w:rsidRPr="005E00F8" w:rsidRDefault="00D20118" w:rsidP="00E62661">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ОК 02 </w:t>
            </w:r>
          </w:p>
        </w:tc>
        <w:tc>
          <w:tcPr>
            <w:tcW w:w="4961" w:type="dxa"/>
          </w:tcPr>
          <w:p w14:paraId="45315404"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Эффективный поиск необходимой актуальной информации для решения профессиональных задач.</w:t>
            </w:r>
          </w:p>
          <w:p w14:paraId="1070E8C2"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Обоснованная интерпретация информации для решения профессиональных задач.</w:t>
            </w:r>
          </w:p>
          <w:p w14:paraId="569E2302"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Эффективное использование различных источников получения информации, включая электронные</w:t>
            </w:r>
          </w:p>
        </w:tc>
        <w:tc>
          <w:tcPr>
            <w:tcW w:w="3225" w:type="dxa"/>
            <w:vMerge/>
          </w:tcPr>
          <w:p w14:paraId="0BB1D6FA" w14:textId="77777777" w:rsidR="00D20118" w:rsidRPr="005E00F8" w:rsidRDefault="00D20118" w:rsidP="00A46B09">
            <w:pPr>
              <w:spacing w:line="276" w:lineRule="auto"/>
              <w:rPr>
                <w:rFonts w:ascii="Times New Roman" w:hAnsi="Times New Roman" w:cs="Times New Roman"/>
                <w:sz w:val="24"/>
                <w:szCs w:val="24"/>
              </w:rPr>
            </w:pPr>
          </w:p>
        </w:tc>
      </w:tr>
      <w:tr w:rsidR="00D20118" w:rsidRPr="005E00F8" w14:paraId="2D6A6DD1" w14:textId="77777777" w:rsidTr="00E62661">
        <w:tc>
          <w:tcPr>
            <w:tcW w:w="1413" w:type="dxa"/>
          </w:tcPr>
          <w:p w14:paraId="110A2A59" w14:textId="30D6614A" w:rsidR="00D20118" w:rsidRPr="005E00F8" w:rsidRDefault="00D20118" w:rsidP="00E62661">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03</w:t>
            </w:r>
            <w:r w:rsidRPr="00277B23">
              <w:rPr>
                <w:rFonts w:ascii="Times New Roman" w:hAnsi="Times New Roman" w:cs="Times New Roman"/>
                <w:sz w:val="24"/>
                <w:szCs w:val="24"/>
              </w:rPr>
              <w:t xml:space="preserve"> </w:t>
            </w:r>
          </w:p>
        </w:tc>
        <w:tc>
          <w:tcPr>
            <w:tcW w:w="4961" w:type="dxa"/>
          </w:tcPr>
          <w:p w14:paraId="4E074597"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Демонстрация инициативы и профессионального интереса в процессе освоения специальности;</w:t>
            </w:r>
          </w:p>
          <w:p w14:paraId="0805809C" w14:textId="77777777" w:rsidR="00D20118" w:rsidRPr="005E00F8" w:rsidRDefault="00D20118" w:rsidP="00A46B09">
            <w:pPr>
              <w:spacing w:line="276" w:lineRule="auto"/>
              <w:rPr>
                <w:rFonts w:ascii="Times New Roman" w:hAnsi="Times New Roman" w:cs="Times New Roman"/>
                <w:sz w:val="24"/>
                <w:szCs w:val="24"/>
              </w:rPr>
            </w:pPr>
            <w:r w:rsidRPr="005E00F8">
              <w:rPr>
                <w:rFonts w:ascii="Times New Roman" w:hAnsi="Times New Roman" w:cs="Times New Roman"/>
                <w:sz w:val="24"/>
                <w:szCs w:val="24"/>
              </w:rPr>
              <w:t>Демонстрация понимания необходимости актуализации знаний и умений для решения профессиональных задач</w:t>
            </w:r>
          </w:p>
        </w:tc>
        <w:tc>
          <w:tcPr>
            <w:tcW w:w="3225" w:type="dxa"/>
            <w:vMerge/>
          </w:tcPr>
          <w:p w14:paraId="5623907A" w14:textId="77777777" w:rsidR="00D20118" w:rsidRPr="005E00F8" w:rsidRDefault="00D20118" w:rsidP="00A46B09">
            <w:pPr>
              <w:spacing w:line="276" w:lineRule="auto"/>
              <w:rPr>
                <w:rFonts w:ascii="Times New Roman" w:hAnsi="Times New Roman" w:cs="Times New Roman"/>
                <w:sz w:val="24"/>
                <w:szCs w:val="24"/>
              </w:rPr>
            </w:pPr>
          </w:p>
        </w:tc>
      </w:tr>
      <w:tr w:rsidR="00D20118" w:rsidRPr="005E00F8" w14:paraId="3E1AA9B7" w14:textId="77777777" w:rsidTr="00E62661">
        <w:tc>
          <w:tcPr>
            <w:tcW w:w="1413" w:type="dxa"/>
          </w:tcPr>
          <w:p w14:paraId="11174836" w14:textId="1600F3BB"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ОК 04</w:t>
            </w:r>
          </w:p>
        </w:tc>
        <w:tc>
          <w:tcPr>
            <w:tcW w:w="4961" w:type="dxa"/>
          </w:tcPr>
          <w:p w14:paraId="6F98F44E"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Эффективное взаимодействие с преподавателем, с обучающимися, с администрацией в ходе обучения и практики;</w:t>
            </w:r>
          </w:p>
          <w:p w14:paraId="4539EE4C" w14:textId="59E14E78"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Выбор адекватной стратегии поведения при работе в коллективе, команде</w:t>
            </w:r>
          </w:p>
        </w:tc>
        <w:tc>
          <w:tcPr>
            <w:tcW w:w="3225" w:type="dxa"/>
            <w:vMerge/>
          </w:tcPr>
          <w:p w14:paraId="5A77B9AB" w14:textId="77777777" w:rsidR="00D20118" w:rsidRPr="005E00F8" w:rsidRDefault="00D20118" w:rsidP="00D20118">
            <w:pPr>
              <w:spacing w:line="276" w:lineRule="auto"/>
              <w:rPr>
                <w:rFonts w:ascii="Times New Roman" w:hAnsi="Times New Roman" w:cs="Times New Roman"/>
                <w:sz w:val="24"/>
                <w:szCs w:val="24"/>
              </w:rPr>
            </w:pPr>
          </w:p>
        </w:tc>
      </w:tr>
      <w:tr w:rsidR="00D20118" w:rsidRPr="005E00F8" w14:paraId="6ACB3945" w14:textId="77777777" w:rsidTr="00E62661">
        <w:tc>
          <w:tcPr>
            <w:tcW w:w="1413" w:type="dxa"/>
          </w:tcPr>
          <w:p w14:paraId="25F8B38C" w14:textId="3D931CA9"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ОК 05</w:t>
            </w:r>
          </w:p>
        </w:tc>
        <w:tc>
          <w:tcPr>
            <w:tcW w:w="4961" w:type="dxa"/>
          </w:tcPr>
          <w:p w14:paraId="338C2E6E"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 xml:space="preserve">Грамотное оформление документов при решении профессиональных задач; </w:t>
            </w:r>
          </w:p>
          <w:p w14:paraId="23DE0DD3"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Грамотное, аргументированное изложение мысли по профессиональной тематике;</w:t>
            </w:r>
          </w:p>
          <w:p w14:paraId="510CD0D5" w14:textId="18C525A8"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Проявление толерантности в рабочем коллективе;</w:t>
            </w:r>
          </w:p>
        </w:tc>
        <w:tc>
          <w:tcPr>
            <w:tcW w:w="3225" w:type="dxa"/>
            <w:vMerge/>
          </w:tcPr>
          <w:p w14:paraId="73B46673" w14:textId="77777777" w:rsidR="00D20118" w:rsidRPr="005E00F8" w:rsidRDefault="00D20118" w:rsidP="00D20118">
            <w:pPr>
              <w:spacing w:line="276" w:lineRule="auto"/>
              <w:rPr>
                <w:rFonts w:ascii="Times New Roman" w:hAnsi="Times New Roman" w:cs="Times New Roman"/>
                <w:sz w:val="24"/>
                <w:szCs w:val="24"/>
              </w:rPr>
            </w:pPr>
          </w:p>
        </w:tc>
      </w:tr>
      <w:tr w:rsidR="00D20118" w:rsidRPr="005E00F8" w14:paraId="6EB0551F" w14:textId="77777777" w:rsidTr="00E62661">
        <w:tc>
          <w:tcPr>
            <w:tcW w:w="1413" w:type="dxa"/>
          </w:tcPr>
          <w:p w14:paraId="081A8039" w14:textId="4FBF4890"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ОК 06</w:t>
            </w:r>
          </w:p>
        </w:tc>
        <w:tc>
          <w:tcPr>
            <w:tcW w:w="4961" w:type="dxa"/>
          </w:tcPr>
          <w:p w14:paraId="5E4254E1"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Понимание значимости соблюдения законодательства в профессиональной деятельности для хозяйствующего субъекта и для государства;</w:t>
            </w:r>
          </w:p>
          <w:p w14:paraId="31BF1414"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Проявление ответственности за качество выполняемых работ;</w:t>
            </w:r>
          </w:p>
          <w:p w14:paraId="0A722307"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Участие во внеаудиторных мероприятиях в области профессиональной грамотности;</w:t>
            </w:r>
          </w:p>
          <w:p w14:paraId="57B67C43" w14:textId="77777777"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Демонстрация знания законодательно-правовых документов о противодействии коррупции;</w:t>
            </w:r>
          </w:p>
          <w:p w14:paraId="7BB5CE70" w14:textId="0ECA0370" w:rsidR="00D20118" w:rsidRPr="00D20118" w:rsidRDefault="00D20118" w:rsidP="00D20118">
            <w:pPr>
              <w:spacing w:line="276" w:lineRule="auto"/>
              <w:rPr>
                <w:rFonts w:ascii="Times New Roman" w:hAnsi="Times New Roman" w:cs="Times New Roman"/>
                <w:sz w:val="24"/>
                <w:szCs w:val="24"/>
              </w:rPr>
            </w:pPr>
            <w:r w:rsidRPr="00D20118">
              <w:rPr>
                <w:rFonts w:ascii="Times New Roman" w:hAnsi="Times New Roman" w:cs="Times New Roman"/>
                <w:sz w:val="24"/>
                <w:szCs w:val="24"/>
              </w:rPr>
              <w:t>Понимание и применение стандартов антикоррупционного поведения и осознание последствий их нарушения;</w:t>
            </w:r>
          </w:p>
        </w:tc>
        <w:tc>
          <w:tcPr>
            <w:tcW w:w="3225" w:type="dxa"/>
            <w:vMerge/>
          </w:tcPr>
          <w:p w14:paraId="08BDA6B0" w14:textId="77777777" w:rsidR="00D20118" w:rsidRPr="005E00F8" w:rsidRDefault="00D20118" w:rsidP="00D20118">
            <w:pPr>
              <w:spacing w:line="276" w:lineRule="auto"/>
              <w:rPr>
                <w:rFonts w:ascii="Times New Roman" w:hAnsi="Times New Roman" w:cs="Times New Roman"/>
                <w:sz w:val="24"/>
                <w:szCs w:val="24"/>
              </w:rPr>
            </w:pPr>
          </w:p>
        </w:tc>
      </w:tr>
    </w:tbl>
    <w:p w14:paraId="0B8D9CFD" w14:textId="77777777" w:rsidR="00E20A90" w:rsidRPr="00FB50A0" w:rsidRDefault="00E20A90" w:rsidP="00E20A90">
      <w:pPr>
        <w:rPr>
          <w:rFonts w:ascii="Times New Roman" w:hAnsi="Times New Roman" w:cs="Times New Roman"/>
          <w:b/>
          <w:bCs/>
          <w:sz w:val="18"/>
          <w:szCs w:val="18"/>
        </w:rPr>
      </w:pPr>
    </w:p>
    <w:p w14:paraId="6A2D842D" w14:textId="52CC59CB" w:rsidR="00E20A90" w:rsidRDefault="00E20A90" w:rsidP="00E20A9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C42DB10" w14:textId="068D0C3C" w:rsidR="00E20A90" w:rsidRDefault="00ED42B6" w:rsidP="00E20A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2BDAE282" w14:textId="77777777" w:rsidR="00E20A90" w:rsidRDefault="00E20A90" w:rsidP="00E20A90">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w:t>
      </w:r>
      <w:r w:rsidRPr="00E20A90">
        <w:rPr>
          <w:rFonts w:ascii="Times New Roman" w:eastAsia="Times New Roman" w:hAnsi="Times New Roman" w:cs="Times New Roman"/>
          <w:b/>
          <w:bCs/>
          <w:color w:val="000000" w:themeColor="text1"/>
          <w:kern w:val="32"/>
          <w:sz w:val="24"/>
          <w:szCs w:val="24"/>
          <w:lang w:eastAsia="x-none"/>
        </w:rPr>
        <w:t xml:space="preserve"> специальности</w:t>
      </w:r>
    </w:p>
    <w:p w14:paraId="07306C12" w14:textId="77777777" w:rsidR="00E20A90" w:rsidRDefault="00E20A90" w:rsidP="00E20A90">
      <w:pPr>
        <w:keepNext/>
        <w:jc w:val="right"/>
        <w:outlineLvl w:val="0"/>
        <w:rPr>
          <w:rFonts w:ascii="Times New Roman" w:hAnsi="Times New Roman" w:cs="Times New Roman"/>
          <w:b/>
          <w:bCs/>
          <w:sz w:val="24"/>
          <w:szCs w:val="24"/>
        </w:rPr>
      </w:pPr>
      <w:r w:rsidRPr="00E20A90">
        <w:rPr>
          <w:rFonts w:ascii="Times New Roman" w:eastAsia="Times New Roman" w:hAnsi="Times New Roman" w:cs="Times New Roman"/>
          <w:b/>
          <w:bCs/>
          <w:color w:val="000000" w:themeColor="text1"/>
          <w:kern w:val="32"/>
          <w:sz w:val="24"/>
          <w:szCs w:val="24"/>
          <w:lang w:eastAsia="x-none"/>
        </w:rPr>
        <w:t xml:space="preserve"> </w:t>
      </w:r>
      <w:r w:rsidRPr="00E20A90">
        <w:rPr>
          <w:rFonts w:ascii="Times New Roman" w:hAnsi="Times New Roman" w:cs="Times New Roman"/>
          <w:b/>
          <w:bCs/>
          <w:sz w:val="24"/>
          <w:szCs w:val="24"/>
        </w:rPr>
        <w:t xml:space="preserve">38.02.01 Экономика и </w:t>
      </w:r>
    </w:p>
    <w:p w14:paraId="67AEB605" w14:textId="77777777" w:rsidR="00E20A90" w:rsidRDefault="00E20A90" w:rsidP="00E20A90">
      <w:pPr>
        <w:keepNext/>
        <w:jc w:val="right"/>
        <w:outlineLvl w:val="0"/>
        <w:rPr>
          <w:rFonts w:ascii="Times New Roman" w:eastAsia="Times New Roman" w:hAnsi="Times New Roman" w:cs="Times New Roman"/>
          <w:b/>
          <w:bCs/>
          <w:kern w:val="32"/>
          <w:sz w:val="24"/>
          <w:szCs w:val="24"/>
          <w:lang w:eastAsia="x-none"/>
        </w:rPr>
      </w:pPr>
      <w:r w:rsidRPr="00E20A90">
        <w:rPr>
          <w:rFonts w:ascii="Times New Roman" w:hAnsi="Times New Roman" w:cs="Times New Roman"/>
          <w:b/>
          <w:bCs/>
          <w:sz w:val="24"/>
          <w:szCs w:val="24"/>
        </w:rPr>
        <w:t>бухгалтерский учет (по отраслям)</w:t>
      </w:r>
    </w:p>
    <w:p w14:paraId="3489C299" w14:textId="77777777" w:rsidR="00E20A90" w:rsidRDefault="00E20A90" w:rsidP="00E20A90">
      <w:pPr>
        <w:jc w:val="right"/>
        <w:rPr>
          <w:rFonts w:ascii="Times New Roman" w:hAnsi="Times New Roman" w:cs="Times New Roman"/>
          <w:b/>
          <w:bCs/>
          <w:color w:val="0070C0"/>
          <w:sz w:val="24"/>
          <w:szCs w:val="24"/>
        </w:rPr>
      </w:pPr>
    </w:p>
    <w:p w14:paraId="23FB26D3" w14:textId="77777777" w:rsidR="00E20A90" w:rsidRDefault="00E20A90" w:rsidP="00E20A90">
      <w:pPr>
        <w:jc w:val="right"/>
        <w:rPr>
          <w:rFonts w:ascii="Times New Roman" w:hAnsi="Times New Roman" w:cs="Times New Roman"/>
          <w:b/>
          <w:bCs/>
          <w:color w:val="0070C0"/>
          <w:sz w:val="24"/>
          <w:szCs w:val="24"/>
        </w:rPr>
      </w:pPr>
    </w:p>
    <w:p w14:paraId="750D2BD0" w14:textId="77777777" w:rsidR="00E20A90" w:rsidRDefault="00E20A90" w:rsidP="00E20A90">
      <w:pPr>
        <w:jc w:val="right"/>
        <w:rPr>
          <w:rFonts w:ascii="Times New Roman" w:hAnsi="Times New Roman" w:cs="Times New Roman"/>
          <w:b/>
          <w:bCs/>
          <w:color w:val="0070C0"/>
          <w:sz w:val="24"/>
          <w:szCs w:val="24"/>
        </w:rPr>
      </w:pPr>
    </w:p>
    <w:p w14:paraId="1556CF7D" w14:textId="77777777" w:rsidR="00E20A90" w:rsidRDefault="00E20A90" w:rsidP="00E20A90">
      <w:pPr>
        <w:jc w:val="right"/>
        <w:rPr>
          <w:rFonts w:ascii="Times New Roman" w:hAnsi="Times New Roman" w:cs="Times New Roman"/>
          <w:b/>
          <w:bCs/>
          <w:color w:val="0070C0"/>
          <w:sz w:val="24"/>
          <w:szCs w:val="24"/>
        </w:rPr>
      </w:pPr>
    </w:p>
    <w:p w14:paraId="3E62AAE1" w14:textId="77777777" w:rsidR="00E20A90" w:rsidRDefault="00E20A90" w:rsidP="00E20A90">
      <w:pPr>
        <w:jc w:val="right"/>
        <w:rPr>
          <w:rFonts w:ascii="Times New Roman" w:hAnsi="Times New Roman" w:cs="Times New Roman"/>
          <w:b/>
          <w:bCs/>
          <w:color w:val="0070C0"/>
          <w:sz w:val="24"/>
          <w:szCs w:val="24"/>
        </w:rPr>
      </w:pPr>
    </w:p>
    <w:p w14:paraId="6A42439E" w14:textId="77777777" w:rsidR="00E20A90" w:rsidRDefault="00E20A90" w:rsidP="00E20A90">
      <w:pPr>
        <w:jc w:val="right"/>
        <w:rPr>
          <w:rFonts w:ascii="Times New Roman" w:hAnsi="Times New Roman" w:cs="Times New Roman"/>
          <w:b/>
          <w:bCs/>
          <w:color w:val="0070C0"/>
          <w:sz w:val="24"/>
          <w:szCs w:val="24"/>
        </w:rPr>
      </w:pPr>
    </w:p>
    <w:p w14:paraId="0B28E1FD" w14:textId="77777777" w:rsidR="00E20A90" w:rsidRDefault="00E20A90" w:rsidP="00E20A90">
      <w:pPr>
        <w:jc w:val="right"/>
        <w:rPr>
          <w:rFonts w:ascii="Times New Roman" w:hAnsi="Times New Roman" w:cs="Times New Roman"/>
          <w:b/>
          <w:bCs/>
          <w:color w:val="0070C0"/>
          <w:sz w:val="24"/>
          <w:szCs w:val="24"/>
        </w:rPr>
      </w:pPr>
    </w:p>
    <w:p w14:paraId="3A72555E" w14:textId="77777777" w:rsidR="00E20A90" w:rsidRDefault="00E20A90" w:rsidP="00E20A90">
      <w:pPr>
        <w:jc w:val="right"/>
        <w:rPr>
          <w:rFonts w:ascii="Times New Roman" w:hAnsi="Times New Roman" w:cs="Times New Roman"/>
          <w:b/>
          <w:bCs/>
          <w:color w:val="0070C0"/>
          <w:sz w:val="24"/>
          <w:szCs w:val="24"/>
        </w:rPr>
      </w:pPr>
    </w:p>
    <w:p w14:paraId="4F41C24D" w14:textId="77777777" w:rsidR="00E20A90" w:rsidRDefault="00E20A90" w:rsidP="00E20A90">
      <w:pPr>
        <w:jc w:val="right"/>
        <w:rPr>
          <w:rFonts w:ascii="Times New Roman" w:hAnsi="Times New Roman" w:cs="Times New Roman"/>
          <w:b/>
          <w:bCs/>
          <w:color w:val="0070C0"/>
          <w:sz w:val="24"/>
          <w:szCs w:val="24"/>
        </w:rPr>
      </w:pPr>
    </w:p>
    <w:p w14:paraId="28C7E4EE" w14:textId="77777777" w:rsidR="00E20A90" w:rsidRDefault="00E20A90" w:rsidP="00E20A90">
      <w:pPr>
        <w:jc w:val="right"/>
        <w:rPr>
          <w:rFonts w:ascii="Times New Roman" w:hAnsi="Times New Roman" w:cs="Times New Roman"/>
          <w:b/>
          <w:bCs/>
          <w:color w:val="0070C0"/>
          <w:sz w:val="24"/>
          <w:szCs w:val="24"/>
        </w:rPr>
      </w:pPr>
    </w:p>
    <w:p w14:paraId="17A659F3" w14:textId="77777777" w:rsidR="00E20A90" w:rsidRDefault="00E20A90" w:rsidP="00E20A90">
      <w:pPr>
        <w:jc w:val="right"/>
        <w:rPr>
          <w:rFonts w:ascii="Times New Roman" w:hAnsi="Times New Roman" w:cs="Times New Roman"/>
          <w:b/>
          <w:bCs/>
          <w:color w:val="0070C0"/>
          <w:sz w:val="24"/>
          <w:szCs w:val="24"/>
        </w:rPr>
      </w:pPr>
    </w:p>
    <w:p w14:paraId="63D590CC" w14:textId="77777777" w:rsidR="00E20A90" w:rsidRPr="00502F97" w:rsidRDefault="00E20A90" w:rsidP="00E20A90">
      <w:pPr>
        <w:jc w:val="right"/>
        <w:rPr>
          <w:rFonts w:ascii="Times New Roman" w:hAnsi="Times New Roman" w:cs="Times New Roman"/>
          <w:b/>
          <w:bCs/>
          <w:color w:val="0070C0"/>
          <w:sz w:val="24"/>
          <w:szCs w:val="24"/>
        </w:rPr>
      </w:pPr>
    </w:p>
    <w:p w14:paraId="1320D3EE" w14:textId="77777777" w:rsidR="00E20A90" w:rsidRPr="008F578C" w:rsidRDefault="00E20A90" w:rsidP="00E20A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D6F0190" w14:textId="13D4A857" w:rsidR="00E20A90" w:rsidRDefault="00E20A90" w:rsidP="00E20A90">
      <w:pPr>
        <w:pStyle w:val="1"/>
      </w:pPr>
      <w:bookmarkStart w:id="36" w:name="_Toc165045820"/>
      <w:r w:rsidRPr="006E7FF4">
        <w:t>«</w:t>
      </w:r>
      <w:r>
        <w:t>ПМ</w:t>
      </w:r>
      <w:r w:rsidR="0060547D">
        <w:t>.</w:t>
      </w:r>
      <w:r w:rsidR="00C64128" w:rsidRPr="00C64128">
        <w:t>04 СОСТАВЛЕНИЕ И ИСПОЛЬЗОВАНИЕ БУХГАЛТЕРСКОЙ (ФИНАНСОВОЙ) ОТЧЕТНОСТИ</w:t>
      </w:r>
      <w:r w:rsidRPr="006E7FF4">
        <w:t>»</w:t>
      </w:r>
      <w:bookmarkEnd w:id="36"/>
    </w:p>
    <w:p w14:paraId="569BE2AE" w14:textId="77777777" w:rsidR="00E20A90" w:rsidRPr="00F53FDC" w:rsidRDefault="00E20A90" w:rsidP="00E20A90">
      <w:pPr>
        <w:spacing w:line="360" w:lineRule="auto"/>
        <w:jc w:val="center"/>
        <w:rPr>
          <w:rFonts w:ascii="Times New Roman" w:hAnsi="Times New Roman" w:cs="Times New Roman"/>
          <w:sz w:val="24"/>
          <w:szCs w:val="24"/>
        </w:rPr>
      </w:pPr>
    </w:p>
    <w:p w14:paraId="3554004F" w14:textId="77777777" w:rsidR="00E20A90" w:rsidRPr="00F53FDC" w:rsidRDefault="00E20A90" w:rsidP="00E20A90">
      <w:pPr>
        <w:spacing w:line="360" w:lineRule="auto"/>
        <w:jc w:val="center"/>
        <w:rPr>
          <w:rFonts w:ascii="Times New Roman" w:hAnsi="Times New Roman" w:cs="Times New Roman"/>
          <w:sz w:val="24"/>
          <w:szCs w:val="24"/>
        </w:rPr>
      </w:pPr>
    </w:p>
    <w:p w14:paraId="729C9B08" w14:textId="77777777" w:rsidR="00E20A90" w:rsidRPr="00F53FDC" w:rsidRDefault="00E20A90" w:rsidP="00E20A90">
      <w:pPr>
        <w:spacing w:line="360" w:lineRule="auto"/>
        <w:jc w:val="center"/>
        <w:rPr>
          <w:rFonts w:ascii="Times New Roman" w:hAnsi="Times New Roman" w:cs="Times New Roman"/>
          <w:sz w:val="24"/>
          <w:szCs w:val="24"/>
        </w:rPr>
      </w:pPr>
    </w:p>
    <w:p w14:paraId="7CF474EB" w14:textId="77777777" w:rsidR="00E20A90" w:rsidRPr="00F53FDC" w:rsidRDefault="00E20A90" w:rsidP="00E20A90">
      <w:pPr>
        <w:spacing w:line="360" w:lineRule="auto"/>
        <w:jc w:val="center"/>
        <w:rPr>
          <w:rFonts w:ascii="Times New Roman" w:hAnsi="Times New Roman" w:cs="Times New Roman"/>
          <w:sz w:val="24"/>
          <w:szCs w:val="24"/>
        </w:rPr>
      </w:pPr>
    </w:p>
    <w:p w14:paraId="493654AE" w14:textId="77777777" w:rsidR="00E20A90" w:rsidRPr="00F53FDC" w:rsidRDefault="00E20A90" w:rsidP="00E20A90">
      <w:pPr>
        <w:spacing w:line="360" w:lineRule="auto"/>
        <w:jc w:val="center"/>
        <w:rPr>
          <w:rFonts w:ascii="Times New Roman" w:hAnsi="Times New Roman" w:cs="Times New Roman"/>
          <w:sz w:val="24"/>
          <w:szCs w:val="24"/>
        </w:rPr>
      </w:pPr>
    </w:p>
    <w:p w14:paraId="445B740C" w14:textId="77777777" w:rsidR="00E20A90" w:rsidRPr="00F53FDC" w:rsidRDefault="00E20A90" w:rsidP="00E20A90">
      <w:pPr>
        <w:spacing w:line="360" w:lineRule="auto"/>
        <w:jc w:val="center"/>
        <w:rPr>
          <w:rFonts w:ascii="Times New Roman" w:hAnsi="Times New Roman" w:cs="Times New Roman"/>
          <w:sz w:val="24"/>
          <w:szCs w:val="24"/>
        </w:rPr>
      </w:pPr>
    </w:p>
    <w:p w14:paraId="037FCC3A" w14:textId="77777777" w:rsidR="00E20A90" w:rsidRPr="00F53FDC" w:rsidRDefault="00E20A90" w:rsidP="00E20A90">
      <w:pPr>
        <w:spacing w:line="360" w:lineRule="auto"/>
        <w:jc w:val="center"/>
        <w:rPr>
          <w:rFonts w:ascii="Times New Roman" w:hAnsi="Times New Roman" w:cs="Times New Roman"/>
          <w:sz w:val="24"/>
          <w:szCs w:val="24"/>
        </w:rPr>
      </w:pPr>
    </w:p>
    <w:p w14:paraId="58CA74B5" w14:textId="77777777" w:rsidR="00E20A90" w:rsidRPr="00F53FDC" w:rsidRDefault="00E20A90" w:rsidP="00E20A90">
      <w:pPr>
        <w:spacing w:line="360" w:lineRule="auto"/>
        <w:jc w:val="center"/>
        <w:rPr>
          <w:rFonts w:ascii="Times New Roman" w:hAnsi="Times New Roman" w:cs="Times New Roman"/>
          <w:sz w:val="24"/>
          <w:szCs w:val="24"/>
        </w:rPr>
      </w:pPr>
    </w:p>
    <w:p w14:paraId="69EC20F6" w14:textId="77777777" w:rsidR="00E20A90" w:rsidRPr="00F53FDC" w:rsidRDefault="00E20A90" w:rsidP="00E20A90">
      <w:pPr>
        <w:spacing w:line="360" w:lineRule="auto"/>
        <w:jc w:val="center"/>
        <w:rPr>
          <w:rFonts w:ascii="Times New Roman" w:hAnsi="Times New Roman" w:cs="Times New Roman"/>
          <w:sz w:val="24"/>
          <w:szCs w:val="24"/>
        </w:rPr>
      </w:pPr>
    </w:p>
    <w:p w14:paraId="22B97C13" w14:textId="77777777" w:rsidR="00E20A90" w:rsidRPr="00F53FDC" w:rsidRDefault="00E20A90" w:rsidP="00E20A90">
      <w:pPr>
        <w:spacing w:line="360" w:lineRule="auto"/>
        <w:jc w:val="center"/>
        <w:rPr>
          <w:rFonts w:ascii="Times New Roman" w:hAnsi="Times New Roman" w:cs="Times New Roman"/>
          <w:sz w:val="24"/>
          <w:szCs w:val="24"/>
        </w:rPr>
      </w:pPr>
    </w:p>
    <w:p w14:paraId="40D99E4C" w14:textId="77777777" w:rsidR="00E20A90" w:rsidRPr="00F53FDC" w:rsidRDefault="00E20A90" w:rsidP="00E20A90">
      <w:pPr>
        <w:spacing w:line="360" w:lineRule="auto"/>
        <w:jc w:val="center"/>
        <w:rPr>
          <w:rFonts w:ascii="Times New Roman" w:hAnsi="Times New Roman" w:cs="Times New Roman"/>
          <w:sz w:val="24"/>
          <w:szCs w:val="24"/>
        </w:rPr>
      </w:pPr>
    </w:p>
    <w:p w14:paraId="779AA8B1" w14:textId="77777777" w:rsidR="00E20A90" w:rsidRPr="00F53FDC" w:rsidRDefault="00E20A90" w:rsidP="00E20A90">
      <w:pPr>
        <w:spacing w:line="360" w:lineRule="auto"/>
        <w:jc w:val="center"/>
        <w:rPr>
          <w:rFonts w:ascii="Times New Roman" w:hAnsi="Times New Roman" w:cs="Times New Roman"/>
          <w:sz w:val="24"/>
          <w:szCs w:val="24"/>
        </w:rPr>
      </w:pPr>
    </w:p>
    <w:p w14:paraId="03467B67" w14:textId="77777777" w:rsidR="00E20A90" w:rsidRPr="00F53FDC" w:rsidRDefault="00E20A90" w:rsidP="00E20A90">
      <w:pPr>
        <w:spacing w:line="360" w:lineRule="auto"/>
        <w:jc w:val="center"/>
        <w:rPr>
          <w:rFonts w:ascii="Times New Roman" w:hAnsi="Times New Roman" w:cs="Times New Roman"/>
          <w:sz w:val="24"/>
          <w:szCs w:val="24"/>
        </w:rPr>
      </w:pPr>
    </w:p>
    <w:p w14:paraId="41F8BD83" w14:textId="77777777" w:rsidR="00E20A90" w:rsidRPr="00F53FDC" w:rsidRDefault="00E20A90" w:rsidP="00E20A90">
      <w:pPr>
        <w:spacing w:line="360" w:lineRule="auto"/>
        <w:jc w:val="center"/>
        <w:rPr>
          <w:rFonts w:ascii="Times New Roman" w:hAnsi="Times New Roman" w:cs="Times New Roman"/>
          <w:sz w:val="24"/>
          <w:szCs w:val="24"/>
        </w:rPr>
      </w:pPr>
    </w:p>
    <w:p w14:paraId="7E8B330A" w14:textId="77777777" w:rsidR="00E20A90" w:rsidRPr="00F53FDC" w:rsidRDefault="00E20A90" w:rsidP="00E20A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D31FF6B" w14:textId="77777777" w:rsidR="00E20A90" w:rsidRDefault="00E20A90" w:rsidP="00E20A90">
      <w:pPr>
        <w:rPr>
          <w:rFonts w:ascii="Times New Roman" w:eastAsia="Times New Roman" w:hAnsi="Times New Roman" w:cs="Times New Roman"/>
          <w:b/>
          <w:bCs/>
          <w:kern w:val="36"/>
          <w:sz w:val="24"/>
          <w:szCs w:val="24"/>
          <w:lang w:eastAsia="ru-RU"/>
        </w:rPr>
      </w:pPr>
      <w:r>
        <w:br w:type="page"/>
      </w:r>
    </w:p>
    <w:p w14:paraId="42207E38" w14:textId="77777777" w:rsidR="00E20A90" w:rsidRPr="00B766E1" w:rsidRDefault="00E20A90" w:rsidP="00E20A9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96F5B8" w14:textId="77777777" w:rsidR="00E20A90" w:rsidRDefault="00E20A90" w:rsidP="00E20A90"/>
    <w:p w14:paraId="015D89B6" w14:textId="77777777" w:rsidR="00E20A90" w:rsidRDefault="00E20A90" w:rsidP="00E20A9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C78B3F3" w14:textId="577378D7" w:rsidR="00E20A90" w:rsidRPr="00B766E1" w:rsidRDefault="00EC2FAA" w:rsidP="0060547D">
      <w:pPr>
        <w:pStyle w:val="21"/>
        <w:rPr>
          <w:rFonts w:asciiTheme="minorHAnsi" w:eastAsiaTheme="minorEastAsia" w:hAnsiTheme="minorHAnsi" w:cstheme="minorBidi"/>
          <w:iCs/>
          <w:sz w:val="22"/>
          <w:szCs w:val="22"/>
        </w:rPr>
      </w:pPr>
      <w:hyperlink w:anchor="_Toc156820310" w:history="1">
        <w:r w:rsidR="00E20A90" w:rsidRPr="00B766E1">
          <w:rPr>
            <w:rStyle w:val="af0"/>
            <w:i w:val="0"/>
          </w:rPr>
          <w:t>1.1. Цель и место профессионального модуля «</w:t>
        </w:r>
        <w:r w:rsidR="0060547D">
          <w:rPr>
            <w:rStyle w:val="af0"/>
            <w:i w:val="0"/>
          </w:rPr>
          <w:t xml:space="preserve">ПМ.04 </w:t>
        </w:r>
        <w:r w:rsidR="0060547D" w:rsidRPr="0060547D">
          <w:rPr>
            <w:rStyle w:val="af0"/>
            <w:i w:val="0"/>
          </w:rPr>
          <w:t>Составление и использование бухгалтерской (финансовой) отчетности</w:t>
        </w:r>
        <w:r w:rsidR="00E20A90" w:rsidRPr="00B766E1">
          <w:rPr>
            <w:rStyle w:val="af0"/>
            <w:i w:val="0"/>
          </w:rPr>
          <w:t>»  в структуре образовательной программы</w:t>
        </w:r>
        <w:r w:rsidR="00E20A90" w:rsidRPr="00B766E1">
          <w:rPr>
            <w:webHidden/>
          </w:rPr>
          <w:tab/>
        </w:r>
      </w:hyperlink>
    </w:p>
    <w:p w14:paraId="3D9C7142"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1" w:history="1">
        <w:r w:rsidR="00E20A90" w:rsidRPr="00B766E1">
          <w:rPr>
            <w:rStyle w:val="af0"/>
            <w:i w:val="0"/>
          </w:rPr>
          <w:t>1.2. Планируемые результаты освоения профессионального модуля</w:t>
        </w:r>
        <w:r w:rsidR="00E20A90" w:rsidRPr="00B766E1">
          <w:rPr>
            <w:webHidden/>
          </w:rPr>
          <w:tab/>
        </w:r>
      </w:hyperlink>
    </w:p>
    <w:p w14:paraId="35B1B949" w14:textId="77777777" w:rsidR="00E20A90" w:rsidRDefault="00EC2FAA" w:rsidP="00E20A90">
      <w:pPr>
        <w:pStyle w:val="14"/>
        <w:rPr>
          <w:rFonts w:asciiTheme="minorHAnsi" w:eastAsiaTheme="minorEastAsia" w:hAnsiTheme="minorHAnsi" w:cstheme="minorBidi"/>
          <w:b w:val="0"/>
          <w:bCs w:val="0"/>
          <w:lang w:eastAsia="ru-RU"/>
        </w:rPr>
      </w:pPr>
      <w:hyperlink w:anchor="_Toc156820312" w:history="1">
        <w:r w:rsidR="00E20A90" w:rsidRPr="00A9619D">
          <w:rPr>
            <w:rStyle w:val="af0"/>
          </w:rPr>
          <w:t>2. Структура и содержание профессионального модуля</w:t>
        </w:r>
        <w:r w:rsidR="00E20A90">
          <w:rPr>
            <w:webHidden/>
          </w:rPr>
          <w:tab/>
        </w:r>
      </w:hyperlink>
    </w:p>
    <w:p w14:paraId="7E1DE3DB"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3" w:history="1">
        <w:r w:rsidR="00E20A90" w:rsidRPr="00B766E1">
          <w:rPr>
            <w:rStyle w:val="af0"/>
            <w:i w:val="0"/>
          </w:rPr>
          <w:t>2.1. Трудоемкость освоения модуля</w:t>
        </w:r>
        <w:r w:rsidR="00E20A90" w:rsidRPr="00B766E1">
          <w:rPr>
            <w:webHidden/>
          </w:rPr>
          <w:tab/>
        </w:r>
      </w:hyperlink>
    </w:p>
    <w:p w14:paraId="5BBB4D8E"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4" w:history="1">
        <w:r w:rsidR="00E20A90" w:rsidRPr="00B766E1">
          <w:rPr>
            <w:rStyle w:val="af0"/>
            <w:i w:val="0"/>
          </w:rPr>
          <w:t>2.2. Структура профессионального модуля</w:t>
        </w:r>
        <w:r w:rsidR="00E20A90" w:rsidRPr="00B766E1">
          <w:rPr>
            <w:webHidden/>
          </w:rPr>
          <w:tab/>
        </w:r>
      </w:hyperlink>
    </w:p>
    <w:p w14:paraId="3B9B2A4F"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5" w:history="1">
        <w:r w:rsidR="00E20A90" w:rsidRPr="00B766E1">
          <w:rPr>
            <w:rStyle w:val="af0"/>
            <w:i w:val="0"/>
          </w:rPr>
          <w:t>2.3. Примерное содержание профессионального модуля</w:t>
        </w:r>
        <w:r w:rsidR="00E20A90" w:rsidRPr="00B766E1">
          <w:rPr>
            <w:webHidden/>
          </w:rPr>
          <w:tab/>
        </w:r>
      </w:hyperlink>
    </w:p>
    <w:p w14:paraId="4AB2FDDA"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6" w:history="1">
        <w:r w:rsidR="00E20A90" w:rsidRPr="00B766E1">
          <w:rPr>
            <w:rStyle w:val="af0"/>
            <w:i w:val="0"/>
          </w:rPr>
          <w:t>2.4. Курсовой проект (работа) (для специальностей СПО, если предусмотрено)</w:t>
        </w:r>
        <w:r w:rsidR="00E20A90" w:rsidRPr="00B766E1">
          <w:rPr>
            <w:webHidden/>
          </w:rPr>
          <w:tab/>
        </w:r>
      </w:hyperlink>
    </w:p>
    <w:p w14:paraId="4FC17647" w14:textId="77777777" w:rsidR="00E20A90" w:rsidRDefault="00EC2FAA" w:rsidP="00E20A90">
      <w:pPr>
        <w:pStyle w:val="14"/>
        <w:rPr>
          <w:rFonts w:asciiTheme="minorHAnsi" w:eastAsiaTheme="minorEastAsia" w:hAnsiTheme="minorHAnsi" w:cstheme="minorBidi"/>
          <w:b w:val="0"/>
          <w:bCs w:val="0"/>
          <w:lang w:eastAsia="ru-RU"/>
        </w:rPr>
      </w:pPr>
      <w:hyperlink w:anchor="_Toc156820317" w:history="1">
        <w:r w:rsidR="00E20A90" w:rsidRPr="00A9619D">
          <w:rPr>
            <w:rStyle w:val="af0"/>
          </w:rPr>
          <w:t>3. Условия реализации профессионального модуля</w:t>
        </w:r>
        <w:r w:rsidR="00E20A90">
          <w:rPr>
            <w:webHidden/>
          </w:rPr>
          <w:tab/>
        </w:r>
      </w:hyperlink>
    </w:p>
    <w:p w14:paraId="4BE352B7"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8" w:history="1">
        <w:r w:rsidR="00E20A90" w:rsidRPr="00B766E1">
          <w:rPr>
            <w:rStyle w:val="af0"/>
            <w:i w:val="0"/>
          </w:rPr>
          <w:t>3.1. Материально-техническое обеспечение</w:t>
        </w:r>
        <w:r w:rsidR="00E20A90" w:rsidRPr="00B766E1">
          <w:rPr>
            <w:webHidden/>
          </w:rPr>
          <w:tab/>
        </w:r>
      </w:hyperlink>
    </w:p>
    <w:p w14:paraId="6AE916E9" w14:textId="77777777" w:rsidR="00E20A90" w:rsidRPr="00B766E1" w:rsidRDefault="00EC2FAA" w:rsidP="0060547D">
      <w:pPr>
        <w:pStyle w:val="21"/>
        <w:rPr>
          <w:rFonts w:asciiTheme="minorHAnsi" w:eastAsiaTheme="minorEastAsia" w:hAnsiTheme="minorHAnsi" w:cstheme="minorBidi"/>
          <w:iCs/>
          <w:sz w:val="22"/>
          <w:szCs w:val="22"/>
        </w:rPr>
      </w:pPr>
      <w:hyperlink w:anchor="_Toc156820319" w:history="1">
        <w:r w:rsidR="00E20A90" w:rsidRPr="00B766E1">
          <w:rPr>
            <w:rStyle w:val="af0"/>
            <w:i w:val="0"/>
          </w:rPr>
          <w:t>3.2. Учебно-методическое обеспечение</w:t>
        </w:r>
        <w:r w:rsidR="00E20A90" w:rsidRPr="00B766E1">
          <w:rPr>
            <w:webHidden/>
          </w:rPr>
          <w:tab/>
        </w:r>
      </w:hyperlink>
    </w:p>
    <w:p w14:paraId="0B20E015" w14:textId="77777777" w:rsidR="00E20A90" w:rsidRDefault="00EC2FAA" w:rsidP="00E20A90">
      <w:pPr>
        <w:pStyle w:val="14"/>
        <w:rPr>
          <w:rFonts w:asciiTheme="minorHAnsi" w:eastAsiaTheme="minorEastAsia" w:hAnsiTheme="minorHAnsi" w:cstheme="minorBidi"/>
          <w:b w:val="0"/>
          <w:bCs w:val="0"/>
          <w:lang w:eastAsia="ru-RU"/>
        </w:rPr>
      </w:pPr>
      <w:hyperlink w:anchor="_Toc156820320" w:history="1">
        <w:r w:rsidR="00E20A90" w:rsidRPr="00A9619D">
          <w:rPr>
            <w:rStyle w:val="af0"/>
          </w:rPr>
          <w:t>4. Контроль и оценка результатов освоения  профессионального модуля</w:t>
        </w:r>
        <w:r w:rsidR="00E20A90">
          <w:rPr>
            <w:webHidden/>
          </w:rPr>
          <w:tab/>
        </w:r>
      </w:hyperlink>
    </w:p>
    <w:p w14:paraId="07414DCA" w14:textId="77777777" w:rsidR="00E20A90" w:rsidRPr="00B766E1" w:rsidRDefault="00E20A90" w:rsidP="00E20A90">
      <w:r>
        <w:fldChar w:fldCharType="end"/>
      </w:r>
    </w:p>
    <w:p w14:paraId="6F51EEC9" w14:textId="77777777" w:rsidR="00E20A90" w:rsidRDefault="00E20A90" w:rsidP="00E20A90">
      <w:pPr>
        <w:pStyle w:val="1"/>
      </w:pPr>
    </w:p>
    <w:p w14:paraId="35427BE6" w14:textId="77777777" w:rsidR="00E20A90" w:rsidRDefault="00E20A90" w:rsidP="00E20A90">
      <w:pPr>
        <w:pStyle w:val="1f"/>
        <w:jc w:val="left"/>
        <w:sectPr w:rsidR="00E20A90" w:rsidSect="00502F97">
          <w:headerReference w:type="even" r:id="rId48"/>
          <w:headerReference w:type="default" r:id="rId49"/>
          <w:pgSz w:w="11906" w:h="16838"/>
          <w:pgMar w:top="1134" w:right="567" w:bottom="1134" w:left="1701" w:header="709" w:footer="709" w:gutter="0"/>
          <w:cols w:space="708"/>
          <w:docGrid w:linePitch="360"/>
        </w:sectPr>
      </w:pPr>
    </w:p>
    <w:p w14:paraId="5297E92A" w14:textId="77777777" w:rsidR="00E20A90" w:rsidRPr="00C13371" w:rsidRDefault="00E20A90" w:rsidP="00E20A9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4A06B7" w14:textId="71B0AD69" w:rsidR="00E20A90" w:rsidRPr="004875C7" w:rsidRDefault="004875C7" w:rsidP="00E20A90">
      <w:pPr>
        <w:pStyle w:val="1f"/>
        <w:rPr>
          <w:rFonts w:asciiTheme="minorHAnsi" w:hAnsiTheme="minorHAnsi"/>
          <w:lang w:val="ru-RU"/>
        </w:rPr>
      </w:pPr>
      <w:r>
        <w:rPr>
          <w:rFonts w:ascii="Times New Roman" w:hAnsi="Times New Roman"/>
          <w:b w:val="0"/>
          <w:bCs w:val="0"/>
          <w:caps w:val="0"/>
          <w:color w:val="000000" w:themeColor="text1"/>
          <w:kern w:val="0"/>
          <w:lang w:val="ru-RU" w:eastAsia="nl-NL"/>
        </w:rPr>
        <w:t>«</w:t>
      </w:r>
      <w:r w:rsidRPr="004875C7">
        <w:rPr>
          <w:rFonts w:ascii="Times New Roman" w:hAnsi="Times New Roman"/>
          <w:bCs w:val="0"/>
          <w:caps w:val="0"/>
          <w:color w:val="000000" w:themeColor="text1"/>
          <w:kern w:val="0"/>
          <w:lang w:val="ru-RU" w:eastAsia="nl-NL"/>
        </w:rPr>
        <w:t>ПМ.04 СОСТАВЛЕНИЕ И ИСПОЛЬЗОВАНИЕ БУХГАЛТЕРСКОЙ (ФИНАНСОВОЙ) ОТЧЕТНОСТИ»</w:t>
      </w:r>
    </w:p>
    <w:p w14:paraId="66F077C4" w14:textId="77777777" w:rsidR="00E20A90" w:rsidRPr="00EA6E1D" w:rsidRDefault="00E20A90" w:rsidP="00E20A9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22F7983" w14:textId="5BAE07FF" w:rsidR="00E20A90" w:rsidRDefault="00E20A90" w:rsidP="00E20A9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E20A90">
        <w:rPr>
          <w:rFonts w:ascii="Times New Roman" w:eastAsia="Times New Roman" w:hAnsi="Times New Roman" w:cs="Times New Roman"/>
          <w:color w:val="000000" w:themeColor="text1"/>
          <w:sz w:val="24"/>
          <w:szCs w:val="24"/>
          <w:lang w:eastAsia="ru-RU"/>
        </w:rPr>
        <w:t>деятельности</w:t>
      </w:r>
      <w:r w:rsidR="004875C7">
        <w:rPr>
          <w:rFonts w:ascii="Times New Roman" w:eastAsia="Times New Roman" w:hAnsi="Times New Roman" w:cs="Times New Roman"/>
          <w:color w:val="000000" w:themeColor="text1"/>
          <w:sz w:val="24"/>
          <w:szCs w:val="24"/>
          <w:lang w:eastAsia="ru-RU"/>
        </w:rPr>
        <w:t xml:space="preserve"> </w:t>
      </w:r>
      <w:r w:rsidR="004875C7" w:rsidRPr="004875C7">
        <w:rPr>
          <w:rFonts w:ascii="Times New Roman" w:eastAsia="Times New Roman" w:hAnsi="Times New Roman" w:cs="Times New Roman"/>
          <w:color w:val="000000" w:themeColor="text1"/>
          <w:sz w:val="24"/>
          <w:szCs w:val="24"/>
          <w:lang w:eastAsia="ru-RU"/>
        </w:rPr>
        <w:t>«Составление и использование бухгалтерской (финансовой) отчетности»</w:t>
      </w:r>
      <w:r w:rsidR="004875C7">
        <w:rPr>
          <w:rFonts w:ascii="Times New Roman" w:eastAsia="Times New Roman" w:hAnsi="Times New Roman" w:cs="Times New Roman"/>
          <w:color w:val="000000" w:themeColor="text1"/>
          <w:sz w:val="24"/>
          <w:szCs w:val="24"/>
          <w:lang w:eastAsia="ru-RU"/>
        </w:rPr>
        <w:t>.</w:t>
      </w:r>
    </w:p>
    <w:p w14:paraId="6255723A" w14:textId="77777777" w:rsidR="00E20A90" w:rsidRDefault="00E20A90" w:rsidP="00E20A9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20A90">
        <w:rPr>
          <w:rFonts w:ascii="Times New Roman" w:hAnsi="Times New Roman" w:cs="Times New Roman"/>
          <w:color w:val="000000" w:themeColor="text1"/>
          <w:sz w:val="24"/>
          <w:szCs w:val="24"/>
        </w:rPr>
        <w:t>обязательную часть образовательной программы.</w:t>
      </w:r>
    </w:p>
    <w:p w14:paraId="030BFA88" w14:textId="77777777" w:rsidR="00E20A90" w:rsidRDefault="00E20A90" w:rsidP="00E20A90">
      <w:pPr>
        <w:suppressAutoHyphens/>
        <w:spacing w:line="276" w:lineRule="auto"/>
        <w:ind w:firstLine="709"/>
        <w:jc w:val="both"/>
        <w:rPr>
          <w:rFonts w:ascii="Times New Roman" w:hAnsi="Times New Roman" w:cs="Times New Roman"/>
          <w:sz w:val="24"/>
          <w:szCs w:val="24"/>
        </w:rPr>
      </w:pPr>
    </w:p>
    <w:p w14:paraId="7D96F69D" w14:textId="77777777" w:rsidR="00E20A90" w:rsidRPr="00EA6E1D" w:rsidRDefault="00E20A90" w:rsidP="00E20A9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37FE29F" w14:textId="277A1A7C" w:rsidR="00E20A90" w:rsidRDefault="00E20A90" w:rsidP="00E20A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7C25A26F" w14:textId="77777777" w:rsidR="00E20A90" w:rsidRDefault="00E20A90" w:rsidP="00E20A9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3"/>
        <w:gridCol w:w="3518"/>
        <w:gridCol w:w="3119"/>
        <w:gridCol w:w="1978"/>
      </w:tblGrid>
      <w:tr w:rsidR="00E20A90" w:rsidRPr="00D66859" w14:paraId="10139521" w14:textId="77777777" w:rsidTr="0060547D">
        <w:tc>
          <w:tcPr>
            <w:tcW w:w="1013" w:type="dxa"/>
            <w:tcBorders>
              <w:top w:val="single" w:sz="4" w:space="0" w:color="auto"/>
              <w:left w:val="single" w:sz="4" w:space="0" w:color="auto"/>
              <w:right w:val="single" w:sz="4" w:space="0" w:color="auto"/>
            </w:tcBorders>
          </w:tcPr>
          <w:p w14:paraId="4AD570C3" w14:textId="77777777" w:rsidR="00E20A90" w:rsidRPr="00D66859" w:rsidRDefault="00E20A90" w:rsidP="00E20A90">
            <w:pPr>
              <w:rPr>
                <w:rStyle w:val="afb"/>
                <w:b/>
                <w:bCs/>
                <w:i w:val="0"/>
                <w:sz w:val="24"/>
                <w:szCs w:val="24"/>
              </w:rPr>
            </w:pPr>
            <w:r w:rsidRPr="00D66859">
              <w:rPr>
                <w:rStyle w:val="afb"/>
                <w:b/>
                <w:bCs/>
                <w:i w:val="0"/>
                <w:sz w:val="24"/>
                <w:szCs w:val="24"/>
              </w:rPr>
              <w:t>Код ОК, ПК</w:t>
            </w:r>
          </w:p>
        </w:tc>
        <w:tc>
          <w:tcPr>
            <w:tcW w:w="3518" w:type="dxa"/>
            <w:tcBorders>
              <w:top w:val="single" w:sz="4" w:space="0" w:color="auto"/>
              <w:left w:val="single" w:sz="4" w:space="0" w:color="auto"/>
              <w:right w:val="single" w:sz="4" w:space="0" w:color="auto"/>
            </w:tcBorders>
          </w:tcPr>
          <w:p w14:paraId="7953CD2A" w14:textId="77777777" w:rsidR="00E20A90" w:rsidRPr="00D66859" w:rsidRDefault="00E20A90" w:rsidP="00E20A90">
            <w:pPr>
              <w:jc w:val="center"/>
              <w:rPr>
                <w:rFonts w:ascii="Times New Roman" w:hAnsi="Times New Roman" w:cs="Times New Roman"/>
                <w:b/>
                <w:bCs/>
                <w:sz w:val="24"/>
                <w:szCs w:val="24"/>
              </w:rPr>
            </w:pPr>
            <w:r w:rsidRPr="00D66859">
              <w:rPr>
                <w:rFonts w:ascii="Times New Roman" w:hAnsi="Times New Roman" w:cs="Times New Roman"/>
                <w:b/>
                <w:bCs/>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EF2CCC8" w14:textId="77777777" w:rsidR="00E20A90" w:rsidRPr="00D66859" w:rsidRDefault="00E20A90" w:rsidP="00E20A90">
            <w:pPr>
              <w:jc w:val="center"/>
              <w:rPr>
                <w:rFonts w:ascii="Times New Roman" w:hAnsi="Times New Roman" w:cs="Times New Roman"/>
                <w:b/>
                <w:bCs/>
                <w:sz w:val="24"/>
                <w:szCs w:val="24"/>
              </w:rPr>
            </w:pPr>
            <w:r w:rsidRPr="00D66859">
              <w:rPr>
                <w:rFonts w:ascii="Times New Roman" w:hAnsi="Times New Roman" w:cs="Times New Roman"/>
                <w:b/>
                <w:bCs/>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63A6C655" w14:textId="77777777" w:rsidR="00E20A90" w:rsidRPr="00D66859" w:rsidRDefault="00E20A90" w:rsidP="00E20A90">
            <w:pPr>
              <w:jc w:val="center"/>
              <w:rPr>
                <w:rFonts w:ascii="Times New Roman" w:hAnsi="Times New Roman" w:cs="Times New Roman"/>
                <w:b/>
                <w:bCs/>
                <w:sz w:val="24"/>
                <w:szCs w:val="24"/>
              </w:rPr>
            </w:pPr>
            <w:r w:rsidRPr="00D66859">
              <w:rPr>
                <w:rFonts w:ascii="Times New Roman" w:hAnsi="Times New Roman" w:cs="Times New Roman"/>
                <w:b/>
                <w:bCs/>
                <w:sz w:val="24"/>
                <w:szCs w:val="24"/>
              </w:rPr>
              <w:t>Владеть навыками</w:t>
            </w:r>
          </w:p>
        </w:tc>
      </w:tr>
      <w:tr w:rsidR="00E62661" w:rsidRPr="00E62661" w14:paraId="71702FDB" w14:textId="77777777" w:rsidTr="0060547D">
        <w:tc>
          <w:tcPr>
            <w:tcW w:w="1013" w:type="dxa"/>
            <w:tcBorders>
              <w:top w:val="single" w:sz="4" w:space="0" w:color="auto"/>
              <w:left w:val="single" w:sz="4" w:space="0" w:color="auto"/>
              <w:right w:val="single" w:sz="4" w:space="0" w:color="auto"/>
            </w:tcBorders>
          </w:tcPr>
          <w:p w14:paraId="5A4CDC31" w14:textId="27437229"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sz w:val="24"/>
                <w:szCs w:val="24"/>
              </w:rPr>
              <w:t>ОК 01</w:t>
            </w:r>
          </w:p>
        </w:tc>
        <w:tc>
          <w:tcPr>
            <w:tcW w:w="3518" w:type="dxa"/>
            <w:tcBorders>
              <w:top w:val="single" w:sz="4" w:space="0" w:color="auto"/>
              <w:left w:val="single" w:sz="4" w:space="0" w:color="auto"/>
              <w:right w:val="single" w:sz="4" w:space="0" w:color="auto"/>
            </w:tcBorders>
            <w:hideMark/>
          </w:tcPr>
          <w:p w14:paraId="6AD9FFE8"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83B4577"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анализировать задачу и/или проблему и выделять её составные части;</w:t>
            </w:r>
          </w:p>
          <w:p w14:paraId="24E4CC82"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определять этапы решения задачи;</w:t>
            </w:r>
          </w:p>
          <w:p w14:paraId="78866EBD"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58534EDB"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составить план действия;</w:t>
            </w:r>
          </w:p>
          <w:p w14:paraId="0F050DB0"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определить необходимые ресурсы;</w:t>
            </w:r>
          </w:p>
          <w:p w14:paraId="4FEAE284"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владеть актуальными методами работы в профессиональной и смежных сферах;</w:t>
            </w:r>
          </w:p>
          <w:p w14:paraId="0100CA08"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реализовать составленный план;</w:t>
            </w:r>
          </w:p>
          <w:p w14:paraId="51A82F66" w14:textId="165353D9"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CDC1098"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17560B0"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5F0B0A61"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алгоритмы выполнения работ в профессиональной и смежных областях;</w:t>
            </w:r>
          </w:p>
          <w:p w14:paraId="459A038B"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методы работы в профессиональной и смежных сферах;</w:t>
            </w:r>
          </w:p>
          <w:p w14:paraId="4086B4A0"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структуру плана для решения задач;</w:t>
            </w:r>
          </w:p>
          <w:p w14:paraId="3C2F2F9A" w14:textId="0ACC42C2" w:rsidR="00E62661" w:rsidRPr="00E62661" w:rsidRDefault="00E62661" w:rsidP="00E62661">
            <w:pPr>
              <w:rPr>
                <w:rFonts w:ascii="Times New Roman" w:hAnsi="Times New Roman" w:cs="Times New Roman"/>
                <w:bCs/>
                <w:i/>
                <w:sz w:val="24"/>
                <w:szCs w:val="24"/>
              </w:rPr>
            </w:pPr>
            <w:r w:rsidRPr="00E62661">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1978" w:type="dxa"/>
            <w:tcBorders>
              <w:top w:val="single" w:sz="4" w:space="0" w:color="auto"/>
              <w:left w:val="single" w:sz="4" w:space="0" w:color="auto"/>
              <w:bottom w:val="single" w:sz="4" w:space="0" w:color="auto"/>
              <w:right w:val="single" w:sz="4" w:space="0" w:color="auto"/>
            </w:tcBorders>
          </w:tcPr>
          <w:p w14:paraId="7941EEB9" w14:textId="77777777" w:rsidR="00E62661" w:rsidRPr="00E62661" w:rsidRDefault="00E62661" w:rsidP="00E62661">
            <w:pPr>
              <w:jc w:val="center"/>
              <w:rPr>
                <w:rFonts w:ascii="Times New Roman" w:hAnsi="Times New Roman" w:cs="Times New Roman"/>
                <w:bCs/>
                <w:i/>
                <w:sz w:val="24"/>
                <w:szCs w:val="24"/>
              </w:rPr>
            </w:pPr>
            <w:r w:rsidRPr="00E62661">
              <w:rPr>
                <w:rFonts w:ascii="Times New Roman" w:hAnsi="Times New Roman" w:cs="Times New Roman"/>
                <w:bCs/>
                <w:i/>
                <w:sz w:val="24"/>
                <w:szCs w:val="24"/>
              </w:rPr>
              <w:t>-</w:t>
            </w:r>
          </w:p>
        </w:tc>
      </w:tr>
      <w:tr w:rsidR="00E62661" w:rsidRPr="00E62661" w14:paraId="5200181D" w14:textId="77777777" w:rsidTr="0060547D">
        <w:tc>
          <w:tcPr>
            <w:tcW w:w="1013" w:type="dxa"/>
            <w:tcBorders>
              <w:left w:val="single" w:sz="4" w:space="0" w:color="auto"/>
              <w:bottom w:val="single" w:sz="4" w:space="0" w:color="auto"/>
              <w:right w:val="single" w:sz="4" w:space="0" w:color="auto"/>
            </w:tcBorders>
          </w:tcPr>
          <w:p w14:paraId="77E8E01D" w14:textId="31626910"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sz w:val="24"/>
                <w:szCs w:val="24"/>
              </w:rPr>
              <w:t>ОК 02</w:t>
            </w:r>
          </w:p>
        </w:tc>
        <w:tc>
          <w:tcPr>
            <w:tcW w:w="3518" w:type="dxa"/>
            <w:tcBorders>
              <w:left w:val="single" w:sz="4" w:space="0" w:color="auto"/>
              <w:bottom w:val="single" w:sz="4" w:space="0" w:color="auto"/>
              <w:right w:val="single" w:sz="4" w:space="0" w:color="auto"/>
            </w:tcBorders>
          </w:tcPr>
          <w:p w14:paraId="786B857B"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E62661">
              <w:rPr>
                <w:rFonts w:ascii="Times New Roman" w:hAnsi="Times New Roman" w:cs="Times New Roman"/>
                <w:bCs/>
                <w:sz w:val="24"/>
                <w:szCs w:val="24"/>
              </w:rPr>
              <w:lastRenderedPageBreak/>
              <w:t>необходимые источники информации</w:t>
            </w:r>
          </w:p>
          <w:p w14:paraId="4FECCB33"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A3C45C2"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оценивать практическую значимость результатов поиска</w:t>
            </w:r>
          </w:p>
          <w:p w14:paraId="054D0257"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65F756E"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BEAA69B" w14:textId="4728F525"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D3128D"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 xml:space="preserve">номенклатура информационных источников, применяемых в </w:t>
            </w:r>
            <w:r w:rsidRPr="00E62661">
              <w:rPr>
                <w:rFonts w:ascii="Times New Roman" w:hAnsi="Times New Roman" w:cs="Times New Roman"/>
                <w:bCs/>
                <w:sz w:val="24"/>
                <w:szCs w:val="24"/>
              </w:rPr>
              <w:lastRenderedPageBreak/>
              <w:t>профессиональной деятельности</w:t>
            </w:r>
          </w:p>
          <w:p w14:paraId="007B77BB"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приемы структурирования информации</w:t>
            </w:r>
          </w:p>
          <w:p w14:paraId="1BACDF82"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формат оформления результатов поиска информации</w:t>
            </w:r>
          </w:p>
          <w:p w14:paraId="520735E6"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4065BB4" w14:textId="79AB9C52" w:rsidR="00E62661" w:rsidRPr="00E62661" w:rsidRDefault="00E62661" w:rsidP="00E62661">
            <w:pPr>
              <w:rPr>
                <w:rFonts w:ascii="Times New Roman" w:hAnsi="Times New Roman" w:cs="Times New Roman"/>
                <w:bCs/>
                <w:i/>
                <w:sz w:val="24"/>
                <w:szCs w:val="24"/>
              </w:rPr>
            </w:pPr>
            <w:r w:rsidRPr="00E6266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1978" w:type="dxa"/>
            <w:tcBorders>
              <w:top w:val="single" w:sz="4" w:space="0" w:color="auto"/>
              <w:left w:val="single" w:sz="4" w:space="0" w:color="auto"/>
              <w:bottom w:val="single" w:sz="4" w:space="0" w:color="auto"/>
              <w:right w:val="single" w:sz="4" w:space="0" w:color="auto"/>
            </w:tcBorders>
          </w:tcPr>
          <w:p w14:paraId="72F8E899" w14:textId="77777777" w:rsidR="00E62661" w:rsidRPr="00E62661" w:rsidRDefault="00E62661" w:rsidP="00E62661">
            <w:pPr>
              <w:jc w:val="center"/>
              <w:rPr>
                <w:rFonts w:ascii="Times New Roman" w:hAnsi="Times New Roman" w:cs="Times New Roman"/>
                <w:bCs/>
                <w:i/>
                <w:sz w:val="24"/>
                <w:szCs w:val="24"/>
              </w:rPr>
            </w:pPr>
            <w:r w:rsidRPr="00E62661">
              <w:rPr>
                <w:rFonts w:ascii="Times New Roman" w:hAnsi="Times New Roman" w:cs="Times New Roman"/>
                <w:bCs/>
                <w:i/>
                <w:sz w:val="24"/>
                <w:szCs w:val="24"/>
              </w:rPr>
              <w:lastRenderedPageBreak/>
              <w:t>-</w:t>
            </w:r>
          </w:p>
        </w:tc>
      </w:tr>
      <w:tr w:rsidR="00E62661" w:rsidRPr="00E62661" w14:paraId="0F1CB482" w14:textId="77777777" w:rsidTr="0060547D">
        <w:tc>
          <w:tcPr>
            <w:tcW w:w="1013" w:type="dxa"/>
            <w:tcBorders>
              <w:top w:val="single" w:sz="4" w:space="0" w:color="auto"/>
              <w:left w:val="single" w:sz="4" w:space="0" w:color="auto"/>
              <w:right w:val="single" w:sz="4" w:space="0" w:color="auto"/>
            </w:tcBorders>
          </w:tcPr>
          <w:p w14:paraId="68A9E4FA" w14:textId="4E6A6DC0"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sz w:val="24"/>
                <w:szCs w:val="24"/>
              </w:rPr>
              <w:t>ОК 03</w:t>
            </w:r>
          </w:p>
        </w:tc>
        <w:tc>
          <w:tcPr>
            <w:tcW w:w="3518" w:type="dxa"/>
            <w:tcBorders>
              <w:top w:val="single" w:sz="4" w:space="0" w:color="auto"/>
              <w:left w:val="single" w:sz="4" w:space="0" w:color="auto"/>
              <w:right w:val="single" w:sz="4" w:space="0" w:color="auto"/>
            </w:tcBorders>
            <w:hideMark/>
          </w:tcPr>
          <w:p w14:paraId="2106C673"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BF7DDEE"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применять современную научную профессиональную терминологию</w:t>
            </w:r>
          </w:p>
          <w:p w14:paraId="0F09B720"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2C2FAEE"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выявлять достоинства и недостатки коммерческой идеи</w:t>
            </w:r>
          </w:p>
          <w:p w14:paraId="0D2127B3"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BFCAA16"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715F755"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определять источники достоверной правовой информации</w:t>
            </w:r>
          </w:p>
          <w:p w14:paraId="60BE5144"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составлять различные правовые документы</w:t>
            </w:r>
          </w:p>
          <w:p w14:paraId="0040924C"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находить интересные проектные идеи, грамотно их </w:t>
            </w:r>
            <w:r w:rsidRPr="00E62661">
              <w:rPr>
                <w:rFonts w:ascii="Times New Roman" w:hAnsi="Times New Roman" w:cs="Times New Roman"/>
                <w:bCs/>
                <w:sz w:val="24"/>
                <w:szCs w:val="24"/>
              </w:rPr>
              <w:lastRenderedPageBreak/>
              <w:t>формулировать и документировать</w:t>
            </w:r>
          </w:p>
          <w:p w14:paraId="58C23FDB" w14:textId="48391300"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9D11016"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содержание актуальной нормативно-правовой документации</w:t>
            </w:r>
          </w:p>
          <w:p w14:paraId="44631214"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современная научная и профессиональная терминология</w:t>
            </w:r>
          </w:p>
          <w:p w14:paraId="27B96D4C"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возможные траектории профессионального развития и самообразования</w:t>
            </w:r>
          </w:p>
          <w:p w14:paraId="0FA2C2E5"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основы предпринимательской деятельности, правовой и финансовой грамотности</w:t>
            </w:r>
          </w:p>
          <w:p w14:paraId="721B8D33"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правила разработки презентации</w:t>
            </w:r>
          </w:p>
          <w:p w14:paraId="2F18AA1F" w14:textId="2604DEB5" w:rsidR="00E62661" w:rsidRPr="00E62661" w:rsidRDefault="00E62661" w:rsidP="00E62661">
            <w:pPr>
              <w:rPr>
                <w:rFonts w:ascii="Times New Roman" w:hAnsi="Times New Roman" w:cs="Times New Roman"/>
                <w:bCs/>
                <w:i/>
                <w:sz w:val="24"/>
                <w:szCs w:val="24"/>
              </w:rPr>
            </w:pPr>
            <w:r w:rsidRPr="00E62661">
              <w:rPr>
                <w:rFonts w:ascii="Times New Roman" w:hAnsi="Times New Roman" w:cs="Times New Roman"/>
                <w:bCs/>
                <w:sz w:val="24"/>
                <w:szCs w:val="24"/>
              </w:rPr>
              <w:t>основные этапы разработки и реализации проекта</w:t>
            </w:r>
          </w:p>
        </w:tc>
        <w:tc>
          <w:tcPr>
            <w:tcW w:w="1978" w:type="dxa"/>
            <w:tcBorders>
              <w:top w:val="single" w:sz="4" w:space="0" w:color="auto"/>
              <w:left w:val="single" w:sz="4" w:space="0" w:color="auto"/>
              <w:bottom w:val="single" w:sz="4" w:space="0" w:color="auto"/>
              <w:right w:val="single" w:sz="4" w:space="0" w:color="auto"/>
            </w:tcBorders>
            <w:hideMark/>
          </w:tcPr>
          <w:p w14:paraId="604340E0" w14:textId="6D1A53A2" w:rsidR="00E62661" w:rsidRPr="00E62661" w:rsidRDefault="00E62661" w:rsidP="00E62661">
            <w:pPr>
              <w:jc w:val="center"/>
              <w:rPr>
                <w:rFonts w:ascii="Times New Roman" w:hAnsi="Times New Roman" w:cs="Times New Roman"/>
                <w:bCs/>
                <w:sz w:val="24"/>
                <w:szCs w:val="24"/>
              </w:rPr>
            </w:pPr>
            <w:r w:rsidRPr="00E62661">
              <w:rPr>
                <w:rFonts w:ascii="Times New Roman" w:hAnsi="Times New Roman" w:cs="Times New Roman"/>
                <w:bCs/>
                <w:i/>
                <w:sz w:val="24"/>
                <w:szCs w:val="24"/>
              </w:rPr>
              <w:t>-</w:t>
            </w:r>
          </w:p>
        </w:tc>
      </w:tr>
      <w:tr w:rsidR="003E751C" w:rsidRPr="00E62661" w14:paraId="475EA5B2" w14:textId="77777777" w:rsidTr="0060547D">
        <w:tc>
          <w:tcPr>
            <w:tcW w:w="1013" w:type="dxa"/>
            <w:tcBorders>
              <w:top w:val="single" w:sz="4" w:space="0" w:color="auto"/>
              <w:left w:val="single" w:sz="4" w:space="0" w:color="auto"/>
              <w:right w:val="single" w:sz="4" w:space="0" w:color="auto"/>
            </w:tcBorders>
          </w:tcPr>
          <w:p w14:paraId="67D50715" w14:textId="03908B2D" w:rsidR="003E751C" w:rsidRPr="00E62661" w:rsidRDefault="003E751C" w:rsidP="003E751C">
            <w:pPr>
              <w:rPr>
                <w:rFonts w:ascii="Times New Roman" w:hAnsi="Times New Roman" w:cs="Times New Roman"/>
                <w:sz w:val="24"/>
                <w:szCs w:val="24"/>
              </w:rPr>
            </w:pPr>
            <w:r w:rsidRPr="00BD2099">
              <w:rPr>
                <w:rFonts w:ascii="Times New Roman" w:hAnsi="Times New Roman"/>
                <w:sz w:val="24"/>
                <w:szCs w:val="24"/>
              </w:rPr>
              <w:t>ОК 04</w:t>
            </w:r>
          </w:p>
        </w:tc>
        <w:tc>
          <w:tcPr>
            <w:tcW w:w="3518" w:type="dxa"/>
            <w:tcBorders>
              <w:top w:val="single" w:sz="4" w:space="0" w:color="auto"/>
              <w:left w:val="single" w:sz="4" w:space="0" w:color="auto"/>
              <w:right w:val="single" w:sz="4" w:space="0" w:color="auto"/>
            </w:tcBorders>
          </w:tcPr>
          <w:p w14:paraId="5B37F8B1" w14:textId="77777777" w:rsidR="003E751C" w:rsidRPr="00164834" w:rsidRDefault="003E751C" w:rsidP="003E751C">
            <w:pPr>
              <w:rPr>
                <w:rFonts w:ascii="Times New Roman" w:hAnsi="Times New Roman" w:cs="Times New Roman"/>
                <w:bCs/>
                <w:sz w:val="24"/>
                <w:szCs w:val="24"/>
              </w:rPr>
            </w:pPr>
            <w:r w:rsidRPr="00164834">
              <w:rPr>
                <w:rFonts w:ascii="Times New Roman" w:hAnsi="Times New Roman" w:cs="Times New Roman"/>
                <w:bCs/>
                <w:sz w:val="24"/>
                <w:szCs w:val="24"/>
              </w:rPr>
              <w:t>организовывать работу коллектива и команды</w:t>
            </w:r>
          </w:p>
          <w:p w14:paraId="727D8CA3" w14:textId="0D4C72C0" w:rsidR="003E751C" w:rsidRPr="00E62661" w:rsidRDefault="003E751C" w:rsidP="003E751C">
            <w:pPr>
              <w:rPr>
                <w:rFonts w:ascii="Times New Roman" w:hAnsi="Times New Roman" w:cs="Times New Roman"/>
                <w:bCs/>
                <w:sz w:val="24"/>
                <w:szCs w:val="24"/>
              </w:rPr>
            </w:pPr>
            <w:r w:rsidRPr="0016483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8DAD810" w14:textId="77777777" w:rsidR="003E751C" w:rsidRPr="00164834" w:rsidRDefault="003E751C" w:rsidP="003E751C">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основы деятельности коллектива</w:t>
            </w:r>
          </w:p>
          <w:p w14:paraId="55894B84" w14:textId="0E9FAD04" w:rsidR="003E751C" w:rsidRPr="00E62661" w:rsidRDefault="003E751C" w:rsidP="003E751C">
            <w:pPr>
              <w:rPr>
                <w:rFonts w:ascii="Times New Roman" w:hAnsi="Times New Roman" w:cs="Times New Roman"/>
                <w:bCs/>
                <w:sz w:val="24"/>
                <w:szCs w:val="24"/>
              </w:rPr>
            </w:pPr>
            <w:r w:rsidRPr="00164834">
              <w:rPr>
                <w:rFonts w:ascii="Times New Roman" w:hAnsi="Times New Roman" w:cs="Times New Roman"/>
                <w:bCs/>
                <w:sz w:val="24"/>
                <w:szCs w:val="24"/>
              </w:rPr>
              <w:t>психологические особенности личности</w:t>
            </w:r>
          </w:p>
        </w:tc>
        <w:tc>
          <w:tcPr>
            <w:tcW w:w="1978" w:type="dxa"/>
            <w:tcBorders>
              <w:top w:val="single" w:sz="4" w:space="0" w:color="auto"/>
              <w:left w:val="single" w:sz="4" w:space="0" w:color="auto"/>
              <w:bottom w:val="single" w:sz="4" w:space="0" w:color="auto"/>
              <w:right w:val="single" w:sz="4" w:space="0" w:color="auto"/>
            </w:tcBorders>
          </w:tcPr>
          <w:p w14:paraId="0F22DC00" w14:textId="77777777" w:rsidR="003E751C" w:rsidRPr="00E62661" w:rsidRDefault="003E751C" w:rsidP="003E751C">
            <w:pPr>
              <w:jc w:val="center"/>
              <w:rPr>
                <w:rFonts w:ascii="Times New Roman" w:hAnsi="Times New Roman" w:cs="Times New Roman"/>
                <w:bCs/>
                <w:i/>
                <w:sz w:val="24"/>
                <w:szCs w:val="24"/>
              </w:rPr>
            </w:pPr>
          </w:p>
        </w:tc>
      </w:tr>
      <w:tr w:rsidR="003E751C" w:rsidRPr="00E62661" w14:paraId="7606CE93" w14:textId="77777777" w:rsidTr="0060547D">
        <w:tc>
          <w:tcPr>
            <w:tcW w:w="1013" w:type="dxa"/>
            <w:tcBorders>
              <w:top w:val="single" w:sz="4" w:space="0" w:color="auto"/>
              <w:left w:val="single" w:sz="4" w:space="0" w:color="auto"/>
              <w:right w:val="single" w:sz="4" w:space="0" w:color="auto"/>
            </w:tcBorders>
          </w:tcPr>
          <w:p w14:paraId="4526E22F" w14:textId="595C4D85" w:rsidR="003E751C" w:rsidRPr="00E62661" w:rsidRDefault="003E751C" w:rsidP="003E751C">
            <w:pPr>
              <w:rPr>
                <w:rFonts w:ascii="Times New Roman" w:hAnsi="Times New Roman" w:cs="Times New Roman"/>
                <w:sz w:val="24"/>
                <w:szCs w:val="24"/>
              </w:rPr>
            </w:pPr>
            <w:r w:rsidRPr="00BD2099">
              <w:rPr>
                <w:rFonts w:ascii="Times New Roman" w:hAnsi="Times New Roman"/>
                <w:sz w:val="24"/>
                <w:szCs w:val="24"/>
              </w:rPr>
              <w:t>ОК 05</w:t>
            </w:r>
          </w:p>
        </w:tc>
        <w:tc>
          <w:tcPr>
            <w:tcW w:w="3518" w:type="dxa"/>
            <w:tcBorders>
              <w:top w:val="single" w:sz="4" w:space="0" w:color="auto"/>
              <w:left w:val="single" w:sz="4" w:space="0" w:color="auto"/>
              <w:right w:val="single" w:sz="4" w:space="0" w:color="auto"/>
            </w:tcBorders>
          </w:tcPr>
          <w:p w14:paraId="4516CD12" w14:textId="77777777" w:rsidR="003E751C" w:rsidRPr="00164834" w:rsidRDefault="003E751C" w:rsidP="003E751C">
            <w:pPr>
              <w:rPr>
                <w:rFonts w:ascii="Times New Roman" w:hAnsi="Times New Roman" w:cs="Times New Roman"/>
                <w:bCs/>
                <w:sz w:val="24"/>
                <w:szCs w:val="24"/>
              </w:rPr>
            </w:pPr>
            <w:r w:rsidRPr="00164834">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FC007FA" w14:textId="16C5F8A5" w:rsidR="003E751C" w:rsidRPr="00E62661" w:rsidRDefault="003E751C" w:rsidP="003E751C">
            <w:pPr>
              <w:rPr>
                <w:rFonts w:ascii="Times New Roman" w:hAnsi="Times New Roman" w:cs="Times New Roman"/>
                <w:bCs/>
                <w:sz w:val="24"/>
                <w:szCs w:val="24"/>
              </w:rPr>
            </w:pPr>
            <w:r w:rsidRPr="00164834">
              <w:rPr>
                <w:rFonts w:ascii="Times New Roman" w:hAnsi="Times New Roman" w:cs="Times New Roman"/>
                <w:b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3E081E5"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 xml:space="preserve">правила оформления документов </w:t>
            </w:r>
          </w:p>
          <w:p w14:paraId="16E411A0"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правила построения устных сообщений</w:t>
            </w:r>
          </w:p>
          <w:p w14:paraId="04FEF909" w14:textId="4684DC06" w:rsidR="003E751C" w:rsidRPr="00E62661"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особенности социального и культурного контекста</w:t>
            </w:r>
          </w:p>
        </w:tc>
        <w:tc>
          <w:tcPr>
            <w:tcW w:w="1978" w:type="dxa"/>
            <w:tcBorders>
              <w:top w:val="single" w:sz="4" w:space="0" w:color="auto"/>
              <w:left w:val="single" w:sz="4" w:space="0" w:color="auto"/>
              <w:bottom w:val="single" w:sz="4" w:space="0" w:color="auto"/>
              <w:right w:val="single" w:sz="4" w:space="0" w:color="auto"/>
            </w:tcBorders>
          </w:tcPr>
          <w:p w14:paraId="44A48172" w14:textId="77777777" w:rsidR="003E751C" w:rsidRPr="00E62661" w:rsidRDefault="003E751C" w:rsidP="003E751C">
            <w:pPr>
              <w:jc w:val="center"/>
              <w:rPr>
                <w:rFonts w:ascii="Times New Roman" w:hAnsi="Times New Roman" w:cs="Times New Roman"/>
                <w:bCs/>
                <w:i/>
                <w:sz w:val="24"/>
                <w:szCs w:val="24"/>
              </w:rPr>
            </w:pPr>
          </w:p>
        </w:tc>
      </w:tr>
      <w:tr w:rsidR="003E751C" w:rsidRPr="00E62661" w14:paraId="7FE89CC4" w14:textId="77777777" w:rsidTr="0060547D">
        <w:tc>
          <w:tcPr>
            <w:tcW w:w="1013" w:type="dxa"/>
            <w:tcBorders>
              <w:top w:val="single" w:sz="4" w:space="0" w:color="auto"/>
              <w:left w:val="single" w:sz="4" w:space="0" w:color="auto"/>
              <w:right w:val="single" w:sz="4" w:space="0" w:color="auto"/>
            </w:tcBorders>
          </w:tcPr>
          <w:p w14:paraId="6703D83A" w14:textId="13A7BDB7" w:rsidR="003E751C" w:rsidRPr="00E62661" w:rsidRDefault="003E751C" w:rsidP="003E751C">
            <w:pPr>
              <w:rPr>
                <w:rFonts w:ascii="Times New Roman" w:hAnsi="Times New Roman" w:cs="Times New Roman"/>
                <w:sz w:val="24"/>
                <w:szCs w:val="24"/>
              </w:rPr>
            </w:pPr>
            <w:r w:rsidRPr="00BD2099">
              <w:rPr>
                <w:rFonts w:ascii="Times New Roman" w:hAnsi="Times New Roman"/>
                <w:sz w:val="24"/>
                <w:szCs w:val="24"/>
              </w:rPr>
              <w:t>ОК 06</w:t>
            </w:r>
          </w:p>
        </w:tc>
        <w:tc>
          <w:tcPr>
            <w:tcW w:w="3518" w:type="dxa"/>
            <w:tcBorders>
              <w:top w:val="single" w:sz="4" w:space="0" w:color="auto"/>
              <w:left w:val="single" w:sz="4" w:space="0" w:color="auto"/>
              <w:right w:val="single" w:sz="4" w:space="0" w:color="auto"/>
            </w:tcBorders>
          </w:tcPr>
          <w:p w14:paraId="2525C476"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проявлять гражданско-патриотическую позицию</w:t>
            </w:r>
          </w:p>
          <w:p w14:paraId="34EEB870"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демонстрировать осознанное поведение</w:t>
            </w:r>
          </w:p>
          <w:p w14:paraId="452664CC"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описывать значимость своей специальности</w:t>
            </w:r>
          </w:p>
          <w:p w14:paraId="198B1E7C" w14:textId="6CF5C438" w:rsidR="003E751C" w:rsidRPr="00E62661"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B757794"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сущность гражданско-патриотической позиции</w:t>
            </w:r>
          </w:p>
          <w:p w14:paraId="54793D82"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A398EC6" w14:textId="77777777" w:rsidR="003E751C" w:rsidRPr="00691E40"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значимость профессиональной деятельности по специальности</w:t>
            </w:r>
          </w:p>
          <w:p w14:paraId="091D46BA" w14:textId="1D272703" w:rsidR="003E751C" w:rsidRPr="00E62661" w:rsidRDefault="003E751C" w:rsidP="003E751C">
            <w:pPr>
              <w:rPr>
                <w:rFonts w:ascii="Times New Roman" w:hAnsi="Times New Roman" w:cs="Times New Roman"/>
                <w:bCs/>
                <w:sz w:val="24"/>
                <w:szCs w:val="24"/>
              </w:rPr>
            </w:pPr>
            <w:r w:rsidRPr="00691E40">
              <w:rPr>
                <w:rFonts w:ascii="Times New Roman" w:hAnsi="Times New Roman" w:cs="Times New Roman"/>
                <w:bCs/>
                <w:sz w:val="24"/>
                <w:szCs w:val="24"/>
              </w:rPr>
              <w:t>стандарты антикоррупционного поведения и последствия его нарушения</w:t>
            </w:r>
          </w:p>
        </w:tc>
        <w:tc>
          <w:tcPr>
            <w:tcW w:w="1978" w:type="dxa"/>
            <w:tcBorders>
              <w:top w:val="single" w:sz="4" w:space="0" w:color="auto"/>
              <w:left w:val="single" w:sz="4" w:space="0" w:color="auto"/>
              <w:bottom w:val="single" w:sz="4" w:space="0" w:color="auto"/>
              <w:right w:val="single" w:sz="4" w:space="0" w:color="auto"/>
            </w:tcBorders>
          </w:tcPr>
          <w:p w14:paraId="432F1294" w14:textId="77777777" w:rsidR="003E751C" w:rsidRPr="00E62661" w:rsidRDefault="003E751C" w:rsidP="003E751C">
            <w:pPr>
              <w:jc w:val="center"/>
              <w:rPr>
                <w:rFonts w:ascii="Times New Roman" w:hAnsi="Times New Roman" w:cs="Times New Roman"/>
                <w:bCs/>
                <w:i/>
                <w:sz w:val="24"/>
                <w:szCs w:val="24"/>
              </w:rPr>
            </w:pPr>
          </w:p>
        </w:tc>
      </w:tr>
      <w:tr w:rsidR="00E62661" w:rsidRPr="00E62661" w14:paraId="508D4352" w14:textId="77777777" w:rsidTr="0060547D">
        <w:trPr>
          <w:trHeight w:val="327"/>
        </w:trPr>
        <w:tc>
          <w:tcPr>
            <w:tcW w:w="1013" w:type="dxa"/>
            <w:tcBorders>
              <w:left w:val="single" w:sz="4" w:space="0" w:color="auto"/>
              <w:right w:val="single" w:sz="4" w:space="0" w:color="auto"/>
            </w:tcBorders>
          </w:tcPr>
          <w:p w14:paraId="5B459E9D" w14:textId="318DC514"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t>ПК 4.1</w:t>
            </w:r>
          </w:p>
        </w:tc>
        <w:tc>
          <w:tcPr>
            <w:tcW w:w="3518" w:type="dxa"/>
            <w:tcBorders>
              <w:left w:val="single" w:sz="4" w:space="0" w:color="auto"/>
              <w:right w:val="single" w:sz="4" w:space="0" w:color="auto"/>
            </w:tcBorders>
          </w:tcPr>
          <w:p w14:paraId="18E2E081" w14:textId="4B28A70A"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 определять источники, содержащие наиболее полную и достоверную информацию о работе объекта внутреннего контроля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C370872"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14:paraId="664BE556"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 xml:space="preserve">гражданское, таможенное, трудовое, валютное, бюджетное законодательство Российской Федерации, законодательство о </w:t>
            </w:r>
            <w:r w:rsidRPr="00E62661">
              <w:rPr>
                <w:rFonts w:ascii="Times New Roman" w:hAnsi="Times New Roman"/>
                <w:b w:val="0"/>
              </w:rPr>
              <w:lastRenderedPageBreak/>
              <w:t>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14:paraId="08AA120D"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определение бухгалтерской отчетности как информации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14:paraId="7F832F39"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теоретические основы внутреннего контроля совершаемых фактов хозяйственной жизни и составления бухгалтерской (финансовой) отчетности;</w:t>
            </w:r>
          </w:p>
          <w:p w14:paraId="66B787E1"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механизм отражения нарастающим итогом на счетах бухгалтерского учета данных за отчетный период;</w:t>
            </w:r>
          </w:p>
          <w:p w14:paraId="29E4AB6A"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методы обобщения информации о хозяйственных операциях организации за отчетный период;</w:t>
            </w:r>
          </w:p>
          <w:p w14:paraId="4490D1D5"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 xml:space="preserve">порядок составления шахматной таблицы и </w:t>
            </w:r>
            <w:proofErr w:type="spellStart"/>
            <w:r w:rsidRPr="00E62661">
              <w:rPr>
                <w:rFonts w:ascii="Times New Roman" w:hAnsi="Times New Roman"/>
                <w:b w:val="0"/>
              </w:rPr>
              <w:t>оборотно</w:t>
            </w:r>
            <w:proofErr w:type="spellEnd"/>
            <w:r w:rsidRPr="00E62661">
              <w:rPr>
                <w:rFonts w:ascii="Times New Roman" w:hAnsi="Times New Roman"/>
                <w:b w:val="0"/>
              </w:rPr>
              <w:t>-сальдовой ведомости;</w:t>
            </w:r>
          </w:p>
          <w:p w14:paraId="52CB64D1" w14:textId="02CEA76F"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методы определения результатов хозяйственной деятельности за отчетный период</w:t>
            </w:r>
          </w:p>
        </w:tc>
        <w:tc>
          <w:tcPr>
            <w:tcW w:w="1978" w:type="dxa"/>
            <w:tcBorders>
              <w:top w:val="single" w:sz="4" w:space="0" w:color="auto"/>
              <w:left w:val="single" w:sz="4" w:space="0" w:color="auto"/>
              <w:bottom w:val="single" w:sz="4" w:space="0" w:color="auto"/>
              <w:right w:val="single" w:sz="4" w:space="0" w:color="auto"/>
            </w:tcBorders>
          </w:tcPr>
          <w:p w14:paraId="5FE7895B" w14:textId="51BE159C"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в участии в счетной проверке бухгалтерской отчетности</w:t>
            </w:r>
          </w:p>
        </w:tc>
      </w:tr>
      <w:tr w:rsidR="00E62661" w:rsidRPr="00E62661" w14:paraId="2663811D" w14:textId="77777777" w:rsidTr="0060547D">
        <w:trPr>
          <w:trHeight w:val="327"/>
        </w:trPr>
        <w:tc>
          <w:tcPr>
            <w:tcW w:w="1013" w:type="dxa"/>
            <w:tcBorders>
              <w:left w:val="single" w:sz="4" w:space="0" w:color="auto"/>
              <w:bottom w:val="single" w:sz="4" w:space="0" w:color="auto"/>
              <w:right w:val="single" w:sz="4" w:space="0" w:color="auto"/>
            </w:tcBorders>
          </w:tcPr>
          <w:p w14:paraId="2C2E06A2" w14:textId="26CE6DDA"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t>ПК 4.2</w:t>
            </w:r>
          </w:p>
        </w:tc>
        <w:tc>
          <w:tcPr>
            <w:tcW w:w="3518" w:type="dxa"/>
            <w:tcBorders>
              <w:left w:val="single" w:sz="4" w:space="0" w:color="auto"/>
              <w:bottom w:val="single" w:sz="4" w:space="0" w:color="auto"/>
              <w:right w:val="single" w:sz="4" w:space="0" w:color="auto"/>
            </w:tcBorders>
          </w:tcPr>
          <w:p w14:paraId="12C66808"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отражать нарастающим итогом на счетах бухгалтерского учета имущественное и финансовое положение организации;</w:t>
            </w:r>
          </w:p>
          <w:p w14:paraId="6091B892"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lastRenderedPageBreak/>
              <w:t>определять результаты хозяйственной деятельности за отчетный период;</w:t>
            </w:r>
          </w:p>
          <w:p w14:paraId="5162A5AF"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закрывать бухгалтерские регистры и заполнять формы бухгалтерской отчетности в установленные законодательством сроки;</w:t>
            </w:r>
          </w:p>
          <w:p w14:paraId="507B12F3"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устанавливать идентичность показателей бухгалтерских отчетов;</w:t>
            </w:r>
          </w:p>
          <w:p w14:paraId="1C92CF18"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осваивать новые формы бухгалтерской отчетности;</w:t>
            </w:r>
          </w:p>
          <w:p w14:paraId="7CC13895" w14:textId="471F84E4"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адаптировать бухгалтерскую (финансовую) отчетность Российской Федерации к Международным стандартам финансовой отчетности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99496A5"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lastRenderedPageBreak/>
              <w:t>требования к бухгалтерской отчетности организации;</w:t>
            </w:r>
          </w:p>
          <w:p w14:paraId="0464262A"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состав и содержание форм бухгалтерской отчетности;</w:t>
            </w:r>
          </w:p>
          <w:p w14:paraId="1118D428"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lastRenderedPageBreak/>
              <w:t>бухгалтерский баланс, отчет о финансовых результатах как основные формы бухгалтерской отчетности;</w:t>
            </w:r>
          </w:p>
          <w:p w14:paraId="008FAD2B"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 xml:space="preserve">методы группировки и перенесения обобщенной учетной информации из </w:t>
            </w:r>
            <w:proofErr w:type="spellStart"/>
            <w:r w:rsidRPr="00E62661">
              <w:rPr>
                <w:rFonts w:ascii="Times New Roman" w:hAnsi="Times New Roman"/>
                <w:b w:val="0"/>
              </w:rPr>
              <w:t>оборотно</w:t>
            </w:r>
            <w:proofErr w:type="spellEnd"/>
            <w:r w:rsidRPr="00E62661">
              <w:rPr>
                <w:rFonts w:ascii="Times New Roman" w:hAnsi="Times New Roman"/>
                <w:b w:val="0"/>
              </w:rPr>
              <w:t>-сальдовой ведомости в формы бухгалтерской отчетности;</w:t>
            </w:r>
          </w:p>
          <w:p w14:paraId="22F30BA9"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процедуру составления приложений к бухгалтерскому балансу и отчету о финансовых результатах;</w:t>
            </w:r>
          </w:p>
          <w:p w14:paraId="61131F58"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порядок отражения изменений в учетной политике в целях бухгалтерского учета;</w:t>
            </w:r>
          </w:p>
          <w:p w14:paraId="35A66D37"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порядок организации получения аудиторского заключения в случае необходимости;</w:t>
            </w:r>
          </w:p>
          <w:p w14:paraId="4CB8AAE6"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сроки представления бухгалтерской отчетности;</w:t>
            </w:r>
          </w:p>
          <w:p w14:paraId="6381242D"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правила внесения исправлений в бухгалтерскую отчетность в случае выявления неправильного отражения хозяйственных операций;</w:t>
            </w:r>
          </w:p>
          <w:p w14:paraId="1BA4B420" w14:textId="6C55BE64"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международные стандарты финансовой отчетности (МСФО) и Директивы Европейского Сообщества о консолидированной отчетности</w:t>
            </w:r>
          </w:p>
        </w:tc>
        <w:tc>
          <w:tcPr>
            <w:tcW w:w="1978" w:type="dxa"/>
            <w:tcBorders>
              <w:top w:val="single" w:sz="4" w:space="0" w:color="auto"/>
              <w:left w:val="single" w:sz="4" w:space="0" w:color="auto"/>
              <w:bottom w:val="single" w:sz="4" w:space="0" w:color="auto"/>
              <w:right w:val="single" w:sz="4" w:space="0" w:color="auto"/>
            </w:tcBorders>
          </w:tcPr>
          <w:p w14:paraId="25C7B542"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lastRenderedPageBreak/>
              <w:t xml:space="preserve">в составлении бухгалтерской (финансовой) отчетности по </w:t>
            </w:r>
            <w:r w:rsidRPr="00E62661">
              <w:rPr>
                <w:rFonts w:ascii="Times New Roman" w:hAnsi="Times New Roman"/>
                <w:b w:val="0"/>
              </w:rPr>
              <w:lastRenderedPageBreak/>
              <w:t>Международным стандартам финансовой отчетности;</w:t>
            </w:r>
          </w:p>
          <w:p w14:paraId="189EFD2E" w14:textId="79816B55"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 участии в счетной проверке бухгалтерской отчетности</w:t>
            </w:r>
          </w:p>
        </w:tc>
      </w:tr>
      <w:tr w:rsidR="00E62661" w:rsidRPr="00E62661" w14:paraId="6CE76685" w14:textId="77777777" w:rsidTr="0060547D">
        <w:trPr>
          <w:trHeight w:val="327"/>
        </w:trPr>
        <w:tc>
          <w:tcPr>
            <w:tcW w:w="1013" w:type="dxa"/>
            <w:tcBorders>
              <w:left w:val="single" w:sz="4" w:space="0" w:color="auto"/>
              <w:bottom w:val="single" w:sz="4" w:space="0" w:color="auto"/>
              <w:right w:val="single" w:sz="4" w:space="0" w:color="auto"/>
            </w:tcBorders>
          </w:tcPr>
          <w:p w14:paraId="71D63F0F" w14:textId="58591903"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lastRenderedPageBreak/>
              <w:t>ПК 4.3</w:t>
            </w:r>
          </w:p>
        </w:tc>
        <w:tc>
          <w:tcPr>
            <w:tcW w:w="3518" w:type="dxa"/>
            <w:tcBorders>
              <w:left w:val="single" w:sz="4" w:space="0" w:color="auto"/>
              <w:bottom w:val="single" w:sz="4" w:space="0" w:color="auto"/>
              <w:right w:val="single" w:sz="4" w:space="0" w:color="auto"/>
            </w:tcBorders>
          </w:tcPr>
          <w:p w14:paraId="280E54A1"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14:paraId="433E1ED5" w14:textId="48D173B0"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 xml:space="preserve"> анализировать налоговое законодательство, типичные ошибки налогоплательщиков, практику применения законодательства налоговыми </w:t>
            </w:r>
            <w:r w:rsidRPr="00E62661">
              <w:rPr>
                <w:rFonts w:ascii="Times New Roman" w:hAnsi="Times New Roman" w:cs="Times New Roman"/>
                <w:bCs/>
                <w:sz w:val="24"/>
                <w:szCs w:val="24"/>
              </w:rPr>
              <w:lastRenderedPageBreak/>
              <w:t>органами, арбитражными судами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B79AF31"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формы налоговых деклараций по налогам и сборам в бюджет и инструкции по их заполнению;</w:t>
            </w:r>
          </w:p>
          <w:p w14:paraId="1642CB16"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форму отчетов по страховым взносам в ФНС России и государственные внебюджетные фонды и инструкцию по ее заполнению;</w:t>
            </w:r>
          </w:p>
          <w:p w14:paraId="1B75CE21"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форму статистической отчетности и инструкцию по ее заполнению;</w:t>
            </w:r>
          </w:p>
          <w:p w14:paraId="1171983D" w14:textId="7777777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сроки представления налоговых деклараций в государственные налоговые органы, внебюджетные фонды и государственные органы статистики;</w:t>
            </w:r>
          </w:p>
          <w:p w14:paraId="413198F0" w14:textId="4DEA243E"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содержание новых форм налоговых деклараций по налогам и сборам и новых инструкций по их заполнению</w:t>
            </w:r>
          </w:p>
        </w:tc>
        <w:tc>
          <w:tcPr>
            <w:tcW w:w="1978" w:type="dxa"/>
            <w:tcBorders>
              <w:top w:val="single" w:sz="4" w:space="0" w:color="auto"/>
              <w:left w:val="single" w:sz="4" w:space="0" w:color="auto"/>
              <w:bottom w:val="single" w:sz="4" w:space="0" w:color="auto"/>
              <w:right w:val="single" w:sz="4" w:space="0" w:color="auto"/>
            </w:tcBorders>
          </w:tcPr>
          <w:p w14:paraId="26C4F493" w14:textId="06AF582F"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в составлении налоговых деклараций, отчетов по страховым взносам во внебюджетные фонды и форм статистической отчетности, в установленные законодательством сроки</w:t>
            </w:r>
          </w:p>
        </w:tc>
      </w:tr>
      <w:tr w:rsidR="00E62661" w:rsidRPr="00E62661" w14:paraId="4DD10ACA" w14:textId="77777777" w:rsidTr="0060547D">
        <w:trPr>
          <w:trHeight w:val="327"/>
        </w:trPr>
        <w:tc>
          <w:tcPr>
            <w:tcW w:w="1013" w:type="dxa"/>
            <w:tcBorders>
              <w:left w:val="single" w:sz="4" w:space="0" w:color="auto"/>
              <w:bottom w:val="single" w:sz="4" w:space="0" w:color="auto"/>
              <w:right w:val="single" w:sz="4" w:space="0" w:color="auto"/>
            </w:tcBorders>
          </w:tcPr>
          <w:p w14:paraId="58F2398D" w14:textId="6D21799B"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t>ПК 4.4</w:t>
            </w:r>
          </w:p>
        </w:tc>
        <w:tc>
          <w:tcPr>
            <w:tcW w:w="3518" w:type="dxa"/>
            <w:tcBorders>
              <w:left w:val="single" w:sz="4" w:space="0" w:color="auto"/>
              <w:bottom w:val="single" w:sz="4" w:space="0" w:color="auto"/>
              <w:right w:val="single" w:sz="4" w:space="0" w:color="auto"/>
            </w:tcBorders>
          </w:tcPr>
          <w:p w14:paraId="258262F0"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применять методы внутреннего контроля (интервью, пересчет, обследование, аналитические процедуры, выборка);</w:t>
            </w:r>
          </w:p>
          <w:p w14:paraId="161A657C"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выявлять и оценивать риски объекта внутреннего контроля и риски собственных ошибок;</w:t>
            </w:r>
          </w:p>
          <w:p w14:paraId="5F96CD35" w14:textId="0DB406CA"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оценивать соответствие производимых хозяйственных операций и эффективность использования активов правовой и нормативной базе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760D6D9"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методы финансового анализа;</w:t>
            </w:r>
          </w:p>
          <w:p w14:paraId="791F0E48"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виды и приемы финансового анализа;</w:t>
            </w:r>
          </w:p>
          <w:p w14:paraId="3773DCFD"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процедуры анализа бухгалтерского баланса:</w:t>
            </w:r>
          </w:p>
          <w:p w14:paraId="72F1A10F"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порядок общей оценки структуры активов и источников их формирования по показателям баланса;</w:t>
            </w:r>
          </w:p>
          <w:p w14:paraId="3ABCC3C5"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порядок определения результатов общей оценки структуры активов и их источников по показателям баланса;</w:t>
            </w:r>
          </w:p>
          <w:p w14:paraId="76AF3833"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процедуры анализа ликвидности бухгалтерского баланса;</w:t>
            </w:r>
          </w:p>
          <w:p w14:paraId="3B0C025A"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порядок расчета финансовых коэффициентов для оценки платежеспособности;</w:t>
            </w:r>
          </w:p>
          <w:p w14:paraId="56C2FA0E"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состав критериев оценки несостоятельности (банкротства) организации;</w:t>
            </w:r>
          </w:p>
          <w:p w14:paraId="10FFD03E"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процедуры анализа показателей финансовой устойчивости;</w:t>
            </w:r>
          </w:p>
          <w:p w14:paraId="374B552D" w14:textId="40E4963E"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процедуры анализа отчета о финансовых результатах</w:t>
            </w:r>
          </w:p>
        </w:tc>
        <w:tc>
          <w:tcPr>
            <w:tcW w:w="1978" w:type="dxa"/>
            <w:tcBorders>
              <w:top w:val="single" w:sz="4" w:space="0" w:color="auto"/>
              <w:left w:val="single" w:sz="4" w:space="0" w:color="auto"/>
              <w:bottom w:val="single" w:sz="4" w:space="0" w:color="auto"/>
              <w:right w:val="single" w:sz="4" w:space="0" w:color="auto"/>
            </w:tcBorders>
          </w:tcPr>
          <w:p w14:paraId="600F80E7" w14:textId="375F6C7C"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 составлении бухгалтерской отчетности и использовании ее для анализа финансового состояния организации</w:t>
            </w:r>
          </w:p>
        </w:tc>
      </w:tr>
      <w:tr w:rsidR="00E62661" w:rsidRPr="00E62661" w14:paraId="78A98596" w14:textId="77777777" w:rsidTr="0060547D">
        <w:trPr>
          <w:trHeight w:val="327"/>
        </w:trPr>
        <w:tc>
          <w:tcPr>
            <w:tcW w:w="1013" w:type="dxa"/>
            <w:tcBorders>
              <w:left w:val="single" w:sz="4" w:space="0" w:color="auto"/>
              <w:bottom w:val="single" w:sz="4" w:space="0" w:color="auto"/>
              <w:right w:val="single" w:sz="4" w:space="0" w:color="auto"/>
            </w:tcBorders>
          </w:tcPr>
          <w:p w14:paraId="562D374E" w14:textId="38431044"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t>ПК 4.5</w:t>
            </w:r>
          </w:p>
        </w:tc>
        <w:tc>
          <w:tcPr>
            <w:tcW w:w="3518" w:type="dxa"/>
            <w:tcBorders>
              <w:left w:val="single" w:sz="4" w:space="0" w:color="auto"/>
              <w:bottom w:val="single" w:sz="4" w:space="0" w:color="auto"/>
              <w:right w:val="single" w:sz="4" w:space="0" w:color="auto"/>
            </w:tcBorders>
          </w:tcPr>
          <w:p w14:paraId="1FAF882D" w14:textId="709DB7AE"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составлять прогнозные формы отчетности,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C07DBD9" w14:textId="000123E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принципы и методы общей оценки деловой активности организации, технологию расчета и анализа финансового цикла</w:t>
            </w:r>
          </w:p>
        </w:tc>
        <w:tc>
          <w:tcPr>
            <w:tcW w:w="1978" w:type="dxa"/>
            <w:tcBorders>
              <w:top w:val="single" w:sz="4" w:space="0" w:color="auto"/>
              <w:left w:val="single" w:sz="4" w:space="0" w:color="auto"/>
              <w:bottom w:val="single" w:sz="4" w:space="0" w:color="auto"/>
              <w:right w:val="single" w:sz="4" w:space="0" w:color="auto"/>
            </w:tcBorders>
          </w:tcPr>
          <w:p w14:paraId="4489E1D5" w14:textId="20CBDC23"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 анализе информации о финансовом положении организации, ее платежеспособности и доходности</w:t>
            </w:r>
          </w:p>
        </w:tc>
      </w:tr>
      <w:tr w:rsidR="00E62661" w:rsidRPr="00E62661" w14:paraId="4D0898C1" w14:textId="77777777" w:rsidTr="0060547D">
        <w:trPr>
          <w:trHeight w:val="327"/>
        </w:trPr>
        <w:tc>
          <w:tcPr>
            <w:tcW w:w="1013" w:type="dxa"/>
            <w:tcBorders>
              <w:left w:val="single" w:sz="4" w:space="0" w:color="auto"/>
              <w:bottom w:val="single" w:sz="4" w:space="0" w:color="auto"/>
              <w:right w:val="single" w:sz="4" w:space="0" w:color="auto"/>
            </w:tcBorders>
          </w:tcPr>
          <w:p w14:paraId="42F917DC" w14:textId="7FD3DC56"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t>ПК 4.6</w:t>
            </w:r>
          </w:p>
        </w:tc>
        <w:tc>
          <w:tcPr>
            <w:tcW w:w="3518" w:type="dxa"/>
            <w:tcBorders>
              <w:left w:val="single" w:sz="4" w:space="0" w:color="auto"/>
              <w:bottom w:val="single" w:sz="4" w:space="0" w:color="auto"/>
              <w:right w:val="single" w:sz="4" w:space="0" w:color="auto"/>
            </w:tcBorders>
          </w:tcPr>
          <w:p w14:paraId="08D9FD83"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 xml:space="preserve">определять объем работ по финансовому анализу, </w:t>
            </w:r>
            <w:r w:rsidRPr="00E62661">
              <w:rPr>
                <w:rFonts w:ascii="Times New Roman" w:hAnsi="Times New Roman"/>
                <w:b w:val="0"/>
              </w:rPr>
              <w:lastRenderedPageBreak/>
              <w:t>потребность в трудовых, финансовых и материально-технических ресурсах;</w:t>
            </w:r>
          </w:p>
          <w:p w14:paraId="2DDF48C8"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определять источники информации для проведения анализа финансового состояния экономического субъекта;</w:t>
            </w:r>
          </w:p>
          <w:p w14:paraId="69F7F15A"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14:paraId="67F2FB96"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распределять объем работ по проведению финансового анализа между работниками (группами работников);</w:t>
            </w:r>
          </w:p>
          <w:p w14:paraId="6FAA86ED"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проверять качество аналитической информации, полученной в процессе проведения финансового анализа, и выполнять процедуры по ее обобщению;</w:t>
            </w:r>
          </w:p>
          <w:p w14:paraId="7C071F57"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формировать аналитические отчеты и представлять их заинтересованным пользователям;</w:t>
            </w:r>
          </w:p>
          <w:p w14:paraId="384A4684"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координировать взаимодействие работников экономического субъекта в процессе проведения финансового анализа;</w:t>
            </w:r>
          </w:p>
          <w:p w14:paraId="147FFDD0"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14:paraId="0D38CF76"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формировать обоснованные выводы по результатам информации, полученной в процессе проведения финансового анализа экономического субъекта;</w:t>
            </w:r>
          </w:p>
          <w:p w14:paraId="577B8C80"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t xml:space="preserve">разрабатывать финансовые программы развития экономического субъекта, </w:t>
            </w:r>
            <w:r w:rsidRPr="00E62661">
              <w:rPr>
                <w:rFonts w:ascii="Times New Roman" w:hAnsi="Times New Roman"/>
                <w:b w:val="0"/>
              </w:rPr>
              <w:lastRenderedPageBreak/>
              <w:t>инвестиционную, кредитную и валютную политику экономического субъекта;</w:t>
            </w:r>
          </w:p>
          <w:p w14:paraId="69152EB5" w14:textId="39C9F1E7"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применять результаты финансового анализа экономического субъекта для целей бюджетирования и управления денежными потоками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401F2FA" w14:textId="77777777" w:rsidR="00E62661" w:rsidRPr="00E62661" w:rsidRDefault="00E62661" w:rsidP="00E62661">
            <w:pPr>
              <w:pStyle w:val="114"/>
              <w:spacing w:after="0" w:line="240" w:lineRule="auto"/>
              <w:ind w:firstLine="0"/>
              <w:rPr>
                <w:rFonts w:ascii="Times New Roman" w:hAnsi="Times New Roman"/>
                <w:b w:val="0"/>
                <w:bCs w:val="0"/>
              </w:rPr>
            </w:pPr>
            <w:r w:rsidRPr="00E62661">
              <w:rPr>
                <w:rFonts w:ascii="Times New Roman" w:hAnsi="Times New Roman"/>
                <w:b w:val="0"/>
              </w:rPr>
              <w:lastRenderedPageBreak/>
              <w:t xml:space="preserve">процедуры анализа уровня и динамики финансовых </w:t>
            </w:r>
            <w:r w:rsidRPr="00E62661">
              <w:rPr>
                <w:rFonts w:ascii="Times New Roman" w:hAnsi="Times New Roman"/>
                <w:b w:val="0"/>
              </w:rPr>
              <w:lastRenderedPageBreak/>
              <w:t>результатов по показателям отчетности;</w:t>
            </w:r>
          </w:p>
          <w:p w14:paraId="6CADC326" w14:textId="79D31EA2"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процедуры анализа влияния факторов на прибыль</w:t>
            </w:r>
          </w:p>
        </w:tc>
        <w:tc>
          <w:tcPr>
            <w:tcW w:w="1978" w:type="dxa"/>
            <w:tcBorders>
              <w:top w:val="single" w:sz="4" w:space="0" w:color="auto"/>
              <w:left w:val="single" w:sz="4" w:space="0" w:color="auto"/>
              <w:bottom w:val="single" w:sz="4" w:space="0" w:color="auto"/>
              <w:right w:val="single" w:sz="4" w:space="0" w:color="auto"/>
            </w:tcBorders>
          </w:tcPr>
          <w:p w14:paraId="61246A23" w14:textId="1B2953E2"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lastRenderedPageBreak/>
              <w:t xml:space="preserve">в анализе информации о </w:t>
            </w:r>
            <w:r w:rsidRPr="00E62661">
              <w:rPr>
                <w:rFonts w:ascii="Times New Roman" w:hAnsi="Times New Roman" w:cs="Times New Roman"/>
                <w:bCs/>
                <w:sz w:val="24"/>
                <w:szCs w:val="24"/>
              </w:rPr>
              <w:lastRenderedPageBreak/>
              <w:t>финансовом положении организации, ее платежеспособности и доходности</w:t>
            </w:r>
          </w:p>
        </w:tc>
      </w:tr>
      <w:tr w:rsidR="00E62661" w:rsidRPr="00E62661" w14:paraId="30F9ED47" w14:textId="77777777" w:rsidTr="0060547D">
        <w:trPr>
          <w:trHeight w:val="327"/>
        </w:trPr>
        <w:tc>
          <w:tcPr>
            <w:tcW w:w="1013" w:type="dxa"/>
            <w:tcBorders>
              <w:left w:val="single" w:sz="4" w:space="0" w:color="auto"/>
              <w:bottom w:val="single" w:sz="4" w:space="0" w:color="auto"/>
              <w:right w:val="single" w:sz="4" w:space="0" w:color="auto"/>
            </w:tcBorders>
          </w:tcPr>
          <w:p w14:paraId="234D4F36" w14:textId="7DB8D510" w:rsidR="00E62661" w:rsidRPr="00E62661" w:rsidRDefault="00E62661" w:rsidP="00E62661">
            <w:pPr>
              <w:rPr>
                <w:rFonts w:ascii="Times New Roman" w:hAnsi="Times New Roman" w:cs="Times New Roman"/>
                <w:bCs/>
                <w:sz w:val="24"/>
                <w:szCs w:val="24"/>
              </w:rPr>
            </w:pPr>
            <w:r w:rsidRPr="00E62661">
              <w:rPr>
                <w:rFonts w:ascii="Times New Roman" w:eastAsia="Calibri" w:hAnsi="Times New Roman" w:cs="Times New Roman"/>
                <w:color w:val="000000"/>
                <w:sz w:val="24"/>
                <w:szCs w:val="24"/>
              </w:rPr>
              <w:lastRenderedPageBreak/>
              <w:t>ПК 4.7</w:t>
            </w:r>
          </w:p>
        </w:tc>
        <w:tc>
          <w:tcPr>
            <w:tcW w:w="3518" w:type="dxa"/>
            <w:tcBorders>
              <w:left w:val="single" w:sz="4" w:space="0" w:color="auto"/>
              <w:bottom w:val="single" w:sz="4" w:space="0" w:color="auto"/>
              <w:right w:val="single" w:sz="4" w:space="0" w:color="auto"/>
            </w:tcBorders>
          </w:tcPr>
          <w:p w14:paraId="67E493F8" w14:textId="2E591BD1"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формировать информационную базу, отражающую ход устранения выявленных контрольными процедурами недостатков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70D8AA1" w14:textId="734F8291"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основ финансового менеджмента, методических документов по финансовому анализу, методических документов по бюджетированию и управлению денежными потоками</w:t>
            </w:r>
          </w:p>
        </w:tc>
        <w:tc>
          <w:tcPr>
            <w:tcW w:w="1978" w:type="dxa"/>
            <w:tcBorders>
              <w:top w:val="single" w:sz="4" w:space="0" w:color="auto"/>
              <w:left w:val="single" w:sz="4" w:space="0" w:color="auto"/>
              <w:bottom w:val="single" w:sz="4" w:space="0" w:color="auto"/>
              <w:right w:val="single" w:sz="4" w:space="0" w:color="auto"/>
            </w:tcBorders>
          </w:tcPr>
          <w:p w14:paraId="6D8C0DCA" w14:textId="5F6452FA" w:rsidR="00E62661" w:rsidRPr="00E62661" w:rsidRDefault="00E62661" w:rsidP="00E62661">
            <w:pPr>
              <w:rPr>
                <w:rFonts w:ascii="Times New Roman" w:hAnsi="Times New Roman" w:cs="Times New Roman"/>
                <w:bCs/>
                <w:sz w:val="24"/>
                <w:szCs w:val="24"/>
              </w:rPr>
            </w:pPr>
            <w:r w:rsidRPr="00E62661">
              <w:rPr>
                <w:rFonts w:ascii="Times New Roman" w:hAnsi="Times New Roman" w:cs="Times New Roman"/>
                <w:bCs/>
                <w:sz w:val="24"/>
                <w:szCs w:val="24"/>
              </w:rPr>
              <w:t>в осуществлении счетной проверки бухгалтерской отчетности</w:t>
            </w:r>
          </w:p>
        </w:tc>
      </w:tr>
    </w:tbl>
    <w:p w14:paraId="565C83C5" w14:textId="77777777" w:rsidR="00E20A90" w:rsidRDefault="00E20A90" w:rsidP="00E20A90">
      <w:pPr>
        <w:ind w:firstLine="709"/>
        <w:rPr>
          <w:rFonts w:ascii="Times New Roman" w:eastAsia="Times New Roman" w:hAnsi="Times New Roman" w:cs="Times New Roman"/>
          <w:sz w:val="24"/>
          <w:szCs w:val="24"/>
          <w:lang w:eastAsia="ru-RU"/>
        </w:rPr>
      </w:pPr>
    </w:p>
    <w:p w14:paraId="3637F462" w14:textId="3309067A" w:rsidR="00920C67" w:rsidRDefault="00920C67" w:rsidP="00E20A90">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BA728F3" w14:textId="77777777" w:rsidR="00E20A90" w:rsidRPr="00E11160" w:rsidRDefault="00E20A90" w:rsidP="00E20A9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6DAA17B" w14:textId="77777777" w:rsidR="00E20A90" w:rsidRPr="00E11160" w:rsidRDefault="00E20A90" w:rsidP="00E20A9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20A90" w:rsidRPr="000E591D" w14:paraId="469CBE1F" w14:textId="77777777" w:rsidTr="00E20A90">
        <w:trPr>
          <w:trHeight w:val="23"/>
        </w:trPr>
        <w:tc>
          <w:tcPr>
            <w:tcW w:w="2460" w:type="pct"/>
            <w:vAlign w:val="center"/>
          </w:tcPr>
          <w:p w14:paraId="3C71D628" w14:textId="77777777" w:rsidR="00E20A90" w:rsidRPr="00C13371" w:rsidRDefault="00E20A90" w:rsidP="00E20A9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6319AB7" w14:textId="77777777" w:rsidR="00E20A90" w:rsidRPr="00C13371" w:rsidRDefault="00E20A90" w:rsidP="00E20A9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0944AE" w14:textId="77777777" w:rsidR="00E20A90" w:rsidRPr="00C13371" w:rsidRDefault="00E20A90" w:rsidP="00E20A9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20A90" w:rsidRPr="000E591D" w14:paraId="36E6707B" w14:textId="77777777" w:rsidTr="00E20A90">
        <w:trPr>
          <w:trHeight w:val="23"/>
        </w:trPr>
        <w:tc>
          <w:tcPr>
            <w:tcW w:w="2460" w:type="pct"/>
            <w:vAlign w:val="center"/>
          </w:tcPr>
          <w:p w14:paraId="06368F38"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62116A8" w14:textId="76D980E6" w:rsidR="00E20A90" w:rsidRPr="00C13371" w:rsidRDefault="00957A47" w:rsidP="00E20A9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E6F1786" w14:textId="69D70064" w:rsidR="00E20A90" w:rsidRPr="00C13371" w:rsidRDefault="00A54B7F" w:rsidP="00E20A90">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E20A90" w:rsidRPr="000E591D" w14:paraId="7F0C9F5B" w14:textId="77777777" w:rsidTr="00E20A90">
        <w:trPr>
          <w:trHeight w:val="23"/>
        </w:trPr>
        <w:tc>
          <w:tcPr>
            <w:tcW w:w="2460" w:type="pct"/>
            <w:vAlign w:val="center"/>
          </w:tcPr>
          <w:p w14:paraId="417601D0"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7306E50" w14:textId="5704A584" w:rsidR="00E20A90" w:rsidRPr="00C13371" w:rsidRDefault="008D70E1" w:rsidP="00E20A9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804E687" w14:textId="28B5B10A" w:rsidR="00E20A90" w:rsidRPr="00C13371" w:rsidRDefault="008D70E1" w:rsidP="00E20A9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20A90" w:rsidRPr="000E591D" w14:paraId="232D16C1" w14:textId="77777777" w:rsidTr="00E20A90">
        <w:trPr>
          <w:trHeight w:val="23"/>
        </w:trPr>
        <w:tc>
          <w:tcPr>
            <w:tcW w:w="2460" w:type="pct"/>
            <w:vAlign w:val="center"/>
          </w:tcPr>
          <w:p w14:paraId="224A6FDB"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CB1D989" w14:textId="77777777" w:rsidR="00E20A90" w:rsidRPr="00C13371" w:rsidRDefault="00E20A90"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F3205A" w14:textId="77777777" w:rsidR="00E20A90" w:rsidRPr="00C13371" w:rsidRDefault="00E20A90" w:rsidP="00E20A9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20A90" w:rsidRPr="000E591D" w14:paraId="0250C47F" w14:textId="77777777" w:rsidTr="00E20A90">
        <w:trPr>
          <w:trHeight w:val="23"/>
        </w:trPr>
        <w:tc>
          <w:tcPr>
            <w:tcW w:w="2460" w:type="pct"/>
            <w:vAlign w:val="center"/>
          </w:tcPr>
          <w:p w14:paraId="13CEBFE9"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DA5004B" w14:textId="0437CBC5" w:rsidR="00E20A90" w:rsidRPr="00C13371" w:rsidRDefault="008D70E1" w:rsidP="00E20A9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E09355B" w14:textId="221415A5" w:rsidR="00E20A90" w:rsidRPr="00C13371" w:rsidRDefault="008D70E1" w:rsidP="00E20A9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20A90" w:rsidRPr="000E591D" w14:paraId="0B23623E" w14:textId="77777777" w:rsidTr="00E20A90">
        <w:trPr>
          <w:trHeight w:val="23"/>
        </w:trPr>
        <w:tc>
          <w:tcPr>
            <w:tcW w:w="2460" w:type="pct"/>
            <w:vAlign w:val="center"/>
          </w:tcPr>
          <w:p w14:paraId="6F8EE6D8"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83ADAD7" w14:textId="62FE85E6" w:rsidR="00E20A90" w:rsidRPr="00C13371" w:rsidRDefault="000A79CC"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4EA49F0" w14:textId="04924DA8" w:rsidR="00E20A90" w:rsidRPr="00C13371" w:rsidRDefault="000A79CC"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20A90" w:rsidRPr="000E591D" w14:paraId="14937C90" w14:textId="77777777" w:rsidTr="00E20A90">
        <w:trPr>
          <w:trHeight w:val="23"/>
        </w:trPr>
        <w:tc>
          <w:tcPr>
            <w:tcW w:w="2460" w:type="pct"/>
            <w:vAlign w:val="center"/>
          </w:tcPr>
          <w:p w14:paraId="677CA722"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424AF8D" w14:textId="2B5C0953" w:rsidR="00E20A90" w:rsidRPr="00C13371" w:rsidRDefault="000A79CC"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E6F72C9" w14:textId="1C1CCB90" w:rsidR="00E20A90" w:rsidRPr="00C13371" w:rsidRDefault="000A79CC" w:rsidP="00E20A9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20A90" w:rsidRPr="000E591D" w14:paraId="0B0D7806" w14:textId="77777777" w:rsidTr="00E20A90">
        <w:trPr>
          <w:trHeight w:val="23"/>
        </w:trPr>
        <w:tc>
          <w:tcPr>
            <w:tcW w:w="2460" w:type="pct"/>
            <w:vAlign w:val="center"/>
          </w:tcPr>
          <w:p w14:paraId="791E5762"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C0B37D9" w14:textId="3A20898C" w:rsidR="00E20A90" w:rsidRPr="00C13371" w:rsidRDefault="008D70E1" w:rsidP="00E20A9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56A5360" w14:textId="0A7362BF" w:rsidR="00E20A90" w:rsidRPr="00C13371" w:rsidRDefault="008D70E1" w:rsidP="00E20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20A90" w:rsidRPr="00257255" w14:paraId="0E9DF582" w14:textId="77777777" w:rsidTr="00E20A90">
        <w:trPr>
          <w:trHeight w:val="23"/>
        </w:trPr>
        <w:tc>
          <w:tcPr>
            <w:tcW w:w="2460" w:type="pct"/>
            <w:vAlign w:val="center"/>
          </w:tcPr>
          <w:p w14:paraId="1EC23242" w14:textId="77777777" w:rsidR="00E20A90" w:rsidRPr="00C13371" w:rsidRDefault="00E20A90" w:rsidP="00E20A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0ECAAC" w14:textId="1BF9FB60" w:rsidR="00E20A90" w:rsidRPr="00C13371" w:rsidRDefault="000A79CC" w:rsidP="00E20A90">
            <w:pPr>
              <w:jc w:val="center"/>
              <w:rPr>
                <w:rFonts w:ascii="Times New Roman" w:hAnsi="Times New Roman" w:cs="Times New Roman"/>
                <w:b/>
                <w:sz w:val="24"/>
                <w:szCs w:val="24"/>
              </w:rPr>
            </w:pPr>
            <w:r>
              <w:rPr>
                <w:rFonts w:ascii="Times New Roman" w:hAnsi="Times New Roman" w:cs="Times New Roman"/>
                <w:b/>
                <w:sz w:val="24"/>
                <w:szCs w:val="24"/>
              </w:rPr>
              <w:t>248</w:t>
            </w:r>
          </w:p>
        </w:tc>
        <w:tc>
          <w:tcPr>
            <w:tcW w:w="1345" w:type="pct"/>
            <w:vAlign w:val="center"/>
          </w:tcPr>
          <w:p w14:paraId="2181E0E8" w14:textId="3721BA99" w:rsidR="00E20A90" w:rsidRPr="00C13371" w:rsidRDefault="000A79CC" w:rsidP="00E20A90">
            <w:pPr>
              <w:jc w:val="center"/>
              <w:rPr>
                <w:rFonts w:ascii="Times New Roman" w:hAnsi="Times New Roman" w:cs="Times New Roman"/>
                <w:b/>
                <w:sz w:val="24"/>
                <w:szCs w:val="24"/>
              </w:rPr>
            </w:pPr>
            <w:r>
              <w:rPr>
                <w:rFonts w:ascii="Times New Roman" w:hAnsi="Times New Roman" w:cs="Times New Roman"/>
                <w:b/>
                <w:sz w:val="24"/>
                <w:szCs w:val="24"/>
              </w:rPr>
              <w:t>198</w:t>
            </w:r>
          </w:p>
        </w:tc>
      </w:tr>
    </w:tbl>
    <w:p w14:paraId="5CE02BCE" w14:textId="77777777" w:rsidR="00E20A90" w:rsidRDefault="00E20A90" w:rsidP="00E20A90">
      <w:pPr>
        <w:rPr>
          <w:rFonts w:ascii="Times New Roman" w:hAnsi="Times New Roman" w:cs="Times New Roman"/>
          <w:i/>
          <w:sz w:val="24"/>
          <w:szCs w:val="24"/>
        </w:rPr>
      </w:pPr>
    </w:p>
    <w:p w14:paraId="61AE7F92" w14:textId="77777777" w:rsidR="00E20A90" w:rsidRPr="000156CF" w:rsidRDefault="00E20A90" w:rsidP="00E20A9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544"/>
        <w:gridCol w:w="1060"/>
        <w:gridCol w:w="760"/>
        <w:gridCol w:w="627"/>
        <w:gridCol w:w="555"/>
        <w:gridCol w:w="457"/>
        <w:gridCol w:w="478"/>
        <w:gridCol w:w="457"/>
        <w:gridCol w:w="604"/>
      </w:tblGrid>
      <w:tr w:rsidR="008D70E1" w:rsidRPr="00C63897" w14:paraId="4404FBFF" w14:textId="77777777" w:rsidTr="007215B5">
        <w:trPr>
          <w:cantSplit/>
          <w:trHeight w:val="3271"/>
        </w:trPr>
        <w:tc>
          <w:tcPr>
            <w:tcW w:w="518" w:type="pct"/>
            <w:tcBorders>
              <w:bottom w:val="single" w:sz="4" w:space="0" w:color="auto"/>
            </w:tcBorders>
          </w:tcPr>
          <w:p w14:paraId="7E60ED76"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9" w:type="pct"/>
            <w:tcBorders>
              <w:bottom w:val="single" w:sz="4" w:space="0" w:color="auto"/>
            </w:tcBorders>
            <w:vAlign w:val="center"/>
          </w:tcPr>
          <w:p w14:paraId="6782B782"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6" w:type="pct"/>
            <w:tcBorders>
              <w:bottom w:val="single" w:sz="4" w:space="0" w:color="auto"/>
            </w:tcBorders>
            <w:vAlign w:val="center"/>
          </w:tcPr>
          <w:p w14:paraId="1CC6E8F2" w14:textId="77777777" w:rsidR="00E20A90" w:rsidRPr="00C13371" w:rsidRDefault="00E20A90"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99" w:type="pct"/>
            <w:tcBorders>
              <w:bottom w:val="single" w:sz="4" w:space="0" w:color="auto"/>
            </w:tcBorders>
            <w:textDirection w:val="btLr"/>
            <w:vAlign w:val="center"/>
          </w:tcPr>
          <w:p w14:paraId="15E342EA" w14:textId="77777777" w:rsidR="00E20A90" w:rsidRPr="00C13371" w:rsidRDefault="00E20A90" w:rsidP="00E20A9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4A8ACAEC" w14:textId="77777777" w:rsidR="00E20A90" w:rsidRPr="00C13371" w:rsidRDefault="00E20A90" w:rsidP="00E20A9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49979740" w14:textId="77777777" w:rsidR="00E20A90" w:rsidRPr="00C13371" w:rsidRDefault="00E20A90" w:rsidP="00E20A9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57925215" w14:textId="77777777" w:rsidR="00E20A90" w:rsidRPr="00C63897" w:rsidRDefault="00E20A90"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2363D5AF" w14:textId="77777777" w:rsidR="00E20A90" w:rsidRPr="00C63897" w:rsidRDefault="00E20A90" w:rsidP="00E20A9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40" w:type="pct"/>
            <w:shd w:val="clear" w:color="auto" w:fill="D9D9D9" w:themeFill="background1" w:themeFillShade="D9"/>
            <w:textDirection w:val="btLr"/>
            <w:vAlign w:val="center"/>
          </w:tcPr>
          <w:p w14:paraId="48095D2F" w14:textId="77777777" w:rsidR="00E20A90" w:rsidRPr="00C63897" w:rsidRDefault="00E20A90"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17" w:type="pct"/>
            <w:shd w:val="clear" w:color="auto" w:fill="D9D9D9" w:themeFill="background1" w:themeFillShade="D9"/>
            <w:textDirection w:val="btLr"/>
          </w:tcPr>
          <w:p w14:paraId="2A48C046" w14:textId="77777777" w:rsidR="00E20A90" w:rsidRPr="00C63897" w:rsidRDefault="00E20A90" w:rsidP="00E20A9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D70E1" w:rsidRPr="005643D7" w14:paraId="0B0D3736" w14:textId="77777777" w:rsidTr="007215B5">
        <w:trPr>
          <w:cantSplit/>
          <w:trHeight w:val="73"/>
        </w:trPr>
        <w:tc>
          <w:tcPr>
            <w:tcW w:w="518" w:type="pct"/>
            <w:tcBorders>
              <w:bottom w:val="single" w:sz="4" w:space="0" w:color="auto"/>
            </w:tcBorders>
            <w:vAlign w:val="center"/>
          </w:tcPr>
          <w:p w14:paraId="0E4432D1"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9" w:type="pct"/>
            <w:tcBorders>
              <w:bottom w:val="single" w:sz="4" w:space="0" w:color="auto"/>
            </w:tcBorders>
            <w:vAlign w:val="center"/>
          </w:tcPr>
          <w:p w14:paraId="695E32D9"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6" w:type="pct"/>
            <w:tcBorders>
              <w:bottom w:val="single" w:sz="4" w:space="0" w:color="auto"/>
            </w:tcBorders>
            <w:vAlign w:val="center"/>
          </w:tcPr>
          <w:p w14:paraId="5DD18E24" w14:textId="77777777" w:rsidR="00E20A90" w:rsidRPr="00C13371" w:rsidRDefault="00E20A90"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99" w:type="pct"/>
            <w:tcBorders>
              <w:bottom w:val="single" w:sz="4" w:space="0" w:color="auto"/>
            </w:tcBorders>
            <w:vAlign w:val="center"/>
          </w:tcPr>
          <w:p w14:paraId="4B46D6B7" w14:textId="77777777" w:rsidR="00E20A90" w:rsidRPr="00C13371" w:rsidRDefault="00E20A90" w:rsidP="00E20A9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7A809F0"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049225C4" w14:textId="77777777" w:rsidR="00E20A90" w:rsidRPr="00C13371" w:rsidRDefault="00E20A90" w:rsidP="00E20A9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75BF8121"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4EC9C047"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0" w:type="pct"/>
            <w:shd w:val="clear" w:color="auto" w:fill="D9D9D9" w:themeFill="background1" w:themeFillShade="D9"/>
          </w:tcPr>
          <w:p w14:paraId="2CE25636"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17" w:type="pct"/>
            <w:shd w:val="clear" w:color="auto" w:fill="D9D9D9" w:themeFill="background1" w:themeFillShade="D9"/>
          </w:tcPr>
          <w:p w14:paraId="0212171C" w14:textId="77777777" w:rsidR="00E20A90" w:rsidRPr="005643D7" w:rsidRDefault="00E20A90" w:rsidP="00E20A9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D70E1" w:rsidRPr="00C63897" w14:paraId="3DD49E77" w14:textId="77777777" w:rsidTr="007215B5">
        <w:tc>
          <w:tcPr>
            <w:tcW w:w="518" w:type="pct"/>
          </w:tcPr>
          <w:p w14:paraId="295A5A42" w14:textId="77777777" w:rsid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ПК 4.1 </w:t>
            </w:r>
          </w:p>
          <w:p w14:paraId="16397C47" w14:textId="2F63F929" w:rsidR="008D70E1" w:rsidRP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ПК 4.2 </w:t>
            </w:r>
          </w:p>
          <w:p w14:paraId="250A94A9" w14:textId="77777777" w:rsid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ПК 4.3 </w:t>
            </w:r>
          </w:p>
          <w:p w14:paraId="36616D16" w14:textId="0A4570F1" w:rsidR="008D70E1" w:rsidRP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ПК 4.4 </w:t>
            </w:r>
          </w:p>
          <w:p w14:paraId="6F9F65B9" w14:textId="77777777" w:rsid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ПК 4.5</w:t>
            </w:r>
          </w:p>
          <w:p w14:paraId="52A2AECC" w14:textId="474A8F77" w:rsidR="008D70E1" w:rsidRP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ПК 4.7</w:t>
            </w:r>
          </w:p>
          <w:p w14:paraId="2CCDE13E" w14:textId="77777777" w:rsidR="00552761" w:rsidRDefault="008D70E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ОК 01 </w:t>
            </w:r>
          </w:p>
          <w:p w14:paraId="431BCE2E" w14:textId="77777777" w:rsidR="00552761" w:rsidRDefault="008D70E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ОК 02 </w:t>
            </w:r>
          </w:p>
          <w:p w14:paraId="0CFB4D5A" w14:textId="7146C5B6" w:rsidR="008D70E1" w:rsidRPr="00552761" w:rsidRDefault="008D70E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ОК 03</w:t>
            </w:r>
          </w:p>
          <w:p w14:paraId="0AC9BB5F" w14:textId="0C21F70A" w:rsidR="00552761" w:rsidRPr="00552761" w:rsidRDefault="00552761" w:rsidP="00552761">
            <w:pPr>
              <w:rPr>
                <w:rFonts w:ascii="Times New Roman" w:eastAsia="Calibri" w:hAnsi="Times New Roman" w:cs="Times New Roman"/>
                <w:sz w:val="16"/>
                <w:szCs w:val="16"/>
              </w:rPr>
            </w:pPr>
            <w:r w:rsidRPr="00552761">
              <w:rPr>
                <w:rFonts w:ascii="Times New Roman" w:eastAsia="Calibri" w:hAnsi="Times New Roman" w:cs="Times New Roman"/>
                <w:sz w:val="16"/>
                <w:szCs w:val="16"/>
              </w:rPr>
              <w:t>ОК 04</w:t>
            </w:r>
          </w:p>
          <w:p w14:paraId="07AFAFF8" w14:textId="79FE6B19" w:rsidR="00552761" w:rsidRPr="00552761" w:rsidRDefault="00552761" w:rsidP="00552761">
            <w:pPr>
              <w:rPr>
                <w:rFonts w:ascii="Times New Roman" w:eastAsia="Calibri" w:hAnsi="Times New Roman" w:cs="Times New Roman"/>
                <w:sz w:val="16"/>
                <w:szCs w:val="16"/>
              </w:rPr>
            </w:pPr>
            <w:r w:rsidRPr="00552761">
              <w:rPr>
                <w:rFonts w:ascii="Times New Roman" w:eastAsia="Calibri" w:hAnsi="Times New Roman" w:cs="Times New Roman"/>
                <w:sz w:val="16"/>
                <w:szCs w:val="16"/>
              </w:rPr>
              <w:t>ОК 05</w:t>
            </w:r>
          </w:p>
          <w:p w14:paraId="150BC247" w14:textId="291338CA" w:rsidR="00B53472" w:rsidRPr="00552761" w:rsidRDefault="0055276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ОК 06</w:t>
            </w:r>
          </w:p>
        </w:tc>
        <w:tc>
          <w:tcPr>
            <w:tcW w:w="1859" w:type="pct"/>
          </w:tcPr>
          <w:p w14:paraId="7F28D5FA" w14:textId="06861D27" w:rsidR="008D70E1" w:rsidRPr="00E20A90" w:rsidRDefault="008D70E1" w:rsidP="008D70E1">
            <w:pPr>
              <w:rPr>
                <w:rFonts w:ascii="Times New Roman" w:eastAsia="Times New Roman" w:hAnsi="Times New Roman" w:cs="Times New Roman"/>
                <w:color w:val="000000" w:themeColor="text1"/>
                <w:lang w:eastAsia="ru-RU"/>
              </w:rPr>
            </w:pPr>
            <w:r w:rsidRPr="00FF0873">
              <w:rPr>
                <w:rFonts w:ascii="Times New Roman" w:eastAsia="Calibri" w:hAnsi="Times New Roman" w:cs="Times New Roman"/>
                <w:bCs/>
              </w:rPr>
              <w:t>Раздел 1. Технология</w:t>
            </w:r>
            <w:r w:rsidRPr="00FF0873">
              <w:rPr>
                <w:rFonts w:ascii="Times New Roman" w:eastAsia="Calibri" w:hAnsi="Times New Roman" w:cs="Times New Roman"/>
              </w:rPr>
              <w:t xml:space="preserve"> составления бухгалтерской (финансовой) отчетности</w:t>
            </w:r>
          </w:p>
        </w:tc>
        <w:tc>
          <w:tcPr>
            <w:tcW w:w="556" w:type="pct"/>
          </w:tcPr>
          <w:p w14:paraId="5CA5D19D" w14:textId="3D0D5C20" w:rsidR="008D70E1" w:rsidRPr="00E20A90" w:rsidRDefault="00323E60"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54</w:t>
            </w:r>
          </w:p>
        </w:tc>
        <w:tc>
          <w:tcPr>
            <w:tcW w:w="399" w:type="pct"/>
          </w:tcPr>
          <w:p w14:paraId="60676AF2" w14:textId="6D68C6A1" w:rsidR="008D70E1" w:rsidRPr="00E20A90" w:rsidRDefault="00323E60" w:rsidP="008D70E1">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32</w:t>
            </w:r>
          </w:p>
        </w:tc>
        <w:tc>
          <w:tcPr>
            <w:tcW w:w="329" w:type="pct"/>
            <w:shd w:val="clear" w:color="auto" w:fill="D9D9D9" w:themeFill="background1" w:themeFillShade="D9"/>
          </w:tcPr>
          <w:p w14:paraId="7A7EA9DD" w14:textId="2A1687E6" w:rsidR="008D70E1" w:rsidRPr="00E20A90" w:rsidRDefault="00323E60"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54</w:t>
            </w:r>
          </w:p>
        </w:tc>
        <w:tc>
          <w:tcPr>
            <w:tcW w:w="291" w:type="pct"/>
          </w:tcPr>
          <w:p w14:paraId="68478F53" w14:textId="1C65735D" w:rsidR="008D70E1" w:rsidRPr="00E20A90" w:rsidRDefault="00323E60" w:rsidP="008D70E1">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54</w:t>
            </w:r>
          </w:p>
        </w:tc>
        <w:tc>
          <w:tcPr>
            <w:tcW w:w="240" w:type="pct"/>
          </w:tcPr>
          <w:p w14:paraId="1C524FBA" w14:textId="555B071D" w:rsidR="008D70E1" w:rsidRPr="00E20A90" w:rsidRDefault="008D70E1"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51" w:type="pct"/>
          </w:tcPr>
          <w:p w14:paraId="1CC94D9E" w14:textId="6F4BF084" w:rsidR="008D70E1" w:rsidRPr="00E20A90" w:rsidRDefault="008D70E1"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w:t>
            </w:r>
          </w:p>
        </w:tc>
        <w:tc>
          <w:tcPr>
            <w:tcW w:w="240" w:type="pct"/>
            <w:shd w:val="clear" w:color="auto" w:fill="D9D9D9" w:themeFill="background1" w:themeFillShade="D9"/>
          </w:tcPr>
          <w:p w14:paraId="71B35EF7" w14:textId="77777777" w:rsidR="008D70E1" w:rsidRPr="00E20A90" w:rsidRDefault="008D70E1" w:rsidP="008D70E1">
            <w:pPr>
              <w:jc w:val="center"/>
              <w:rPr>
                <w:rFonts w:ascii="Times New Roman" w:eastAsia="Times New Roman" w:hAnsi="Times New Roman" w:cs="Times New Roman"/>
                <w:b/>
                <w:bCs/>
                <w:color w:val="000000" w:themeColor="text1"/>
                <w:lang w:eastAsia="ru-RU"/>
              </w:rPr>
            </w:pPr>
          </w:p>
        </w:tc>
        <w:tc>
          <w:tcPr>
            <w:tcW w:w="317" w:type="pct"/>
            <w:shd w:val="clear" w:color="auto" w:fill="D9D9D9" w:themeFill="background1" w:themeFillShade="D9"/>
          </w:tcPr>
          <w:p w14:paraId="094F2F42" w14:textId="77777777" w:rsidR="008D70E1" w:rsidRPr="00E20A90" w:rsidRDefault="008D70E1" w:rsidP="008D70E1">
            <w:pPr>
              <w:jc w:val="center"/>
              <w:rPr>
                <w:rFonts w:ascii="Times New Roman" w:eastAsia="Times New Roman" w:hAnsi="Times New Roman" w:cs="Times New Roman"/>
                <w:b/>
                <w:bCs/>
                <w:color w:val="000000" w:themeColor="text1"/>
                <w:lang w:eastAsia="ru-RU"/>
              </w:rPr>
            </w:pPr>
          </w:p>
        </w:tc>
      </w:tr>
      <w:tr w:rsidR="008D70E1" w:rsidRPr="00C63897" w14:paraId="1E76EF0F" w14:textId="77777777" w:rsidTr="007215B5">
        <w:trPr>
          <w:trHeight w:val="314"/>
        </w:trPr>
        <w:tc>
          <w:tcPr>
            <w:tcW w:w="518" w:type="pct"/>
          </w:tcPr>
          <w:p w14:paraId="18868896" w14:textId="77777777" w:rsidR="00E32E9A"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ПК 4.4 </w:t>
            </w:r>
          </w:p>
          <w:p w14:paraId="758FE569" w14:textId="77777777" w:rsidR="00E32E9A"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ПК 4.5 </w:t>
            </w:r>
          </w:p>
          <w:p w14:paraId="2F4449FE" w14:textId="415BB086" w:rsidR="00E32E9A"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ПК 4.6</w:t>
            </w:r>
          </w:p>
          <w:p w14:paraId="1C35525F" w14:textId="2C60DA18" w:rsidR="008D70E1" w:rsidRPr="00552761" w:rsidRDefault="008D70E1" w:rsidP="008D70E1">
            <w:pPr>
              <w:snapToGrid w:val="0"/>
              <w:rPr>
                <w:rFonts w:ascii="Times New Roman" w:eastAsia="Calibri" w:hAnsi="Times New Roman" w:cs="Times New Roman"/>
                <w:sz w:val="16"/>
                <w:szCs w:val="16"/>
              </w:rPr>
            </w:pPr>
            <w:r w:rsidRPr="00552761">
              <w:rPr>
                <w:rFonts w:ascii="Times New Roman" w:eastAsia="Calibri" w:hAnsi="Times New Roman" w:cs="Times New Roman"/>
                <w:sz w:val="16"/>
                <w:szCs w:val="16"/>
              </w:rPr>
              <w:t>ПК 4.7</w:t>
            </w:r>
          </w:p>
          <w:p w14:paraId="07E2C7D1" w14:textId="77777777" w:rsidR="00E32E9A" w:rsidRDefault="008D70E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ОК 01 </w:t>
            </w:r>
          </w:p>
          <w:p w14:paraId="18A65E8B" w14:textId="77777777" w:rsidR="00E32E9A" w:rsidRDefault="008D70E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 xml:space="preserve">ОК 02 </w:t>
            </w:r>
          </w:p>
          <w:p w14:paraId="299C2282" w14:textId="2218489C" w:rsidR="008D70E1" w:rsidRPr="00552761" w:rsidRDefault="008D70E1" w:rsidP="008D70E1">
            <w:pPr>
              <w:rPr>
                <w:rFonts w:ascii="Times New Roman" w:eastAsia="Calibri" w:hAnsi="Times New Roman" w:cs="Times New Roman"/>
                <w:sz w:val="16"/>
                <w:szCs w:val="16"/>
              </w:rPr>
            </w:pPr>
            <w:r w:rsidRPr="00552761">
              <w:rPr>
                <w:rFonts w:ascii="Times New Roman" w:eastAsia="Calibri" w:hAnsi="Times New Roman" w:cs="Times New Roman"/>
                <w:sz w:val="16"/>
                <w:szCs w:val="16"/>
              </w:rPr>
              <w:t>ОК 03</w:t>
            </w:r>
          </w:p>
          <w:p w14:paraId="70976783" w14:textId="305F8C27" w:rsidR="00552761" w:rsidRPr="00552761" w:rsidRDefault="00552761" w:rsidP="00552761">
            <w:pPr>
              <w:rPr>
                <w:rFonts w:ascii="Times New Roman" w:eastAsia="Times New Roman" w:hAnsi="Times New Roman" w:cs="Times New Roman"/>
                <w:bCs/>
                <w:sz w:val="16"/>
                <w:szCs w:val="16"/>
                <w:lang w:eastAsia="ru-RU"/>
              </w:rPr>
            </w:pPr>
            <w:r w:rsidRPr="00552761">
              <w:rPr>
                <w:rFonts w:ascii="Times New Roman" w:eastAsia="Times New Roman" w:hAnsi="Times New Roman" w:cs="Times New Roman"/>
                <w:bCs/>
                <w:sz w:val="16"/>
                <w:szCs w:val="16"/>
                <w:lang w:eastAsia="ru-RU"/>
              </w:rPr>
              <w:t>ОК 04</w:t>
            </w:r>
          </w:p>
          <w:p w14:paraId="7B6AEE08" w14:textId="77777777" w:rsidR="00552761" w:rsidRPr="00552761" w:rsidRDefault="00552761" w:rsidP="00552761">
            <w:pPr>
              <w:rPr>
                <w:rFonts w:ascii="Times New Roman" w:eastAsia="Times New Roman" w:hAnsi="Times New Roman" w:cs="Times New Roman"/>
                <w:bCs/>
                <w:sz w:val="16"/>
                <w:szCs w:val="16"/>
                <w:lang w:eastAsia="ru-RU"/>
              </w:rPr>
            </w:pPr>
            <w:r w:rsidRPr="00552761">
              <w:rPr>
                <w:rFonts w:ascii="Times New Roman" w:eastAsia="Times New Roman" w:hAnsi="Times New Roman" w:cs="Times New Roman"/>
                <w:bCs/>
                <w:sz w:val="16"/>
                <w:szCs w:val="16"/>
                <w:lang w:eastAsia="ru-RU"/>
              </w:rPr>
              <w:t>ОК 05</w:t>
            </w:r>
          </w:p>
          <w:p w14:paraId="20D00A82" w14:textId="15C35A2C" w:rsidR="00552761" w:rsidRPr="00552761" w:rsidRDefault="00552761" w:rsidP="00552761">
            <w:pPr>
              <w:rPr>
                <w:rFonts w:ascii="Times New Roman" w:eastAsia="Times New Roman" w:hAnsi="Times New Roman" w:cs="Times New Roman"/>
                <w:bCs/>
                <w:sz w:val="16"/>
                <w:szCs w:val="16"/>
                <w:lang w:eastAsia="ru-RU"/>
              </w:rPr>
            </w:pPr>
            <w:r w:rsidRPr="00552761">
              <w:rPr>
                <w:rFonts w:ascii="Times New Roman" w:eastAsia="Times New Roman" w:hAnsi="Times New Roman" w:cs="Times New Roman"/>
                <w:bCs/>
                <w:sz w:val="16"/>
                <w:szCs w:val="16"/>
                <w:lang w:eastAsia="ru-RU"/>
              </w:rPr>
              <w:t>ОК 06</w:t>
            </w:r>
          </w:p>
        </w:tc>
        <w:tc>
          <w:tcPr>
            <w:tcW w:w="1859" w:type="pct"/>
          </w:tcPr>
          <w:p w14:paraId="682FD772" w14:textId="76DAF3E1" w:rsidR="008D70E1" w:rsidRPr="00E20A90" w:rsidRDefault="008D70E1" w:rsidP="008D70E1">
            <w:pPr>
              <w:rPr>
                <w:rFonts w:ascii="Times New Roman" w:eastAsia="Times New Roman" w:hAnsi="Times New Roman" w:cs="Times New Roman"/>
                <w:color w:val="000000" w:themeColor="text1"/>
                <w:lang w:eastAsia="ru-RU"/>
              </w:rPr>
            </w:pPr>
            <w:r w:rsidRPr="00FF0873">
              <w:rPr>
                <w:rFonts w:ascii="Times New Roman" w:eastAsia="Calibri" w:hAnsi="Times New Roman" w:cs="Times New Roman"/>
                <w:bCs/>
              </w:rPr>
              <w:t>Раздел 2.</w:t>
            </w:r>
            <w:r w:rsidRPr="00FF0873">
              <w:rPr>
                <w:rFonts w:ascii="Times New Roman" w:eastAsia="Calibri" w:hAnsi="Times New Roman" w:cs="Times New Roman"/>
                <w:b/>
              </w:rPr>
              <w:t xml:space="preserve"> </w:t>
            </w:r>
            <w:r w:rsidRPr="00FF0873">
              <w:rPr>
                <w:rFonts w:ascii="Times New Roman" w:eastAsia="Calibri" w:hAnsi="Times New Roman" w:cs="Times New Roman"/>
              </w:rPr>
              <w:t>Основы</w:t>
            </w:r>
            <w:r w:rsidRPr="00FF0873">
              <w:rPr>
                <w:rFonts w:ascii="Times New Roman" w:eastAsia="Calibri" w:hAnsi="Times New Roman" w:cs="Times New Roman"/>
                <w:b/>
              </w:rPr>
              <w:t xml:space="preserve"> </w:t>
            </w:r>
            <w:r w:rsidRPr="00FF0873">
              <w:rPr>
                <w:rFonts w:ascii="Times New Roman" w:eastAsia="Calibri" w:hAnsi="Times New Roman" w:cs="Times New Roman"/>
              </w:rPr>
              <w:t>анализа бухгалтерской (финансовой) отчетности</w:t>
            </w:r>
          </w:p>
        </w:tc>
        <w:tc>
          <w:tcPr>
            <w:tcW w:w="556" w:type="pct"/>
          </w:tcPr>
          <w:p w14:paraId="0E690F6D" w14:textId="53F05502" w:rsidR="008D70E1" w:rsidRPr="00E20A90" w:rsidRDefault="00323E60"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74</w:t>
            </w:r>
          </w:p>
        </w:tc>
        <w:tc>
          <w:tcPr>
            <w:tcW w:w="399" w:type="pct"/>
          </w:tcPr>
          <w:p w14:paraId="6F81885C" w14:textId="5D678B84" w:rsidR="008D70E1" w:rsidRPr="00E20A90" w:rsidRDefault="00323E60" w:rsidP="008D70E1">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58</w:t>
            </w:r>
          </w:p>
        </w:tc>
        <w:tc>
          <w:tcPr>
            <w:tcW w:w="329" w:type="pct"/>
            <w:shd w:val="clear" w:color="auto" w:fill="D9D9D9" w:themeFill="background1" w:themeFillShade="D9"/>
          </w:tcPr>
          <w:p w14:paraId="5759215D" w14:textId="321F169B" w:rsidR="008D70E1" w:rsidRPr="00E20A90" w:rsidRDefault="00323E60"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74</w:t>
            </w:r>
          </w:p>
        </w:tc>
        <w:tc>
          <w:tcPr>
            <w:tcW w:w="291" w:type="pct"/>
          </w:tcPr>
          <w:p w14:paraId="1161D503" w14:textId="25F6E18D" w:rsidR="008D70E1" w:rsidRPr="00E20A90" w:rsidRDefault="007215B5"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54</w:t>
            </w:r>
          </w:p>
        </w:tc>
        <w:tc>
          <w:tcPr>
            <w:tcW w:w="240" w:type="pct"/>
          </w:tcPr>
          <w:p w14:paraId="7135A0F7" w14:textId="1C13C543" w:rsidR="008D70E1" w:rsidRPr="00E20A90" w:rsidRDefault="008D70E1" w:rsidP="008D70E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20</w:t>
            </w:r>
          </w:p>
        </w:tc>
        <w:tc>
          <w:tcPr>
            <w:tcW w:w="251" w:type="pct"/>
          </w:tcPr>
          <w:p w14:paraId="316D0B82" w14:textId="77777777" w:rsidR="008D70E1" w:rsidRPr="00E20A90" w:rsidRDefault="008D70E1" w:rsidP="008D70E1">
            <w:pPr>
              <w:jc w:val="center"/>
              <w:rPr>
                <w:rFonts w:ascii="Times New Roman" w:eastAsia="Times New Roman" w:hAnsi="Times New Roman" w:cs="Times New Roman"/>
                <w:b/>
                <w:bCs/>
                <w:color w:val="000000" w:themeColor="text1"/>
                <w:lang w:eastAsia="ru-RU"/>
              </w:rPr>
            </w:pPr>
          </w:p>
        </w:tc>
        <w:tc>
          <w:tcPr>
            <w:tcW w:w="240" w:type="pct"/>
            <w:shd w:val="clear" w:color="auto" w:fill="D9D9D9" w:themeFill="background1" w:themeFillShade="D9"/>
          </w:tcPr>
          <w:p w14:paraId="3F5F43BB" w14:textId="77777777" w:rsidR="008D70E1" w:rsidRPr="00E20A90" w:rsidRDefault="008D70E1" w:rsidP="008D70E1">
            <w:pPr>
              <w:jc w:val="center"/>
              <w:rPr>
                <w:rFonts w:ascii="Times New Roman" w:eastAsia="Times New Roman" w:hAnsi="Times New Roman" w:cs="Times New Roman"/>
                <w:b/>
                <w:bCs/>
                <w:color w:val="000000" w:themeColor="text1"/>
                <w:lang w:eastAsia="ru-RU"/>
              </w:rPr>
            </w:pPr>
          </w:p>
        </w:tc>
        <w:tc>
          <w:tcPr>
            <w:tcW w:w="317" w:type="pct"/>
            <w:shd w:val="clear" w:color="auto" w:fill="D9D9D9" w:themeFill="background1" w:themeFillShade="D9"/>
          </w:tcPr>
          <w:p w14:paraId="44B63E0A" w14:textId="77777777" w:rsidR="008D70E1" w:rsidRPr="00E20A90" w:rsidRDefault="008D70E1" w:rsidP="008D70E1">
            <w:pPr>
              <w:jc w:val="center"/>
              <w:rPr>
                <w:rFonts w:ascii="Times New Roman" w:eastAsia="Times New Roman" w:hAnsi="Times New Roman" w:cs="Times New Roman"/>
                <w:b/>
                <w:bCs/>
                <w:color w:val="000000" w:themeColor="text1"/>
                <w:lang w:eastAsia="ru-RU"/>
              </w:rPr>
            </w:pPr>
          </w:p>
        </w:tc>
      </w:tr>
      <w:tr w:rsidR="008D70E1" w:rsidRPr="00C63897" w14:paraId="6B626DA4" w14:textId="77777777" w:rsidTr="007215B5">
        <w:trPr>
          <w:trHeight w:val="314"/>
        </w:trPr>
        <w:tc>
          <w:tcPr>
            <w:tcW w:w="518" w:type="pct"/>
          </w:tcPr>
          <w:p w14:paraId="53BDDBBA" w14:textId="77777777" w:rsidR="00E20A90" w:rsidRPr="00C63897" w:rsidRDefault="00E20A90" w:rsidP="00E20A90">
            <w:pPr>
              <w:rPr>
                <w:rFonts w:ascii="Times New Roman" w:eastAsia="Times New Roman" w:hAnsi="Times New Roman" w:cs="Times New Roman"/>
                <w:bCs/>
                <w:lang w:eastAsia="ru-RU"/>
              </w:rPr>
            </w:pPr>
          </w:p>
        </w:tc>
        <w:tc>
          <w:tcPr>
            <w:tcW w:w="1859" w:type="pct"/>
          </w:tcPr>
          <w:p w14:paraId="35A36123" w14:textId="77777777" w:rsidR="00E20A90" w:rsidRPr="00E20A90" w:rsidRDefault="00E20A90" w:rsidP="00E20A90">
            <w:pPr>
              <w:rPr>
                <w:rFonts w:ascii="Times New Roman" w:eastAsia="Times New Roman" w:hAnsi="Times New Roman" w:cs="Times New Roman"/>
                <w:bCs/>
                <w:color w:val="000000" w:themeColor="text1"/>
                <w:lang w:eastAsia="ru-RU"/>
              </w:rPr>
            </w:pPr>
            <w:r w:rsidRPr="00E20A90">
              <w:rPr>
                <w:rFonts w:ascii="Times New Roman" w:eastAsia="Times New Roman" w:hAnsi="Times New Roman" w:cs="Times New Roman"/>
                <w:bCs/>
                <w:color w:val="000000" w:themeColor="text1"/>
                <w:lang w:eastAsia="ru-RU"/>
              </w:rPr>
              <w:t>Учебная практика</w:t>
            </w:r>
          </w:p>
        </w:tc>
        <w:tc>
          <w:tcPr>
            <w:tcW w:w="556" w:type="pct"/>
          </w:tcPr>
          <w:p w14:paraId="57D24B23" w14:textId="257DCE17" w:rsidR="00E20A90" w:rsidRPr="00E20A90" w:rsidRDefault="00323E60"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99" w:type="pct"/>
          </w:tcPr>
          <w:p w14:paraId="39996C3C" w14:textId="463BF3F5" w:rsidR="00E20A90" w:rsidRPr="00E20A90" w:rsidRDefault="00323E60"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36</w:t>
            </w:r>
          </w:p>
        </w:tc>
        <w:tc>
          <w:tcPr>
            <w:tcW w:w="329" w:type="pct"/>
            <w:shd w:val="clear" w:color="auto" w:fill="D9D9D9" w:themeFill="background1" w:themeFillShade="D9"/>
          </w:tcPr>
          <w:p w14:paraId="4DDA1090"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782" w:type="pct"/>
            <w:gridSpan w:val="3"/>
            <w:shd w:val="clear" w:color="auto" w:fill="auto"/>
          </w:tcPr>
          <w:p w14:paraId="41BA4B30"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240" w:type="pct"/>
            <w:shd w:val="clear" w:color="auto" w:fill="D9D9D9" w:themeFill="background1" w:themeFillShade="D9"/>
          </w:tcPr>
          <w:p w14:paraId="22E35957" w14:textId="3C2E0584" w:rsidR="00E20A90" w:rsidRPr="00E20A90" w:rsidRDefault="007215B5"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17" w:type="pct"/>
            <w:shd w:val="clear" w:color="auto" w:fill="D9D9D9" w:themeFill="background1" w:themeFillShade="D9"/>
          </w:tcPr>
          <w:p w14:paraId="06E71D79"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r>
      <w:tr w:rsidR="008D70E1" w:rsidRPr="00C63897" w14:paraId="628551E0" w14:textId="77777777" w:rsidTr="007215B5">
        <w:trPr>
          <w:trHeight w:val="314"/>
        </w:trPr>
        <w:tc>
          <w:tcPr>
            <w:tcW w:w="518" w:type="pct"/>
          </w:tcPr>
          <w:p w14:paraId="3A151FBE" w14:textId="77777777" w:rsidR="00E20A90" w:rsidRPr="00C63897" w:rsidRDefault="00E20A90" w:rsidP="00E20A90">
            <w:pPr>
              <w:rPr>
                <w:rFonts w:ascii="Times New Roman" w:eastAsia="Times New Roman" w:hAnsi="Times New Roman" w:cs="Times New Roman"/>
                <w:lang w:eastAsia="ru-RU"/>
              </w:rPr>
            </w:pPr>
          </w:p>
        </w:tc>
        <w:tc>
          <w:tcPr>
            <w:tcW w:w="1859" w:type="pct"/>
          </w:tcPr>
          <w:p w14:paraId="576F9CE8" w14:textId="77777777" w:rsidR="00E20A90" w:rsidRPr="00E20A90" w:rsidRDefault="00E20A90" w:rsidP="00E20A90">
            <w:pPr>
              <w:rPr>
                <w:rFonts w:ascii="Times New Roman" w:eastAsia="Times New Roman" w:hAnsi="Times New Roman" w:cs="Times New Roman"/>
                <w:b/>
                <w:bCs/>
                <w:color w:val="000000" w:themeColor="text1"/>
                <w:u w:val="single"/>
                <w:lang w:eastAsia="ru-RU"/>
              </w:rPr>
            </w:pPr>
            <w:r w:rsidRPr="00E20A90">
              <w:rPr>
                <w:rFonts w:ascii="Times New Roman" w:eastAsia="Times New Roman" w:hAnsi="Times New Roman" w:cs="Times New Roman"/>
                <w:color w:val="000000" w:themeColor="text1"/>
                <w:lang w:eastAsia="ru-RU"/>
              </w:rPr>
              <w:t>Производственная практика</w:t>
            </w:r>
          </w:p>
        </w:tc>
        <w:tc>
          <w:tcPr>
            <w:tcW w:w="556" w:type="pct"/>
          </w:tcPr>
          <w:p w14:paraId="6FE344CC" w14:textId="2D432CEA" w:rsidR="00E20A90" w:rsidRPr="00E20A90" w:rsidRDefault="00323E60"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399" w:type="pct"/>
          </w:tcPr>
          <w:p w14:paraId="7CD3421D" w14:textId="3B2CF190" w:rsidR="00E20A90" w:rsidRPr="00E20A90" w:rsidRDefault="00323E60"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72</w:t>
            </w:r>
          </w:p>
        </w:tc>
        <w:tc>
          <w:tcPr>
            <w:tcW w:w="329" w:type="pct"/>
            <w:shd w:val="clear" w:color="auto" w:fill="D9D9D9" w:themeFill="background1" w:themeFillShade="D9"/>
          </w:tcPr>
          <w:p w14:paraId="4F9C440D"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782" w:type="pct"/>
            <w:gridSpan w:val="3"/>
            <w:shd w:val="clear" w:color="auto" w:fill="auto"/>
          </w:tcPr>
          <w:p w14:paraId="38EB87C1"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240" w:type="pct"/>
            <w:shd w:val="clear" w:color="auto" w:fill="D9D9D9" w:themeFill="background1" w:themeFillShade="D9"/>
          </w:tcPr>
          <w:p w14:paraId="3EC3D992" w14:textId="77777777" w:rsidR="00E20A90" w:rsidRPr="00E20A90" w:rsidRDefault="00E20A90" w:rsidP="00E20A90">
            <w:pPr>
              <w:jc w:val="center"/>
              <w:rPr>
                <w:rFonts w:ascii="Times New Roman" w:eastAsia="Times New Roman" w:hAnsi="Times New Roman" w:cs="Times New Roman"/>
                <w:b/>
                <w:bCs/>
                <w:color w:val="000000" w:themeColor="text1"/>
                <w:lang w:eastAsia="ru-RU"/>
              </w:rPr>
            </w:pPr>
          </w:p>
        </w:tc>
        <w:tc>
          <w:tcPr>
            <w:tcW w:w="317" w:type="pct"/>
            <w:shd w:val="clear" w:color="auto" w:fill="D9D9D9" w:themeFill="background1" w:themeFillShade="D9"/>
          </w:tcPr>
          <w:p w14:paraId="7A7E8370" w14:textId="5EE8C799" w:rsidR="00E20A90" w:rsidRPr="00E20A90" w:rsidRDefault="007215B5" w:rsidP="00E20A90">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r>
      <w:tr w:rsidR="008D70E1" w:rsidRPr="00C63897" w14:paraId="166B2A1B" w14:textId="77777777" w:rsidTr="007215B5">
        <w:tc>
          <w:tcPr>
            <w:tcW w:w="518" w:type="pct"/>
          </w:tcPr>
          <w:p w14:paraId="2FA2F7AF" w14:textId="77777777" w:rsidR="00E20A90" w:rsidRPr="00C63897" w:rsidRDefault="00E20A90" w:rsidP="00E20A90">
            <w:pPr>
              <w:suppressAutoHyphens/>
              <w:rPr>
                <w:rFonts w:ascii="Times New Roman" w:eastAsia="Times New Roman" w:hAnsi="Times New Roman" w:cs="Times New Roman"/>
                <w:lang w:eastAsia="ru-RU"/>
              </w:rPr>
            </w:pPr>
          </w:p>
        </w:tc>
        <w:tc>
          <w:tcPr>
            <w:tcW w:w="1859" w:type="pct"/>
          </w:tcPr>
          <w:p w14:paraId="1A04D157" w14:textId="77777777" w:rsidR="00E20A90" w:rsidRPr="00E20A90" w:rsidRDefault="00E20A90" w:rsidP="00E20A90">
            <w:pPr>
              <w:suppressAutoHyphens/>
              <w:rPr>
                <w:rFonts w:ascii="Times New Roman" w:eastAsia="Times New Roman" w:hAnsi="Times New Roman" w:cs="Times New Roman"/>
                <w:color w:val="000000" w:themeColor="text1"/>
                <w:lang w:eastAsia="ru-RU"/>
              </w:rPr>
            </w:pPr>
            <w:r w:rsidRPr="00E20A90">
              <w:rPr>
                <w:rFonts w:ascii="Times New Roman" w:eastAsia="Times New Roman" w:hAnsi="Times New Roman" w:cs="Times New Roman"/>
                <w:color w:val="000000" w:themeColor="text1"/>
                <w:lang w:eastAsia="ru-RU"/>
              </w:rPr>
              <w:t>Промежуточная аттестация</w:t>
            </w:r>
          </w:p>
        </w:tc>
        <w:tc>
          <w:tcPr>
            <w:tcW w:w="556" w:type="pct"/>
          </w:tcPr>
          <w:p w14:paraId="45DFA523" w14:textId="4017E32D" w:rsidR="00E20A90" w:rsidRPr="00E20A90" w:rsidRDefault="008D70E1" w:rsidP="00E20A90">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12</w:t>
            </w:r>
          </w:p>
        </w:tc>
        <w:tc>
          <w:tcPr>
            <w:tcW w:w="399" w:type="pct"/>
            <w:shd w:val="clear" w:color="auto" w:fill="auto"/>
          </w:tcPr>
          <w:p w14:paraId="2FCF01D6" w14:textId="57D3EDEC" w:rsidR="00E20A90" w:rsidRPr="00E20A90" w:rsidRDefault="008D70E1" w:rsidP="00E20A90">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w:t>
            </w:r>
          </w:p>
        </w:tc>
        <w:tc>
          <w:tcPr>
            <w:tcW w:w="329" w:type="pct"/>
            <w:shd w:val="clear" w:color="auto" w:fill="D9D9D9" w:themeFill="background1" w:themeFillShade="D9"/>
          </w:tcPr>
          <w:p w14:paraId="33864B94"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782" w:type="pct"/>
            <w:gridSpan w:val="3"/>
            <w:shd w:val="clear" w:color="auto" w:fill="auto"/>
          </w:tcPr>
          <w:p w14:paraId="420E48A1"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240" w:type="pct"/>
            <w:shd w:val="clear" w:color="auto" w:fill="D9D9D9" w:themeFill="background1" w:themeFillShade="D9"/>
          </w:tcPr>
          <w:p w14:paraId="3905167D"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c>
          <w:tcPr>
            <w:tcW w:w="317" w:type="pct"/>
            <w:shd w:val="clear" w:color="auto" w:fill="D9D9D9" w:themeFill="background1" w:themeFillShade="D9"/>
          </w:tcPr>
          <w:p w14:paraId="133C96A0" w14:textId="77777777" w:rsidR="00E20A90" w:rsidRPr="00E20A90" w:rsidRDefault="00E20A90" w:rsidP="00E20A90">
            <w:pPr>
              <w:jc w:val="center"/>
              <w:rPr>
                <w:rFonts w:ascii="Times New Roman" w:eastAsia="Times New Roman" w:hAnsi="Times New Roman" w:cs="Times New Roman"/>
                <w:i/>
                <w:color w:val="000000" w:themeColor="text1"/>
                <w:lang w:eastAsia="ru-RU"/>
              </w:rPr>
            </w:pPr>
          </w:p>
        </w:tc>
      </w:tr>
      <w:tr w:rsidR="008D70E1" w:rsidRPr="00C63897" w14:paraId="6A3F9443" w14:textId="77777777" w:rsidTr="007215B5">
        <w:trPr>
          <w:trHeight w:val="217"/>
        </w:trPr>
        <w:tc>
          <w:tcPr>
            <w:tcW w:w="518" w:type="pct"/>
          </w:tcPr>
          <w:p w14:paraId="283B0735" w14:textId="77777777" w:rsidR="00E20A90" w:rsidRPr="00C63897" w:rsidRDefault="00E20A90" w:rsidP="00E20A90">
            <w:pPr>
              <w:rPr>
                <w:rFonts w:ascii="Times New Roman" w:eastAsia="Times New Roman" w:hAnsi="Times New Roman" w:cs="Times New Roman"/>
                <w:b/>
                <w:i/>
                <w:lang w:eastAsia="ru-RU"/>
              </w:rPr>
            </w:pPr>
          </w:p>
        </w:tc>
        <w:tc>
          <w:tcPr>
            <w:tcW w:w="1859" w:type="pct"/>
          </w:tcPr>
          <w:p w14:paraId="7B9034F9" w14:textId="77777777" w:rsidR="00E20A90" w:rsidRPr="00C63897" w:rsidRDefault="00E20A90" w:rsidP="00E20A9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6" w:type="pct"/>
          </w:tcPr>
          <w:p w14:paraId="664D218D" w14:textId="30B37C25" w:rsidR="00E20A90" w:rsidRPr="00B8424E" w:rsidRDefault="00957A47" w:rsidP="00E20A9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248</w:t>
            </w:r>
          </w:p>
        </w:tc>
        <w:tc>
          <w:tcPr>
            <w:tcW w:w="399" w:type="pct"/>
          </w:tcPr>
          <w:p w14:paraId="380D0A0C" w14:textId="0CF9E950" w:rsidR="00E20A90" w:rsidRPr="00C63897" w:rsidRDefault="00957A47"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329" w:type="pct"/>
            <w:shd w:val="clear" w:color="auto" w:fill="D9D9D9" w:themeFill="background1" w:themeFillShade="D9"/>
          </w:tcPr>
          <w:p w14:paraId="67473072" w14:textId="36B3CB79" w:rsidR="00E20A90" w:rsidRPr="00C63897" w:rsidRDefault="00957A47"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128</w:t>
            </w:r>
          </w:p>
        </w:tc>
        <w:tc>
          <w:tcPr>
            <w:tcW w:w="291" w:type="pct"/>
          </w:tcPr>
          <w:p w14:paraId="311A6732" w14:textId="24EC3BAC" w:rsidR="00E20A90" w:rsidRPr="00C63897" w:rsidRDefault="007215B5"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40" w:type="pct"/>
          </w:tcPr>
          <w:p w14:paraId="5CF5C493" w14:textId="224A6018" w:rsidR="00E20A90" w:rsidRPr="00C63897" w:rsidRDefault="008D70E1"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51" w:type="pct"/>
          </w:tcPr>
          <w:p w14:paraId="5B832C51" w14:textId="226CE46F" w:rsidR="00E20A90" w:rsidRPr="00C63897" w:rsidRDefault="008D70E1" w:rsidP="00E20A9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0" w:type="pct"/>
            <w:shd w:val="clear" w:color="auto" w:fill="D9D9D9" w:themeFill="background1" w:themeFillShade="D9"/>
          </w:tcPr>
          <w:p w14:paraId="5248155D" w14:textId="549C4319" w:rsidR="00E20A90" w:rsidRPr="00C63897" w:rsidRDefault="008D70E1"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17" w:type="pct"/>
            <w:shd w:val="clear" w:color="auto" w:fill="D9D9D9" w:themeFill="background1" w:themeFillShade="D9"/>
          </w:tcPr>
          <w:p w14:paraId="326866E1" w14:textId="7315EA7B" w:rsidR="00E20A90" w:rsidRPr="00C63897" w:rsidRDefault="008D70E1" w:rsidP="00E20A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427B5F8" w14:textId="77777777" w:rsidR="00E20A90" w:rsidRDefault="00E20A90" w:rsidP="00E20A90">
      <w:pPr>
        <w:spacing w:after="200" w:line="276" w:lineRule="auto"/>
        <w:rPr>
          <w:rFonts w:ascii="Times New Roman" w:eastAsia="Times New Roman" w:hAnsi="Times New Roman" w:cs="Times New Roman"/>
          <w:b/>
          <w:i/>
          <w:color w:val="0070C0"/>
          <w:sz w:val="24"/>
          <w:szCs w:val="24"/>
          <w:lang w:eastAsia="ru-RU"/>
        </w:rPr>
      </w:pPr>
    </w:p>
    <w:p w14:paraId="227CA697" w14:textId="1B5829AD" w:rsidR="00E20A90" w:rsidRDefault="00E20A90" w:rsidP="00B305A5">
      <w:pPr>
        <w:pStyle w:val="114"/>
        <w:numPr>
          <w:ilvl w:val="1"/>
          <w:numId w:val="3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359"/>
        <w:gridCol w:w="6697"/>
      </w:tblGrid>
      <w:tr w:rsidR="008D70E1" w:rsidRPr="008D70E1" w14:paraId="6799E419" w14:textId="77777777" w:rsidTr="008506C9">
        <w:tc>
          <w:tcPr>
            <w:tcW w:w="2437" w:type="dxa"/>
            <w:shd w:val="clear" w:color="auto" w:fill="auto"/>
            <w:vAlign w:val="center"/>
          </w:tcPr>
          <w:p w14:paraId="313EC173" w14:textId="77777777" w:rsidR="008D70E1" w:rsidRPr="008D70E1" w:rsidRDefault="008D70E1" w:rsidP="00A46B09">
            <w:pPr>
              <w:spacing w:line="276" w:lineRule="auto"/>
              <w:jc w:val="center"/>
              <w:rPr>
                <w:rFonts w:ascii="Times New Roman" w:eastAsia="Calibri" w:hAnsi="Times New Roman" w:cs="Times New Roman"/>
                <w:b/>
                <w:sz w:val="24"/>
                <w:szCs w:val="24"/>
              </w:rPr>
            </w:pPr>
            <w:r w:rsidRPr="008D70E1">
              <w:rPr>
                <w:rFonts w:ascii="Times New Roman" w:eastAsia="Times New Roman" w:hAnsi="Times New Roman" w:cs="Times New Roman"/>
                <w:b/>
                <w:bCs/>
                <w:sz w:val="24"/>
                <w:szCs w:val="24"/>
                <w:lang w:eastAsia="ru-RU"/>
              </w:rPr>
              <w:t>Наименование разделов и тем</w:t>
            </w:r>
          </w:p>
        </w:tc>
        <w:tc>
          <w:tcPr>
            <w:tcW w:w="7056" w:type="dxa"/>
            <w:gridSpan w:val="2"/>
            <w:shd w:val="clear" w:color="auto" w:fill="auto"/>
            <w:vAlign w:val="center"/>
          </w:tcPr>
          <w:p w14:paraId="4F9022F5" w14:textId="77777777" w:rsidR="008D70E1" w:rsidRPr="008D70E1" w:rsidRDefault="008D70E1" w:rsidP="00A46B09">
            <w:pPr>
              <w:spacing w:line="276" w:lineRule="auto"/>
              <w:jc w:val="center"/>
              <w:rPr>
                <w:rFonts w:ascii="Times New Roman" w:eastAsia="Calibri" w:hAnsi="Times New Roman" w:cs="Times New Roman"/>
                <w:b/>
                <w:sz w:val="24"/>
                <w:szCs w:val="24"/>
              </w:rPr>
            </w:pPr>
            <w:r w:rsidRPr="008D70E1">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8D70E1">
              <w:rPr>
                <w:rFonts w:ascii="Times New Roman" w:eastAsia="Times New Roman" w:hAnsi="Times New Roman" w:cs="Times New Roman"/>
                <w:i/>
                <w:iCs/>
                <w:sz w:val="24"/>
                <w:szCs w:val="24"/>
                <w:lang w:eastAsia="ru-RU"/>
              </w:rPr>
              <w:t>курсовой проект (работа)</w:t>
            </w:r>
          </w:p>
        </w:tc>
      </w:tr>
      <w:tr w:rsidR="008D70E1" w:rsidRPr="008D70E1" w14:paraId="7A762E4E" w14:textId="77777777" w:rsidTr="008506C9">
        <w:tc>
          <w:tcPr>
            <w:tcW w:w="9493" w:type="dxa"/>
            <w:gridSpan w:val="3"/>
            <w:shd w:val="clear" w:color="auto" w:fill="auto"/>
          </w:tcPr>
          <w:p w14:paraId="15D07DC8" w14:textId="4568F5FE" w:rsidR="008D70E1" w:rsidRPr="008D70E1" w:rsidRDefault="008D70E1" w:rsidP="00A46B09">
            <w:pPr>
              <w:spacing w:line="276" w:lineRule="auto"/>
              <w:rPr>
                <w:rFonts w:ascii="Times New Roman" w:eastAsia="Calibri" w:hAnsi="Times New Roman" w:cs="Times New Roman"/>
                <w:i/>
                <w:sz w:val="24"/>
                <w:szCs w:val="24"/>
              </w:rPr>
            </w:pPr>
            <w:r w:rsidRPr="008D70E1">
              <w:rPr>
                <w:rFonts w:ascii="Times New Roman" w:eastAsia="Calibri" w:hAnsi="Times New Roman" w:cs="Times New Roman"/>
                <w:b/>
                <w:sz w:val="24"/>
                <w:szCs w:val="24"/>
              </w:rPr>
              <w:t>Раздел 1. Технология составления бухгалтерской (финансовой) отчетности (</w:t>
            </w:r>
            <w:r w:rsidR="00A54B7F">
              <w:rPr>
                <w:rFonts w:ascii="Times New Roman" w:eastAsia="Calibri" w:hAnsi="Times New Roman" w:cs="Times New Roman"/>
                <w:b/>
                <w:sz w:val="24"/>
                <w:szCs w:val="24"/>
              </w:rPr>
              <w:t>54</w:t>
            </w:r>
            <w:r w:rsidRPr="008D70E1">
              <w:rPr>
                <w:rFonts w:ascii="Times New Roman" w:eastAsia="Calibri" w:hAnsi="Times New Roman" w:cs="Times New Roman"/>
                <w:b/>
                <w:sz w:val="24"/>
                <w:szCs w:val="24"/>
              </w:rPr>
              <w:t>ч)</w:t>
            </w:r>
          </w:p>
        </w:tc>
      </w:tr>
      <w:tr w:rsidR="008D70E1" w:rsidRPr="008D70E1" w14:paraId="54EE39FB" w14:textId="77777777" w:rsidTr="008506C9">
        <w:trPr>
          <w:trHeight w:val="383"/>
        </w:trPr>
        <w:tc>
          <w:tcPr>
            <w:tcW w:w="9493" w:type="dxa"/>
            <w:gridSpan w:val="3"/>
            <w:shd w:val="clear" w:color="auto" w:fill="auto"/>
          </w:tcPr>
          <w:p w14:paraId="22DB5F92" w14:textId="77777777" w:rsidR="008D70E1" w:rsidRPr="008D70E1" w:rsidRDefault="008D70E1" w:rsidP="00A46B09">
            <w:pPr>
              <w:spacing w:line="276" w:lineRule="auto"/>
              <w:rPr>
                <w:rFonts w:ascii="Times New Roman" w:eastAsia="Calibri" w:hAnsi="Times New Roman" w:cs="Times New Roman"/>
                <w:i/>
                <w:sz w:val="24"/>
                <w:szCs w:val="24"/>
              </w:rPr>
            </w:pPr>
            <w:r w:rsidRPr="008D70E1">
              <w:rPr>
                <w:rFonts w:ascii="Times New Roman" w:eastAsia="Calibri" w:hAnsi="Times New Roman" w:cs="Times New Roman"/>
                <w:b/>
                <w:sz w:val="24"/>
                <w:szCs w:val="24"/>
              </w:rPr>
              <w:t>МДК.04.01 Технология составления бухгалтерской (финансовой) отчетности</w:t>
            </w:r>
          </w:p>
        </w:tc>
      </w:tr>
      <w:tr w:rsidR="008D70E1" w:rsidRPr="008D70E1" w14:paraId="3DAE9B34" w14:textId="77777777" w:rsidTr="008506C9">
        <w:tc>
          <w:tcPr>
            <w:tcW w:w="2437" w:type="dxa"/>
            <w:vMerge w:val="restart"/>
            <w:shd w:val="clear" w:color="auto" w:fill="auto"/>
          </w:tcPr>
          <w:p w14:paraId="52333922"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 xml:space="preserve">Тема 1.1. </w:t>
            </w:r>
          </w:p>
          <w:p w14:paraId="1223BD39"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Сущность бухгалтерской (финансовой) отчетности и требования, предъявляемые к ней</w:t>
            </w:r>
          </w:p>
        </w:tc>
        <w:tc>
          <w:tcPr>
            <w:tcW w:w="7056" w:type="dxa"/>
            <w:gridSpan w:val="2"/>
            <w:shd w:val="clear" w:color="auto" w:fill="auto"/>
          </w:tcPr>
          <w:p w14:paraId="001EEE74"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36B338FB" w14:textId="77777777" w:rsidTr="008506C9">
        <w:tc>
          <w:tcPr>
            <w:tcW w:w="2437" w:type="dxa"/>
            <w:vMerge/>
            <w:shd w:val="clear" w:color="auto" w:fill="auto"/>
          </w:tcPr>
          <w:p w14:paraId="6E84E32B" w14:textId="77777777" w:rsidR="008D70E1" w:rsidRPr="008D70E1" w:rsidRDefault="008D70E1" w:rsidP="00A46B09">
            <w:pPr>
              <w:spacing w:line="276" w:lineRule="auto"/>
              <w:jc w:val="center"/>
              <w:rPr>
                <w:rFonts w:ascii="Times New Roman" w:eastAsia="Calibri" w:hAnsi="Times New Roman" w:cs="Times New Roman"/>
                <w:b/>
                <w:sz w:val="24"/>
                <w:szCs w:val="24"/>
              </w:rPr>
            </w:pPr>
          </w:p>
        </w:tc>
        <w:tc>
          <w:tcPr>
            <w:tcW w:w="7056" w:type="dxa"/>
            <w:gridSpan w:val="2"/>
            <w:shd w:val="clear" w:color="auto" w:fill="auto"/>
          </w:tcPr>
          <w:p w14:paraId="7B0BE992" w14:textId="77777777" w:rsidR="008D70E1" w:rsidRPr="008D70E1" w:rsidRDefault="008D70E1" w:rsidP="00B305A5">
            <w:pPr>
              <w:pStyle w:val="a4"/>
              <w:numPr>
                <w:ilvl w:val="0"/>
                <w:numId w:val="52"/>
              </w:numPr>
              <w:tabs>
                <w:tab w:val="left" w:pos="358"/>
              </w:tabs>
              <w:spacing w:line="276" w:lineRule="auto"/>
              <w:ind w:left="0" w:firstLine="0"/>
              <w:contextualSpacing w:val="0"/>
              <w:jc w:val="both"/>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 xml:space="preserve">Понятие отчетности, классификация видов (бухгалтерская, управленческая, налоговая, статистическая, консолидированная, промежуточная, годовая), назначение. </w:t>
            </w:r>
          </w:p>
          <w:p w14:paraId="130C771C" w14:textId="77777777" w:rsidR="008D70E1" w:rsidRPr="008D70E1" w:rsidRDefault="008D70E1" w:rsidP="00B305A5">
            <w:pPr>
              <w:pStyle w:val="a4"/>
              <w:numPr>
                <w:ilvl w:val="0"/>
                <w:numId w:val="52"/>
              </w:numPr>
              <w:tabs>
                <w:tab w:val="left" w:pos="358"/>
              </w:tabs>
              <w:spacing w:line="276" w:lineRule="auto"/>
              <w:ind w:left="0" w:firstLine="0"/>
              <w:contextualSpacing w:val="0"/>
              <w:jc w:val="both"/>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Пользователи бухгалтерской (финансовой) отчетности и их информационные потребности.</w:t>
            </w:r>
          </w:p>
          <w:p w14:paraId="60422464" w14:textId="77777777" w:rsidR="008D70E1" w:rsidRPr="008D70E1" w:rsidRDefault="008D70E1" w:rsidP="00B305A5">
            <w:pPr>
              <w:pStyle w:val="a4"/>
              <w:numPr>
                <w:ilvl w:val="0"/>
                <w:numId w:val="52"/>
              </w:numPr>
              <w:tabs>
                <w:tab w:val="left" w:pos="358"/>
              </w:tabs>
              <w:spacing w:line="276" w:lineRule="auto"/>
              <w:ind w:left="0" w:firstLine="0"/>
              <w:contextualSpacing w:val="0"/>
              <w:jc w:val="both"/>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Нормативное регулирование бухгалтерской (финансовой) отчетности в Российской Федерации. Российские и международные стандарты бухгалтерской (финансовой) отчетности.</w:t>
            </w:r>
          </w:p>
          <w:p w14:paraId="647B0B82" w14:textId="77777777" w:rsidR="008D70E1" w:rsidRPr="008D70E1" w:rsidRDefault="008D70E1" w:rsidP="00B305A5">
            <w:pPr>
              <w:pStyle w:val="a4"/>
              <w:numPr>
                <w:ilvl w:val="0"/>
                <w:numId w:val="52"/>
              </w:numPr>
              <w:tabs>
                <w:tab w:val="left" w:pos="358"/>
              </w:tabs>
              <w:spacing w:line="276" w:lineRule="auto"/>
              <w:ind w:left="0" w:firstLine="0"/>
              <w:contextualSpacing w:val="0"/>
              <w:jc w:val="both"/>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Общие требования, предъявляемые к бухгалтерской (финансовой) отчетности.</w:t>
            </w:r>
          </w:p>
          <w:p w14:paraId="5F756BBE" w14:textId="77777777" w:rsidR="008D70E1" w:rsidRPr="008D70E1" w:rsidRDefault="008D70E1" w:rsidP="00B305A5">
            <w:pPr>
              <w:pStyle w:val="a4"/>
              <w:numPr>
                <w:ilvl w:val="0"/>
                <w:numId w:val="52"/>
              </w:numPr>
              <w:tabs>
                <w:tab w:val="left" w:pos="358"/>
              </w:tabs>
              <w:spacing w:line="276" w:lineRule="auto"/>
              <w:ind w:left="0" w:firstLine="0"/>
              <w:contextualSpacing w:val="0"/>
              <w:jc w:val="both"/>
              <w:textAlignment w:val="baseline"/>
              <w:rPr>
                <w:rFonts w:ascii="Times New Roman" w:eastAsia="Calibri" w:hAnsi="Times New Roman" w:cs="Times New Roman"/>
                <w:b/>
                <w:color w:val="000000"/>
                <w:sz w:val="24"/>
                <w:szCs w:val="24"/>
              </w:rPr>
            </w:pPr>
            <w:r w:rsidRPr="008D70E1">
              <w:rPr>
                <w:rFonts w:ascii="Times New Roman" w:eastAsia="Calibri" w:hAnsi="Times New Roman" w:cs="Times New Roman"/>
                <w:color w:val="000000"/>
                <w:sz w:val="24"/>
                <w:szCs w:val="24"/>
              </w:rPr>
              <w:t>Состав бухгалтерской (финансовой) годовой и промежуточной отчетности и сроки ее представления.</w:t>
            </w:r>
          </w:p>
        </w:tc>
      </w:tr>
      <w:tr w:rsidR="008D70E1" w:rsidRPr="008D70E1" w14:paraId="397FDB2E" w14:textId="77777777" w:rsidTr="008506C9">
        <w:tc>
          <w:tcPr>
            <w:tcW w:w="2437" w:type="dxa"/>
            <w:vMerge w:val="restart"/>
            <w:shd w:val="clear" w:color="auto" w:fill="auto"/>
          </w:tcPr>
          <w:p w14:paraId="149DD0AD"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1.2.</w:t>
            </w:r>
          </w:p>
          <w:p w14:paraId="055B2803"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color w:val="000000"/>
                <w:sz w:val="24"/>
                <w:szCs w:val="24"/>
                <w:u w:color="000000"/>
                <w:bdr w:val="nil"/>
              </w:rPr>
              <w:t>Этапы подготовки отчетности</w:t>
            </w:r>
          </w:p>
        </w:tc>
        <w:tc>
          <w:tcPr>
            <w:tcW w:w="7056" w:type="dxa"/>
            <w:gridSpan w:val="2"/>
            <w:shd w:val="clear" w:color="auto" w:fill="auto"/>
          </w:tcPr>
          <w:p w14:paraId="151AA02F" w14:textId="77777777" w:rsidR="008D70E1" w:rsidRPr="008D70E1" w:rsidRDefault="008D70E1" w:rsidP="00A46B09">
            <w:pPr>
              <w:tabs>
                <w:tab w:val="left" w:pos="358"/>
              </w:tabs>
              <w:spacing w:line="276" w:lineRule="auto"/>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b/>
                <w:color w:val="000000"/>
                <w:sz w:val="24"/>
                <w:szCs w:val="24"/>
              </w:rPr>
              <w:t>Содержание</w:t>
            </w:r>
          </w:p>
        </w:tc>
      </w:tr>
      <w:tr w:rsidR="008D70E1" w:rsidRPr="008D70E1" w14:paraId="06BD8D11" w14:textId="77777777" w:rsidTr="008506C9">
        <w:tc>
          <w:tcPr>
            <w:tcW w:w="2437" w:type="dxa"/>
            <w:vMerge/>
            <w:shd w:val="clear" w:color="auto" w:fill="auto"/>
          </w:tcPr>
          <w:p w14:paraId="79083EB6" w14:textId="77777777" w:rsidR="008D70E1" w:rsidRPr="008D70E1" w:rsidRDefault="008D70E1" w:rsidP="00A46B09">
            <w:pPr>
              <w:spacing w:line="276" w:lineRule="auto"/>
              <w:jc w:val="center"/>
              <w:rPr>
                <w:rFonts w:ascii="Times New Roman" w:eastAsia="Calibri" w:hAnsi="Times New Roman" w:cs="Times New Roman"/>
                <w:b/>
                <w:sz w:val="24"/>
                <w:szCs w:val="24"/>
              </w:rPr>
            </w:pPr>
          </w:p>
        </w:tc>
        <w:tc>
          <w:tcPr>
            <w:tcW w:w="7056" w:type="dxa"/>
            <w:gridSpan w:val="2"/>
            <w:shd w:val="clear" w:color="auto" w:fill="auto"/>
          </w:tcPr>
          <w:p w14:paraId="4C5AC580" w14:textId="77777777" w:rsidR="008D70E1" w:rsidRPr="008D70E1" w:rsidRDefault="008D70E1" w:rsidP="00B305A5">
            <w:pPr>
              <w:pStyle w:val="a4"/>
              <w:numPr>
                <w:ilvl w:val="0"/>
                <w:numId w:val="53"/>
              </w:numPr>
              <w:tabs>
                <w:tab w:val="left" w:pos="358"/>
              </w:tabs>
              <w:spacing w:line="276" w:lineRule="auto"/>
              <w:ind w:left="0" w:firstLine="0"/>
              <w:contextualSpacing w:val="0"/>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Уточнение оценки статей отчетности на дату ее составления.</w:t>
            </w:r>
          </w:p>
          <w:p w14:paraId="5157A33B" w14:textId="77777777" w:rsidR="008D70E1" w:rsidRPr="008D70E1" w:rsidRDefault="008D70E1" w:rsidP="00B305A5">
            <w:pPr>
              <w:pStyle w:val="a4"/>
              <w:numPr>
                <w:ilvl w:val="0"/>
                <w:numId w:val="53"/>
              </w:numPr>
              <w:tabs>
                <w:tab w:val="left" w:pos="358"/>
              </w:tabs>
              <w:spacing w:line="276" w:lineRule="auto"/>
              <w:ind w:left="0" w:firstLine="0"/>
              <w:contextualSpacing w:val="0"/>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Исправление ошибок, выявленных при составлении отчетности.</w:t>
            </w:r>
          </w:p>
          <w:p w14:paraId="2A1DDF35" w14:textId="77777777" w:rsidR="008D70E1" w:rsidRPr="008D70E1" w:rsidRDefault="008D70E1" w:rsidP="00B305A5">
            <w:pPr>
              <w:pStyle w:val="a4"/>
              <w:numPr>
                <w:ilvl w:val="0"/>
                <w:numId w:val="53"/>
              </w:numPr>
              <w:tabs>
                <w:tab w:val="left" w:pos="358"/>
              </w:tabs>
              <w:spacing w:line="276" w:lineRule="auto"/>
              <w:ind w:left="0" w:firstLine="0"/>
              <w:contextualSpacing w:val="0"/>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rPr>
              <w:t>Формирование и отражение финансовых результатов деятельности экономического субъекта.</w:t>
            </w:r>
          </w:p>
          <w:p w14:paraId="5708C6C0" w14:textId="77777777" w:rsidR="008D70E1" w:rsidRPr="008D70E1" w:rsidRDefault="008D70E1" w:rsidP="00B305A5">
            <w:pPr>
              <w:pStyle w:val="a4"/>
              <w:numPr>
                <w:ilvl w:val="0"/>
                <w:numId w:val="53"/>
              </w:numPr>
              <w:tabs>
                <w:tab w:val="left" w:pos="358"/>
              </w:tabs>
              <w:spacing w:line="276" w:lineRule="auto"/>
              <w:ind w:left="0" w:firstLine="0"/>
              <w:contextualSpacing w:val="0"/>
              <w:textAlignment w:val="baseline"/>
              <w:rPr>
                <w:rFonts w:ascii="Times New Roman" w:eastAsia="Calibri" w:hAnsi="Times New Roman" w:cs="Times New Roman"/>
                <w:b/>
                <w:color w:val="000000"/>
                <w:sz w:val="24"/>
                <w:szCs w:val="24"/>
              </w:rPr>
            </w:pPr>
            <w:r w:rsidRPr="008D70E1">
              <w:rPr>
                <w:rFonts w:ascii="Times New Roman" w:eastAsia="Calibri" w:hAnsi="Times New Roman" w:cs="Times New Roman"/>
                <w:color w:val="000000"/>
                <w:sz w:val="24"/>
                <w:szCs w:val="24"/>
              </w:rPr>
              <w:t>Закрытие счетов; составление шахматных и сальдовых оборотных ведомостей.</w:t>
            </w:r>
          </w:p>
        </w:tc>
      </w:tr>
      <w:tr w:rsidR="008D70E1" w:rsidRPr="008D70E1" w14:paraId="3EDDC621" w14:textId="77777777" w:rsidTr="008506C9">
        <w:tc>
          <w:tcPr>
            <w:tcW w:w="2437" w:type="dxa"/>
            <w:vMerge/>
            <w:shd w:val="clear" w:color="auto" w:fill="auto"/>
          </w:tcPr>
          <w:p w14:paraId="30D98C6F"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24ED4E33" w14:textId="77777777" w:rsidR="008D70E1" w:rsidRPr="008D70E1" w:rsidRDefault="008D70E1" w:rsidP="00A46B09">
            <w:pPr>
              <w:tabs>
                <w:tab w:val="left" w:pos="358"/>
              </w:tabs>
              <w:spacing w:line="276" w:lineRule="auto"/>
              <w:jc w:val="both"/>
              <w:rPr>
                <w:rFonts w:ascii="Times New Roman" w:eastAsia="Calibri" w:hAnsi="Times New Roman" w:cs="Times New Roman"/>
                <w:sz w:val="24"/>
                <w:szCs w:val="24"/>
              </w:rPr>
            </w:pPr>
            <w:r w:rsidRPr="008D70E1">
              <w:rPr>
                <w:rFonts w:ascii="Times New Roman" w:eastAsia="Calibri" w:hAnsi="Times New Roman" w:cs="Times New Roman"/>
                <w:b/>
                <w:sz w:val="24"/>
                <w:szCs w:val="24"/>
              </w:rPr>
              <w:t xml:space="preserve">В том числе практических занятий и лабораторных работ </w:t>
            </w:r>
          </w:p>
        </w:tc>
      </w:tr>
      <w:tr w:rsidR="008D70E1" w:rsidRPr="008D70E1" w14:paraId="5340A954" w14:textId="77777777" w:rsidTr="008506C9">
        <w:tc>
          <w:tcPr>
            <w:tcW w:w="2437" w:type="dxa"/>
            <w:vMerge/>
            <w:shd w:val="clear" w:color="auto" w:fill="auto"/>
          </w:tcPr>
          <w:p w14:paraId="5D06C464"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67A91973" w14:textId="77777777" w:rsidR="008D70E1" w:rsidRPr="008D70E1" w:rsidRDefault="008D70E1" w:rsidP="00B305A5">
            <w:pPr>
              <w:pStyle w:val="a4"/>
              <w:numPr>
                <w:ilvl w:val="0"/>
                <w:numId w:val="50"/>
              </w:numPr>
              <w:tabs>
                <w:tab w:val="left" w:pos="358"/>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w:t>
            </w:r>
            <w:r w:rsidRPr="008D70E1">
              <w:rPr>
                <w:rFonts w:ascii="Times New Roman" w:hAnsi="Times New Roman" w:cs="Times New Roman"/>
                <w:sz w:val="24"/>
                <w:szCs w:val="24"/>
              </w:rPr>
              <w:t>Уточнение оценки статей отчетности на дату ее составления. Исправление ошибок, выявленных при составлении отчетности</w:t>
            </w:r>
            <w:r w:rsidRPr="008D70E1">
              <w:rPr>
                <w:rFonts w:ascii="Times New Roman" w:eastAsia="Calibri" w:hAnsi="Times New Roman" w:cs="Times New Roman"/>
                <w:color w:val="000000"/>
                <w:sz w:val="24"/>
                <w:szCs w:val="24"/>
                <w:u w:color="000000"/>
              </w:rPr>
              <w:t>». Решение ситуационных задач.</w:t>
            </w:r>
          </w:p>
          <w:p w14:paraId="5D424AE9" w14:textId="77777777" w:rsidR="008D70E1" w:rsidRPr="008D70E1" w:rsidRDefault="008D70E1" w:rsidP="00B305A5">
            <w:pPr>
              <w:numPr>
                <w:ilvl w:val="0"/>
                <w:numId w:val="50"/>
              </w:numPr>
              <w:tabs>
                <w:tab w:val="left" w:pos="358"/>
              </w:tabs>
              <w:spacing w:line="276" w:lineRule="auto"/>
              <w:ind w:left="0" w:firstLine="0"/>
              <w:textAlignment w:val="baseline"/>
              <w:rPr>
                <w:rFonts w:ascii="Times New Roman" w:eastAsia="Calibri" w:hAnsi="Times New Roman" w:cs="Times New Roman"/>
                <w:color w:val="000000"/>
                <w:sz w:val="24"/>
                <w:szCs w:val="24"/>
              </w:rPr>
            </w:pPr>
            <w:r w:rsidRPr="008D70E1">
              <w:rPr>
                <w:rFonts w:ascii="Times New Roman" w:eastAsia="Calibri" w:hAnsi="Times New Roman" w:cs="Times New Roman"/>
                <w:color w:val="000000"/>
                <w:sz w:val="24"/>
                <w:szCs w:val="24"/>
                <w:u w:color="000000"/>
              </w:rPr>
              <w:t xml:space="preserve"> «</w:t>
            </w:r>
            <w:r w:rsidRPr="008D70E1">
              <w:rPr>
                <w:rFonts w:ascii="Times New Roman" w:hAnsi="Times New Roman" w:cs="Times New Roman"/>
                <w:sz w:val="24"/>
                <w:szCs w:val="24"/>
              </w:rPr>
              <w:t>Формирование и отражение финансовых результатов деятельности экономического субъекта</w:t>
            </w:r>
            <w:r w:rsidRPr="008D70E1">
              <w:rPr>
                <w:rFonts w:ascii="Times New Roman" w:eastAsia="Calibri" w:hAnsi="Times New Roman" w:cs="Times New Roman"/>
                <w:color w:val="000000"/>
                <w:sz w:val="24"/>
                <w:szCs w:val="24"/>
                <w:u w:color="000000"/>
              </w:rPr>
              <w:t>». Решение ситуационных задач.</w:t>
            </w:r>
          </w:p>
        </w:tc>
      </w:tr>
      <w:tr w:rsidR="008D70E1" w:rsidRPr="008D70E1" w14:paraId="447AF5E6" w14:textId="77777777" w:rsidTr="008506C9">
        <w:trPr>
          <w:trHeight w:val="397"/>
        </w:trPr>
        <w:tc>
          <w:tcPr>
            <w:tcW w:w="2437" w:type="dxa"/>
            <w:vMerge w:val="restart"/>
            <w:shd w:val="clear" w:color="auto" w:fill="auto"/>
          </w:tcPr>
          <w:p w14:paraId="72ACEFCD"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1.3.</w:t>
            </w:r>
          </w:p>
          <w:p w14:paraId="6F788813" w14:textId="77777777" w:rsidR="008D70E1" w:rsidRPr="008D70E1" w:rsidRDefault="008D70E1" w:rsidP="00A46B09">
            <w:pPr>
              <w:spacing w:line="276" w:lineRule="auto"/>
              <w:rPr>
                <w:rFonts w:ascii="Times New Roman" w:eastAsia="Calibri" w:hAnsi="Times New Roman" w:cs="Times New Roman"/>
                <w:sz w:val="24"/>
                <w:szCs w:val="24"/>
              </w:rPr>
            </w:pPr>
            <w:r w:rsidRPr="008D70E1">
              <w:rPr>
                <w:rFonts w:ascii="Times New Roman" w:eastAsia="Calibri" w:hAnsi="Times New Roman" w:cs="Times New Roman"/>
                <w:b/>
                <w:bCs/>
                <w:color w:val="000000"/>
                <w:sz w:val="24"/>
                <w:szCs w:val="24"/>
                <w:u w:color="000000"/>
                <w:bdr w:val="nil"/>
              </w:rPr>
              <w:t>Состав и порядок заполнения форм бухгалтерской отчётности</w:t>
            </w:r>
          </w:p>
        </w:tc>
        <w:tc>
          <w:tcPr>
            <w:tcW w:w="7056" w:type="dxa"/>
            <w:gridSpan w:val="2"/>
            <w:shd w:val="clear" w:color="auto" w:fill="auto"/>
          </w:tcPr>
          <w:p w14:paraId="7E0943CC" w14:textId="77777777" w:rsidR="008D70E1" w:rsidRPr="008D70E1" w:rsidRDefault="008D70E1" w:rsidP="00A46B09">
            <w:pPr>
              <w:tabs>
                <w:tab w:val="left" w:pos="358"/>
              </w:tabs>
              <w:spacing w:line="276" w:lineRule="auto"/>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b/>
                <w:sz w:val="24"/>
                <w:szCs w:val="24"/>
              </w:rPr>
              <w:t>Содержание</w:t>
            </w:r>
          </w:p>
        </w:tc>
      </w:tr>
      <w:tr w:rsidR="008D70E1" w:rsidRPr="008D70E1" w14:paraId="3DF92DEA" w14:textId="77777777" w:rsidTr="008506C9">
        <w:trPr>
          <w:trHeight w:val="2268"/>
        </w:trPr>
        <w:tc>
          <w:tcPr>
            <w:tcW w:w="2437" w:type="dxa"/>
            <w:vMerge/>
            <w:shd w:val="clear" w:color="auto" w:fill="auto"/>
          </w:tcPr>
          <w:p w14:paraId="3C385E15"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597E2A30" w14:textId="77777777" w:rsidR="008D70E1" w:rsidRPr="008D70E1" w:rsidRDefault="008D70E1" w:rsidP="00B305A5">
            <w:pPr>
              <w:numPr>
                <w:ilvl w:val="0"/>
                <w:numId w:val="48"/>
              </w:numPr>
              <w:tabs>
                <w:tab w:val="left" w:pos="358"/>
              </w:tabs>
              <w:spacing w:line="276" w:lineRule="auto"/>
              <w:ind w:left="0" w:firstLine="0"/>
              <w:contextualSpacing/>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Бухгалтерский баланс, его назначение, структура, порядок формирования и оценки статей. Состав и порядок представления бухгалтерского баланса субъектами малого бизнеса.</w:t>
            </w:r>
          </w:p>
          <w:p w14:paraId="5825561E" w14:textId="77777777" w:rsidR="008D70E1" w:rsidRPr="008D70E1" w:rsidRDefault="008D70E1" w:rsidP="00B305A5">
            <w:pPr>
              <w:numPr>
                <w:ilvl w:val="0"/>
                <w:numId w:val="48"/>
              </w:numPr>
              <w:tabs>
                <w:tab w:val="left" w:pos="358"/>
              </w:tabs>
              <w:spacing w:line="276" w:lineRule="auto"/>
              <w:ind w:left="0" w:firstLine="0"/>
              <w:contextualSpacing/>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Отчёт о финансовых результатах, назначение, структура, порядок формирования показателей. Состав и порядок представления отчета о финансовых результатах субъектами малого бизнеса.</w:t>
            </w:r>
          </w:p>
          <w:p w14:paraId="2B659F35" w14:textId="77777777" w:rsidR="008D70E1" w:rsidRPr="008D70E1" w:rsidRDefault="008D70E1" w:rsidP="00B305A5">
            <w:pPr>
              <w:numPr>
                <w:ilvl w:val="0"/>
                <w:numId w:val="48"/>
              </w:numPr>
              <w:tabs>
                <w:tab w:val="left" w:pos="358"/>
              </w:tabs>
              <w:spacing w:line="276" w:lineRule="auto"/>
              <w:ind w:left="0" w:firstLine="0"/>
              <w:contextualSpacing/>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Приложения к бухгалтерскому балансу и отчёту о финансовых результатах.</w:t>
            </w:r>
          </w:p>
          <w:p w14:paraId="749973B7" w14:textId="77777777" w:rsidR="008D70E1" w:rsidRPr="008D70E1" w:rsidRDefault="008D70E1" w:rsidP="00B305A5">
            <w:pPr>
              <w:numPr>
                <w:ilvl w:val="0"/>
                <w:numId w:val="48"/>
              </w:numPr>
              <w:tabs>
                <w:tab w:val="left" w:pos="358"/>
              </w:tabs>
              <w:spacing w:line="276" w:lineRule="auto"/>
              <w:ind w:left="0" w:firstLine="0"/>
              <w:contextualSpacing/>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lastRenderedPageBreak/>
              <w:t>Особенности составления и представления бухгалтерской (финансовой) отчетности при реорганизации и ликвидации экономических субъектов.</w:t>
            </w:r>
          </w:p>
        </w:tc>
      </w:tr>
      <w:tr w:rsidR="008D70E1" w:rsidRPr="008D70E1" w14:paraId="6841AA2F" w14:textId="77777777" w:rsidTr="008506C9">
        <w:trPr>
          <w:trHeight w:val="397"/>
        </w:trPr>
        <w:tc>
          <w:tcPr>
            <w:tcW w:w="2437" w:type="dxa"/>
            <w:vMerge/>
            <w:shd w:val="clear" w:color="auto" w:fill="auto"/>
          </w:tcPr>
          <w:p w14:paraId="1B633C5B"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490F3A70" w14:textId="77777777" w:rsidR="008D70E1" w:rsidRPr="008D70E1" w:rsidRDefault="008D70E1" w:rsidP="00A46B09">
            <w:pPr>
              <w:tabs>
                <w:tab w:val="left" w:pos="358"/>
              </w:tabs>
              <w:spacing w:line="276" w:lineRule="auto"/>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41DEC41D" w14:textId="77777777" w:rsidTr="008506C9">
        <w:trPr>
          <w:trHeight w:val="2268"/>
        </w:trPr>
        <w:tc>
          <w:tcPr>
            <w:tcW w:w="2437" w:type="dxa"/>
            <w:vMerge/>
            <w:shd w:val="clear" w:color="auto" w:fill="auto"/>
          </w:tcPr>
          <w:p w14:paraId="3A2AC290"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1576E0F6" w14:textId="77777777" w:rsidR="008D70E1" w:rsidRPr="008D70E1" w:rsidRDefault="008D70E1" w:rsidP="00B305A5">
            <w:pPr>
              <w:pStyle w:val="a4"/>
              <w:numPr>
                <w:ilvl w:val="0"/>
                <w:numId w:val="44"/>
              </w:numPr>
              <w:tabs>
                <w:tab w:val="left" w:pos="358"/>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«Обобщение информации учетных регистров. Порядок формирования статей бухгалтерского баланса»</w:t>
            </w:r>
          </w:p>
          <w:p w14:paraId="0CA0FE42" w14:textId="77777777" w:rsidR="008D70E1" w:rsidRPr="008D70E1" w:rsidRDefault="008D70E1" w:rsidP="00B305A5">
            <w:pPr>
              <w:pStyle w:val="a4"/>
              <w:numPr>
                <w:ilvl w:val="0"/>
                <w:numId w:val="44"/>
              </w:numPr>
              <w:tabs>
                <w:tab w:val="left" w:pos="358"/>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«Порядок формирования отчета о финансовых результатах»</w:t>
            </w:r>
          </w:p>
          <w:p w14:paraId="1746E8FE" w14:textId="77777777" w:rsidR="008D70E1" w:rsidRPr="008D70E1" w:rsidRDefault="008D70E1" w:rsidP="00B305A5">
            <w:pPr>
              <w:pStyle w:val="a4"/>
              <w:numPr>
                <w:ilvl w:val="0"/>
                <w:numId w:val="44"/>
              </w:numPr>
              <w:tabs>
                <w:tab w:val="left" w:pos="358"/>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«Составление отчета об изменениях капитала. Расчет чистых активов. Составление отчета о движении денежных средств».</w:t>
            </w:r>
          </w:p>
          <w:p w14:paraId="166528E6" w14:textId="77777777" w:rsidR="008D70E1" w:rsidRPr="008D70E1" w:rsidRDefault="008D70E1" w:rsidP="00B305A5">
            <w:pPr>
              <w:pStyle w:val="a4"/>
              <w:numPr>
                <w:ilvl w:val="0"/>
                <w:numId w:val="44"/>
              </w:numPr>
              <w:tabs>
                <w:tab w:val="left" w:pos="358"/>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color w:val="000000"/>
                <w:sz w:val="24"/>
                <w:szCs w:val="24"/>
                <w:u w:color="000000"/>
              </w:rPr>
              <w:t xml:space="preserve"> «Составление форм отчетности субъектов малого предпринимательства. Составление бухгалтерского баланса при ликвидации организации».</w:t>
            </w:r>
          </w:p>
        </w:tc>
      </w:tr>
      <w:tr w:rsidR="008D70E1" w:rsidRPr="008D70E1" w14:paraId="7AF468FC" w14:textId="77777777" w:rsidTr="008506C9">
        <w:trPr>
          <w:trHeight w:val="397"/>
        </w:trPr>
        <w:tc>
          <w:tcPr>
            <w:tcW w:w="2437" w:type="dxa"/>
            <w:vMerge w:val="restart"/>
            <w:shd w:val="clear" w:color="auto" w:fill="auto"/>
          </w:tcPr>
          <w:p w14:paraId="1A166E18"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1.4. Консолидированная финансовая отчетность</w:t>
            </w:r>
          </w:p>
        </w:tc>
        <w:tc>
          <w:tcPr>
            <w:tcW w:w="7056" w:type="dxa"/>
            <w:gridSpan w:val="2"/>
            <w:shd w:val="clear" w:color="auto" w:fill="auto"/>
          </w:tcPr>
          <w:p w14:paraId="698A5539" w14:textId="77777777" w:rsidR="008D70E1" w:rsidRPr="008D70E1" w:rsidRDefault="008D70E1" w:rsidP="00A46B09">
            <w:pPr>
              <w:tabs>
                <w:tab w:val="left" w:pos="358"/>
              </w:tabs>
              <w:spacing w:line="276" w:lineRule="auto"/>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b/>
                <w:sz w:val="24"/>
                <w:szCs w:val="24"/>
              </w:rPr>
              <w:t>Содержание</w:t>
            </w:r>
          </w:p>
        </w:tc>
      </w:tr>
      <w:tr w:rsidR="008D70E1" w:rsidRPr="008D70E1" w14:paraId="7BCCD96C" w14:textId="77777777" w:rsidTr="008506C9">
        <w:tc>
          <w:tcPr>
            <w:tcW w:w="2437" w:type="dxa"/>
            <w:vMerge/>
            <w:shd w:val="clear" w:color="auto" w:fill="auto"/>
          </w:tcPr>
          <w:p w14:paraId="0D6C805D"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16852A28" w14:textId="77777777" w:rsidR="008D70E1" w:rsidRPr="008D70E1" w:rsidRDefault="008D70E1" w:rsidP="00B305A5">
            <w:pPr>
              <w:pStyle w:val="a4"/>
              <w:numPr>
                <w:ilvl w:val="0"/>
                <w:numId w:val="45"/>
              </w:numPr>
              <w:tabs>
                <w:tab w:val="left" w:pos="358"/>
                <w:tab w:val="left" w:pos="601"/>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sz w:val="24"/>
                <w:szCs w:val="24"/>
              </w:rPr>
              <w:t>Понятие консолидированной финансовой отчетности.</w:t>
            </w:r>
          </w:p>
          <w:p w14:paraId="0DAF071E" w14:textId="77777777" w:rsidR="008D70E1" w:rsidRPr="008D70E1" w:rsidRDefault="008D70E1" w:rsidP="00B305A5">
            <w:pPr>
              <w:pStyle w:val="a4"/>
              <w:numPr>
                <w:ilvl w:val="0"/>
                <w:numId w:val="45"/>
              </w:numPr>
              <w:tabs>
                <w:tab w:val="left" w:pos="358"/>
                <w:tab w:val="left" w:pos="601"/>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sz w:val="24"/>
                <w:szCs w:val="24"/>
              </w:rPr>
              <w:t>Нормативное регулирование в Российской Федерации; экономические субъекты, обязанные составлять и представлять консолидированную отчетность.</w:t>
            </w:r>
          </w:p>
          <w:p w14:paraId="0EB0C16C" w14:textId="77777777" w:rsidR="008D70E1" w:rsidRPr="008D70E1" w:rsidRDefault="008D70E1" w:rsidP="00B305A5">
            <w:pPr>
              <w:pStyle w:val="a4"/>
              <w:numPr>
                <w:ilvl w:val="0"/>
                <w:numId w:val="45"/>
              </w:numPr>
              <w:tabs>
                <w:tab w:val="left" w:pos="358"/>
                <w:tab w:val="left" w:pos="601"/>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sz w:val="24"/>
                <w:szCs w:val="24"/>
              </w:rPr>
              <w:t>Состав отчетности, сроки представления.</w:t>
            </w:r>
          </w:p>
          <w:p w14:paraId="2DF91691" w14:textId="77777777" w:rsidR="008D70E1" w:rsidRPr="008D70E1" w:rsidRDefault="008D70E1" w:rsidP="00B305A5">
            <w:pPr>
              <w:pStyle w:val="a4"/>
              <w:numPr>
                <w:ilvl w:val="0"/>
                <w:numId w:val="45"/>
              </w:numPr>
              <w:tabs>
                <w:tab w:val="left" w:pos="358"/>
                <w:tab w:val="left" w:pos="601"/>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sz w:val="24"/>
                <w:szCs w:val="24"/>
              </w:rPr>
              <w:t>Процесс консолидации, рабочие таблицы.</w:t>
            </w:r>
          </w:p>
          <w:p w14:paraId="47E37358" w14:textId="77777777" w:rsidR="008D70E1" w:rsidRPr="008D70E1" w:rsidRDefault="008D70E1" w:rsidP="00B305A5">
            <w:pPr>
              <w:pStyle w:val="a4"/>
              <w:numPr>
                <w:ilvl w:val="0"/>
                <w:numId w:val="45"/>
              </w:numPr>
              <w:tabs>
                <w:tab w:val="left" w:pos="358"/>
                <w:tab w:val="left" w:pos="601"/>
              </w:tabs>
              <w:spacing w:line="276" w:lineRule="auto"/>
              <w:ind w:left="0" w:firstLine="0"/>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sz w:val="24"/>
                <w:szCs w:val="24"/>
              </w:rPr>
              <w:t xml:space="preserve">Особенности формирования показателей: деловая репутация, неконтролируемая доля, консолидированная прибыль. </w:t>
            </w:r>
          </w:p>
        </w:tc>
      </w:tr>
      <w:tr w:rsidR="008D70E1" w:rsidRPr="008D70E1" w14:paraId="0E36EEE9" w14:textId="77777777" w:rsidTr="008506C9">
        <w:trPr>
          <w:trHeight w:val="397"/>
        </w:trPr>
        <w:tc>
          <w:tcPr>
            <w:tcW w:w="2437" w:type="dxa"/>
            <w:vMerge/>
            <w:shd w:val="clear" w:color="auto" w:fill="auto"/>
          </w:tcPr>
          <w:p w14:paraId="7CBDF7FF"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1EDFE3E8" w14:textId="77777777" w:rsidR="008D70E1" w:rsidRPr="008D70E1" w:rsidRDefault="008D70E1" w:rsidP="00A46B09">
            <w:pPr>
              <w:tabs>
                <w:tab w:val="left" w:pos="358"/>
              </w:tabs>
              <w:spacing w:line="276" w:lineRule="auto"/>
              <w:jc w:val="both"/>
              <w:rPr>
                <w:rFonts w:ascii="Times New Roman" w:eastAsia="Calibri" w:hAnsi="Times New Roman" w:cs="Times New Roman"/>
                <w:color w:val="000000"/>
                <w:sz w:val="24"/>
                <w:szCs w:val="24"/>
                <w:u w:color="000000"/>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704615DE" w14:textId="77777777" w:rsidTr="008506C9">
        <w:trPr>
          <w:trHeight w:val="397"/>
        </w:trPr>
        <w:tc>
          <w:tcPr>
            <w:tcW w:w="2437" w:type="dxa"/>
            <w:vMerge/>
            <w:shd w:val="clear" w:color="auto" w:fill="auto"/>
          </w:tcPr>
          <w:p w14:paraId="6C7819E3"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568610F9" w14:textId="77777777" w:rsidR="008D70E1" w:rsidRPr="008D70E1" w:rsidRDefault="008D70E1" w:rsidP="00A46B09">
            <w:pPr>
              <w:tabs>
                <w:tab w:val="left" w:pos="358"/>
              </w:tabs>
              <w:spacing w:line="276" w:lineRule="auto"/>
              <w:contextualSpacing/>
              <w:jc w:val="both"/>
              <w:rPr>
                <w:rFonts w:ascii="Times New Roman" w:eastAsia="Calibri" w:hAnsi="Times New Roman" w:cs="Times New Roman"/>
                <w:sz w:val="24"/>
                <w:szCs w:val="24"/>
              </w:rPr>
            </w:pPr>
            <w:r w:rsidRPr="008D70E1">
              <w:rPr>
                <w:rFonts w:ascii="Times New Roman" w:eastAsia="Calibri" w:hAnsi="Times New Roman" w:cs="Times New Roman"/>
                <w:sz w:val="24"/>
                <w:szCs w:val="24"/>
              </w:rPr>
              <w:t>1. «Составление консолидированного отчета о финансовом положении».</w:t>
            </w:r>
          </w:p>
        </w:tc>
      </w:tr>
      <w:tr w:rsidR="008D70E1" w:rsidRPr="008D70E1" w14:paraId="646CA651" w14:textId="77777777" w:rsidTr="008506C9">
        <w:trPr>
          <w:trHeight w:val="397"/>
        </w:trPr>
        <w:tc>
          <w:tcPr>
            <w:tcW w:w="2437" w:type="dxa"/>
            <w:vMerge w:val="restart"/>
            <w:shd w:val="clear" w:color="auto" w:fill="auto"/>
          </w:tcPr>
          <w:p w14:paraId="4BC1D7B0"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1.5.</w:t>
            </w:r>
          </w:p>
          <w:p w14:paraId="667C6675"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u w:color="000000"/>
                <w:bdr w:val="nil"/>
              </w:rPr>
              <w:t>Использование бухгалтерской (финансовой) отчётности для целей управления и внутреннего контроля организации</w:t>
            </w:r>
          </w:p>
        </w:tc>
        <w:tc>
          <w:tcPr>
            <w:tcW w:w="7056" w:type="dxa"/>
            <w:gridSpan w:val="2"/>
            <w:shd w:val="clear" w:color="auto" w:fill="auto"/>
          </w:tcPr>
          <w:p w14:paraId="4D738972" w14:textId="77777777" w:rsidR="008D70E1" w:rsidRPr="008D70E1" w:rsidRDefault="008D70E1" w:rsidP="00A46B09">
            <w:pPr>
              <w:tabs>
                <w:tab w:val="left" w:pos="358"/>
              </w:tabs>
              <w:spacing w:line="276" w:lineRule="auto"/>
              <w:jc w:val="both"/>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5199B5BC" w14:textId="77777777" w:rsidTr="008506C9">
        <w:tc>
          <w:tcPr>
            <w:tcW w:w="2437" w:type="dxa"/>
            <w:vMerge/>
            <w:shd w:val="clear" w:color="auto" w:fill="auto"/>
          </w:tcPr>
          <w:p w14:paraId="37354B57"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12982140" w14:textId="77777777" w:rsidR="008D70E1" w:rsidRPr="008D70E1" w:rsidRDefault="008D70E1" w:rsidP="00B305A5">
            <w:pPr>
              <w:pStyle w:val="a4"/>
              <w:numPr>
                <w:ilvl w:val="0"/>
                <w:numId w:val="49"/>
              </w:numPr>
              <w:tabs>
                <w:tab w:val="left" w:pos="358"/>
              </w:tabs>
              <w:spacing w:line="276" w:lineRule="auto"/>
              <w:ind w:left="0" w:firstLine="0"/>
              <w:jc w:val="both"/>
              <w:rPr>
                <w:rFonts w:ascii="Times New Roman" w:hAnsi="Times New Roman" w:cs="Times New Roman"/>
                <w:sz w:val="24"/>
                <w:szCs w:val="24"/>
              </w:rPr>
            </w:pPr>
            <w:r w:rsidRPr="008D70E1">
              <w:rPr>
                <w:rFonts w:ascii="Times New Roman" w:hAnsi="Times New Roman" w:cs="Times New Roman"/>
                <w:sz w:val="24"/>
                <w:szCs w:val="24"/>
              </w:rPr>
              <w:t>Управленческая отчетность. Понятие, виды, классификация. Фактическая и плановая отчетность.</w:t>
            </w:r>
          </w:p>
          <w:p w14:paraId="71404327" w14:textId="77777777" w:rsidR="008D70E1" w:rsidRPr="008D70E1" w:rsidRDefault="008D70E1" w:rsidP="00B305A5">
            <w:pPr>
              <w:pStyle w:val="a4"/>
              <w:numPr>
                <w:ilvl w:val="0"/>
                <w:numId w:val="49"/>
              </w:numPr>
              <w:tabs>
                <w:tab w:val="left" w:pos="358"/>
              </w:tabs>
              <w:spacing w:line="276" w:lineRule="auto"/>
              <w:ind w:left="0" w:firstLine="0"/>
              <w:jc w:val="both"/>
              <w:rPr>
                <w:rFonts w:ascii="Times New Roman" w:hAnsi="Times New Roman" w:cs="Times New Roman"/>
                <w:sz w:val="24"/>
                <w:szCs w:val="24"/>
              </w:rPr>
            </w:pPr>
            <w:r w:rsidRPr="008D70E1">
              <w:rPr>
                <w:rFonts w:ascii="Times New Roman" w:hAnsi="Times New Roman" w:cs="Times New Roman"/>
                <w:sz w:val="24"/>
                <w:szCs w:val="24"/>
              </w:rPr>
              <w:t xml:space="preserve">Понятие и основные элементы внутреннего контроля, основные процедуры внутреннего контроля. </w:t>
            </w:r>
          </w:p>
          <w:p w14:paraId="495D2421" w14:textId="77777777" w:rsidR="008D70E1" w:rsidRPr="008D70E1" w:rsidRDefault="008D70E1" w:rsidP="00B305A5">
            <w:pPr>
              <w:pStyle w:val="a4"/>
              <w:numPr>
                <w:ilvl w:val="0"/>
                <w:numId w:val="49"/>
              </w:numPr>
              <w:tabs>
                <w:tab w:val="left" w:pos="358"/>
              </w:tabs>
              <w:spacing w:line="276" w:lineRule="auto"/>
              <w:ind w:left="0" w:firstLine="0"/>
              <w:jc w:val="both"/>
              <w:rPr>
                <w:rFonts w:ascii="Times New Roman" w:hAnsi="Times New Roman" w:cs="Times New Roman"/>
                <w:sz w:val="24"/>
                <w:szCs w:val="24"/>
              </w:rPr>
            </w:pPr>
            <w:r w:rsidRPr="008D70E1">
              <w:rPr>
                <w:rFonts w:ascii="Times New Roman" w:hAnsi="Times New Roman" w:cs="Times New Roman"/>
                <w:sz w:val="24"/>
                <w:szCs w:val="24"/>
              </w:rPr>
              <w:t>Контроль за разработкой и соблюдением учётной политики и документооборотом. Организация контроля за соблюдением законодательства.</w:t>
            </w:r>
          </w:p>
          <w:p w14:paraId="153FF4A9" w14:textId="77777777" w:rsidR="008D70E1" w:rsidRPr="008D70E1" w:rsidRDefault="008D70E1" w:rsidP="00B305A5">
            <w:pPr>
              <w:pStyle w:val="a4"/>
              <w:numPr>
                <w:ilvl w:val="0"/>
                <w:numId w:val="49"/>
              </w:numPr>
              <w:tabs>
                <w:tab w:val="left" w:pos="358"/>
              </w:tabs>
              <w:spacing w:line="276" w:lineRule="auto"/>
              <w:ind w:left="0" w:firstLine="0"/>
              <w:jc w:val="both"/>
              <w:rPr>
                <w:rFonts w:ascii="Times New Roman" w:eastAsia="Calibri" w:hAnsi="Times New Roman" w:cs="Times New Roman"/>
                <w:b/>
                <w:sz w:val="24"/>
                <w:szCs w:val="24"/>
              </w:rPr>
            </w:pPr>
            <w:r w:rsidRPr="008D70E1">
              <w:rPr>
                <w:rFonts w:ascii="Times New Roman" w:hAnsi="Times New Roman" w:cs="Times New Roman"/>
                <w:sz w:val="24"/>
                <w:szCs w:val="24"/>
              </w:rPr>
              <w:t>Мероприятия по контролю ведения учёта и составления отчетности</w:t>
            </w:r>
          </w:p>
        </w:tc>
      </w:tr>
      <w:tr w:rsidR="008D70E1" w:rsidRPr="008D70E1" w14:paraId="23B2375C" w14:textId="77777777" w:rsidTr="008506C9">
        <w:tc>
          <w:tcPr>
            <w:tcW w:w="2437" w:type="dxa"/>
            <w:vMerge/>
            <w:shd w:val="clear" w:color="auto" w:fill="auto"/>
          </w:tcPr>
          <w:p w14:paraId="10DDCBEF"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27E5531D" w14:textId="77777777" w:rsidR="008D70E1" w:rsidRPr="008D70E1" w:rsidRDefault="008D70E1" w:rsidP="00A46B09">
            <w:pPr>
              <w:tabs>
                <w:tab w:val="left" w:pos="358"/>
              </w:tabs>
              <w:spacing w:line="276" w:lineRule="auto"/>
              <w:jc w:val="both"/>
              <w:rPr>
                <w:rFonts w:ascii="Times New Roman" w:eastAsia="Calibri" w:hAnsi="Times New Roman" w:cs="Times New Roman"/>
                <w:b/>
                <w:sz w:val="24"/>
                <w:szCs w:val="24"/>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2F45BE6C" w14:textId="77777777" w:rsidTr="008506C9">
        <w:tc>
          <w:tcPr>
            <w:tcW w:w="2437" w:type="dxa"/>
            <w:vMerge/>
            <w:shd w:val="clear" w:color="auto" w:fill="auto"/>
          </w:tcPr>
          <w:p w14:paraId="07028444"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0698CEE4" w14:textId="77777777" w:rsidR="008D70E1" w:rsidRPr="008D70E1" w:rsidRDefault="008D70E1" w:rsidP="00B305A5">
            <w:pPr>
              <w:pStyle w:val="a4"/>
              <w:numPr>
                <w:ilvl w:val="0"/>
                <w:numId w:val="51"/>
              </w:numPr>
              <w:tabs>
                <w:tab w:val="left" w:pos="358"/>
                <w:tab w:val="left" w:pos="459"/>
              </w:tabs>
              <w:spacing w:line="276" w:lineRule="auto"/>
              <w:ind w:left="0" w:firstLine="0"/>
              <w:jc w:val="both"/>
              <w:rPr>
                <w:rFonts w:ascii="Times New Roman" w:eastAsia="Calibri" w:hAnsi="Times New Roman" w:cs="Times New Roman"/>
                <w:b/>
                <w:sz w:val="24"/>
                <w:szCs w:val="24"/>
              </w:rPr>
            </w:pPr>
            <w:r w:rsidRPr="008D70E1">
              <w:rPr>
                <w:rFonts w:ascii="Times New Roman" w:eastAsia="Calibri" w:hAnsi="Times New Roman" w:cs="Times New Roman"/>
                <w:sz w:val="24"/>
                <w:szCs w:val="24"/>
              </w:rPr>
              <w:t>«Планирование контрольных мероприятий по ведению учета, составлению отчетности и соблюдению законодательства в организации».</w:t>
            </w:r>
          </w:p>
        </w:tc>
      </w:tr>
      <w:tr w:rsidR="008D70E1" w:rsidRPr="008D70E1" w14:paraId="43597731" w14:textId="77777777" w:rsidTr="008506C9">
        <w:tc>
          <w:tcPr>
            <w:tcW w:w="2437" w:type="dxa"/>
            <w:vMerge w:val="restart"/>
            <w:shd w:val="clear" w:color="auto" w:fill="auto"/>
          </w:tcPr>
          <w:p w14:paraId="21A6F48D"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1.6.</w:t>
            </w:r>
          </w:p>
          <w:p w14:paraId="1D008B5C" w14:textId="77777777" w:rsidR="008D70E1" w:rsidRPr="008D70E1" w:rsidRDefault="008D70E1" w:rsidP="00A46B09">
            <w:pPr>
              <w:spacing w:line="276" w:lineRule="auto"/>
              <w:rPr>
                <w:rFonts w:ascii="Times New Roman" w:eastAsia="Calibri" w:hAnsi="Times New Roman" w:cs="Times New Roman"/>
                <w:sz w:val="24"/>
                <w:szCs w:val="24"/>
              </w:rPr>
            </w:pPr>
            <w:r w:rsidRPr="008D70E1">
              <w:rPr>
                <w:rFonts w:ascii="Times New Roman" w:eastAsia="Calibri" w:hAnsi="Times New Roman" w:cs="Times New Roman"/>
                <w:b/>
                <w:sz w:val="24"/>
                <w:szCs w:val="24"/>
              </w:rPr>
              <w:lastRenderedPageBreak/>
              <w:t>Статистическая и налоговая отчетность.</w:t>
            </w:r>
          </w:p>
        </w:tc>
        <w:tc>
          <w:tcPr>
            <w:tcW w:w="7056" w:type="dxa"/>
            <w:gridSpan w:val="2"/>
            <w:shd w:val="clear" w:color="auto" w:fill="auto"/>
          </w:tcPr>
          <w:p w14:paraId="38EEFC7F" w14:textId="77777777" w:rsidR="008D70E1" w:rsidRPr="008D70E1" w:rsidRDefault="008D70E1" w:rsidP="00A46B09">
            <w:pPr>
              <w:tabs>
                <w:tab w:val="left" w:pos="358"/>
              </w:tabs>
              <w:spacing w:line="276" w:lineRule="auto"/>
              <w:jc w:val="both"/>
              <w:rPr>
                <w:rFonts w:ascii="Times New Roman" w:eastAsia="Calibri" w:hAnsi="Times New Roman" w:cs="Times New Roman"/>
                <w:b/>
                <w:sz w:val="24"/>
                <w:szCs w:val="24"/>
              </w:rPr>
            </w:pPr>
            <w:r w:rsidRPr="008D70E1">
              <w:rPr>
                <w:rFonts w:ascii="Times New Roman" w:eastAsia="Calibri" w:hAnsi="Times New Roman" w:cs="Times New Roman"/>
                <w:b/>
                <w:sz w:val="24"/>
                <w:szCs w:val="24"/>
              </w:rPr>
              <w:lastRenderedPageBreak/>
              <w:t>Содержание</w:t>
            </w:r>
          </w:p>
        </w:tc>
      </w:tr>
      <w:tr w:rsidR="008D70E1" w:rsidRPr="008D70E1" w14:paraId="66F88317" w14:textId="77777777" w:rsidTr="008506C9">
        <w:tc>
          <w:tcPr>
            <w:tcW w:w="2437" w:type="dxa"/>
            <w:vMerge/>
            <w:shd w:val="clear" w:color="auto" w:fill="auto"/>
          </w:tcPr>
          <w:p w14:paraId="5A3E7195"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7056" w:type="dxa"/>
            <w:gridSpan w:val="2"/>
            <w:shd w:val="clear" w:color="auto" w:fill="auto"/>
          </w:tcPr>
          <w:p w14:paraId="289858B7" w14:textId="77777777" w:rsidR="008D70E1" w:rsidRPr="008D70E1" w:rsidRDefault="008D70E1" w:rsidP="00B305A5">
            <w:pPr>
              <w:pStyle w:val="a4"/>
              <w:numPr>
                <w:ilvl w:val="0"/>
                <w:numId w:val="46"/>
              </w:numPr>
              <w:tabs>
                <w:tab w:val="left" w:pos="358"/>
              </w:tabs>
              <w:spacing w:line="276" w:lineRule="auto"/>
              <w:ind w:left="0" w:firstLine="0"/>
              <w:jc w:val="both"/>
              <w:rPr>
                <w:rFonts w:ascii="Times New Roman" w:hAnsi="Times New Roman" w:cs="Times New Roman"/>
                <w:sz w:val="24"/>
                <w:szCs w:val="24"/>
              </w:rPr>
            </w:pPr>
            <w:r w:rsidRPr="008D70E1">
              <w:rPr>
                <w:rFonts w:ascii="Times New Roman" w:hAnsi="Times New Roman" w:cs="Times New Roman"/>
                <w:sz w:val="24"/>
                <w:szCs w:val="24"/>
              </w:rPr>
              <w:t>Понятие статистической отчетности, виды, периодичность составления.</w:t>
            </w:r>
          </w:p>
          <w:p w14:paraId="77903A6C" w14:textId="77777777" w:rsidR="008D70E1" w:rsidRPr="008D70E1" w:rsidRDefault="008D70E1" w:rsidP="00B305A5">
            <w:pPr>
              <w:pStyle w:val="a4"/>
              <w:numPr>
                <w:ilvl w:val="0"/>
                <w:numId w:val="46"/>
              </w:numPr>
              <w:tabs>
                <w:tab w:val="left" w:pos="358"/>
              </w:tabs>
              <w:spacing w:line="276" w:lineRule="auto"/>
              <w:ind w:left="0" w:firstLine="0"/>
              <w:jc w:val="both"/>
              <w:rPr>
                <w:rFonts w:ascii="Times New Roman" w:hAnsi="Times New Roman" w:cs="Times New Roman"/>
                <w:sz w:val="24"/>
                <w:szCs w:val="24"/>
              </w:rPr>
            </w:pPr>
            <w:r w:rsidRPr="008D70E1">
              <w:rPr>
                <w:rFonts w:ascii="Times New Roman" w:hAnsi="Times New Roman" w:cs="Times New Roman"/>
                <w:sz w:val="24"/>
                <w:szCs w:val="24"/>
              </w:rPr>
              <w:t>Порядок разработки и утверждения программы отчетности, методики определения сведений, форм отчетности.</w:t>
            </w:r>
          </w:p>
          <w:p w14:paraId="731E282F" w14:textId="77777777" w:rsidR="008D70E1" w:rsidRPr="008D70E1" w:rsidRDefault="008D70E1" w:rsidP="00B305A5">
            <w:pPr>
              <w:pStyle w:val="a4"/>
              <w:numPr>
                <w:ilvl w:val="0"/>
                <w:numId w:val="46"/>
              </w:numPr>
              <w:tabs>
                <w:tab w:val="left" w:pos="358"/>
                <w:tab w:val="left" w:pos="459"/>
              </w:tabs>
              <w:spacing w:line="276" w:lineRule="auto"/>
              <w:ind w:left="0" w:firstLine="0"/>
              <w:jc w:val="both"/>
              <w:rPr>
                <w:rFonts w:ascii="Times New Roman" w:eastAsia="Calibri" w:hAnsi="Times New Roman" w:cs="Times New Roman"/>
                <w:b/>
                <w:sz w:val="24"/>
                <w:szCs w:val="24"/>
              </w:rPr>
            </w:pPr>
            <w:r w:rsidRPr="008D70E1">
              <w:rPr>
                <w:rFonts w:ascii="Times New Roman" w:hAnsi="Times New Roman" w:cs="Times New Roman"/>
                <w:sz w:val="24"/>
                <w:szCs w:val="24"/>
              </w:rPr>
              <w:t>Статистические формы отчетности и сроки их сдачи.</w:t>
            </w:r>
          </w:p>
        </w:tc>
      </w:tr>
      <w:tr w:rsidR="008D70E1" w:rsidRPr="008D70E1" w14:paraId="1FA11609" w14:textId="77777777" w:rsidTr="008506C9">
        <w:tc>
          <w:tcPr>
            <w:tcW w:w="9493" w:type="dxa"/>
            <w:gridSpan w:val="3"/>
            <w:shd w:val="clear" w:color="auto" w:fill="auto"/>
          </w:tcPr>
          <w:p w14:paraId="0626F567" w14:textId="77777777" w:rsidR="008D70E1" w:rsidRPr="008D70E1" w:rsidRDefault="008D70E1" w:rsidP="00A46B09">
            <w:pPr>
              <w:spacing w:line="276" w:lineRule="auto"/>
              <w:ind w:left="34"/>
              <w:rPr>
                <w:rFonts w:ascii="Times New Roman" w:eastAsia="Calibri" w:hAnsi="Times New Roman" w:cs="Times New Roman"/>
                <w:b/>
                <w:color w:val="000000"/>
                <w:sz w:val="24"/>
                <w:szCs w:val="24"/>
              </w:rPr>
            </w:pPr>
            <w:r w:rsidRPr="008D70E1">
              <w:rPr>
                <w:rFonts w:ascii="Times New Roman" w:hAnsi="Times New Roman" w:cs="Times New Roman"/>
                <w:b/>
                <w:sz w:val="24"/>
                <w:szCs w:val="24"/>
              </w:rPr>
              <w:t xml:space="preserve">Самостоятельная учебная работа обучающегося над курсовым проектом (работой) </w:t>
            </w:r>
          </w:p>
        </w:tc>
      </w:tr>
      <w:tr w:rsidR="008D70E1" w:rsidRPr="008D70E1" w14:paraId="32D246E7" w14:textId="77777777" w:rsidTr="008506C9">
        <w:trPr>
          <w:trHeight w:val="336"/>
        </w:trPr>
        <w:tc>
          <w:tcPr>
            <w:tcW w:w="9493" w:type="dxa"/>
            <w:gridSpan w:val="3"/>
            <w:shd w:val="clear" w:color="auto" w:fill="auto"/>
          </w:tcPr>
          <w:p w14:paraId="01D711CB" w14:textId="1BF72D62" w:rsidR="008D70E1" w:rsidRPr="008D70E1" w:rsidRDefault="008D70E1" w:rsidP="00A46B09">
            <w:pPr>
              <w:spacing w:line="276" w:lineRule="auto"/>
              <w:rPr>
                <w:rFonts w:ascii="Times New Roman" w:eastAsia="Calibri" w:hAnsi="Times New Roman" w:cs="Times New Roman"/>
                <w:i/>
                <w:color w:val="FF0000"/>
                <w:sz w:val="24"/>
                <w:szCs w:val="24"/>
              </w:rPr>
            </w:pPr>
            <w:r w:rsidRPr="008D70E1">
              <w:rPr>
                <w:rFonts w:ascii="Times New Roman" w:eastAsia="Calibri" w:hAnsi="Times New Roman" w:cs="Times New Roman"/>
                <w:b/>
                <w:sz w:val="24"/>
                <w:szCs w:val="24"/>
              </w:rPr>
              <w:t>Раздел 2. Использование бухгалтерской отчетности</w:t>
            </w:r>
            <w:r>
              <w:rPr>
                <w:rFonts w:ascii="Times New Roman" w:eastAsia="Calibri" w:hAnsi="Times New Roman" w:cs="Times New Roman"/>
                <w:b/>
                <w:sz w:val="24"/>
                <w:szCs w:val="24"/>
              </w:rPr>
              <w:t xml:space="preserve"> (</w:t>
            </w:r>
            <w:r w:rsidR="00A54B7F">
              <w:rPr>
                <w:rFonts w:ascii="Times New Roman" w:eastAsia="Calibri" w:hAnsi="Times New Roman" w:cs="Times New Roman"/>
                <w:b/>
                <w:sz w:val="24"/>
                <w:szCs w:val="24"/>
              </w:rPr>
              <w:t xml:space="preserve">74 </w:t>
            </w:r>
            <w:r>
              <w:rPr>
                <w:rFonts w:ascii="Times New Roman" w:eastAsia="Calibri" w:hAnsi="Times New Roman" w:cs="Times New Roman"/>
                <w:b/>
                <w:sz w:val="24"/>
                <w:szCs w:val="24"/>
              </w:rPr>
              <w:t>ч)</w:t>
            </w:r>
          </w:p>
        </w:tc>
      </w:tr>
      <w:tr w:rsidR="008D70E1" w:rsidRPr="008D70E1" w14:paraId="65383364" w14:textId="77777777" w:rsidTr="008506C9">
        <w:trPr>
          <w:trHeight w:val="268"/>
        </w:trPr>
        <w:tc>
          <w:tcPr>
            <w:tcW w:w="9493" w:type="dxa"/>
            <w:gridSpan w:val="3"/>
            <w:shd w:val="clear" w:color="auto" w:fill="auto"/>
          </w:tcPr>
          <w:p w14:paraId="47F6E190" w14:textId="77777777" w:rsidR="008D70E1" w:rsidRPr="008D70E1" w:rsidRDefault="008D70E1" w:rsidP="00A46B09">
            <w:pPr>
              <w:spacing w:line="276" w:lineRule="auto"/>
              <w:rPr>
                <w:rFonts w:ascii="Times New Roman" w:eastAsia="Calibri" w:hAnsi="Times New Roman" w:cs="Times New Roman"/>
                <w:b/>
                <w:color w:val="FF0000"/>
                <w:sz w:val="24"/>
                <w:szCs w:val="24"/>
              </w:rPr>
            </w:pPr>
            <w:r w:rsidRPr="008D70E1">
              <w:rPr>
                <w:rFonts w:ascii="Times New Roman" w:eastAsia="Calibri" w:hAnsi="Times New Roman" w:cs="Times New Roman"/>
                <w:b/>
                <w:sz w:val="24"/>
                <w:szCs w:val="24"/>
              </w:rPr>
              <w:t>МДК 04.02. Основы анализа бухгалтерской отчетности</w:t>
            </w:r>
          </w:p>
        </w:tc>
      </w:tr>
      <w:tr w:rsidR="008D70E1" w:rsidRPr="008D70E1" w14:paraId="297F4BD3" w14:textId="77777777" w:rsidTr="008506C9">
        <w:trPr>
          <w:trHeight w:val="268"/>
        </w:trPr>
        <w:tc>
          <w:tcPr>
            <w:tcW w:w="2796" w:type="dxa"/>
            <w:gridSpan w:val="2"/>
            <w:vMerge w:val="restart"/>
            <w:shd w:val="clear" w:color="auto" w:fill="auto"/>
          </w:tcPr>
          <w:p w14:paraId="38187A9D"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2.1.</w:t>
            </w:r>
          </w:p>
          <w:p w14:paraId="1E24B978"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 xml:space="preserve">Теоретические основы анализа </w:t>
            </w:r>
          </w:p>
          <w:p w14:paraId="01EC01AC"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shd w:val="clear" w:color="auto" w:fill="auto"/>
          </w:tcPr>
          <w:p w14:paraId="5608C520"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3A503619" w14:textId="77777777" w:rsidTr="008506C9">
        <w:trPr>
          <w:trHeight w:val="268"/>
        </w:trPr>
        <w:tc>
          <w:tcPr>
            <w:tcW w:w="2796" w:type="dxa"/>
            <w:gridSpan w:val="2"/>
            <w:vMerge/>
            <w:shd w:val="clear" w:color="auto" w:fill="auto"/>
          </w:tcPr>
          <w:p w14:paraId="138C970D"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shd w:val="clear" w:color="auto" w:fill="auto"/>
          </w:tcPr>
          <w:p w14:paraId="138B8672"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Цель, основные понятия, задачи анализа финансовой отчетности.</w:t>
            </w:r>
          </w:p>
          <w:p w14:paraId="6AB18A25"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Метод, виды и приемы анализа бухгалтерской (финансовой) отчетности организации.</w:t>
            </w:r>
          </w:p>
          <w:p w14:paraId="380D9944"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Последовательность анализа бухгалтерской (финансовой) отчетности организации.</w:t>
            </w:r>
          </w:p>
          <w:p w14:paraId="7CBD87C9"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Основные показатели финансового анализа, показатели и их взаимосвязь.</w:t>
            </w:r>
          </w:p>
          <w:p w14:paraId="0E0F322B"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b/>
                <w:sz w:val="24"/>
                <w:szCs w:val="24"/>
              </w:rPr>
            </w:pPr>
            <w:r w:rsidRPr="008D70E1">
              <w:rPr>
                <w:rFonts w:ascii="Times New Roman" w:eastAsia="Calibri" w:hAnsi="Times New Roman" w:cs="Times New Roman"/>
                <w:sz w:val="24"/>
                <w:szCs w:val="24"/>
              </w:rPr>
              <w:t>Бухгалтерская отчетность как информационная база финансового анализа. Оценка надежности информации. Аналитические возможности бухгалтерской отчетности.</w:t>
            </w:r>
          </w:p>
          <w:p w14:paraId="780450BE"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Пользователи результатов анализа бухгалтерской отчетности. Влияние инфляции на данные финансовой отчетности.</w:t>
            </w:r>
          </w:p>
          <w:p w14:paraId="589A80E8"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Типы моделей, используемых в финансовом анализе: дескриптивные, предикативные, нормативные.</w:t>
            </w:r>
          </w:p>
        </w:tc>
      </w:tr>
      <w:tr w:rsidR="008D70E1" w:rsidRPr="008D70E1" w14:paraId="78374B16" w14:textId="77777777" w:rsidTr="008506C9">
        <w:trPr>
          <w:trHeight w:val="268"/>
        </w:trPr>
        <w:tc>
          <w:tcPr>
            <w:tcW w:w="2796" w:type="dxa"/>
            <w:gridSpan w:val="2"/>
            <w:vMerge/>
            <w:shd w:val="clear" w:color="auto" w:fill="auto"/>
          </w:tcPr>
          <w:p w14:paraId="3238338D"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shd w:val="clear" w:color="auto" w:fill="auto"/>
          </w:tcPr>
          <w:p w14:paraId="311E733A" w14:textId="77777777" w:rsidR="008D70E1" w:rsidRPr="008D70E1" w:rsidRDefault="008D70E1" w:rsidP="00A46B09">
            <w:pPr>
              <w:tabs>
                <w:tab w:val="left" w:pos="345"/>
              </w:tabs>
              <w:spacing w:line="276" w:lineRule="auto"/>
              <w:rPr>
                <w:rFonts w:ascii="Times New Roman" w:eastAsia="Calibri" w:hAnsi="Times New Roman" w:cs="Times New Roman"/>
                <w:sz w:val="24"/>
                <w:szCs w:val="24"/>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2A2D3AA5" w14:textId="77777777" w:rsidTr="008506C9">
        <w:trPr>
          <w:trHeight w:val="268"/>
        </w:trPr>
        <w:tc>
          <w:tcPr>
            <w:tcW w:w="2796" w:type="dxa"/>
            <w:gridSpan w:val="2"/>
            <w:vMerge/>
            <w:shd w:val="clear" w:color="auto" w:fill="auto"/>
          </w:tcPr>
          <w:p w14:paraId="7C489515"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shd w:val="clear" w:color="auto" w:fill="auto"/>
          </w:tcPr>
          <w:p w14:paraId="078C3DD8" w14:textId="77777777" w:rsidR="008D70E1" w:rsidRPr="008D70E1" w:rsidRDefault="008D70E1" w:rsidP="00B305A5">
            <w:pPr>
              <w:pStyle w:val="a4"/>
              <w:numPr>
                <w:ilvl w:val="0"/>
                <w:numId w:val="54"/>
              </w:numPr>
              <w:tabs>
                <w:tab w:val="left" w:pos="345"/>
              </w:tabs>
              <w:spacing w:line="276" w:lineRule="auto"/>
              <w:ind w:left="0" w:firstLine="0"/>
              <w:contextualSpacing w:val="0"/>
              <w:rPr>
                <w:rFonts w:ascii="Times New Roman" w:eastAsia="Calibri" w:hAnsi="Times New Roman" w:cs="Times New Roman"/>
                <w:b/>
                <w:sz w:val="24"/>
                <w:szCs w:val="24"/>
              </w:rPr>
            </w:pPr>
            <w:r w:rsidRPr="008D70E1">
              <w:rPr>
                <w:rFonts w:ascii="Times New Roman" w:eastAsia="Calibri" w:hAnsi="Times New Roman" w:cs="Times New Roman"/>
                <w:sz w:val="24"/>
                <w:szCs w:val="24"/>
              </w:rPr>
              <w:t>«Использование</w:t>
            </w:r>
            <w:r w:rsidRPr="008D70E1">
              <w:rPr>
                <w:rFonts w:ascii="Times New Roman" w:eastAsia="Calibri" w:hAnsi="Times New Roman" w:cs="Times New Roman"/>
                <w:b/>
                <w:sz w:val="24"/>
                <w:szCs w:val="24"/>
              </w:rPr>
              <w:t xml:space="preserve"> </w:t>
            </w:r>
            <w:r w:rsidRPr="008D70E1">
              <w:rPr>
                <w:rFonts w:ascii="Times New Roman" w:eastAsia="Calibri" w:hAnsi="Times New Roman" w:cs="Times New Roman"/>
                <w:sz w:val="24"/>
                <w:szCs w:val="24"/>
              </w:rPr>
              <w:t>методов статистики и приемов детерминированного факторного анализа. Сопоставимость аналитических показателей и их взаимосвязь. Решение задачи по оценке эффективности управления организацией»</w:t>
            </w:r>
          </w:p>
        </w:tc>
      </w:tr>
      <w:tr w:rsidR="008D70E1" w:rsidRPr="008D70E1" w14:paraId="2EB56ECB" w14:textId="77777777" w:rsidTr="008506C9">
        <w:trPr>
          <w:trHeight w:val="421"/>
        </w:trPr>
        <w:tc>
          <w:tcPr>
            <w:tcW w:w="2796" w:type="dxa"/>
            <w:gridSpan w:val="2"/>
            <w:vMerge w:val="restart"/>
            <w:tcBorders>
              <w:right w:val="single" w:sz="8" w:space="0" w:color="auto"/>
            </w:tcBorders>
            <w:shd w:val="clear" w:color="auto" w:fill="auto"/>
          </w:tcPr>
          <w:p w14:paraId="242FA81B"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2.2.</w:t>
            </w:r>
          </w:p>
          <w:p w14:paraId="5350D751"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Анализ бухгалтерского баланса</w:t>
            </w:r>
          </w:p>
        </w:tc>
        <w:tc>
          <w:tcPr>
            <w:tcW w:w="6697" w:type="dxa"/>
            <w:tcBorders>
              <w:left w:val="single" w:sz="8" w:space="0" w:color="auto"/>
            </w:tcBorders>
            <w:shd w:val="clear" w:color="auto" w:fill="auto"/>
          </w:tcPr>
          <w:p w14:paraId="5F613184" w14:textId="77777777" w:rsidR="008D70E1" w:rsidRPr="008D70E1" w:rsidRDefault="008D70E1" w:rsidP="00A46B09">
            <w:pPr>
              <w:tabs>
                <w:tab w:val="left" w:pos="345"/>
              </w:tabs>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08E77AEF" w14:textId="77777777" w:rsidTr="008506C9">
        <w:trPr>
          <w:trHeight w:val="268"/>
        </w:trPr>
        <w:tc>
          <w:tcPr>
            <w:tcW w:w="2796" w:type="dxa"/>
            <w:gridSpan w:val="2"/>
            <w:vMerge/>
            <w:tcBorders>
              <w:right w:val="single" w:sz="8" w:space="0" w:color="auto"/>
            </w:tcBorders>
            <w:shd w:val="clear" w:color="auto" w:fill="auto"/>
          </w:tcPr>
          <w:p w14:paraId="0168336C"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15896943"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Аналитические возможности бухгалтерского баланса: Анализ структуры и динамики имущества и источников его формирования. Анализ ликвидности бухгалтерского баланса. Оценка и прогноз платежеспособности организации.</w:t>
            </w:r>
          </w:p>
          <w:p w14:paraId="5397FD91"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sz w:val="24"/>
                <w:szCs w:val="24"/>
              </w:rPr>
            </w:pPr>
            <w:r w:rsidRPr="008D70E1">
              <w:rPr>
                <w:rFonts w:ascii="Times New Roman" w:eastAsia="Calibri" w:hAnsi="Times New Roman" w:cs="Times New Roman"/>
                <w:sz w:val="24"/>
                <w:szCs w:val="24"/>
              </w:rPr>
              <w:t>Оценка финансовой устойчивости организации. Анализ чистых активов организации. Анализ оборачиваемости активов организации. Оценка рентабельности капитала организации. Критерии оценки несостоятельности (банкротства). Пути финансового оздоровления субъекта хозяйствования.</w:t>
            </w:r>
          </w:p>
        </w:tc>
      </w:tr>
      <w:tr w:rsidR="008D70E1" w:rsidRPr="008D70E1" w14:paraId="05E83522" w14:textId="77777777" w:rsidTr="008506C9">
        <w:trPr>
          <w:trHeight w:val="268"/>
        </w:trPr>
        <w:tc>
          <w:tcPr>
            <w:tcW w:w="2796" w:type="dxa"/>
            <w:gridSpan w:val="2"/>
            <w:vMerge/>
            <w:tcBorders>
              <w:right w:val="single" w:sz="8" w:space="0" w:color="auto"/>
            </w:tcBorders>
            <w:shd w:val="clear" w:color="auto" w:fill="auto"/>
          </w:tcPr>
          <w:p w14:paraId="3363D720"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1840B83A" w14:textId="77777777" w:rsidR="008D70E1" w:rsidRPr="008D70E1" w:rsidRDefault="008D70E1" w:rsidP="00A46B09">
            <w:pPr>
              <w:tabs>
                <w:tab w:val="left" w:pos="345"/>
              </w:tabs>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2CEE1A7D" w14:textId="77777777" w:rsidTr="008506C9">
        <w:trPr>
          <w:trHeight w:val="268"/>
        </w:trPr>
        <w:tc>
          <w:tcPr>
            <w:tcW w:w="2796" w:type="dxa"/>
            <w:gridSpan w:val="2"/>
            <w:vMerge/>
            <w:tcBorders>
              <w:right w:val="single" w:sz="8" w:space="0" w:color="auto"/>
            </w:tcBorders>
            <w:shd w:val="clear" w:color="auto" w:fill="auto"/>
          </w:tcPr>
          <w:p w14:paraId="384B0556"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31187F9F" w14:textId="77777777" w:rsidR="008D70E1" w:rsidRPr="008D70E1" w:rsidRDefault="008D70E1" w:rsidP="00B305A5">
            <w:pPr>
              <w:pStyle w:val="a4"/>
              <w:numPr>
                <w:ilvl w:val="0"/>
                <w:numId w:val="55"/>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 xml:space="preserve">«Оценка текущей платежеспособности организации с помощью коэффициентов ликвидности», «Использование </w:t>
            </w:r>
            <w:r w:rsidRPr="008D70E1">
              <w:rPr>
                <w:rFonts w:ascii="Times New Roman" w:eastAsia="Calibri" w:hAnsi="Times New Roman" w:cs="Times New Roman"/>
                <w:sz w:val="24"/>
                <w:szCs w:val="24"/>
              </w:rPr>
              <w:lastRenderedPageBreak/>
              <w:t>методики общего (реального) коэффициента платежеспособности».</w:t>
            </w:r>
          </w:p>
          <w:p w14:paraId="13E4C643" w14:textId="77777777" w:rsidR="008D70E1" w:rsidRPr="008D70E1" w:rsidRDefault="008D70E1" w:rsidP="00B305A5">
            <w:pPr>
              <w:pStyle w:val="a4"/>
              <w:numPr>
                <w:ilvl w:val="0"/>
                <w:numId w:val="55"/>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 xml:space="preserve">«Определение типа финансовой устойчивости», «Расчет динамики показателей финансовой устойчивости организации». </w:t>
            </w:r>
          </w:p>
          <w:p w14:paraId="4A96C777" w14:textId="77777777" w:rsidR="008D70E1" w:rsidRPr="008D70E1" w:rsidRDefault="008D70E1" w:rsidP="00B305A5">
            <w:pPr>
              <w:pStyle w:val="a4"/>
              <w:numPr>
                <w:ilvl w:val="0"/>
                <w:numId w:val="55"/>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«Оценка удовлетворительности структуры баланса», «Прогноз платежеспособности в краткосрочной перспективе»</w:t>
            </w:r>
          </w:p>
          <w:p w14:paraId="156EF2E1" w14:textId="77777777" w:rsidR="008D70E1" w:rsidRPr="008D70E1" w:rsidRDefault="008D70E1" w:rsidP="00B305A5">
            <w:pPr>
              <w:pStyle w:val="a4"/>
              <w:numPr>
                <w:ilvl w:val="0"/>
                <w:numId w:val="55"/>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«Анализ эффективности использования оборотных активов организации», «Факторный анализ оборачиваемости кредиторской задолженности»</w:t>
            </w:r>
          </w:p>
          <w:p w14:paraId="5C6862A0" w14:textId="77777777" w:rsidR="008D70E1" w:rsidRPr="008D70E1" w:rsidRDefault="008D70E1" w:rsidP="00B305A5">
            <w:pPr>
              <w:pStyle w:val="a4"/>
              <w:numPr>
                <w:ilvl w:val="0"/>
                <w:numId w:val="55"/>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«Оценка рентабельности совокупных активов и собственного капитала».</w:t>
            </w:r>
          </w:p>
          <w:p w14:paraId="2B9C7981" w14:textId="77777777" w:rsidR="008D70E1" w:rsidRPr="008D70E1" w:rsidRDefault="008D70E1" w:rsidP="00B305A5">
            <w:pPr>
              <w:pStyle w:val="a4"/>
              <w:numPr>
                <w:ilvl w:val="0"/>
                <w:numId w:val="55"/>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«Оценка несостоятельности организации по зарубежным и отечественным методикам»</w:t>
            </w:r>
          </w:p>
        </w:tc>
      </w:tr>
      <w:tr w:rsidR="008D70E1" w:rsidRPr="008D70E1" w14:paraId="07410D28" w14:textId="77777777" w:rsidTr="008506C9">
        <w:trPr>
          <w:trHeight w:val="268"/>
        </w:trPr>
        <w:tc>
          <w:tcPr>
            <w:tcW w:w="2796" w:type="dxa"/>
            <w:gridSpan w:val="2"/>
            <w:vMerge w:val="restart"/>
            <w:tcBorders>
              <w:right w:val="single" w:sz="8" w:space="0" w:color="auto"/>
            </w:tcBorders>
            <w:shd w:val="clear" w:color="auto" w:fill="auto"/>
          </w:tcPr>
          <w:p w14:paraId="457AF1F8" w14:textId="77777777" w:rsidR="008D70E1" w:rsidRPr="008D70E1" w:rsidRDefault="008D70E1" w:rsidP="00A46B09">
            <w:pPr>
              <w:spacing w:line="276" w:lineRule="auto"/>
              <w:rPr>
                <w:rFonts w:ascii="Times New Roman" w:hAnsi="Times New Roman" w:cs="Times New Roman"/>
                <w:b/>
                <w:sz w:val="24"/>
                <w:szCs w:val="24"/>
              </w:rPr>
            </w:pPr>
            <w:r w:rsidRPr="008D70E1">
              <w:rPr>
                <w:rFonts w:ascii="Times New Roman" w:hAnsi="Times New Roman" w:cs="Times New Roman"/>
                <w:b/>
                <w:sz w:val="24"/>
                <w:szCs w:val="24"/>
              </w:rPr>
              <w:lastRenderedPageBreak/>
              <w:t>Тема 2.3.</w:t>
            </w:r>
          </w:p>
          <w:p w14:paraId="18A198A7" w14:textId="77777777" w:rsidR="008D70E1" w:rsidRPr="008D70E1" w:rsidRDefault="008D70E1" w:rsidP="00A46B09">
            <w:pPr>
              <w:spacing w:line="276" w:lineRule="auto"/>
              <w:rPr>
                <w:rFonts w:ascii="Times New Roman" w:hAnsi="Times New Roman" w:cs="Times New Roman"/>
                <w:b/>
                <w:sz w:val="24"/>
                <w:szCs w:val="24"/>
              </w:rPr>
            </w:pPr>
            <w:r w:rsidRPr="008D70E1">
              <w:rPr>
                <w:rFonts w:ascii="Times New Roman" w:hAnsi="Times New Roman" w:cs="Times New Roman"/>
                <w:b/>
                <w:sz w:val="24"/>
                <w:szCs w:val="24"/>
              </w:rPr>
              <w:t xml:space="preserve">Анализ </w:t>
            </w:r>
          </w:p>
          <w:p w14:paraId="0A6A052E"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hAnsi="Times New Roman" w:cs="Times New Roman"/>
                <w:b/>
                <w:sz w:val="24"/>
                <w:szCs w:val="24"/>
              </w:rPr>
              <w:t>Отчета о финансовых результатах</w:t>
            </w:r>
          </w:p>
        </w:tc>
        <w:tc>
          <w:tcPr>
            <w:tcW w:w="6697" w:type="dxa"/>
            <w:tcBorders>
              <w:left w:val="single" w:sz="8" w:space="0" w:color="auto"/>
            </w:tcBorders>
            <w:shd w:val="clear" w:color="auto" w:fill="auto"/>
          </w:tcPr>
          <w:p w14:paraId="20556644" w14:textId="77777777" w:rsidR="008D70E1" w:rsidRPr="008D70E1" w:rsidRDefault="008D70E1" w:rsidP="00A46B09">
            <w:pPr>
              <w:tabs>
                <w:tab w:val="left" w:pos="345"/>
              </w:tabs>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1EE0AF7F" w14:textId="77777777" w:rsidTr="008506C9">
        <w:trPr>
          <w:trHeight w:val="268"/>
        </w:trPr>
        <w:tc>
          <w:tcPr>
            <w:tcW w:w="2796" w:type="dxa"/>
            <w:gridSpan w:val="2"/>
            <w:vMerge/>
            <w:tcBorders>
              <w:right w:val="single" w:sz="8" w:space="0" w:color="auto"/>
            </w:tcBorders>
            <w:shd w:val="clear" w:color="auto" w:fill="auto"/>
          </w:tcPr>
          <w:p w14:paraId="65A271D3"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23F591A2" w14:textId="77777777" w:rsidR="008D70E1" w:rsidRPr="008D70E1" w:rsidRDefault="008D70E1" w:rsidP="00A46B09">
            <w:pPr>
              <w:pStyle w:val="a4"/>
              <w:tabs>
                <w:tab w:val="left" w:pos="345"/>
              </w:tabs>
              <w:spacing w:line="276" w:lineRule="auto"/>
              <w:ind w:left="0"/>
              <w:rPr>
                <w:rFonts w:ascii="Times New Roman" w:eastAsia="Calibri" w:hAnsi="Times New Roman" w:cs="Times New Roman"/>
                <w:bCs/>
                <w:sz w:val="24"/>
                <w:szCs w:val="24"/>
              </w:rPr>
            </w:pPr>
            <w:r w:rsidRPr="008D70E1">
              <w:rPr>
                <w:rFonts w:ascii="Times New Roman" w:eastAsia="Calibri" w:hAnsi="Times New Roman" w:cs="Times New Roman"/>
                <w:bCs/>
                <w:sz w:val="24"/>
                <w:szCs w:val="24"/>
              </w:rPr>
              <w:t>Аналитические возможности отчета о финансовых результатах</w:t>
            </w:r>
          </w:p>
        </w:tc>
      </w:tr>
      <w:tr w:rsidR="008D70E1" w:rsidRPr="008D70E1" w14:paraId="35044658" w14:textId="77777777" w:rsidTr="008506C9">
        <w:trPr>
          <w:trHeight w:val="268"/>
        </w:trPr>
        <w:tc>
          <w:tcPr>
            <w:tcW w:w="2796" w:type="dxa"/>
            <w:gridSpan w:val="2"/>
            <w:vMerge/>
            <w:tcBorders>
              <w:right w:val="single" w:sz="8" w:space="0" w:color="auto"/>
            </w:tcBorders>
            <w:shd w:val="clear" w:color="auto" w:fill="auto"/>
          </w:tcPr>
          <w:p w14:paraId="2CB96518"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5F6807E8" w14:textId="77777777" w:rsidR="008D70E1" w:rsidRPr="008D70E1" w:rsidRDefault="008D70E1" w:rsidP="00A46B09">
            <w:pPr>
              <w:tabs>
                <w:tab w:val="left" w:pos="345"/>
              </w:tabs>
              <w:spacing w:line="276" w:lineRule="auto"/>
              <w:rPr>
                <w:rFonts w:ascii="Times New Roman" w:eastAsia="Calibri" w:hAnsi="Times New Roman" w:cs="Times New Roman"/>
                <w:sz w:val="24"/>
                <w:szCs w:val="24"/>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204FE0C1" w14:textId="77777777" w:rsidTr="008506C9">
        <w:trPr>
          <w:trHeight w:val="268"/>
        </w:trPr>
        <w:tc>
          <w:tcPr>
            <w:tcW w:w="2796" w:type="dxa"/>
            <w:gridSpan w:val="2"/>
            <w:vMerge/>
            <w:tcBorders>
              <w:right w:val="single" w:sz="8" w:space="0" w:color="auto"/>
            </w:tcBorders>
            <w:shd w:val="clear" w:color="auto" w:fill="auto"/>
          </w:tcPr>
          <w:p w14:paraId="000B6980"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50DB0A92" w14:textId="77777777" w:rsidR="008D70E1" w:rsidRPr="008D70E1" w:rsidRDefault="008D70E1" w:rsidP="00B305A5">
            <w:pPr>
              <w:pStyle w:val="a4"/>
              <w:numPr>
                <w:ilvl w:val="0"/>
                <w:numId w:val="47"/>
              </w:numPr>
              <w:tabs>
                <w:tab w:val="left" w:pos="345"/>
              </w:tabs>
              <w:spacing w:line="276" w:lineRule="auto"/>
              <w:ind w:left="0" w:firstLine="0"/>
              <w:rPr>
                <w:rFonts w:ascii="Times New Roman" w:eastAsia="Calibri" w:hAnsi="Times New Roman" w:cs="Times New Roman"/>
                <w:sz w:val="24"/>
                <w:szCs w:val="24"/>
              </w:rPr>
            </w:pPr>
            <w:r w:rsidRPr="008D70E1">
              <w:rPr>
                <w:rFonts w:ascii="Times New Roman" w:eastAsia="Calibri" w:hAnsi="Times New Roman" w:cs="Times New Roman"/>
                <w:sz w:val="24"/>
                <w:szCs w:val="24"/>
              </w:rPr>
              <w:t xml:space="preserve">«Анализ качества абсолютных финансовых показателей. Определение безубыточного объема продаж. Расчет запаса финансовой прочности». </w:t>
            </w:r>
          </w:p>
          <w:p w14:paraId="7E317048" w14:textId="77777777" w:rsidR="008D70E1" w:rsidRPr="008D70E1" w:rsidRDefault="008D70E1" w:rsidP="00B305A5">
            <w:pPr>
              <w:pStyle w:val="a4"/>
              <w:numPr>
                <w:ilvl w:val="0"/>
                <w:numId w:val="47"/>
              </w:numPr>
              <w:tabs>
                <w:tab w:val="left" w:pos="345"/>
              </w:tabs>
              <w:spacing w:line="276" w:lineRule="auto"/>
              <w:ind w:left="0" w:firstLine="0"/>
              <w:rPr>
                <w:rFonts w:ascii="Times New Roman" w:eastAsia="Calibri" w:hAnsi="Times New Roman" w:cs="Times New Roman"/>
                <w:sz w:val="24"/>
                <w:szCs w:val="24"/>
              </w:rPr>
            </w:pPr>
            <w:r w:rsidRPr="008D70E1">
              <w:rPr>
                <w:rFonts w:ascii="Times New Roman" w:eastAsia="Calibri" w:hAnsi="Times New Roman" w:cs="Times New Roman"/>
                <w:sz w:val="24"/>
                <w:szCs w:val="24"/>
              </w:rPr>
              <w:t>«Факторный анализ прибыли от продаж».</w:t>
            </w:r>
          </w:p>
          <w:p w14:paraId="49AD818D" w14:textId="77777777" w:rsidR="008D70E1" w:rsidRPr="008D70E1" w:rsidRDefault="008D70E1" w:rsidP="00B305A5">
            <w:pPr>
              <w:pStyle w:val="a4"/>
              <w:numPr>
                <w:ilvl w:val="0"/>
                <w:numId w:val="47"/>
              </w:numPr>
              <w:tabs>
                <w:tab w:val="left" w:pos="345"/>
              </w:tabs>
              <w:spacing w:line="276" w:lineRule="auto"/>
              <w:ind w:left="0" w:firstLine="0"/>
              <w:rPr>
                <w:rFonts w:ascii="Times New Roman" w:eastAsia="Calibri" w:hAnsi="Times New Roman" w:cs="Times New Roman"/>
                <w:b/>
                <w:sz w:val="24"/>
                <w:szCs w:val="24"/>
              </w:rPr>
            </w:pPr>
            <w:r w:rsidRPr="008D70E1">
              <w:rPr>
                <w:rFonts w:ascii="Times New Roman" w:eastAsia="Calibri" w:hAnsi="Times New Roman" w:cs="Times New Roman"/>
                <w:sz w:val="24"/>
                <w:szCs w:val="24"/>
              </w:rPr>
              <w:t>«Анализ рентабельности обычных видов деятельности».</w:t>
            </w:r>
          </w:p>
        </w:tc>
      </w:tr>
      <w:tr w:rsidR="008D70E1" w:rsidRPr="008D70E1" w14:paraId="2C4D4B6F" w14:textId="77777777" w:rsidTr="008506C9">
        <w:trPr>
          <w:trHeight w:val="268"/>
        </w:trPr>
        <w:tc>
          <w:tcPr>
            <w:tcW w:w="2796" w:type="dxa"/>
            <w:gridSpan w:val="2"/>
            <w:vMerge w:val="restart"/>
            <w:tcBorders>
              <w:right w:val="single" w:sz="8" w:space="0" w:color="auto"/>
            </w:tcBorders>
            <w:shd w:val="clear" w:color="auto" w:fill="auto"/>
          </w:tcPr>
          <w:p w14:paraId="336E207C"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 xml:space="preserve">Тема 2.4. Анализ приложений к бухгалтерскому балансу и отчету о финансовых результатах </w:t>
            </w:r>
          </w:p>
        </w:tc>
        <w:tc>
          <w:tcPr>
            <w:tcW w:w="6697" w:type="dxa"/>
            <w:tcBorders>
              <w:left w:val="single" w:sz="8" w:space="0" w:color="auto"/>
            </w:tcBorders>
            <w:shd w:val="clear" w:color="auto" w:fill="auto"/>
          </w:tcPr>
          <w:p w14:paraId="22E0FCC1" w14:textId="77777777" w:rsidR="008D70E1" w:rsidRPr="008D70E1" w:rsidRDefault="008D70E1" w:rsidP="00A46B09">
            <w:pPr>
              <w:tabs>
                <w:tab w:val="left" w:pos="345"/>
              </w:tabs>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78E333B9" w14:textId="77777777" w:rsidTr="008506C9">
        <w:trPr>
          <w:trHeight w:val="268"/>
        </w:trPr>
        <w:tc>
          <w:tcPr>
            <w:tcW w:w="2796" w:type="dxa"/>
            <w:gridSpan w:val="2"/>
            <w:vMerge/>
            <w:tcBorders>
              <w:right w:val="single" w:sz="8" w:space="0" w:color="auto"/>
            </w:tcBorders>
            <w:shd w:val="clear" w:color="auto" w:fill="auto"/>
          </w:tcPr>
          <w:p w14:paraId="2C53BA91"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23290CF7" w14:textId="77777777" w:rsidR="008D70E1" w:rsidRPr="008D70E1" w:rsidRDefault="008D70E1" w:rsidP="00A46B09">
            <w:pPr>
              <w:tabs>
                <w:tab w:val="left" w:pos="345"/>
              </w:tabs>
              <w:spacing w:line="276" w:lineRule="auto"/>
              <w:rPr>
                <w:rFonts w:ascii="Times New Roman" w:eastAsia="Calibri" w:hAnsi="Times New Roman" w:cs="Times New Roman"/>
                <w:sz w:val="24"/>
                <w:szCs w:val="24"/>
              </w:rPr>
            </w:pPr>
            <w:r w:rsidRPr="008D70E1">
              <w:rPr>
                <w:rFonts w:ascii="Times New Roman" w:eastAsia="Calibri" w:hAnsi="Times New Roman" w:cs="Times New Roman"/>
                <w:sz w:val="24"/>
                <w:szCs w:val="24"/>
              </w:rPr>
              <w:t>Взаимосвязь показателей бухгалтерской отчетности</w:t>
            </w:r>
          </w:p>
        </w:tc>
      </w:tr>
      <w:tr w:rsidR="008D70E1" w:rsidRPr="008D70E1" w14:paraId="01ACFBA4" w14:textId="77777777" w:rsidTr="008506C9">
        <w:trPr>
          <w:trHeight w:val="268"/>
        </w:trPr>
        <w:tc>
          <w:tcPr>
            <w:tcW w:w="2796" w:type="dxa"/>
            <w:gridSpan w:val="2"/>
            <w:vMerge/>
            <w:tcBorders>
              <w:right w:val="single" w:sz="8" w:space="0" w:color="auto"/>
            </w:tcBorders>
            <w:shd w:val="clear" w:color="auto" w:fill="auto"/>
          </w:tcPr>
          <w:p w14:paraId="3F4431CC"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36374709" w14:textId="77777777" w:rsidR="008D70E1" w:rsidRPr="008D70E1" w:rsidRDefault="008D70E1" w:rsidP="00A46B09">
            <w:pPr>
              <w:tabs>
                <w:tab w:val="left" w:pos="345"/>
              </w:tabs>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5951D275" w14:textId="77777777" w:rsidTr="008506C9">
        <w:trPr>
          <w:trHeight w:val="268"/>
        </w:trPr>
        <w:tc>
          <w:tcPr>
            <w:tcW w:w="2796" w:type="dxa"/>
            <w:gridSpan w:val="2"/>
            <w:vMerge/>
            <w:tcBorders>
              <w:right w:val="single" w:sz="8" w:space="0" w:color="auto"/>
            </w:tcBorders>
            <w:shd w:val="clear" w:color="auto" w:fill="auto"/>
          </w:tcPr>
          <w:p w14:paraId="643E6E1C"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4A131678" w14:textId="77777777" w:rsidR="008D70E1" w:rsidRPr="008D70E1" w:rsidRDefault="008D70E1" w:rsidP="00B305A5">
            <w:pPr>
              <w:pStyle w:val="a4"/>
              <w:numPr>
                <w:ilvl w:val="0"/>
                <w:numId w:val="56"/>
              </w:numPr>
              <w:tabs>
                <w:tab w:val="left" w:pos="345"/>
              </w:tabs>
              <w:spacing w:line="276" w:lineRule="auto"/>
              <w:ind w:left="0" w:firstLine="0"/>
              <w:contextualSpacing w:val="0"/>
              <w:rPr>
                <w:rFonts w:ascii="Times New Roman" w:eastAsia="Calibri" w:hAnsi="Times New Roman" w:cs="Times New Roman"/>
                <w:b/>
                <w:sz w:val="24"/>
                <w:szCs w:val="24"/>
              </w:rPr>
            </w:pPr>
            <w:r w:rsidRPr="008D70E1">
              <w:rPr>
                <w:rFonts w:ascii="Times New Roman" w:eastAsia="Calibri" w:hAnsi="Times New Roman" w:cs="Times New Roman"/>
                <w:sz w:val="24"/>
                <w:szCs w:val="24"/>
              </w:rPr>
              <w:t>«Анализ движения собственного капитала. Оценка эффективности использования собственного капитала»</w:t>
            </w:r>
          </w:p>
        </w:tc>
      </w:tr>
      <w:tr w:rsidR="008D70E1" w:rsidRPr="008D70E1" w14:paraId="4F920222" w14:textId="77777777" w:rsidTr="008506C9">
        <w:trPr>
          <w:trHeight w:val="268"/>
        </w:trPr>
        <w:tc>
          <w:tcPr>
            <w:tcW w:w="2796" w:type="dxa"/>
            <w:gridSpan w:val="2"/>
            <w:vMerge/>
            <w:tcBorders>
              <w:right w:val="single" w:sz="8" w:space="0" w:color="auto"/>
            </w:tcBorders>
            <w:shd w:val="clear" w:color="auto" w:fill="auto"/>
          </w:tcPr>
          <w:p w14:paraId="3303BCAE"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316A2173" w14:textId="77777777" w:rsidR="008D70E1" w:rsidRPr="008D70E1" w:rsidRDefault="008D70E1" w:rsidP="00B305A5">
            <w:pPr>
              <w:pStyle w:val="a4"/>
              <w:numPr>
                <w:ilvl w:val="0"/>
                <w:numId w:val="56"/>
              </w:numPr>
              <w:tabs>
                <w:tab w:val="left" w:pos="345"/>
              </w:tabs>
              <w:spacing w:line="276" w:lineRule="auto"/>
              <w:ind w:left="0" w:firstLine="0"/>
              <w:contextualSpacing w:val="0"/>
              <w:rPr>
                <w:rFonts w:ascii="Times New Roman" w:eastAsia="Calibri" w:hAnsi="Times New Roman" w:cs="Times New Roman"/>
                <w:b/>
                <w:sz w:val="24"/>
                <w:szCs w:val="24"/>
              </w:rPr>
            </w:pPr>
            <w:r w:rsidRPr="008D70E1">
              <w:rPr>
                <w:rFonts w:ascii="Times New Roman" w:eastAsia="Calibri" w:hAnsi="Times New Roman" w:cs="Times New Roman"/>
                <w:sz w:val="24"/>
                <w:szCs w:val="24"/>
              </w:rPr>
              <w:t xml:space="preserve">«Оценка платежеспособности организации по данным Отчета о движении денежных средств. Определение оптимального уровня денежных средств по моделям </w:t>
            </w:r>
            <w:proofErr w:type="spellStart"/>
            <w:r w:rsidRPr="008D70E1">
              <w:rPr>
                <w:rFonts w:ascii="Times New Roman" w:eastAsia="Calibri" w:hAnsi="Times New Roman" w:cs="Times New Roman"/>
                <w:sz w:val="24"/>
                <w:szCs w:val="24"/>
              </w:rPr>
              <w:t>Баумоля</w:t>
            </w:r>
            <w:proofErr w:type="spellEnd"/>
            <w:r w:rsidRPr="008D70E1">
              <w:rPr>
                <w:rFonts w:ascii="Times New Roman" w:eastAsia="Calibri" w:hAnsi="Times New Roman" w:cs="Times New Roman"/>
                <w:sz w:val="24"/>
                <w:szCs w:val="24"/>
              </w:rPr>
              <w:t xml:space="preserve"> и Миллера-Орра».</w:t>
            </w:r>
          </w:p>
        </w:tc>
      </w:tr>
      <w:tr w:rsidR="008D70E1" w:rsidRPr="008D70E1" w14:paraId="6D381C13" w14:textId="77777777" w:rsidTr="008506C9">
        <w:trPr>
          <w:trHeight w:val="268"/>
        </w:trPr>
        <w:tc>
          <w:tcPr>
            <w:tcW w:w="2796" w:type="dxa"/>
            <w:gridSpan w:val="2"/>
            <w:vMerge/>
            <w:tcBorders>
              <w:right w:val="single" w:sz="8" w:space="0" w:color="auto"/>
            </w:tcBorders>
            <w:shd w:val="clear" w:color="auto" w:fill="auto"/>
          </w:tcPr>
          <w:p w14:paraId="2F68A586" w14:textId="77777777" w:rsidR="008D70E1" w:rsidRPr="008D70E1" w:rsidRDefault="008D70E1" w:rsidP="00A46B09">
            <w:pPr>
              <w:spacing w:line="276" w:lineRule="auto"/>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5CA2D0FB" w14:textId="77777777" w:rsidR="008D70E1" w:rsidRPr="008D70E1" w:rsidRDefault="008D70E1" w:rsidP="00B305A5">
            <w:pPr>
              <w:pStyle w:val="a4"/>
              <w:numPr>
                <w:ilvl w:val="0"/>
                <w:numId w:val="56"/>
              </w:numPr>
              <w:tabs>
                <w:tab w:val="left" w:pos="345"/>
              </w:tabs>
              <w:spacing w:line="276" w:lineRule="auto"/>
              <w:ind w:left="0" w:firstLine="0"/>
              <w:contextualSpacing w:val="0"/>
              <w:rPr>
                <w:rFonts w:ascii="Times New Roman" w:eastAsia="Calibri" w:hAnsi="Times New Roman" w:cs="Times New Roman"/>
                <w:b/>
                <w:sz w:val="24"/>
                <w:szCs w:val="24"/>
              </w:rPr>
            </w:pPr>
            <w:r w:rsidRPr="008D70E1">
              <w:rPr>
                <w:rFonts w:ascii="Times New Roman" w:eastAsia="Calibri" w:hAnsi="Times New Roman" w:cs="Times New Roman"/>
                <w:sz w:val="24"/>
                <w:szCs w:val="24"/>
              </w:rPr>
              <w:t>«</w:t>
            </w:r>
            <w:r w:rsidRPr="008D70E1">
              <w:rPr>
                <w:rFonts w:ascii="Times New Roman" w:hAnsi="Times New Roman" w:cs="Times New Roman"/>
                <w:sz w:val="24"/>
                <w:szCs w:val="24"/>
              </w:rPr>
              <w:t>Расчеты динамики показателей, раскрывающих поступление и целевое использование средств</w:t>
            </w:r>
            <w:r w:rsidRPr="008D70E1">
              <w:rPr>
                <w:rFonts w:ascii="Times New Roman" w:eastAsia="Calibri" w:hAnsi="Times New Roman" w:cs="Times New Roman"/>
                <w:sz w:val="24"/>
                <w:szCs w:val="24"/>
              </w:rPr>
              <w:t>».</w:t>
            </w:r>
          </w:p>
        </w:tc>
      </w:tr>
      <w:tr w:rsidR="008D70E1" w:rsidRPr="008D70E1" w14:paraId="6E7AF790" w14:textId="77777777" w:rsidTr="008506C9">
        <w:trPr>
          <w:trHeight w:val="268"/>
        </w:trPr>
        <w:tc>
          <w:tcPr>
            <w:tcW w:w="2796" w:type="dxa"/>
            <w:gridSpan w:val="2"/>
            <w:vMerge w:val="restart"/>
            <w:tcBorders>
              <w:right w:val="single" w:sz="8" w:space="0" w:color="auto"/>
            </w:tcBorders>
            <w:shd w:val="clear" w:color="auto" w:fill="auto"/>
          </w:tcPr>
          <w:p w14:paraId="1C99FE83" w14:textId="77777777"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Тема 2.5. Использование результатов анализа бухгалтерской (финансовой) отчетности в планировании и контроле деятельности экономического субъекта</w:t>
            </w:r>
          </w:p>
        </w:tc>
        <w:tc>
          <w:tcPr>
            <w:tcW w:w="6697" w:type="dxa"/>
            <w:tcBorders>
              <w:left w:val="single" w:sz="8" w:space="0" w:color="auto"/>
            </w:tcBorders>
            <w:shd w:val="clear" w:color="auto" w:fill="auto"/>
          </w:tcPr>
          <w:p w14:paraId="5AC5B9EF" w14:textId="77777777" w:rsidR="008D70E1" w:rsidRPr="008D70E1" w:rsidRDefault="008D70E1" w:rsidP="00A46B09">
            <w:pPr>
              <w:tabs>
                <w:tab w:val="left" w:pos="345"/>
              </w:tabs>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Содержание</w:t>
            </w:r>
          </w:p>
        </w:tc>
      </w:tr>
      <w:tr w:rsidR="008D70E1" w:rsidRPr="008D70E1" w14:paraId="6A893A8C" w14:textId="77777777" w:rsidTr="008506C9">
        <w:trPr>
          <w:trHeight w:val="268"/>
        </w:trPr>
        <w:tc>
          <w:tcPr>
            <w:tcW w:w="2796" w:type="dxa"/>
            <w:gridSpan w:val="2"/>
            <w:vMerge/>
            <w:tcBorders>
              <w:right w:val="single" w:sz="8" w:space="0" w:color="auto"/>
            </w:tcBorders>
            <w:shd w:val="clear" w:color="auto" w:fill="auto"/>
          </w:tcPr>
          <w:p w14:paraId="7E78452C" w14:textId="77777777" w:rsidR="008D70E1" w:rsidRPr="008D70E1" w:rsidRDefault="008D70E1" w:rsidP="00A46B09">
            <w:pPr>
              <w:spacing w:line="276" w:lineRule="auto"/>
              <w:jc w:val="center"/>
              <w:rPr>
                <w:rFonts w:ascii="Times New Roman" w:eastAsia="Calibri" w:hAnsi="Times New Roman" w:cs="Times New Roman"/>
                <w:b/>
                <w:sz w:val="24"/>
                <w:szCs w:val="24"/>
              </w:rPr>
            </w:pPr>
          </w:p>
        </w:tc>
        <w:tc>
          <w:tcPr>
            <w:tcW w:w="6697" w:type="dxa"/>
            <w:tcBorders>
              <w:left w:val="single" w:sz="8" w:space="0" w:color="auto"/>
            </w:tcBorders>
            <w:shd w:val="clear" w:color="auto" w:fill="auto"/>
          </w:tcPr>
          <w:p w14:paraId="67029E8B" w14:textId="77777777" w:rsidR="008D70E1" w:rsidRPr="008D70E1" w:rsidRDefault="008D70E1" w:rsidP="00A46B09">
            <w:pPr>
              <w:tabs>
                <w:tab w:val="left" w:pos="345"/>
              </w:tabs>
              <w:spacing w:line="276" w:lineRule="auto"/>
              <w:rPr>
                <w:rFonts w:ascii="Times New Roman" w:eastAsia="Calibri" w:hAnsi="Times New Roman" w:cs="Times New Roman"/>
                <w:sz w:val="24"/>
                <w:szCs w:val="24"/>
              </w:rPr>
            </w:pPr>
            <w:r w:rsidRPr="008D70E1">
              <w:rPr>
                <w:rFonts w:ascii="Times New Roman" w:eastAsia="Calibri" w:hAnsi="Times New Roman" w:cs="Times New Roman"/>
                <w:sz w:val="24"/>
                <w:szCs w:val="24"/>
              </w:rPr>
              <w:t>Комплексный анализ результатов хозяйственной деятельности. Расчет показателей интенсификации и эффективности использования ресурсов.</w:t>
            </w:r>
          </w:p>
        </w:tc>
      </w:tr>
      <w:tr w:rsidR="008D70E1" w:rsidRPr="008D70E1" w14:paraId="5FA798B0" w14:textId="77777777" w:rsidTr="008506C9">
        <w:trPr>
          <w:trHeight w:val="268"/>
        </w:trPr>
        <w:tc>
          <w:tcPr>
            <w:tcW w:w="2796" w:type="dxa"/>
            <w:gridSpan w:val="2"/>
            <w:vMerge/>
            <w:tcBorders>
              <w:right w:val="single" w:sz="8" w:space="0" w:color="auto"/>
            </w:tcBorders>
            <w:shd w:val="clear" w:color="auto" w:fill="auto"/>
          </w:tcPr>
          <w:p w14:paraId="2D97F6F6"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6697" w:type="dxa"/>
            <w:tcBorders>
              <w:left w:val="single" w:sz="8" w:space="0" w:color="auto"/>
            </w:tcBorders>
            <w:shd w:val="clear" w:color="auto" w:fill="auto"/>
          </w:tcPr>
          <w:p w14:paraId="39E9F6A3" w14:textId="77777777" w:rsidR="008D70E1" w:rsidRPr="008D70E1" w:rsidRDefault="008D70E1" w:rsidP="00A46B09">
            <w:pPr>
              <w:tabs>
                <w:tab w:val="left" w:pos="345"/>
              </w:tabs>
              <w:spacing w:line="276" w:lineRule="auto"/>
              <w:rPr>
                <w:rFonts w:ascii="Times New Roman" w:eastAsia="Calibri" w:hAnsi="Times New Roman" w:cs="Times New Roman"/>
                <w:sz w:val="24"/>
                <w:szCs w:val="24"/>
              </w:rPr>
            </w:pPr>
            <w:r w:rsidRPr="008D70E1">
              <w:rPr>
                <w:rFonts w:ascii="Times New Roman" w:eastAsia="Calibri" w:hAnsi="Times New Roman" w:cs="Times New Roman"/>
                <w:b/>
                <w:sz w:val="24"/>
                <w:szCs w:val="24"/>
              </w:rPr>
              <w:t>В том числе практических занятий и лабораторных работ</w:t>
            </w:r>
          </w:p>
        </w:tc>
      </w:tr>
      <w:tr w:rsidR="008D70E1" w:rsidRPr="008D70E1" w14:paraId="1C60EB68" w14:textId="77777777" w:rsidTr="008506C9">
        <w:trPr>
          <w:trHeight w:val="268"/>
        </w:trPr>
        <w:tc>
          <w:tcPr>
            <w:tcW w:w="2796" w:type="dxa"/>
            <w:gridSpan w:val="2"/>
            <w:vMerge/>
            <w:tcBorders>
              <w:right w:val="single" w:sz="8" w:space="0" w:color="auto"/>
            </w:tcBorders>
            <w:shd w:val="clear" w:color="auto" w:fill="auto"/>
          </w:tcPr>
          <w:p w14:paraId="3B999119" w14:textId="77777777" w:rsidR="008D70E1" w:rsidRPr="008D70E1" w:rsidRDefault="008D70E1" w:rsidP="00A46B09">
            <w:pPr>
              <w:spacing w:line="276" w:lineRule="auto"/>
              <w:jc w:val="center"/>
              <w:rPr>
                <w:rFonts w:ascii="Times New Roman" w:eastAsia="Calibri" w:hAnsi="Times New Roman" w:cs="Times New Roman"/>
                <w:sz w:val="24"/>
                <w:szCs w:val="24"/>
              </w:rPr>
            </w:pPr>
          </w:p>
        </w:tc>
        <w:tc>
          <w:tcPr>
            <w:tcW w:w="6697" w:type="dxa"/>
            <w:tcBorders>
              <w:left w:val="single" w:sz="8" w:space="0" w:color="auto"/>
            </w:tcBorders>
            <w:shd w:val="clear" w:color="auto" w:fill="auto"/>
          </w:tcPr>
          <w:p w14:paraId="0D603AE9" w14:textId="77777777" w:rsidR="008D70E1" w:rsidRPr="008D70E1" w:rsidRDefault="008D70E1" w:rsidP="00B305A5">
            <w:pPr>
              <w:pStyle w:val="a4"/>
              <w:numPr>
                <w:ilvl w:val="0"/>
                <w:numId w:val="57"/>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«Комплексный анализ результатов хозяйственной деятельности. Расчет показателей интенсификации и эффективности использования ресурсов».</w:t>
            </w:r>
          </w:p>
          <w:p w14:paraId="3FC0B36B" w14:textId="77777777" w:rsidR="008D70E1" w:rsidRPr="008D70E1" w:rsidRDefault="008D70E1" w:rsidP="00B305A5">
            <w:pPr>
              <w:pStyle w:val="a4"/>
              <w:numPr>
                <w:ilvl w:val="0"/>
                <w:numId w:val="57"/>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t>«Оценка кредитоспособности заемщика по данным финансовой отчетности».</w:t>
            </w:r>
          </w:p>
          <w:p w14:paraId="5EAFE13E" w14:textId="77777777" w:rsidR="008D70E1" w:rsidRPr="008D70E1" w:rsidRDefault="008D70E1" w:rsidP="00B305A5">
            <w:pPr>
              <w:pStyle w:val="a4"/>
              <w:numPr>
                <w:ilvl w:val="0"/>
                <w:numId w:val="57"/>
              </w:numPr>
              <w:tabs>
                <w:tab w:val="left" w:pos="345"/>
              </w:tabs>
              <w:spacing w:line="276" w:lineRule="auto"/>
              <w:ind w:left="0" w:firstLine="0"/>
              <w:contextualSpacing w:val="0"/>
              <w:rPr>
                <w:rFonts w:ascii="Times New Roman" w:eastAsia="Calibri" w:hAnsi="Times New Roman" w:cs="Times New Roman"/>
                <w:sz w:val="24"/>
                <w:szCs w:val="24"/>
              </w:rPr>
            </w:pPr>
            <w:r w:rsidRPr="008D70E1">
              <w:rPr>
                <w:rFonts w:ascii="Times New Roman" w:eastAsia="Calibri" w:hAnsi="Times New Roman" w:cs="Times New Roman"/>
                <w:sz w:val="24"/>
                <w:szCs w:val="24"/>
              </w:rPr>
              <w:lastRenderedPageBreak/>
              <w:t>«Рейтинговая оценка финансового состояния организации. Расчет соответствующих показателей. Сравнение результатов двух методик».</w:t>
            </w:r>
          </w:p>
        </w:tc>
      </w:tr>
      <w:tr w:rsidR="008D70E1" w:rsidRPr="008D70E1" w14:paraId="7BF13874" w14:textId="77777777" w:rsidTr="008506C9">
        <w:trPr>
          <w:trHeight w:val="268"/>
        </w:trPr>
        <w:tc>
          <w:tcPr>
            <w:tcW w:w="9493" w:type="dxa"/>
            <w:gridSpan w:val="3"/>
            <w:shd w:val="clear" w:color="auto" w:fill="auto"/>
          </w:tcPr>
          <w:p w14:paraId="2C4E08D5" w14:textId="67B6E4FB" w:rsidR="008D70E1" w:rsidRPr="008D70E1" w:rsidRDefault="008D70E1" w:rsidP="00A46B09">
            <w:pPr>
              <w:suppressAutoHyphens/>
              <w:jc w:val="both"/>
              <w:rPr>
                <w:rFonts w:ascii="Times New Roman" w:hAnsi="Times New Roman" w:cs="Times New Roman"/>
                <w:b/>
                <w:bCs/>
                <w:sz w:val="24"/>
                <w:szCs w:val="24"/>
              </w:rPr>
            </w:pPr>
            <w:r w:rsidRPr="008D70E1">
              <w:rPr>
                <w:rFonts w:ascii="Times New Roman" w:hAnsi="Times New Roman" w:cs="Times New Roman"/>
                <w:b/>
                <w:bCs/>
                <w:sz w:val="24"/>
                <w:szCs w:val="24"/>
              </w:rPr>
              <w:lastRenderedPageBreak/>
              <w:t xml:space="preserve">Курсовой проект (работа) </w:t>
            </w:r>
            <w:r w:rsidR="004875C7">
              <w:rPr>
                <w:rFonts w:ascii="Times New Roman" w:hAnsi="Times New Roman" w:cs="Times New Roman"/>
                <w:b/>
                <w:bCs/>
                <w:sz w:val="24"/>
                <w:szCs w:val="24"/>
              </w:rPr>
              <w:t>(20ч)</w:t>
            </w:r>
          </w:p>
          <w:p w14:paraId="48B5A7BF" w14:textId="48EBFC00" w:rsidR="008D70E1" w:rsidRPr="008D70E1" w:rsidRDefault="008D70E1" w:rsidP="00A46B09">
            <w:pPr>
              <w:spacing w:line="276" w:lineRule="auto"/>
              <w:ind w:left="34"/>
              <w:rPr>
                <w:rFonts w:ascii="Times New Roman" w:eastAsia="Calibri" w:hAnsi="Times New Roman" w:cs="Times New Roman"/>
                <w:b/>
                <w:color w:val="000000"/>
                <w:sz w:val="24"/>
                <w:szCs w:val="24"/>
              </w:rPr>
            </w:pPr>
          </w:p>
        </w:tc>
      </w:tr>
      <w:tr w:rsidR="003A2FDF" w:rsidRPr="008D70E1" w14:paraId="0DCA2CE0" w14:textId="77777777" w:rsidTr="008506C9">
        <w:trPr>
          <w:trHeight w:val="268"/>
        </w:trPr>
        <w:tc>
          <w:tcPr>
            <w:tcW w:w="9493" w:type="dxa"/>
            <w:gridSpan w:val="3"/>
            <w:shd w:val="clear" w:color="auto" w:fill="auto"/>
          </w:tcPr>
          <w:p w14:paraId="69DF186E" w14:textId="77777777" w:rsidR="003A2FDF" w:rsidRDefault="003A2FDF" w:rsidP="00A46B09">
            <w:pPr>
              <w:suppressAutoHyphens/>
              <w:jc w:val="both"/>
              <w:rPr>
                <w:rFonts w:ascii="Times New Roman" w:hAnsi="Times New Roman" w:cs="Times New Roman"/>
                <w:b/>
                <w:bCs/>
                <w:sz w:val="24"/>
                <w:szCs w:val="24"/>
              </w:rPr>
            </w:pPr>
            <w:r>
              <w:rPr>
                <w:rFonts w:ascii="Times New Roman" w:hAnsi="Times New Roman" w:cs="Times New Roman"/>
                <w:b/>
                <w:bCs/>
                <w:sz w:val="24"/>
                <w:szCs w:val="24"/>
              </w:rPr>
              <w:t>Учебная практика</w:t>
            </w:r>
          </w:p>
          <w:p w14:paraId="175E9101" w14:textId="77777777" w:rsidR="003A2FDF" w:rsidRDefault="003A2FDF" w:rsidP="00A46B09">
            <w:pPr>
              <w:suppressAutoHyphens/>
              <w:jc w:val="both"/>
              <w:rPr>
                <w:rFonts w:ascii="Times New Roman" w:hAnsi="Times New Roman" w:cs="Times New Roman"/>
                <w:b/>
                <w:bCs/>
                <w:sz w:val="24"/>
                <w:szCs w:val="24"/>
              </w:rPr>
            </w:pPr>
            <w:r>
              <w:rPr>
                <w:rFonts w:ascii="Times New Roman" w:hAnsi="Times New Roman" w:cs="Times New Roman"/>
                <w:b/>
                <w:bCs/>
                <w:sz w:val="24"/>
                <w:szCs w:val="24"/>
              </w:rPr>
              <w:t>Виды работ (36 ч)</w:t>
            </w:r>
          </w:p>
          <w:p w14:paraId="6B5DEC95"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Определение оценки структуры активов и пассивов по показателям баланса.</w:t>
            </w:r>
          </w:p>
          <w:p w14:paraId="0D49FAFB"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Определение результатов общей оценки активов и их источников по показателям баланса.</w:t>
            </w:r>
          </w:p>
          <w:p w14:paraId="6A2E238E"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показателей ликвидности бухгалтерского баланса.</w:t>
            </w:r>
          </w:p>
          <w:p w14:paraId="0716FD85"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финансовых коэффициентов для оценки платежеспособности.</w:t>
            </w:r>
          </w:p>
          <w:p w14:paraId="18087F42"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показателей оценки несостоятельности (банкротства) организации.</w:t>
            </w:r>
          </w:p>
          <w:p w14:paraId="1906B356"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и анализ показателей финансовой устойчивости.</w:t>
            </w:r>
          </w:p>
          <w:p w14:paraId="311AB21A"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и анализ показателей деловой активности.</w:t>
            </w:r>
          </w:p>
          <w:p w14:paraId="682F4A56"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 xml:space="preserve">Расчет показателей финансового цикла. </w:t>
            </w:r>
          </w:p>
          <w:p w14:paraId="7943BC9A"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Определение и анализ уровня и динамики финансовых результатов по показателям отчетности.</w:t>
            </w:r>
          </w:p>
          <w:p w14:paraId="36A74759"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Определение и анализ влияния факторов на прибыль.</w:t>
            </w:r>
          </w:p>
          <w:p w14:paraId="4A68EE48"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и анализ показателей рентабельности.</w:t>
            </w:r>
          </w:p>
          <w:p w14:paraId="368A2EE7"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и анализ состава и движения собственного капитала.</w:t>
            </w:r>
          </w:p>
          <w:p w14:paraId="6E361939" w14:textId="77777777" w:rsidR="00F947EE" w:rsidRPr="00F947EE" w:rsidRDefault="00F947EE" w:rsidP="00F947EE">
            <w:pPr>
              <w:numPr>
                <w:ilvl w:val="0"/>
                <w:numId w:val="68"/>
              </w:numPr>
              <w:tabs>
                <w:tab w:val="left" w:pos="14656"/>
              </w:tabs>
              <w:spacing w:line="276" w:lineRule="auto"/>
              <w:ind w:left="447" w:hanging="425"/>
              <w:jc w:val="both"/>
              <w:rPr>
                <w:rFonts w:ascii="Times New Roman" w:eastAsia="Times New Roman" w:hAnsi="Times New Roman" w:cs="Times New Roman"/>
                <w:sz w:val="24"/>
                <w:szCs w:val="24"/>
                <w:lang w:eastAsia="ru-RU"/>
              </w:rPr>
            </w:pPr>
            <w:r w:rsidRPr="00F947EE">
              <w:rPr>
                <w:rFonts w:ascii="Times New Roman" w:eastAsia="Times New Roman" w:hAnsi="Times New Roman" w:cs="Times New Roman"/>
                <w:sz w:val="24"/>
                <w:szCs w:val="24"/>
                <w:lang w:eastAsia="ru-RU"/>
              </w:rPr>
              <w:t>Расчет и оценка чистых активов.</w:t>
            </w:r>
          </w:p>
          <w:p w14:paraId="74E1997C" w14:textId="2C72A096" w:rsidR="00F947EE" w:rsidRPr="008D70E1" w:rsidRDefault="00F947EE" w:rsidP="00F947EE">
            <w:pPr>
              <w:suppressAutoHyphens/>
              <w:jc w:val="both"/>
              <w:rPr>
                <w:rFonts w:ascii="Times New Roman" w:hAnsi="Times New Roman" w:cs="Times New Roman"/>
                <w:b/>
                <w:bCs/>
                <w:sz w:val="24"/>
                <w:szCs w:val="24"/>
              </w:rPr>
            </w:pPr>
            <w:r w:rsidRPr="00F947EE">
              <w:rPr>
                <w:rFonts w:ascii="Times New Roman" w:eastAsia="Times New Roman" w:hAnsi="Times New Roman" w:cs="Times New Roman"/>
                <w:sz w:val="24"/>
                <w:szCs w:val="24"/>
                <w:lang w:eastAsia="ru-RU"/>
              </w:rPr>
              <w:t>Анализ поступления и расходования денежных средств</w:t>
            </w:r>
          </w:p>
        </w:tc>
      </w:tr>
      <w:tr w:rsidR="008D70E1" w:rsidRPr="008D70E1" w14:paraId="3395C148" w14:textId="77777777" w:rsidTr="008506C9">
        <w:trPr>
          <w:trHeight w:val="268"/>
        </w:trPr>
        <w:tc>
          <w:tcPr>
            <w:tcW w:w="9493" w:type="dxa"/>
            <w:gridSpan w:val="3"/>
            <w:shd w:val="clear" w:color="auto" w:fill="auto"/>
          </w:tcPr>
          <w:p w14:paraId="6FCE1D38" w14:textId="77777777" w:rsidR="008D70E1" w:rsidRPr="008D70E1" w:rsidRDefault="008D70E1" w:rsidP="00A46B09">
            <w:pPr>
              <w:suppressAutoHyphens/>
              <w:jc w:val="both"/>
              <w:rPr>
                <w:rFonts w:ascii="Times New Roman" w:hAnsi="Times New Roman" w:cs="Times New Roman"/>
                <w:b/>
                <w:bCs/>
                <w:sz w:val="24"/>
                <w:szCs w:val="24"/>
              </w:rPr>
            </w:pPr>
            <w:r w:rsidRPr="008D70E1">
              <w:rPr>
                <w:rFonts w:ascii="Times New Roman" w:hAnsi="Times New Roman" w:cs="Times New Roman"/>
                <w:b/>
                <w:bCs/>
                <w:sz w:val="24"/>
                <w:szCs w:val="24"/>
              </w:rPr>
              <w:t xml:space="preserve">Производственная практика </w:t>
            </w:r>
          </w:p>
          <w:p w14:paraId="496E9F7D" w14:textId="21A0AFF6" w:rsidR="008D70E1" w:rsidRDefault="008D70E1" w:rsidP="00A46B09">
            <w:pPr>
              <w:spacing w:line="276" w:lineRule="auto"/>
              <w:ind w:left="34"/>
              <w:rPr>
                <w:rFonts w:ascii="Times New Roman" w:hAnsi="Times New Roman" w:cs="Times New Roman"/>
                <w:b/>
                <w:bCs/>
                <w:sz w:val="24"/>
                <w:szCs w:val="24"/>
              </w:rPr>
            </w:pPr>
            <w:r w:rsidRPr="008D70E1">
              <w:rPr>
                <w:rFonts w:ascii="Times New Roman" w:hAnsi="Times New Roman" w:cs="Times New Roman"/>
                <w:b/>
                <w:bCs/>
                <w:sz w:val="24"/>
                <w:szCs w:val="24"/>
              </w:rPr>
              <w:t xml:space="preserve">Виды работ </w:t>
            </w:r>
            <w:r w:rsidR="004875C7">
              <w:rPr>
                <w:rFonts w:ascii="Times New Roman" w:hAnsi="Times New Roman" w:cs="Times New Roman"/>
                <w:b/>
                <w:bCs/>
                <w:sz w:val="24"/>
                <w:szCs w:val="24"/>
              </w:rPr>
              <w:t>(</w:t>
            </w:r>
            <w:r w:rsidR="003A2FDF">
              <w:rPr>
                <w:rFonts w:ascii="Times New Roman" w:hAnsi="Times New Roman" w:cs="Times New Roman"/>
                <w:b/>
                <w:bCs/>
                <w:sz w:val="24"/>
                <w:szCs w:val="24"/>
              </w:rPr>
              <w:t>72</w:t>
            </w:r>
            <w:r w:rsidR="004875C7">
              <w:rPr>
                <w:rFonts w:ascii="Times New Roman" w:hAnsi="Times New Roman" w:cs="Times New Roman"/>
                <w:b/>
                <w:bCs/>
                <w:sz w:val="24"/>
                <w:szCs w:val="24"/>
              </w:rPr>
              <w:t>ч)</w:t>
            </w:r>
          </w:p>
          <w:p w14:paraId="6DFE8963" w14:textId="36852E26" w:rsidR="00753BDC" w:rsidRPr="00753BDC" w:rsidRDefault="00E92433" w:rsidP="00753BDC">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53BDC" w:rsidRPr="00753BDC">
              <w:rPr>
                <w:rFonts w:ascii="Times New Roman" w:eastAsia="Times New Roman" w:hAnsi="Times New Roman" w:cs="Times New Roman"/>
                <w:sz w:val="24"/>
                <w:szCs w:val="24"/>
                <w:lang w:eastAsia="ru-RU"/>
              </w:rPr>
              <w:t>. Ознакомиться с деятельностью организации.</w:t>
            </w:r>
          </w:p>
          <w:p w14:paraId="58E984D6"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2. Ознакомиться с правилами внутреннего распорядка и техникой безопасности на рабочем месте.</w:t>
            </w:r>
          </w:p>
          <w:p w14:paraId="1199F8E9"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3. Ознакомиться с учредительными документами и Уставом.</w:t>
            </w:r>
          </w:p>
          <w:p w14:paraId="5AEEBD16"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4. Ознакомиться с приказом об учетной политике организации.</w:t>
            </w:r>
          </w:p>
          <w:p w14:paraId="13D8E8E9"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5. Изучить состав бухгалтерской и налоговой отчетности.</w:t>
            </w:r>
          </w:p>
          <w:p w14:paraId="036BE60D"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6. Ознакомиться с порядком ведения счетов аналитического и синтетического учета, Главной книги.</w:t>
            </w:r>
          </w:p>
          <w:p w14:paraId="5D652510"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7. Изучить бухгалтерский баланс организации, оценку статей.</w:t>
            </w:r>
          </w:p>
          <w:p w14:paraId="0C4BB454"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8. Изучить регистры учета, на основе которых составляется баланс.</w:t>
            </w:r>
          </w:p>
          <w:p w14:paraId="4F51A201"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9. Изучить порядок и сроки представления баланса в налоговые органы.</w:t>
            </w:r>
          </w:p>
          <w:p w14:paraId="09C0CFA4"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10. Изучить отчет о финансовых результатах организации, оценку статей.</w:t>
            </w:r>
          </w:p>
          <w:p w14:paraId="44EA80CC"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11. Изучить порядок формирования доходов и расходов организации в соответствии с учетной политикой.</w:t>
            </w:r>
          </w:p>
          <w:p w14:paraId="735BF11E"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12. Изучить регистры учета, на основе которых составляется ОФР.</w:t>
            </w:r>
          </w:p>
          <w:p w14:paraId="293DF207"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13. Изучить порядок и сроки представления ОФР в налоговые органы.</w:t>
            </w:r>
          </w:p>
          <w:p w14:paraId="487AC033"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14. Изучить отчет о движении денежных средств и отчет об изменениях капитала, оценку статей.</w:t>
            </w:r>
          </w:p>
          <w:p w14:paraId="282C2D36"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15. Изучить регистры учета, на основе которых составляются отчеты.</w:t>
            </w:r>
          </w:p>
          <w:p w14:paraId="41CF2B70"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16. Изучить порядок и сроки представления отчетов в налоговые органы.</w:t>
            </w:r>
          </w:p>
          <w:p w14:paraId="43C231B7" w14:textId="77777777" w:rsidR="00753BDC" w:rsidRPr="00753BDC" w:rsidRDefault="00753BDC" w:rsidP="00753BDC">
            <w:pPr>
              <w:spacing w:line="276" w:lineRule="auto"/>
              <w:jc w:val="both"/>
              <w:rPr>
                <w:rFonts w:ascii="Times New Roman" w:eastAsia="Times New Roman" w:hAnsi="Times New Roman" w:cs="Times New Roman"/>
                <w:sz w:val="24"/>
                <w:szCs w:val="24"/>
                <w:lang w:eastAsia="ru-RU"/>
              </w:rPr>
            </w:pPr>
            <w:r w:rsidRPr="00753BDC">
              <w:rPr>
                <w:rFonts w:ascii="Times New Roman" w:eastAsia="Times New Roman" w:hAnsi="Times New Roman" w:cs="Times New Roman"/>
                <w:sz w:val="24"/>
                <w:szCs w:val="24"/>
                <w:lang w:eastAsia="ru-RU"/>
              </w:rPr>
              <w:t>17. Ознакомиться со структурой и содержанием пояснений к отчетности.</w:t>
            </w:r>
          </w:p>
          <w:p w14:paraId="0BFA2502" w14:textId="77777777" w:rsidR="00753BDC" w:rsidRPr="00753BDC" w:rsidRDefault="00753BDC" w:rsidP="00753BDC">
            <w:pPr>
              <w:spacing w:line="276" w:lineRule="auto"/>
              <w:jc w:val="both"/>
              <w:rPr>
                <w:rFonts w:ascii="Times New Roman" w:eastAsia="Times New Roman" w:hAnsi="Times New Roman" w:cs="Times New Roman"/>
                <w:b/>
                <w:sz w:val="24"/>
                <w:szCs w:val="24"/>
              </w:rPr>
            </w:pPr>
            <w:r w:rsidRPr="00753BDC">
              <w:rPr>
                <w:rFonts w:ascii="Times New Roman" w:eastAsia="Times New Roman" w:hAnsi="Times New Roman" w:cs="Times New Roman"/>
                <w:sz w:val="24"/>
                <w:szCs w:val="24"/>
                <w:lang w:eastAsia="ru-RU"/>
              </w:rPr>
              <w:lastRenderedPageBreak/>
              <w:t>18. Ознакомиться со статистической отчетностью, составляемой организацией.</w:t>
            </w:r>
          </w:p>
          <w:p w14:paraId="166A63F1"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8"/>
                <w:szCs w:val="28"/>
              </w:rPr>
              <w:t xml:space="preserve">19. </w:t>
            </w:r>
            <w:r w:rsidRPr="00753BDC">
              <w:rPr>
                <w:rFonts w:ascii="Times New Roman" w:eastAsia="Calibri" w:hAnsi="Times New Roman" w:cs="Times New Roman"/>
                <w:sz w:val="24"/>
                <w:szCs w:val="24"/>
              </w:rPr>
              <w:t>Изучить аналитические возможности бухгалтерского баланса, проводить анализ структуры и динамики имущества и источников его формирования.</w:t>
            </w:r>
          </w:p>
          <w:p w14:paraId="0A88E075"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20.Анализировать ликвидность бухгалтерского баланса, оценивать и прогнозировать платежеспособность организации.</w:t>
            </w:r>
          </w:p>
          <w:p w14:paraId="40179C0E"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21.Провести оценку финансовой устойчивости организации.</w:t>
            </w:r>
          </w:p>
          <w:p w14:paraId="64CA9DB9"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22.Анализировать чистые активы организации.</w:t>
            </w:r>
          </w:p>
          <w:p w14:paraId="4C11BDD7"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23.Анализировать оборачиваемость активов организации.</w:t>
            </w:r>
          </w:p>
          <w:p w14:paraId="5FACAFB4"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24.Провести оценку рентабельности капитала организации.</w:t>
            </w:r>
          </w:p>
          <w:p w14:paraId="7EDD7AFB"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25.Использовать критерии оценки несостоятельности (банкротства), пути финансового оздоровления субъекта хозяйствования.</w:t>
            </w:r>
          </w:p>
          <w:p w14:paraId="11C3F349"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26.Определить показатели прибыли и рентабельности.</w:t>
            </w:r>
          </w:p>
          <w:p w14:paraId="2558F3FD"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27.Анализировать прочие доходы и расходы.</w:t>
            </w:r>
          </w:p>
          <w:p w14:paraId="6094FACA"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28.Определить резервы роста прибыли и рентабельности.</w:t>
            </w:r>
          </w:p>
          <w:p w14:paraId="4E65F4F8"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29.Анализировать прибыль от продаж.</w:t>
            </w:r>
          </w:p>
          <w:p w14:paraId="3873A2EA"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30.Определить безубыточный объем продаж.</w:t>
            </w:r>
          </w:p>
          <w:p w14:paraId="473DB629"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31. Анализировать рентабельность обычных видов деятельности.</w:t>
            </w:r>
          </w:p>
          <w:p w14:paraId="258223DB"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32.Анализировать состав и структуру собственного капитала организации.</w:t>
            </w:r>
          </w:p>
          <w:p w14:paraId="0CA63DB0"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33.Оценить эффективность использования собственного капитала.</w:t>
            </w:r>
          </w:p>
          <w:p w14:paraId="60993418"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34.Провести анализ движения собственного капитала.</w:t>
            </w:r>
          </w:p>
          <w:p w14:paraId="70706E88"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35.Провести анализ движения денежных средств организации.</w:t>
            </w:r>
          </w:p>
          <w:p w14:paraId="244D543D" w14:textId="77777777" w:rsidR="00753BDC" w:rsidRPr="00753BDC" w:rsidRDefault="00753BDC" w:rsidP="00753BDC">
            <w:pPr>
              <w:spacing w:line="276" w:lineRule="auto"/>
              <w:contextualSpacing/>
              <w:jc w:val="both"/>
              <w:rPr>
                <w:rFonts w:ascii="Times New Roman" w:eastAsia="Calibri" w:hAnsi="Times New Roman" w:cs="Times New Roman"/>
                <w:sz w:val="24"/>
                <w:szCs w:val="24"/>
              </w:rPr>
            </w:pPr>
            <w:r w:rsidRPr="00753BDC">
              <w:rPr>
                <w:rFonts w:ascii="Times New Roman" w:eastAsia="Calibri" w:hAnsi="Times New Roman" w:cs="Times New Roman"/>
                <w:sz w:val="24"/>
                <w:szCs w:val="24"/>
              </w:rPr>
              <w:t>36.Применить прямой и косвенный методы анализа движения денежных средств организации.</w:t>
            </w:r>
          </w:p>
          <w:p w14:paraId="45A57350"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 xml:space="preserve">37. Оценить платежеспособность организации по данным </w:t>
            </w:r>
          </w:p>
          <w:p w14:paraId="7745A504"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Отчета о движении денежных средств.</w:t>
            </w:r>
          </w:p>
          <w:p w14:paraId="45D88C4E"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38. Провести комплексную аналитическую оценку бизнеса.</w:t>
            </w:r>
          </w:p>
          <w:p w14:paraId="1F8B5DEF"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39. Провести комплексный анализ результатов хозяйственной деятельности организации.</w:t>
            </w:r>
          </w:p>
          <w:p w14:paraId="409F6C3F"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40. Провести расчет показателей интенсификации и эффективности использования ресурсов.</w:t>
            </w:r>
          </w:p>
          <w:p w14:paraId="3F087F3C"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41. Рассчитать показатели для анализа и оценки рейтинга организации.</w:t>
            </w:r>
          </w:p>
          <w:p w14:paraId="4405EC2D" w14:textId="77777777" w:rsidR="00753BDC" w:rsidRPr="00753BDC" w:rsidRDefault="00753BDC" w:rsidP="00753BDC">
            <w:pPr>
              <w:spacing w:line="276" w:lineRule="auto"/>
              <w:jc w:val="both"/>
              <w:rPr>
                <w:rFonts w:ascii="Times New Roman" w:eastAsia="Arial Unicode MS" w:hAnsi="Times New Roman" w:cs="Times New Roman"/>
                <w:color w:val="000000"/>
                <w:sz w:val="24"/>
                <w:szCs w:val="24"/>
                <w:lang w:eastAsia="ru-RU"/>
              </w:rPr>
            </w:pPr>
            <w:r w:rsidRPr="00753BDC">
              <w:rPr>
                <w:rFonts w:ascii="Times New Roman" w:eastAsia="Arial Unicode MS" w:hAnsi="Times New Roman" w:cs="Times New Roman"/>
                <w:color w:val="000000"/>
                <w:sz w:val="24"/>
                <w:szCs w:val="24"/>
                <w:lang w:eastAsia="ru-RU"/>
              </w:rPr>
              <w:t>42. Провести последовательный расчет показателей платежеспособности (ликвидности), устойчивости, деловой и рыночной активности, рентабельности обычных видов деятельности.</w:t>
            </w:r>
          </w:p>
          <w:p w14:paraId="5143DD83" w14:textId="324249D9" w:rsidR="00753BDC" w:rsidRPr="008D70E1" w:rsidRDefault="00753BDC" w:rsidP="00753BDC">
            <w:pPr>
              <w:spacing w:line="276" w:lineRule="auto"/>
              <w:ind w:left="34"/>
              <w:rPr>
                <w:rFonts w:ascii="Times New Roman" w:eastAsia="Calibri" w:hAnsi="Times New Roman" w:cs="Times New Roman"/>
                <w:b/>
                <w:color w:val="000000"/>
                <w:sz w:val="24"/>
                <w:szCs w:val="24"/>
              </w:rPr>
            </w:pPr>
            <w:r w:rsidRPr="00753BDC">
              <w:rPr>
                <w:rFonts w:ascii="Times New Roman" w:eastAsia="Times New Roman" w:hAnsi="Times New Roman" w:cs="Times New Roman"/>
                <w:sz w:val="24"/>
                <w:szCs w:val="24"/>
              </w:rPr>
              <w:t>43. Сопоставить полученные результаты с эталонным предприятием по рейтинговому числу.</w:t>
            </w:r>
          </w:p>
        </w:tc>
      </w:tr>
      <w:tr w:rsidR="008D70E1" w:rsidRPr="008D70E1" w14:paraId="04F59DD6" w14:textId="77777777" w:rsidTr="008506C9">
        <w:trPr>
          <w:trHeight w:val="268"/>
        </w:trPr>
        <w:tc>
          <w:tcPr>
            <w:tcW w:w="9493" w:type="dxa"/>
            <w:gridSpan w:val="3"/>
            <w:shd w:val="clear" w:color="auto" w:fill="auto"/>
          </w:tcPr>
          <w:p w14:paraId="1324C711" w14:textId="3E323B74" w:rsidR="008D70E1" w:rsidRPr="008D70E1" w:rsidRDefault="004875C7" w:rsidP="00A46B09">
            <w:pPr>
              <w:spacing w:line="276" w:lineRule="auto"/>
              <w:ind w:left="34"/>
              <w:rPr>
                <w:rFonts w:ascii="Times New Roman" w:eastAsia="Calibri" w:hAnsi="Times New Roman" w:cs="Times New Roman"/>
                <w:b/>
                <w:color w:val="000000"/>
                <w:sz w:val="24"/>
                <w:szCs w:val="24"/>
              </w:rPr>
            </w:pPr>
            <w:r>
              <w:rPr>
                <w:rFonts w:ascii="Times New Roman" w:hAnsi="Times New Roman" w:cs="Times New Roman"/>
                <w:b/>
                <w:bCs/>
                <w:color w:val="000000"/>
                <w:sz w:val="24"/>
                <w:szCs w:val="24"/>
              </w:rPr>
              <w:lastRenderedPageBreak/>
              <w:t>Промежуточная аттестация</w:t>
            </w:r>
            <w:r w:rsidR="00753BDC">
              <w:rPr>
                <w:rFonts w:ascii="Times New Roman" w:hAnsi="Times New Roman" w:cs="Times New Roman"/>
                <w:b/>
                <w:bCs/>
                <w:color w:val="000000"/>
                <w:sz w:val="24"/>
                <w:szCs w:val="24"/>
              </w:rPr>
              <w:t xml:space="preserve"> в форме экзамена по модулю</w:t>
            </w:r>
            <w:r>
              <w:rPr>
                <w:rFonts w:ascii="Times New Roman" w:hAnsi="Times New Roman" w:cs="Times New Roman"/>
                <w:b/>
                <w:bCs/>
                <w:color w:val="000000"/>
                <w:sz w:val="24"/>
                <w:szCs w:val="24"/>
              </w:rPr>
              <w:t>: 12</w:t>
            </w:r>
          </w:p>
        </w:tc>
      </w:tr>
      <w:tr w:rsidR="008D70E1" w:rsidRPr="008D70E1" w14:paraId="7DFE9900" w14:textId="77777777" w:rsidTr="008506C9">
        <w:trPr>
          <w:trHeight w:val="343"/>
        </w:trPr>
        <w:tc>
          <w:tcPr>
            <w:tcW w:w="9493" w:type="dxa"/>
            <w:gridSpan w:val="3"/>
            <w:shd w:val="clear" w:color="auto" w:fill="auto"/>
          </w:tcPr>
          <w:p w14:paraId="5DB4D93B" w14:textId="60339919" w:rsidR="008D70E1" w:rsidRPr="008D70E1" w:rsidRDefault="008D70E1" w:rsidP="00A46B09">
            <w:pPr>
              <w:spacing w:line="276" w:lineRule="auto"/>
              <w:rPr>
                <w:rFonts w:ascii="Times New Roman" w:eastAsia="Calibri" w:hAnsi="Times New Roman" w:cs="Times New Roman"/>
                <w:b/>
                <w:sz w:val="24"/>
                <w:szCs w:val="24"/>
              </w:rPr>
            </w:pPr>
            <w:r w:rsidRPr="008D70E1">
              <w:rPr>
                <w:rFonts w:ascii="Times New Roman" w:eastAsia="Calibri" w:hAnsi="Times New Roman" w:cs="Times New Roman"/>
                <w:b/>
                <w:sz w:val="24"/>
                <w:szCs w:val="24"/>
              </w:rPr>
              <w:t>Всего</w:t>
            </w:r>
            <w:r w:rsidR="004875C7">
              <w:rPr>
                <w:rFonts w:ascii="Times New Roman" w:eastAsia="Calibri" w:hAnsi="Times New Roman" w:cs="Times New Roman"/>
                <w:b/>
                <w:sz w:val="24"/>
                <w:szCs w:val="24"/>
              </w:rPr>
              <w:t xml:space="preserve">: </w:t>
            </w:r>
            <w:r w:rsidR="00E92433">
              <w:rPr>
                <w:rFonts w:ascii="Times New Roman" w:eastAsia="Calibri" w:hAnsi="Times New Roman" w:cs="Times New Roman"/>
                <w:b/>
                <w:sz w:val="24"/>
                <w:szCs w:val="24"/>
              </w:rPr>
              <w:t>248</w:t>
            </w:r>
          </w:p>
        </w:tc>
      </w:tr>
    </w:tbl>
    <w:p w14:paraId="5175F6B5" w14:textId="3889829F" w:rsidR="00E20A90" w:rsidRDefault="00E20A90" w:rsidP="004875C7">
      <w:pPr>
        <w:pStyle w:val="114"/>
        <w:ind w:firstLine="0"/>
        <w:jc w:val="both"/>
        <w:rPr>
          <w:rFonts w:ascii="Times New Roman" w:hAnsi="Times New Roman"/>
        </w:rPr>
      </w:pPr>
    </w:p>
    <w:p w14:paraId="35866E13" w14:textId="75F9FC62" w:rsidR="00E20A90" w:rsidRPr="008D2724" w:rsidRDefault="00E20A90" w:rsidP="00E20A9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00753BDC">
        <w:rPr>
          <w:rFonts w:ascii="Times New Roman" w:hAnsi="Times New Roman"/>
        </w:rPr>
        <w:t>)</w:t>
      </w:r>
    </w:p>
    <w:p w14:paraId="01398D19" w14:textId="567BAE3F" w:rsidR="00E20A90" w:rsidRDefault="00D53935" w:rsidP="00E20A90">
      <w:pPr>
        <w:suppressAutoHyphens/>
        <w:ind w:firstLine="708"/>
        <w:jc w:val="both"/>
        <w:rPr>
          <w:rFonts w:ascii="Times New Roman" w:hAnsi="Times New Roman" w:cs="Times New Roman"/>
          <w:iCs/>
          <w:sz w:val="24"/>
          <w:szCs w:val="24"/>
        </w:rPr>
      </w:pPr>
      <w:r w:rsidRPr="00D53935">
        <w:rPr>
          <w:rFonts w:ascii="Times New Roman" w:hAnsi="Times New Roman" w:cs="Times New Roman"/>
          <w:iCs/>
          <w:sz w:val="24"/>
          <w:szCs w:val="24"/>
        </w:rPr>
        <w:t>Курсовая работа по МДК 04.02 является обязательной.</w:t>
      </w:r>
    </w:p>
    <w:p w14:paraId="61D87928" w14:textId="77777777" w:rsidR="00D53935" w:rsidRPr="00D53935" w:rsidRDefault="00D53935" w:rsidP="00E20A90">
      <w:pPr>
        <w:suppressAutoHyphens/>
        <w:ind w:firstLine="708"/>
        <w:jc w:val="both"/>
        <w:rPr>
          <w:rFonts w:ascii="Times New Roman" w:hAnsi="Times New Roman" w:cs="Times New Roman"/>
          <w:iCs/>
          <w:sz w:val="24"/>
          <w:szCs w:val="24"/>
        </w:rPr>
      </w:pPr>
    </w:p>
    <w:p w14:paraId="17E6A26B" w14:textId="77777777" w:rsidR="00E20A90" w:rsidRPr="00C13371" w:rsidRDefault="00E20A90" w:rsidP="00E20A9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0607674F"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 Анализ финансовой деятельности конкретной организации.</w:t>
      </w:r>
    </w:p>
    <w:p w14:paraId="6512F27A"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 Комплексный анализ результатов хозяйственной деятельности организации.</w:t>
      </w:r>
    </w:p>
    <w:p w14:paraId="22ED15AD"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lastRenderedPageBreak/>
        <w:t>3. Рейтинговая оценка финансового состояния организации по данным бухгалтерской отчетности.</w:t>
      </w:r>
    </w:p>
    <w:p w14:paraId="7C656223"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4. Аналитические возможности бухгалтерского баланса.</w:t>
      </w:r>
    </w:p>
    <w:p w14:paraId="5872E62E"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5. Анализ ликвидности Баланса и оценка платежеспособности организации.</w:t>
      </w:r>
    </w:p>
    <w:p w14:paraId="4AF54A27"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6. Оценка финансовой устойчивости организации.</w:t>
      </w:r>
    </w:p>
    <w:p w14:paraId="3F2A9309"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7. Анализ деловой активности организации.</w:t>
      </w:r>
    </w:p>
    <w:p w14:paraId="5F578414"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8. Оценка рентабельности капитала организации.</w:t>
      </w:r>
    </w:p>
    <w:p w14:paraId="3B72DBDE"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9. Анализ финансовых результатов деятельности организации.</w:t>
      </w:r>
    </w:p>
    <w:p w14:paraId="40699D01"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10. Анализ формирования и использования чистой прибыли организации.</w:t>
      </w:r>
    </w:p>
    <w:p w14:paraId="2EB90289"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11. Анализ прибыли от продаж на примере конкретной организации.</w:t>
      </w:r>
    </w:p>
    <w:p w14:paraId="0AA30D13"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12. Анализ рентабельности производства и реализации на примере конкретной организации.</w:t>
      </w:r>
    </w:p>
    <w:p w14:paraId="2C395A6F"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13. Аналитические возможности Отчета об изменении капитала.</w:t>
      </w:r>
    </w:p>
    <w:p w14:paraId="2F4F2792"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14. Аналитические возможности Отчета о движении денежных средств.</w:t>
      </w:r>
    </w:p>
    <w:p w14:paraId="0AADDE50"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15. Анализ движения денежных средств организации прямым методом.</w:t>
      </w:r>
    </w:p>
    <w:p w14:paraId="4B366779"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16. Косвенный метод анализа движения денежных средств организации.</w:t>
      </w:r>
    </w:p>
    <w:p w14:paraId="012C6095"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17. Анализ финансовых вложений организации.</w:t>
      </w:r>
    </w:p>
    <w:p w14:paraId="1E81DC85"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18. Анализ дебиторской и кредиторской задолженности организации.</w:t>
      </w:r>
    </w:p>
    <w:p w14:paraId="76F58A1E"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19. Анализ источников формирования капитала организации.</w:t>
      </w:r>
    </w:p>
    <w:p w14:paraId="44C0A842"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20. Анализ размещения капитала и оценка имущественного состояния организации.</w:t>
      </w:r>
    </w:p>
    <w:p w14:paraId="2E03B7E1"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21. Анализ эффективности и интенсивности использования капитала организации.</w:t>
      </w:r>
    </w:p>
    <w:p w14:paraId="5FB20CA7"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22. Диагностика вероятности банкротства и пути финансового оздоровления субъектов хозяйствования.</w:t>
      </w:r>
    </w:p>
    <w:p w14:paraId="4C9C3B4F"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23. Оценка кредитоспособности заемщика по данным финансовой отчетности.</w:t>
      </w:r>
    </w:p>
    <w:p w14:paraId="209C1AF8" w14:textId="77777777" w:rsidR="00D53935" w:rsidRPr="00753BDC" w:rsidRDefault="00D53935" w:rsidP="00753BDC">
      <w:pPr>
        <w:spacing w:line="276" w:lineRule="auto"/>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24. Анализ доходности деятельности организации.</w:t>
      </w:r>
    </w:p>
    <w:p w14:paraId="0A9EC2A6" w14:textId="3396F1AA" w:rsidR="00E20A90" w:rsidRDefault="00D53935" w:rsidP="00753BDC">
      <w:pPr>
        <w:ind w:firstLine="709"/>
        <w:rPr>
          <w:rFonts w:ascii="Times New Roman" w:eastAsia="Calibri" w:hAnsi="Times New Roman" w:cs="Times New Roman"/>
          <w:sz w:val="24"/>
          <w:szCs w:val="24"/>
        </w:rPr>
      </w:pPr>
      <w:r w:rsidRPr="00753BDC">
        <w:rPr>
          <w:rFonts w:ascii="Times New Roman" w:eastAsia="Calibri" w:hAnsi="Times New Roman" w:cs="Times New Roman"/>
          <w:sz w:val="24"/>
          <w:szCs w:val="24"/>
        </w:rPr>
        <w:t>25. Анализ эффективности управления дебиторской задолженностью организации.</w:t>
      </w:r>
    </w:p>
    <w:p w14:paraId="40C1CCD1" w14:textId="77777777" w:rsidR="00753BDC" w:rsidRPr="00753BDC" w:rsidRDefault="00753BDC" w:rsidP="00753BDC">
      <w:pPr>
        <w:ind w:firstLine="709"/>
        <w:rPr>
          <w:rFonts w:ascii="Times New Roman" w:hAnsi="Times New Roman" w:cs="Times New Roman"/>
          <w:sz w:val="24"/>
          <w:szCs w:val="24"/>
        </w:rPr>
      </w:pPr>
    </w:p>
    <w:p w14:paraId="079E00EF" w14:textId="77777777" w:rsidR="00E20A90" w:rsidRPr="00E11160" w:rsidRDefault="00E20A90" w:rsidP="00E20A9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3968982" w14:textId="77777777" w:rsidR="00E20A90" w:rsidRPr="00E11160" w:rsidRDefault="00E20A90" w:rsidP="00E20A90">
      <w:pPr>
        <w:pStyle w:val="114"/>
        <w:rPr>
          <w:rFonts w:ascii="Times New Roman" w:hAnsi="Times New Roman"/>
        </w:rPr>
      </w:pPr>
      <w:r w:rsidRPr="00E11160">
        <w:rPr>
          <w:rFonts w:ascii="Times New Roman" w:hAnsi="Times New Roman"/>
        </w:rPr>
        <w:t>3.1. Материально-техническое обеспечение</w:t>
      </w:r>
    </w:p>
    <w:p w14:paraId="512616A8" w14:textId="4EEAF417" w:rsidR="00E20A90" w:rsidRPr="00FA680C" w:rsidRDefault="00FD29C1" w:rsidP="00FD29C1">
      <w:pPr>
        <w:suppressAutoHyphens/>
        <w:ind w:firstLine="709"/>
        <w:jc w:val="both"/>
        <w:rPr>
          <w:rFonts w:ascii="Times New Roman" w:hAnsi="Times New Roman" w:cs="Times New Roman"/>
          <w:bCs/>
          <w:sz w:val="24"/>
          <w:szCs w:val="24"/>
        </w:rPr>
      </w:pPr>
      <w:r w:rsidRPr="00FD29C1">
        <w:rPr>
          <w:rFonts w:ascii="Times New Roman" w:hAnsi="Times New Roman" w:cs="Times New Roman"/>
          <w:bCs/>
          <w:sz w:val="24"/>
          <w:szCs w:val="24"/>
          <w:lang w:val="x-none"/>
        </w:rPr>
        <w:t xml:space="preserve">Кабинеты </w:t>
      </w:r>
      <w:r w:rsidR="000D5C91" w:rsidRPr="000D5C91">
        <w:rPr>
          <w:rFonts w:ascii="Times New Roman" w:hAnsi="Times New Roman" w:cs="Times New Roman"/>
          <w:bCs/>
          <w:sz w:val="24"/>
          <w:szCs w:val="24"/>
          <w:lang w:val="x-none"/>
        </w:rPr>
        <w:t>«Общепрофессиональных дисциплин и МДК»</w:t>
      </w:r>
      <w:r w:rsidR="00E20A90" w:rsidRPr="000D5C91">
        <w:rPr>
          <w:rFonts w:ascii="Times New Roman" w:hAnsi="Times New Roman" w:cs="Times New Roman"/>
          <w:bCs/>
          <w:sz w:val="24"/>
          <w:szCs w:val="24"/>
          <w:lang w:val="x-none"/>
        </w:rPr>
        <w:t>,</w:t>
      </w:r>
      <w:r w:rsidR="00E20A90"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E20A90" w:rsidRPr="00FA680C">
        <w:rPr>
          <w:rFonts w:ascii="Times New Roman" w:hAnsi="Times New Roman" w:cs="Times New Roman"/>
          <w:bCs/>
          <w:sz w:val="24"/>
          <w:szCs w:val="24"/>
        </w:rPr>
        <w:t xml:space="preserve"> </w:t>
      </w:r>
      <w:r w:rsidR="00E20A90" w:rsidRPr="00FA680C">
        <w:rPr>
          <w:rFonts w:ascii="Times New Roman" w:hAnsi="Times New Roman" w:cs="Times New Roman"/>
          <w:bCs/>
          <w:iCs/>
          <w:sz w:val="24"/>
          <w:szCs w:val="24"/>
        </w:rPr>
        <w:t xml:space="preserve">в соответствии с приложением 3 </w:t>
      </w:r>
      <w:r w:rsidR="00E20A90">
        <w:rPr>
          <w:rFonts w:ascii="Times New Roman" w:hAnsi="Times New Roman" w:cs="Times New Roman"/>
          <w:bCs/>
          <w:iCs/>
          <w:sz w:val="24"/>
          <w:szCs w:val="24"/>
        </w:rPr>
        <w:t>ПОП-П</w:t>
      </w:r>
      <w:r w:rsidR="00E20A90" w:rsidRPr="00FA680C">
        <w:rPr>
          <w:rFonts w:ascii="Times New Roman" w:hAnsi="Times New Roman" w:cs="Times New Roman"/>
          <w:bCs/>
          <w:sz w:val="24"/>
          <w:szCs w:val="24"/>
        </w:rPr>
        <w:t xml:space="preserve">. </w:t>
      </w:r>
    </w:p>
    <w:p w14:paraId="3D4005B2" w14:textId="506CAB4B" w:rsidR="00E20A90" w:rsidRPr="00FA680C" w:rsidRDefault="004875C7" w:rsidP="00E20A90">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sidRPr="005E00F8">
        <w:rPr>
          <w:rFonts w:ascii="Times New Roman" w:eastAsia="Arial Unicode MS" w:hAnsi="Times New Roman" w:cs="Times New Roman"/>
          <w:color w:val="000000"/>
          <w:sz w:val="24"/>
          <w:szCs w:val="24"/>
        </w:rPr>
        <w:t>информационных технологий в профессиональной деятельности</w:t>
      </w:r>
      <w:r>
        <w:rPr>
          <w:rFonts w:ascii="Times New Roman" w:eastAsia="Arial Unicode MS" w:hAnsi="Times New Roman" w:cs="Times New Roman"/>
          <w:color w:val="000000"/>
          <w:sz w:val="24"/>
          <w:szCs w:val="24"/>
        </w:rPr>
        <w:t>»</w:t>
      </w:r>
      <w:r w:rsidR="00E20A90"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E20A90" w:rsidRPr="00FA680C">
        <w:rPr>
          <w:rFonts w:ascii="Times New Roman" w:hAnsi="Times New Roman" w:cs="Times New Roman"/>
          <w:bCs/>
          <w:sz w:val="24"/>
          <w:szCs w:val="24"/>
        </w:rPr>
        <w:t xml:space="preserve"> в соответствии с </w:t>
      </w:r>
      <w:r w:rsidR="00E20A90" w:rsidRPr="00FA680C">
        <w:rPr>
          <w:rFonts w:ascii="Times New Roman" w:hAnsi="Times New Roman" w:cs="Times New Roman"/>
          <w:bCs/>
          <w:iCs/>
          <w:sz w:val="24"/>
          <w:szCs w:val="24"/>
        </w:rPr>
        <w:t>приложением 3</w:t>
      </w:r>
      <w:r w:rsidR="00E20A90">
        <w:rPr>
          <w:rFonts w:ascii="Times New Roman" w:hAnsi="Times New Roman" w:cs="Times New Roman"/>
          <w:bCs/>
          <w:iCs/>
          <w:sz w:val="24"/>
          <w:szCs w:val="24"/>
        </w:rPr>
        <w:t xml:space="preserve"> ПОП-П</w:t>
      </w:r>
      <w:r w:rsidR="00E20A90" w:rsidRPr="00FA680C">
        <w:rPr>
          <w:rFonts w:ascii="Times New Roman" w:hAnsi="Times New Roman" w:cs="Times New Roman"/>
          <w:bCs/>
          <w:i/>
          <w:sz w:val="24"/>
          <w:szCs w:val="24"/>
        </w:rPr>
        <w:t>.</w:t>
      </w:r>
    </w:p>
    <w:p w14:paraId="5C274F42" w14:textId="41014FB8" w:rsidR="00E20A90" w:rsidRPr="00FA680C" w:rsidRDefault="00E20A90" w:rsidP="00E20A9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4875C7">
        <w:rPr>
          <w:rFonts w:ascii="Times New Roman" w:hAnsi="Times New Roman" w:cs="Times New Roman"/>
          <w:bCs/>
          <w:sz w:val="24"/>
          <w:szCs w:val="24"/>
        </w:rPr>
        <w:t xml:space="preserve"> «</w:t>
      </w:r>
      <w:r w:rsidR="004875C7" w:rsidRPr="005E00F8">
        <w:rPr>
          <w:rFonts w:ascii="Times New Roman" w:eastAsia="Arial Unicode MS" w:hAnsi="Times New Roman" w:cs="Times New Roman"/>
          <w:color w:val="000000"/>
          <w:sz w:val="24"/>
          <w:szCs w:val="24"/>
        </w:rPr>
        <w:t>учебной бухгалтерии</w:t>
      </w:r>
      <w:r w:rsidR="004875C7">
        <w:rPr>
          <w:rFonts w:ascii="Times New Roman" w:eastAsia="Arial Unicode MS" w:hAnsi="Times New Roman" w:cs="Times New Roman"/>
          <w:color w:val="000000"/>
          <w:sz w:val="24"/>
          <w:szCs w:val="24"/>
        </w:rPr>
        <w:t>»</w:t>
      </w:r>
      <w:r w:rsidRPr="00FA680C">
        <w:rPr>
          <w:rFonts w:ascii="Times New Roman" w:hAnsi="Times New Roman" w:cs="Times New Roman"/>
          <w:bCs/>
          <w:i/>
          <w:sz w:val="24"/>
          <w:szCs w:val="24"/>
        </w:rPr>
        <w:t xml:space="preserve">, </w:t>
      </w:r>
      <w:r w:rsidR="00FD29C1">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B188FC2" w14:textId="16283AC6" w:rsidR="00E20A90" w:rsidRPr="00FA680C" w:rsidRDefault="00E20A90" w:rsidP="00E20A9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875C7">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4A68D24" w14:textId="77777777" w:rsidR="00E92433" w:rsidRDefault="00E92433" w:rsidP="00E20A90">
      <w:pPr>
        <w:pStyle w:val="114"/>
        <w:rPr>
          <w:rFonts w:ascii="Times New Roman" w:hAnsi="Times New Roman"/>
        </w:rPr>
      </w:pPr>
    </w:p>
    <w:p w14:paraId="202DFB4C" w14:textId="2E483F06" w:rsidR="00E20A90" w:rsidRPr="00E11160" w:rsidRDefault="00E20A90" w:rsidP="00E20A9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0E5D9D" w14:textId="77777777" w:rsidR="00E20A90" w:rsidRDefault="00E20A90" w:rsidP="00E20A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2A230F" w14:textId="77777777" w:rsidR="00E20A90" w:rsidRDefault="00E20A90" w:rsidP="00E20A90">
      <w:pPr>
        <w:pStyle w:val="a4"/>
        <w:spacing w:line="276" w:lineRule="auto"/>
        <w:ind w:left="0" w:firstLine="709"/>
        <w:jc w:val="both"/>
        <w:rPr>
          <w:rFonts w:ascii="Times New Roman" w:hAnsi="Times New Roman"/>
          <w:bCs/>
          <w:sz w:val="24"/>
          <w:szCs w:val="24"/>
        </w:rPr>
      </w:pPr>
    </w:p>
    <w:p w14:paraId="3C8FB3D1" w14:textId="77777777" w:rsidR="00E20A90" w:rsidRPr="00E11160" w:rsidRDefault="00E20A90" w:rsidP="00E20A9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E6B9C6" w14:textId="77777777" w:rsidR="004875C7" w:rsidRPr="004875C7" w:rsidRDefault="004875C7" w:rsidP="00B305A5">
      <w:pPr>
        <w:pStyle w:val="a4"/>
        <w:numPr>
          <w:ilvl w:val="0"/>
          <w:numId w:val="60"/>
        </w:numPr>
        <w:tabs>
          <w:tab w:val="left" w:pos="1134"/>
        </w:tabs>
        <w:spacing w:line="276" w:lineRule="auto"/>
        <w:ind w:left="0" w:firstLine="709"/>
        <w:jc w:val="both"/>
        <w:rPr>
          <w:rFonts w:ascii="Times New Roman" w:hAnsi="Times New Roman" w:cs="Times New Roman"/>
          <w:bCs/>
          <w:sz w:val="24"/>
        </w:rPr>
      </w:pPr>
      <w:r w:rsidRPr="004875C7">
        <w:rPr>
          <w:rFonts w:ascii="Times New Roman" w:hAnsi="Times New Roman" w:cs="Times New Roman"/>
          <w:sz w:val="24"/>
        </w:rPr>
        <w:t xml:space="preserve">Захаров, И. В.  Бухгалтерский учет и </w:t>
      </w:r>
      <w:proofErr w:type="gramStart"/>
      <w:r w:rsidRPr="004875C7">
        <w:rPr>
          <w:rFonts w:ascii="Times New Roman" w:hAnsi="Times New Roman" w:cs="Times New Roman"/>
          <w:sz w:val="24"/>
        </w:rPr>
        <w:t>анализ :</w:t>
      </w:r>
      <w:proofErr w:type="gramEnd"/>
      <w:r w:rsidRPr="004875C7">
        <w:rPr>
          <w:rFonts w:ascii="Times New Roman" w:hAnsi="Times New Roman" w:cs="Times New Roman"/>
          <w:sz w:val="24"/>
        </w:rPr>
        <w:t xml:space="preserve"> учебник для среднего профессионального образования / И. В. Захаров, О. Н. Тарасова ; под редакцией И. М. Дмитриевой. — </w:t>
      </w:r>
      <w:proofErr w:type="gramStart"/>
      <w:r w:rsidRPr="004875C7">
        <w:rPr>
          <w:rFonts w:ascii="Times New Roman" w:hAnsi="Times New Roman" w:cs="Times New Roman"/>
          <w:sz w:val="24"/>
        </w:rPr>
        <w:t>Москва :</w:t>
      </w:r>
      <w:proofErr w:type="gramEnd"/>
      <w:r w:rsidRPr="004875C7">
        <w:rPr>
          <w:rFonts w:ascii="Times New Roman" w:hAnsi="Times New Roman" w:cs="Times New Roman"/>
          <w:sz w:val="24"/>
        </w:rPr>
        <w:t xml:space="preserve"> Издательство </w:t>
      </w:r>
      <w:proofErr w:type="spellStart"/>
      <w:r w:rsidRPr="004875C7">
        <w:rPr>
          <w:rFonts w:ascii="Times New Roman" w:hAnsi="Times New Roman" w:cs="Times New Roman"/>
          <w:sz w:val="24"/>
        </w:rPr>
        <w:t>Юрайт</w:t>
      </w:r>
      <w:proofErr w:type="spellEnd"/>
      <w:r w:rsidRPr="004875C7">
        <w:rPr>
          <w:rFonts w:ascii="Times New Roman" w:hAnsi="Times New Roman" w:cs="Times New Roman"/>
          <w:sz w:val="24"/>
        </w:rPr>
        <w:t xml:space="preserve">, 2021. — 423 с. — (Профессиональное образование). — ISBN 978-5-534-02594-1. — </w:t>
      </w:r>
      <w:proofErr w:type="gramStart"/>
      <w:r w:rsidRPr="004875C7">
        <w:rPr>
          <w:rFonts w:ascii="Times New Roman" w:hAnsi="Times New Roman" w:cs="Times New Roman"/>
          <w:sz w:val="24"/>
        </w:rPr>
        <w:t>Текст :</w:t>
      </w:r>
      <w:proofErr w:type="gramEnd"/>
      <w:r w:rsidRPr="004875C7">
        <w:rPr>
          <w:rFonts w:ascii="Times New Roman" w:hAnsi="Times New Roman" w:cs="Times New Roman"/>
          <w:sz w:val="24"/>
        </w:rPr>
        <w:t xml:space="preserve"> электронный // Образовательная платформа </w:t>
      </w:r>
      <w:proofErr w:type="spellStart"/>
      <w:r w:rsidRPr="004875C7">
        <w:rPr>
          <w:rFonts w:ascii="Times New Roman" w:hAnsi="Times New Roman" w:cs="Times New Roman"/>
          <w:sz w:val="24"/>
        </w:rPr>
        <w:t>Юрайт</w:t>
      </w:r>
      <w:proofErr w:type="spellEnd"/>
      <w:r w:rsidRPr="004875C7">
        <w:rPr>
          <w:rFonts w:ascii="Times New Roman" w:hAnsi="Times New Roman" w:cs="Times New Roman"/>
          <w:sz w:val="24"/>
        </w:rPr>
        <w:t xml:space="preserve"> [сайт]. — URL</w:t>
      </w:r>
      <w:r w:rsidRPr="004875C7">
        <w:rPr>
          <w:rFonts w:ascii="Times New Roman" w:hAnsi="Times New Roman" w:cs="Times New Roman"/>
          <w:color w:val="000000"/>
          <w:sz w:val="24"/>
          <w:shd w:val="clear" w:color="auto" w:fill="FFFFFF"/>
          <w:lang w:eastAsia="ru-RU"/>
        </w:rPr>
        <w:t>:</w:t>
      </w:r>
      <w:r w:rsidRPr="004875C7">
        <w:rPr>
          <w:rFonts w:ascii="Times New Roman" w:hAnsi="Times New Roman" w:cs="Times New Roman"/>
          <w:sz w:val="24"/>
        </w:rPr>
        <w:t> </w:t>
      </w:r>
      <w:hyperlink r:id="rId50" w:tgtFrame="_blank" w:history="1">
        <w:r w:rsidRPr="004875C7">
          <w:rPr>
            <w:rFonts w:ascii="Times New Roman" w:hAnsi="Times New Roman" w:cs="Times New Roman"/>
            <w:sz w:val="24"/>
          </w:rPr>
          <w:t>https://urait.ru/bcode/469695</w:t>
        </w:r>
      </w:hyperlink>
    </w:p>
    <w:p w14:paraId="3171B9F2" w14:textId="77777777" w:rsidR="004875C7" w:rsidRPr="004875C7" w:rsidRDefault="004875C7" w:rsidP="00B305A5">
      <w:pPr>
        <w:pStyle w:val="a4"/>
        <w:numPr>
          <w:ilvl w:val="0"/>
          <w:numId w:val="60"/>
        </w:numPr>
        <w:tabs>
          <w:tab w:val="left" w:pos="1134"/>
        </w:tabs>
        <w:spacing w:line="276" w:lineRule="auto"/>
        <w:ind w:left="0" w:firstLine="709"/>
        <w:contextualSpacing w:val="0"/>
        <w:jc w:val="both"/>
        <w:rPr>
          <w:rFonts w:ascii="Times New Roman" w:hAnsi="Times New Roman" w:cs="Times New Roman"/>
          <w:sz w:val="24"/>
        </w:rPr>
      </w:pPr>
      <w:r w:rsidRPr="004875C7">
        <w:rPr>
          <w:rFonts w:ascii="Times New Roman" w:hAnsi="Times New Roman" w:cs="Times New Roman"/>
          <w:sz w:val="24"/>
        </w:rPr>
        <w:t xml:space="preserve">Прокопьева, Ю.В. Бухгалтерский учет и анализ: учебное пособие для СПО/ Ю. В. Прокопьева. - Саратов: </w:t>
      </w:r>
      <w:r w:rsidRPr="004875C7">
        <w:rPr>
          <w:rFonts w:ascii="Times New Roman" w:eastAsia="Calibri" w:hAnsi="Times New Roman" w:cs="Times New Roman"/>
          <w:sz w:val="24"/>
        </w:rPr>
        <w:t>Профобразование, Ай Пи Медиа, 2020. – 319с. -</w:t>
      </w:r>
      <w:r w:rsidRPr="004875C7">
        <w:rPr>
          <w:rFonts w:ascii="Times New Roman" w:hAnsi="Times New Roman" w:cs="Times New Roman"/>
          <w:sz w:val="24"/>
        </w:rPr>
        <w:t xml:space="preserve"> Текст: электронный// Электронный ресурс цифровой образовательной среды СПО </w:t>
      </w:r>
      <w:r w:rsidRPr="004875C7">
        <w:rPr>
          <w:rFonts w:ascii="Times New Roman" w:hAnsi="Times New Roman" w:cs="Times New Roman"/>
          <w:sz w:val="24"/>
          <w:lang w:val="en-US"/>
        </w:rPr>
        <w:t>PROF</w:t>
      </w:r>
      <w:r w:rsidRPr="004875C7">
        <w:rPr>
          <w:rFonts w:ascii="Times New Roman" w:hAnsi="Times New Roman" w:cs="Times New Roman"/>
          <w:sz w:val="24"/>
        </w:rPr>
        <w:t xml:space="preserve">-образование: [сайт]. – </w:t>
      </w:r>
      <w:r w:rsidRPr="004875C7">
        <w:rPr>
          <w:rFonts w:ascii="Times New Roman" w:hAnsi="Times New Roman" w:cs="Times New Roman"/>
          <w:sz w:val="24"/>
          <w:lang w:val="en-US"/>
        </w:rPr>
        <w:t>URL</w:t>
      </w:r>
      <w:r w:rsidRPr="004875C7">
        <w:rPr>
          <w:rFonts w:ascii="Times New Roman" w:hAnsi="Times New Roman" w:cs="Times New Roman"/>
          <w:sz w:val="24"/>
        </w:rPr>
        <w:t xml:space="preserve">: </w:t>
      </w:r>
      <w:hyperlink r:id="rId51" w:history="1">
        <w:r w:rsidRPr="004875C7">
          <w:rPr>
            <w:rStyle w:val="af0"/>
            <w:rFonts w:ascii="Times New Roman" w:hAnsi="Times New Roman" w:cs="Times New Roman"/>
            <w:bCs/>
            <w:sz w:val="24"/>
            <w:lang w:val="en-US"/>
          </w:rPr>
          <w:t>https</w:t>
        </w:r>
        <w:r w:rsidRPr="004875C7">
          <w:rPr>
            <w:rStyle w:val="af0"/>
            <w:rFonts w:ascii="Times New Roman" w:hAnsi="Times New Roman" w:cs="Times New Roman"/>
            <w:bCs/>
            <w:sz w:val="24"/>
          </w:rPr>
          <w:t>://</w:t>
        </w:r>
        <w:proofErr w:type="spellStart"/>
        <w:r w:rsidRPr="004875C7">
          <w:rPr>
            <w:rStyle w:val="af0"/>
            <w:rFonts w:ascii="Times New Roman" w:hAnsi="Times New Roman" w:cs="Times New Roman"/>
            <w:bCs/>
            <w:sz w:val="24"/>
            <w:lang w:val="en-US"/>
          </w:rPr>
          <w:t>profspo</w:t>
        </w:r>
        <w:proofErr w:type="spellEnd"/>
        <w:r w:rsidRPr="004875C7">
          <w:rPr>
            <w:rStyle w:val="af0"/>
            <w:rFonts w:ascii="Times New Roman" w:hAnsi="Times New Roman" w:cs="Times New Roman"/>
            <w:bCs/>
            <w:sz w:val="24"/>
          </w:rPr>
          <w:t>.</w:t>
        </w:r>
        <w:proofErr w:type="spellStart"/>
        <w:r w:rsidRPr="004875C7">
          <w:rPr>
            <w:rStyle w:val="af0"/>
            <w:rFonts w:ascii="Times New Roman" w:hAnsi="Times New Roman" w:cs="Times New Roman"/>
            <w:bCs/>
            <w:sz w:val="24"/>
            <w:lang w:val="en-US"/>
          </w:rPr>
          <w:t>ru</w:t>
        </w:r>
        <w:proofErr w:type="spellEnd"/>
        <w:r w:rsidRPr="004875C7">
          <w:rPr>
            <w:rStyle w:val="af0"/>
            <w:rFonts w:ascii="Times New Roman" w:hAnsi="Times New Roman" w:cs="Times New Roman"/>
            <w:bCs/>
            <w:sz w:val="24"/>
          </w:rPr>
          <w:t>/</w:t>
        </w:r>
        <w:r w:rsidRPr="004875C7">
          <w:rPr>
            <w:rStyle w:val="af0"/>
            <w:rFonts w:ascii="Times New Roman" w:hAnsi="Times New Roman" w:cs="Times New Roman"/>
            <w:bCs/>
            <w:sz w:val="24"/>
            <w:lang w:val="en-US"/>
          </w:rPr>
          <w:t>books</w:t>
        </w:r>
        <w:r w:rsidRPr="004875C7">
          <w:rPr>
            <w:rStyle w:val="af0"/>
            <w:rFonts w:ascii="Times New Roman" w:hAnsi="Times New Roman" w:cs="Times New Roman"/>
            <w:bCs/>
            <w:sz w:val="24"/>
          </w:rPr>
          <w:t>/90197.</w:t>
        </w:r>
        <w:r w:rsidRPr="004875C7">
          <w:rPr>
            <w:rStyle w:val="af0"/>
            <w:rFonts w:ascii="Times New Roman" w:hAnsi="Times New Roman" w:cs="Times New Roman"/>
            <w:bCs/>
            <w:sz w:val="24"/>
            <w:lang w:val="en-US"/>
          </w:rPr>
          <w:t>html</w:t>
        </w:r>
      </w:hyperlink>
      <w:r w:rsidRPr="004875C7">
        <w:rPr>
          <w:rFonts w:ascii="Times New Roman" w:hAnsi="Times New Roman" w:cs="Times New Roman"/>
          <w:sz w:val="24"/>
        </w:rPr>
        <w:t xml:space="preserve">. </w:t>
      </w:r>
      <w:bookmarkStart w:id="37" w:name="_Hlk83738722"/>
      <w:r w:rsidRPr="004875C7">
        <w:rPr>
          <w:rFonts w:ascii="Times New Roman" w:hAnsi="Times New Roman" w:cs="Times New Roman"/>
          <w:sz w:val="24"/>
        </w:rPr>
        <w:t>Режим доступа: для зарегистрированных пользователей. - Текст: электронный.</w:t>
      </w:r>
    </w:p>
    <w:bookmarkEnd w:id="37"/>
    <w:p w14:paraId="72F74AA8" w14:textId="77777777" w:rsidR="004875C7" w:rsidRPr="004875C7" w:rsidRDefault="004875C7" w:rsidP="00B305A5">
      <w:pPr>
        <w:pStyle w:val="a4"/>
        <w:numPr>
          <w:ilvl w:val="0"/>
          <w:numId w:val="60"/>
        </w:numPr>
        <w:tabs>
          <w:tab w:val="left" w:pos="1134"/>
        </w:tabs>
        <w:spacing w:line="276" w:lineRule="auto"/>
        <w:ind w:left="0" w:firstLine="709"/>
        <w:contextualSpacing w:val="0"/>
        <w:jc w:val="both"/>
        <w:rPr>
          <w:rFonts w:ascii="Times New Roman" w:hAnsi="Times New Roman" w:cs="Times New Roman"/>
          <w:sz w:val="24"/>
        </w:rPr>
      </w:pPr>
      <w:r w:rsidRPr="004875C7">
        <w:rPr>
          <w:rFonts w:ascii="Times New Roman" w:hAnsi="Times New Roman" w:cs="Times New Roman"/>
          <w:sz w:val="24"/>
        </w:rPr>
        <w:t xml:space="preserve">Румянцева, Е. Е. Экономический анализ: учебник и практикум для среднего профессионального образования / Е. Е. Румянцева. - Москва: Издательство </w:t>
      </w:r>
      <w:proofErr w:type="spellStart"/>
      <w:r w:rsidRPr="004875C7">
        <w:rPr>
          <w:rFonts w:ascii="Times New Roman" w:hAnsi="Times New Roman" w:cs="Times New Roman"/>
          <w:sz w:val="24"/>
        </w:rPr>
        <w:t>Юрайт</w:t>
      </w:r>
      <w:proofErr w:type="spellEnd"/>
      <w:r w:rsidRPr="004875C7">
        <w:rPr>
          <w:rFonts w:ascii="Times New Roman" w:hAnsi="Times New Roman" w:cs="Times New Roman"/>
          <w:sz w:val="24"/>
        </w:rPr>
        <w:t>, 2021 – 381с. – (</w:t>
      </w:r>
      <w:r w:rsidRPr="004875C7">
        <w:rPr>
          <w:rFonts w:ascii="Times New Roman" w:hAnsi="Times New Roman" w:cs="Times New Roman"/>
          <w:bCs/>
          <w:sz w:val="24"/>
        </w:rPr>
        <w:t xml:space="preserve">Профессиональное образование) – </w:t>
      </w:r>
      <w:r w:rsidRPr="004875C7">
        <w:rPr>
          <w:rFonts w:ascii="Times New Roman" w:hAnsi="Times New Roman" w:cs="Times New Roman"/>
          <w:sz w:val="24"/>
          <w:lang w:val="en-US"/>
        </w:rPr>
        <w:t>URL</w:t>
      </w:r>
      <w:r w:rsidRPr="004875C7">
        <w:rPr>
          <w:rFonts w:ascii="Times New Roman" w:hAnsi="Times New Roman" w:cs="Times New Roman"/>
          <w:sz w:val="24"/>
        </w:rPr>
        <w:t>:</w:t>
      </w:r>
      <w:r w:rsidRPr="004875C7">
        <w:rPr>
          <w:rFonts w:ascii="Times New Roman" w:hAnsi="Times New Roman" w:cs="Times New Roman"/>
          <w:bCs/>
          <w:sz w:val="24"/>
        </w:rPr>
        <w:t xml:space="preserve"> </w:t>
      </w:r>
      <w:hyperlink r:id="rId52" w:history="1">
        <w:r w:rsidRPr="004875C7">
          <w:rPr>
            <w:rStyle w:val="af0"/>
            <w:rFonts w:ascii="Times New Roman" w:hAnsi="Times New Roman" w:cs="Times New Roman"/>
            <w:bCs/>
            <w:sz w:val="24"/>
          </w:rPr>
          <w:t>https://urait.ru/viewer/ekonomicheskiy-analiz-471026</w:t>
        </w:r>
      </w:hyperlink>
      <w:r w:rsidRPr="004875C7">
        <w:rPr>
          <w:rFonts w:ascii="Times New Roman" w:hAnsi="Times New Roman" w:cs="Times New Roman"/>
          <w:bCs/>
          <w:sz w:val="24"/>
        </w:rPr>
        <w:t xml:space="preserve">. </w:t>
      </w:r>
      <w:r w:rsidRPr="004875C7">
        <w:rPr>
          <w:rFonts w:ascii="Times New Roman" w:hAnsi="Times New Roman" w:cs="Times New Roman"/>
          <w:sz w:val="24"/>
        </w:rPr>
        <w:t>Режим доступа: для зарегистрированных пользователей. - Текст: электронный.</w:t>
      </w:r>
    </w:p>
    <w:p w14:paraId="13F815C1" w14:textId="77777777" w:rsidR="004875C7" w:rsidRPr="004875C7" w:rsidRDefault="004875C7" w:rsidP="00B305A5">
      <w:pPr>
        <w:pStyle w:val="a4"/>
        <w:numPr>
          <w:ilvl w:val="0"/>
          <w:numId w:val="60"/>
        </w:numPr>
        <w:tabs>
          <w:tab w:val="left" w:pos="1134"/>
        </w:tabs>
        <w:spacing w:before="120" w:after="120" w:line="276" w:lineRule="auto"/>
        <w:ind w:left="0" w:firstLine="709"/>
        <w:jc w:val="both"/>
        <w:rPr>
          <w:rFonts w:ascii="Times New Roman" w:hAnsi="Times New Roman" w:cs="Times New Roman"/>
          <w:sz w:val="24"/>
        </w:rPr>
      </w:pPr>
      <w:r w:rsidRPr="004875C7">
        <w:rPr>
          <w:rFonts w:ascii="Times New Roman" w:hAnsi="Times New Roman" w:cs="Times New Roman"/>
          <w:bCs/>
          <w:sz w:val="24"/>
        </w:rPr>
        <w:t xml:space="preserve">Сорокина, Е.М. Бухгалтерская (финансовая) отчётность: учебное пособие для среднего профессионального образования/ Е.М. Сорокина. – Москва: </w:t>
      </w:r>
      <w:proofErr w:type="spellStart"/>
      <w:r w:rsidRPr="004875C7">
        <w:rPr>
          <w:rFonts w:ascii="Times New Roman" w:hAnsi="Times New Roman" w:cs="Times New Roman"/>
          <w:bCs/>
          <w:sz w:val="24"/>
        </w:rPr>
        <w:t>Юрайт</w:t>
      </w:r>
      <w:proofErr w:type="spellEnd"/>
      <w:r w:rsidRPr="004875C7">
        <w:rPr>
          <w:rFonts w:ascii="Times New Roman" w:hAnsi="Times New Roman" w:cs="Times New Roman"/>
          <w:bCs/>
          <w:sz w:val="24"/>
        </w:rPr>
        <w:t>, 2021- –120с.–(Профессиональное образование)–</w:t>
      </w:r>
      <w:r w:rsidRPr="004875C7">
        <w:rPr>
          <w:rFonts w:ascii="Times New Roman" w:hAnsi="Times New Roman" w:cs="Times New Roman"/>
          <w:sz w:val="24"/>
          <w:lang w:val="en-US"/>
        </w:rPr>
        <w:t>URL</w:t>
      </w:r>
      <w:r w:rsidRPr="004875C7">
        <w:rPr>
          <w:rFonts w:ascii="Times New Roman" w:hAnsi="Times New Roman" w:cs="Times New Roman"/>
          <w:sz w:val="24"/>
        </w:rPr>
        <w:t xml:space="preserve">: </w:t>
      </w:r>
      <w:hyperlink r:id="rId53" w:history="1">
        <w:r w:rsidRPr="004875C7">
          <w:rPr>
            <w:rStyle w:val="af0"/>
            <w:rFonts w:ascii="Times New Roman" w:hAnsi="Times New Roman" w:cs="Times New Roman"/>
            <w:bCs/>
            <w:sz w:val="24"/>
          </w:rPr>
          <w:t>https://urait.ru/viewer/buhgalterskaya-finansovaya-otchetnost-486408</w:t>
        </w:r>
      </w:hyperlink>
      <w:r w:rsidRPr="004875C7">
        <w:rPr>
          <w:rFonts w:ascii="Times New Roman" w:hAnsi="Times New Roman" w:cs="Times New Roman"/>
          <w:sz w:val="24"/>
        </w:rPr>
        <w:t>. - Режим доступа: для зарегистрированных пользователей. - Текст: электронный.</w:t>
      </w:r>
    </w:p>
    <w:p w14:paraId="2F67575E" w14:textId="77777777" w:rsidR="004875C7" w:rsidRPr="005E00F8" w:rsidRDefault="004875C7" w:rsidP="004875C7">
      <w:pPr>
        <w:tabs>
          <w:tab w:val="left" w:pos="1134"/>
        </w:tabs>
        <w:spacing w:line="276" w:lineRule="auto"/>
        <w:ind w:left="709"/>
        <w:contextualSpacing/>
        <w:rPr>
          <w:rFonts w:ascii="Times New Roman" w:eastAsia="Calibri" w:hAnsi="Times New Roman" w:cs="Times New Roman"/>
          <w:bCs/>
          <w:sz w:val="24"/>
          <w:szCs w:val="24"/>
        </w:rPr>
      </w:pPr>
    </w:p>
    <w:p w14:paraId="2A8F8B37" w14:textId="77777777" w:rsidR="004875C7" w:rsidRPr="005E00F8" w:rsidRDefault="004875C7" w:rsidP="004875C7">
      <w:pPr>
        <w:tabs>
          <w:tab w:val="left" w:pos="1134"/>
        </w:tabs>
        <w:spacing w:line="276" w:lineRule="auto"/>
        <w:ind w:left="709"/>
        <w:contextualSpacing/>
        <w:rPr>
          <w:rFonts w:ascii="Times New Roman" w:eastAsia="Calibri" w:hAnsi="Times New Roman" w:cs="Times New Roman"/>
          <w:b/>
          <w:sz w:val="24"/>
          <w:szCs w:val="24"/>
        </w:rPr>
      </w:pPr>
      <w:r w:rsidRPr="005E00F8">
        <w:rPr>
          <w:rFonts w:ascii="Times New Roman" w:eastAsia="Calibri" w:hAnsi="Times New Roman" w:cs="Times New Roman"/>
          <w:b/>
          <w:sz w:val="24"/>
          <w:szCs w:val="24"/>
        </w:rPr>
        <w:t>3.2.2. Дополнительные источники</w:t>
      </w:r>
    </w:p>
    <w:p w14:paraId="5FDC7D31"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bookmarkStart w:id="38" w:name="_Hlk74743721"/>
      <w:r w:rsidRPr="005E00F8">
        <w:rPr>
          <w:rFonts w:ascii="Times New Roman" w:hAnsi="Times New Roman" w:cs="Times New Roman"/>
          <w:sz w:val="24"/>
          <w:szCs w:val="24"/>
          <w:lang w:bidi="en-US"/>
        </w:rPr>
        <w:t xml:space="preserve">Российская Федерация. Конституция (1993). Конституция Российской Федерации: принята всенародным голосованием 12 декабря 1993г. / Российская Федерация. Конституция (1993). – Доступ из справочно-правовой системы КонсультантПлюс </w:t>
      </w:r>
      <w:r w:rsidRPr="005E00F8">
        <w:rPr>
          <w:rFonts w:ascii="Times New Roman" w:hAnsi="Times New Roman" w:cs="Times New Roman"/>
          <w:sz w:val="24"/>
          <w:szCs w:val="24"/>
        </w:rPr>
        <w:t>(дата обращения 24.09.2021)</w:t>
      </w:r>
      <w:r w:rsidRPr="005E00F8">
        <w:rPr>
          <w:rFonts w:ascii="Times New Roman" w:hAnsi="Times New Roman" w:cs="Times New Roman"/>
          <w:sz w:val="24"/>
          <w:szCs w:val="24"/>
          <w:lang w:bidi="en-US"/>
        </w:rPr>
        <w:t xml:space="preserve">. – Текст: электронный. </w:t>
      </w:r>
    </w:p>
    <w:p w14:paraId="28BBB431"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Законы. Гражданский кодекс Российской Федерации (текст в действующей редакции): [принят Государственной Думой 21 октября 1994 года]. – Москва, 2021. - Доступ из справочно-правовой системы КонсультантПлюс (дата обращения 24.09.2021). – Текст: электронный.</w:t>
      </w:r>
    </w:p>
    <w:p w14:paraId="43FC8B26"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Законы. Налоговый кодекс Российской Федерации (текст в действующей редакции). </w:t>
      </w:r>
      <w:r w:rsidRPr="005E00F8">
        <w:rPr>
          <w:rFonts w:ascii="Times New Roman" w:hAnsi="Times New Roman" w:cs="Times New Roman"/>
          <w:sz w:val="24"/>
          <w:szCs w:val="24"/>
        </w:rPr>
        <w:t xml:space="preserve">[принят Государственной Думой 16 июля 1998 года, одобрен Советом Федерации 17 июля 1998 года]. –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4A73185B"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ab/>
        <w:t xml:space="preserve">Российская Федерация. Законы. О бухгалтерском учете: Федеральный закон от 29.11.2011г. №402-ФЗ (текст в действующей редакции)/ Российская Федерация. Законы. </w:t>
      </w:r>
      <w:r w:rsidRPr="005E00F8">
        <w:rPr>
          <w:rFonts w:ascii="Times New Roman" w:hAnsi="Times New Roman" w:cs="Times New Roman"/>
          <w:sz w:val="24"/>
          <w:szCs w:val="24"/>
        </w:rPr>
        <w:t xml:space="preserve">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3C7A35F2"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Законы. О консолидированной финансовой отчетности: Федеральный закон от 27.07.2010 № 208 </w:t>
      </w:r>
      <w:bookmarkStart w:id="39" w:name="_Hlk83912201"/>
      <w:r w:rsidRPr="005E00F8">
        <w:rPr>
          <w:rFonts w:ascii="Times New Roman" w:hAnsi="Times New Roman" w:cs="Times New Roman"/>
          <w:sz w:val="24"/>
          <w:szCs w:val="24"/>
          <w:lang w:bidi="en-US"/>
        </w:rPr>
        <w:t xml:space="preserve">(в действующей редакции)/ </w:t>
      </w:r>
      <w:r w:rsidRPr="005E00F8">
        <w:rPr>
          <w:rFonts w:ascii="Times New Roman" w:hAnsi="Times New Roman" w:cs="Times New Roman"/>
          <w:sz w:val="24"/>
          <w:szCs w:val="24"/>
        </w:rPr>
        <w:t xml:space="preserve">Российская Федерация. Законы.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bookmarkEnd w:id="39"/>
    <w:p w14:paraId="37746B6B" w14:textId="77777777" w:rsidR="004875C7" w:rsidRPr="004875C7" w:rsidRDefault="004875C7" w:rsidP="00B305A5">
      <w:pPr>
        <w:pStyle w:val="a4"/>
        <w:numPr>
          <w:ilvl w:val="1"/>
          <w:numId w:val="59"/>
        </w:numPr>
        <w:tabs>
          <w:tab w:val="left" w:pos="1134"/>
        </w:tabs>
        <w:spacing w:line="276" w:lineRule="auto"/>
        <w:ind w:left="0" w:firstLine="709"/>
        <w:contextualSpacing w:val="0"/>
        <w:jc w:val="both"/>
        <w:rPr>
          <w:rFonts w:ascii="Times New Roman" w:hAnsi="Times New Roman" w:cs="Times New Roman"/>
          <w:sz w:val="24"/>
        </w:rPr>
      </w:pPr>
      <w:r w:rsidRPr="004875C7">
        <w:rPr>
          <w:rFonts w:ascii="Times New Roman" w:hAnsi="Times New Roman" w:cs="Times New Roman"/>
          <w:sz w:val="24"/>
          <w:lang w:bidi="en-US"/>
        </w:rPr>
        <w:t xml:space="preserve">Российская Федерация. Правительство. </w:t>
      </w:r>
      <w:r w:rsidRPr="004875C7">
        <w:rPr>
          <w:rFonts w:ascii="Times New Roman" w:hAnsi="Times New Roman" w:cs="Times New Roman"/>
          <w:sz w:val="24"/>
        </w:rPr>
        <w:t xml:space="preserve">Об утверждении Положения о признании Международных стандартов финансовой отчетности и Разъяснений Международных </w:t>
      </w:r>
      <w:r w:rsidRPr="004875C7">
        <w:rPr>
          <w:rFonts w:ascii="Times New Roman" w:hAnsi="Times New Roman" w:cs="Times New Roman"/>
          <w:sz w:val="24"/>
        </w:rPr>
        <w:lastRenderedPageBreak/>
        <w:t>стандартов финансовой отчетности для применения на территории Российской Федерации: Постановление Правительства Российской Федерации от 25 февраля 2011г. № 107 (в действующей редакции)/ Москва, 2021. - Доступ из справочно-правовой системы КонсультантПлюс (дата обращения 24.09.2021). – Текст: электронный.</w:t>
      </w:r>
    </w:p>
    <w:p w14:paraId="0849ADEF" w14:textId="77777777" w:rsidR="004875C7" w:rsidRPr="005E00F8" w:rsidRDefault="004875C7" w:rsidP="004875C7">
      <w:pPr>
        <w:tabs>
          <w:tab w:val="left" w:pos="1134"/>
        </w:tabs>
        <w:spacing w:line="276" w:lineRule="auto"/>
        <w:ind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ab/>
        <w:t>Федеральные стандарты Бухгалтерского учета:</w:t>
      </w:r>
    </w:p>
    <w:p w14:paraId="0DA256EF"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Учетная политика организации: Положение по бухгалтерскому учету (ПБУ 1/2008), утв. приказом Минфина России от 06.10.2008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106н (действующая редакция)/ </w:t>
      </w:r>
      <w:r w:rsidRPr="005E00F8">
        <w:rPr>
          <w:rFonts w:ascii="Times New Roman" w:hAnsi="Times New Roman" w:cs="Times New Roman"/>
          <w:sz w:val="24"/>
          <w:szCs w:val="24"/>
        </w:rPr>
        <w:t xml:space="preserve">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r w:rsidRPr="005E00F8">
        <w:rPr>
          <w:rFonts w:ascii="Times New Roman" w:hAnsi="Times New Roman" w:cs="Times New Roman"/>
          <w:sz w:val="24"/>
          <w:szCs w:val="24"/>
          <w:lang w:bidi="en-US"/>
        </w:rPr>
        <w:t>;</w:t>
      </w:r>
    </w:p>
    <w:p w14:paraId="27EDCFA4"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Правительство. Учет договоров строительного подряда: Положение по бухгалтерскому учету (ПБУ 2/2008), утв. приказом Минфина России от 24.10.2008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116н </w:t>
      </w:r>
      <w:r w:rsidRPr="005E00F8">
        <w:rPr>
          <w:rFonts w:ascii="Times New Roman" w:hAnsi="Times New Roman" w:cs="Times New Roman"/>
          <w:sz w:val="24"/>
          <w:szCs w:val="24"/>
        </w:rPr>
        <w:t xml:space="preserve">(действующая редакция)/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69437E9F" w14:textId="77777777" w:rsidR="004875C7" w:rsidRPr="005E00F8" w:rsidRDefault="004875C7" w:rsidP="00B305A5">
      <w:pPr>
        <w:numPr>
          <w:ilvl w:val="1"/>
          <w:numId w:val="59"/>
        </w:numPr>
        <w:tabs>
          <w:tab w:val="left" w:pos="993"/>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Правительство. Учет активов и обязательств, стоимость которых выражена в иностранной валюте: Положение по бухгалтерскому учету (ПБУ 3/2006), утв. приказом Минфина РФ от 27.11.2006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154н </w:t>
      </w:r>
      <w:r w:rsidRPr="005E00F8">
        <w:rPr>
          <w:rFonts w:ascii="Times New Roman" w:hAnsi="Times New Roman" w:cs="Times New Roman"/>
          <w:sz w:val="24"/>
          <w:szCs w:val="24"/>
        </w:rPr>
        <w:t>(действующая редакция)/ Москва, 2021. - Доступ из справочно-правовой системы КонсультантПлюс</w:t>
      </w:r>
      <w:r w:rsidRPr="005E00F8">
        <w:rPr>
          <w:rFonts w:ascii="Times New Roman" w:hAnsi="Times New Roman" w:cs="Times New Roman"/>
          <w:sz w:val="24"/>
          <w:szCs w:val="24"/>
          <w:lang w:bidi="en-US"/>
        </w:rPr>
        <w:t xml:space="preserve"> (дата обращения 24.09.2021)</w:t>
      </w:r>
      <w:r w:rsidRPr="005E00F8">
        <w:rPr>
          <w:rFonts w:ascii="Times New Roman" w:hAnsi="Times New Roman" w:cs="Times New Roman"/>
          <w:sz w:val="24"/>
          <w:szCs w:val="24"/>
        </w:rPr>
        <w:t>. – Текст: электронный;</w:t>
      </w:r>
    </w:p>
    <w:p w14:paraId="5D5D94DE"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Бухгалтерская отчетность организации: Положение по бухгалтерскому учету (ПБУ 4/99), утв. приказом Минфина РФ от 06.07.1999 N 43н (действующая редакция)/ Москва, 2021. - Доступ из справочно-правовой системы КонсультантПлюс (дата обращения 24.09.2021). – Текст: электронный;</w:t>
      </w:r>
    </w:p>
    <w:p w14:paraId="6A24F332"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Правительство. Запасы: Федеральный стандарт бухгалтерского учета ФСБУ 5/2019, утв. приказом Минфина России от 15.11.2019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180н </w:t>
      </w:r>
      <w:r w:rsidRPr="005E00F8">
        <w:rPr>
          <w:rFonts w:ascii="Times New Roman" w:hAnsi="Times New Roman" w:cs="Times New Roman"/>
          <w:sz w:val="24"/>
          <w:szCs w:val="24"/>
        </w:rPr>
        <w:t xml:space="preserve">(действующая редакция)/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692AA3F"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Основные средства: Федеральный стандарт бухгалтерского учета ФСБУ 6/2020, утв. приказом Минфина России от 17.09.2020 N 204н (действующая редакция)/ Москва, 2021. - Доступ из справочно-правовой системы КонсультантПлюс (дата обращения 24.09.2021). – Текст: электронный;</w:t>
      </w:r>
    </w:p>
    <w:p w14:paraId="6399E7A2"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События после отчетной даты: Положение по бухгалтерскому учету (ПБУ 7/98), утв. приказом Минфина России от 25.11.1998 N 56н (действующая редакция)/ Москва, 2021. - Доступ из справочно-правовой системы КонсультантПлюс (дата обращения 24.09.2021). – Текст: электронный;</w:t>
      </w:r>
    </w:p>
    <w:p w14:paraId="22582D43"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Оценочные обязательства, условные обязательства и условные активы: Положение по бухгалтерскому учету (ПБУ 8/2010), утв. приказом Минфина России от 13.12.2010 N 167н (действующая редакция)/ Москва, 2021. - Доступ из справочно-правовой системы КонсультантПлюс (дата обращения 24.09.2021). – Текст: электронный;</w:t>
      </w:r>
    </w:p>
    <w:p w14:paraId="2BCD1D09"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Доходы организации: Положение по бухгалтерскому учету (ПБУ 9/99), утв. Приказом Минфина России от 06.05.1999 N 32н (действующая редакция)/ Москва, 2021. - Доступ из справочно-правовой системы КонсультантПлюс (дата обращения 24.09.2021). – Текст: электронный;</w:t>
      </w:r>
    </w:p>
    <w:p w14:paraId="76DFB6DC"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 xml:space="preserve">Российская Федерация. Правительство. Расходы организации: Положение по бухгалтерскому учету (ПБУ 10/99), утв. приказом Минфина России от 06.05.1999 N 33н </w:t>
      </w:r>
      <w:r w:rsidRPr="005E00F8">
        <w:rPr>
          <w:rFonts w:ascii="Times New Roman" w:hAnsi="Times New Roman" w:cs="Times New Roman"/>
          <w:sz w:val="24"/>
          <w:szCs w:val="24"/>
        </w:rPr>
        <w:lastRenderedPageBreak/>
        <w:t>(действующая редакция)/ Москва, 2021. - Доступ из справочно-правовой системы КонсультантПлюс (дата обращения 24.09.2021). – Текст: электронный;</w:t>
      </w:r>
    </w:p>
    <w:p w14:paraId="7F7718E5"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Информация о связанных сторонах: Положение по бухгалтерскому учету (ПБУ 11/2008), утв. приказом Минфина России от 29.04.2008 N 48н (действующая редакция)/ Москва, 2021. - Доступ из справочно-правовой системы КонсультантПлюс (дата обращения 24.09.2021). – Текст: электронный;</w:t>
      </w:r>
    </w:p>
    <w:p w14:paraId="1702F684"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Информация по сегментам: Положение по бухгалтерскому учету (ПБУ 12/2010), утв. Приказом Минфина РФ от 08.11.2010 N 143н (действующая редакция)/ Доступ из справочно-правовой системы КонсультантПлюс (дата обращения 24.09.2021). – Текст: электронный;</w:t>
      </w:r>
    </w:p>
    <w:p w14:paraId="67B7DA07"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Учет государственной помощи: Положение по бухгалтерскому учету (ПБУ 13/2000), утв. приказом Минфина РФ от 16.10.2000 N 92н (действующая редакция)/ Доступ из справочно-правовой системы КонсультантПлюс (дата обращения 24.09.2021). – Текст: электронный;</w:t>
      </w:r>
    </w:p>
    <w:p w14:paraId="1334219A"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нематериальных активов: Положение по бухгалтерскому учету (ПБУ 14/2007), утв. приказом Минфина России от 27.12.2007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153н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51F9C95E"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расходов по займам и кредитам: Положение по бухгалтерскому учету (ПБУ 15/2008), утв. приказом Минфина России от 06.10.2008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107н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76AEEC5E"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Информация по прекращаемой деятельности: Положение по бухгалтерскому учету (ПБУ 16/02), утв. приказом Минфина России от 02.07.2002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66н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FAECE75"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расходов на научно-исследовательские, опытно-конструкторские и технологические работы: Положение по бухгалтерскому учету (ПБУ 17/02), утв. приказом Минфина России от 19.11.2002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115н (действующая редакция)/ Доступ из справочно-правовой системы КонсультантПлюс (дата обращения 24.09.2021). – Текст: электронный;</w:t>
      </w:r>
    </w:p>
    <w:p w14:paraId="60331F2A"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расчетов по налогу на прибыль организаций: Положение по бухгалтерскому учету (ПБУ 18/02), утв. приказом Минфина России от 19.11.2002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114н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43F8519"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финансовых вложений: Положение по бухгалтерскому учету (ПБУ 19/02), утв. приказом Минфина России от 10.12.2002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126н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33E1C6B5"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Информация об участии в совместной деятельности: Положение по бухгалтерскому учету (ПБУ 20/03), утв. приказом Минфина РФ от 24.11.2003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105н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7790D130"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Изменения оценочных значений: Положение по бухгалтерскому учету (ПБУ 21/2008), утв. приказом Минфина России от </w:t>
      </w:r>
      <w:r w:rsidRPr="005E00F8">
        <w:rPr>
          <w:rFonts w:ascii="Times New Roman" w:hAnsi="Times New Roman" w:cs="Times New Roman"/>
          <w:sz w:val="24"/>
          <w:szCs w:val="24"/>
          <w:lang w:bidi="en-US"/>
        </w:rPr>
        <w:lastRenderedPageBreak/>
        <w:t xml:space="preserve">06.10.2008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106н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09B60A90"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Исправление ошибок в бухгалтерском учете и отчетности: Положение по бухгалтерскому учету (ПБУ 22/2010), утв. приказом Минфина России от 28.06.2010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63н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r w:rsidRPr="005E00F8">
        <w:rPr>
          <w:rFonts w:ascii="Times New Roman" w:hAnsi="Times New Roman" w:cs="Times New Roman"/>
          <w:sz w:val="24"/>
          <w:szCs w:val="24"/>
          <w:lang w:bidi="en-US"/>
        </w:rPr>
        <w:t xml:space="preserve"> </w:t>
      </w:r>
    </w:p>
    <w:p w14:paraId="27BFEDFC"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Отчет о движении денежных средств: Положение по бухгалтерскому учету (ПБУ 23/2011), утв. приказом Минфина РФ от 02.02.2011 N 11н (действующая редакция)/ Доступ из справочно-правовой системы КонсультантПлюс (дата обращения 24.09.2021). – Текст: электронный;</w:t>
      </w:r>
    </w:p>
    <w:p w14:paraId="0919B4D1"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Бухгалтерский учет аренды: Федеральный стандарт бухгалтерского учета ФСБУ 25/2018, утв. приказом Минфина РФ от 16.10.2018 №208н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3A3A685A"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Капитальные вложения: Федеральный стандарт бухгалтерского учета ФСБ 26/2020 утв. приказом Минфина РФ от 17.09.2020 №204н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6DC227E6" w14:textId="77777777" w:rsidR="004875C7" w:rsidRPr="005E00F8" w:rsidRDefault="004875C7" w:rsidP="00B305A5">
      <w:pPr>
        <w:numPr>
          <w:ilvl w:val="1"/>
          <w:numId w:val="59"/>
        </w:numPr>
        <w:tabs>
          <w:tab w:val="left" w:pos="1134"/>
        </w:tabs>
        <w:spacing w:line="276" w:lineRule="auto"/>
        <w:ind w:left="0" w:firstLine="709"/>
        <w:contextualSpacing/>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w:t>
      </w:r>
      <w:r w:rsidRPr="005E00F8">
        <w:rPr>
          <w:rFonts w:ascii="Times New Roman" w:hAnsi="Times New Roman" w:cs="Times New Roman"/>
          <w:sz w:val="24"/>
          <w:szCs w:val="24"/>
          <w:lang w:val="x-none" w:eastAsia="x-none" w:bidi="en-US"/>
        </w:rPr>
        <w:t>Документы и документооборот в бухгалтерском учете</w:t>
      </w:r>
      <w:r w:rsidRPr="005E00F8">
        <w:rPr>
          <w:rFonts w:ascii="Times New Roman" w:hAnsi="Times New Roman" w:cs="Times New Roman"/>
          <w:sz w:val="24"/>
          <w:szCs w:val="24"/>
          <w:lang w:eastAsia="x-none" w:bidi="en-US"/>
        </w:rPr>
        <w:t>:</w:t>
      </w:r>
      <w:r w:rsidRPr="005E00F8">
        <w:rPr>
          <w:rFonts w:ascii="Times New Roman" w:hAnsi="Times New Roman" w:cs="Times New Roman"/>
          <w:sz w:val="24"/>
          <w:szCs w:val="24"/>
          <w:lang w:val="x-none" w:eastAsia="x-none" w:bidi="en-US"/>
        </w:rPr>
        <w:t xml:space="preserve"> Федеральный стандарт бухгалтерского учета ФСБУ 27/2021 </w:t>
      </w:r>
      <w:r w:rsidRPr="005E00F8">
        <w:rPr>
          <w:rFonts w:ascii="Times New Roman" w:hAnsi="Times New Roman" w:cs="Times New Roman"/>
          <w:sz w:val="24"/>
          <w:szCs w:val="24"/>
          <w:lang w:bidi="en-US"/>
        </w:rPr>
        <w:t xml:space="preserve">утв. приказом Минфина РФ от 16.04.2021 №62н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4C818F46"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Об утверждении Методических указаний по инвентаризации имущества и финансовых обязательств: Приказ Минфина РФ от 13.06.1995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49 (действующая редакция)/ Доступ из справочно-правовой системы КонсультантПлюс (дата обращения 24.09.2021). – Текст: электронный;</w:t>
      </w:r>
    </w:p>
    <w:p w14:paraId="21625FDA"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Об утверждении Положения по ведению бухгалтерского учета и бухгалтерской отчетности в Российской Федерации: Приказ Минфина России от 29.07.1998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34н (действующая редакция)/ Доступ из справочно-правовой системы КонсультантПлюс (дата обращения 24.09.2021). – Текст: электронный;</w:t>
      </w:r>
    </w:p>
    <w:p w14:paraId="5603E57E"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Об утверждении плана счетов бухгалтерского учета финансово-хозяйственной деятельности организаций и инструкции по его применению: Приказ Минфина РФ от 31.10.2000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94н (действующая редакция)/ Доступ из справочно-правовой системы КонсультантПлюс (дата обращения 24.09.2021). – Текст: электронный;</w:t>
      </w:r>
    </w:p>
    <w:p w14:paraId="6E87EE8F"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 формах бухгалтерской отчетности организаций: Приказ Минфина России от 02.07.2010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66н (действующая редакция)/ Доступ из справочно-правовой системы КонсультантПлюс (дата обращения 24.09.2021). – Текст: электронный;</w:t>
      </w:r>
    </w:p>
    <w:p w14:paraId="6FD7D158" w14:textId="77777777" w:rsidR="004875C7" w:rsidRPr="005E00F8" w:rsidRDefault="004875C7" w:rsidP="00B305A5">
      <w:pPr>
        <w:numPr>
          <w:ilvl w:val="1"/>
          <w:numId w:val="59"/>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Российская Федерация. Центральный Банк.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Указание Банка России от 11.03.2014 №3210-У (в действующей редакции)/ Доступ из справочно-правовой системы КонсультантПлюс (дата обращения 24.09.2021). – Текст: электронный.</w:t>
      </w:r>
    </w:p>
    <w:p w14:paraId="4586FE4D" w14:textId="77777777" w:rsidR="004875C7" w:rsidRPr="004875C7" w:rsidRDefault="004875C7" w:rsidP="00B305A5">
      <w:pPr>
        <w:pStyle w:val="a4"/>
        <w:numPr>
          <w:ilvl w:val="0"/>
          <w:numId w:val="61"/>
        </w:numPr>
        <w:tabs>
          <w:tab w:val="left" w:pos="1134"/>
        </w:tabs>
        <w:spacing w:line="276" w:lineRule="auto"/>
        <w:ind w:left="0" w:firstLine="709"/>
        <w:jc w:val="both"/>
        <w:rPr>
          <w:rFonts w:ascii="Times New Roman" w:hAnsi="Times New Roman" w:cs="Times New Roman"/>
          <w:sz w:val="24"/>
          <w:szCs w:val="24"/>
        </w:rPr>
      </w:pPr>
      <w:r w:rsidRPr="004875C7">
        <w:rPr>
          <w:rFonts w:ascii="Times New Roman" w:hAnsi="Times New Roman" w:cs="Times New Roman"/>
          <w:sz w:val="24"/>
          <w:szCs w:val="24"/>
        </w:rPr>
        <w:lastRenderedPageBreak/>
        <w:t xml:space="preserve">Справочно-правовая система «КонсультантПлюс».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xml:space="preserve">: http://consultant.ru. Режим доступа: свободный. – Текст электронный. </w:t>
      </w:r>
    </w:p>
    <w:p w14:paraId="66D6A803" w14:textId="77777777" w:rsidR="004875C7" w:rsidRPr="004875C7" w:rsidRDefault="004875C7" w:rsidP="00B305A5">
      <w:pPr>
        <w:pStyle w:val="a4"/>
        <w:numPr>
          <w:ilvl w:val="0"/>
          <w:numId w:val="61"/>
        </w:numPr>
        <w:tabs>
          <w:tab w:val="left" w:pos="1134"/>
        </w:tabs>
        <w:spacing w:line="276" w:lineRule="auto"/>
        <w:ind w:left="0" w:firstLine="709"/>
        <w:jc w:val="both"/>
        <w:rPr>
          <w:rFonts w:ascii="Times New Roman" w:hAnsi="Times New Roman" w:cs="Times New Roman"/>
          <w:sz w:val="24"/>
          <w:szCs w:val="24"/>
        </w:rPr>
      </w:pPr>
      <w:r w:rsidRPr="004875C7">
        <w:rPr>
          <w:rFonts w:ascii="Times New Roman" w:hAnsi="Times New Roman" w:cs="Times New Roman"/>
          <w:sz w:val="24"/>
          <w:szCs w:val="24"/>
        </w:rPr>
        <w:t xml:space="preserve">Справочно-правовая система «Гарант».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http://www.garant.ru - Режим доступа: свободный. – Текст электронный.</w:t>
      </w:r>
    </w:p>
    <w:p w14:paraId="53F86556" w14:textId="77777777" w:rsidR="004875C7" w:rsidRPr="004875C7" w:rsidRDefault="004875C7" w:rsidP="00B305A5">
      <w:pPr>
        <w:pStyle w:val="a4"/>
        <w:numPr>
          <w:ilvl w:val="0"/>
          <w:numId w:val="61"/>
        </w:numPr>
        <w:tabs>
          <w:tab w:val="left" w:pos="1134"/>
        </w:tabs>
        <w:spacing w:line="276" w:lineRule="auto"/>
        <w:ind w:left="0" w:firstLine="709"/>
        <w:jc w:val="both"/>
        <w:rPr>
          <w:rFonts w:ascii="Times New Roman" w:hAnsi="Times New Roman" w:cs="Times New Roman"/>
          <w:sz w:val="24"/>
          <w:szCs w:val="24"/>
        </w:rPr>
      </w:pPr>
      <w:r w:rsidRPr="004875C7">
        <w:rPr>
          <w:rFonts w:ascii="Times New Roman" w:hAnsi="Times New Roman" w:cs="Times New Roman"/>
          <w:sz w:val="24"/>
          <w:szCs w:val="24"/>
        </w:rPr>
        <w:t xml:space="preserve">Министерство финансов Российской Федерации: гос. учреждение. – 2021.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xml:space="preserve">: </w:t>
      </w:r>
      <w:hyperlink r:id="rId54" w:history="1">
        <w:r w:rsidRPr="004875C7">
          <w:rPr>
            <w:rStyle w:val="af0"/>
            <w:rFonts w:ascii="Times New Roman" w:hAnsi="Times New Roman" w:cs="Times New Roman"/>
            <w:bCs/>
            <w:sz w:val="24"/>
            <w:szCs w:val="24"/>
          </w:rPr>
          <w:t>http://minfin.ru</w:t>
        </w:r>
      </w:hyperlink>
      <w:r w:rsidRPr="004875C7">
        <w:rPr>
          <w:rFonts w:ascii="Times New Roman" w:hAnsi="Times New Roman" w:cs="Times New Roman"/>
          <w:sz w:val="24"/>
          <w:szCs w:val="24"/>
        </w:rPr>
        <w:t>. - Режим доступа: свободный. – Текст электронный.</w:t>
      </w:r>
    </w:p>
    <w:p w14:paraId="7B5483CF" w14:textId="77777777" w:rsidR="004875C7" w:rsidRPr="004875C7" w:rsidRDefault="004875C7" w:rsidP="00B305A5">
      <w:pPr>
        <w:pStyle w:val="a4"/>
        <w:numPr>
          <w:ilvl w:val="0"/>
          <w:numId w:val="61"/>
        </w:numPr>
        <w:tabs>
          <w:tab w:val="left" w:pos="1134"/>
        </w:tabs>
        <w:spacing w:line="276" w:lineRule="auto"/>
        <w:ind w:left="0" w:firstLine="709"/>
        <w:jc w:val="both"/>
        <w:rPr>
          <w:rFonts w:ascii="Times New Roman" w:hAnsi="Times New Roman" w:cs="Times New Roman"/>
          <w:sz w:val="24"/>
          <w:szCs w:val="24"/>
        </w:rPr>
      </w:pPr>
      <w:r w:rsidRPr="004875C7">
        <w:rPr>
          <w:rFonts w:ascii="Times New Roman" w:hAnsi="Times New Roman" w:cs="Times New Roman"/>
          <w:sz w:val="24"/>
          <w:szCs w:val="24"/>
        </w:rPr>
        <w:t xml:space="preserve">Федеральная налоговая служба: гос. учреждение. – 2021.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http://nalog.ru. - Режим доступа: свободный. – Текст электронный.</w:t>
      </w:r>
    </w:p>
    <w:p w14:paraId="745187CB" w14:textId="77777777" w:rsidR="004875C7" w:rsidRPr="004875C7" w:rsidRDefault="004875C7" w:rsidP="00B305A5">
      <w:pPr>
        <w:pStyle w:val="a4"/>
        <w:numPr>
          <w:ilvl w:val="0"/>
          <w:numId w:val="61"/>
        </w:numPr>
        <w:tabs>
          <w:tab w:val="left" w:pos="1134"/>
        </w:tabs>
        <w:spacing w:line="276" w:lineRule="auto"/>
        <w:ind w:left="0" w:firstLine="709"/>
        <w:jc w:val="both"/>
        <w:rPr>
          <w:rFonts w:ascii="Times New Roman" w:hAnsi="Times New Roman" w:cs="Times New Roman"/>
          <w:bCs/>
          <w:sz w:val="24"/>
          <w:szCs w:val="24"/>
        </w:rPr>
      </w:pPr>
      <w:r w:rsidRPr="004875C7">
        <w:rPr>
          <w:rFonts w:ascii="Times New Roman" w:hAnsi="Times New Roman" w:cs="Times New Roman"/>
          <w:sz w:val="24"/>
          <w:szCs w:val="24"/>
        </w:rPr>
        <w:t xml:space="preserve">Пенсионный фонд России: гос. учреждение. – 2021.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xml:space="preserve">: </w:t>
      </w:r>
      <w:hyperlink r:id="rId55" w:history="1">
        <w:r w:rsidRPr="004875C7">
          <w:rPr>
            <w:rStyle w:val="af0"/>
            <w:rFonts w:ascii="Times New Roman" w:hAnsi="Times New Roman" w:cs="Times New Roman"/>
            <w:sz w:val="24"/>
            <w:szCs w:val="24"/>
          </w:rPr>
          <w:t>http://pfrf.ru</w:t>
        </w:r>
      </w:hyperlink>
      <w:r w:rsidRPr="004875C7">
        <w:rPr>
          <w:rFonts w:ascii="Times New Roman" w:hAnsi="Times New Roman" w:cs="Times New Roman"/>
          <w:sz w:val="24"/>
          <w:szCs w:val="24"/>
        </w:rPr>
        <w:t>. - Режим доступа: свободный. – Текст электронный.</w:t>
      </w:r>
    </w:p>
    <w:p w14:paraId="76D370A7" w14:textId="77777777" w:rsidR="004875C7" w:rsidRPr="004875C7" w:rsidRDefault="004875C7" w:rsidP="00B305A5">
      <w:pPr>
        <w:pStyle w:val="a4"/>
        <w:numPr>
          <w:ilvl w:val="0"/>
          <w:numId w:val="61"/>
        </w:numPr>
        <w:tabs>
          <w:tab w:val="left" w:pos="1134"/>
        </w:tabs>
        <w:spacing w:line="276" w:lineRule="auto"/>
        <w:ind w:left="0" w:firstLine="709"/>
        <w:jc w:val="both"/>
        <w:rPr>
          <w:rFonts w:ascii="Times New Roman" w:hAnsi="Times New Roman" w:cs="Times New Roman"/>
          <w:bCs/>
          <w:sz w:val="24"/>
          <w:szCs w:val="24"/>
        </w:rPr>
      </w:pPr>
      <w:r w:rsidRPr="004875C7">
        <w:rPr>
          <w:rFonts w:ascii="Times New Roman" w:hAnsi="Times New Roman" w:cs="Times New Roman"/>
          <w:sz w:val="24"/>
          <w:szCs w:val="24"/>
        </w:rPr>
        <w:t xml:space="preserve">Фонд социального страхования: гос. учреждение. – 2021.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xml:space="preserve">: </w:t>
      </w:r>
      <w:hyperlink r:id="rId56" w:history="1">
        <w:r w:rsidRPr="004875C7">
          <w:rPr>
            <w:rFonts w:ascii="Times New Roman" w:eastAsia="Calibri" w:hAnsi="Times New Roman" w:cs="Times New Roman"/>
            <w:sz w:val="24"/>
            <w:szCs w:val="24"/>
          </w:rPr>
          <w:t>http://fss.ru/</w:t>
        </w:r>
      </w:hyperlink>
      <w:r w:rsidRPr="004875C7">
        <w:rPr>
          <w:rFonts w:ascii="Times New Roman" w:hAnsi="Times New Roman" w:cs="Times New Roman"/>
          <w:sz w:val="24"/>
          <w:szCs w:val="24"/>
        </w:rPr>
        <w:t xml:space="preserve"> - Режим доступа: свободный. – Текст электронный.</w:t>
      </w:r>
    </w:p>
    <w:p w14:paraId="2895A4E4" w14:textId="77777777" w:rsidR="004875C7" w:rsidRPr="004875C7" w:rsidRDefault="004875C7" w:rsidP="00B305A5">
      <w:pPr>
        <w:pStyle w:val="a4"/>
        <w:numPr>
          <w:ilvl w:val="0"/>
          <w:numId w:val="61"/>
        </w:numPr>
        <w:tabs>
          <w:tab w:val="left" w:pos="1134"/>
        </w:tabs>
        <w:spacing w:line="276" w:lineRule="auto"/>
        <w:ind w:left="0" w:firstLine="709"/>
        <w:contextualSpacing w:val="0"/>
        <w:rPr>
          <w:rFonts w:ascii="Times New Roman" w:hAnsi="Times New Roman" w:cs="Times New Roman"/>
          <w:sz w:val="24"/>
          <w:szCs w:val="24"/>
        </w:rPr>
      </w:pPr>
      <w:r w:rsidRPr="004875C7">
        <w:rPr>
          <w:rFonts w:ascii="Times New Roman" w:hAnsi="Times New Roman" w:cs="Times New Roman"/>
          <w:sz w:val="24"/>
          <w:szCs w:val="24"/>
        </w:rPr>
        <w:t xml:space="preserve">Фонд обязательного медицинского страхования: гос. учреждение. – 2021.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xml:space="preserve">: </w:t>
      </w:r>
      <w:hyperlink r:id="rId57" w:history="1">
        <w:r w:rsidRPr="004875C7">
          <w:rPr>
            <w:rStyle w:val="af0"/>
            <w:rFonts w:ascii="Times New Roman" w:hAnsi="Times New Roman" w:cs="Times New Roman"/>
            <w:bCs/>
            <w:sz w:val="24"/>
            <w:szCs w:val="24"/>
          </w:rPr>
          <w:t>http://ffoms.ru</w:t>
        </w:r>
      </w:hyperlink>
      <w:r w:rsidRPr="004875C7">
        <w:rPr>
          <w:rFonts w:ascii="Times New Roman" w:hAnsi="Times New Roman" w:cs="Times New Roman"/>
          <w:b/>
          <w:bCs/>
          <w:sz w:val="24"/>
          <w:szCs w:val="24"/>
        </w:rPr>
        <w:t xml:space="preserve">. </w:t>
      </w:r>
      <w:r w:rsidRPr="004875C7">
        <w:rPr>
          <w:rFonts w:ascii="Times New Roman" w:hAnsi="Times New Roman" w:cs="Times New Roman"/>
          <w:sz w:val="24"/>
          <w:szCs w:val="24"/>
        </w:rPr>
        <w:t>- Режим доступа: свободный. – Текст электронный.</w:t>
      </w:r>
    </w:p>
    <w:p w14:paraId="0FE379CD" w14:textId="77777777" w:rsidR="004875C7" w:rsidRPr="004875C7" w:rsidRDefault="004875C7" w:rsidP="00B305A5">
      <w:pPr>
        <w:pStyle w:val="a4"/>
        <w:numPr>
          <w:ilvl w:val="0"/>
          <w:numId w:val="58"/>
        </w:numPr>
        <w:tabs>
          <w:tab w:val="left" w:pos="1134"/>
        </w:tabs>
        <w:spacing w:line="276" w:lineRule="auto"/>
        <w:ind w:left="0" w:firstLine="709"/>
        <w:contextualSpacing w:val="0"/>
        <w:jc w:val="both"/>
        <w:outlineLvl w:val="0"/>
        <w:rPr>
          <w:rFonts w:ascii="Times New Roman" w:hAnsi="Times New Roman" w:cs="Times New Roman"/>
          <w:sz w:val="24"/>
          <w:szCs w:val="24"/>
        </w:rPr>
      </w:pPr>
      <w:proofErr w:type="spellStart"/>
      <w:r w:rsidRPr="004875C7">
        <w:rPr>
          <w:rFonts w:ascii="Times New Roman" w:eastAsia="Calibri" w:hAnsi="Times New Roman" w:cs="Times New Roman"/>
          <w:sz w:val="24"/>
          <w:szCs w:val="24"/>
        </w:rPr>
        <w:t>Гомола</w:t>
      </w:r>
      <w:proofErr w:type="spellEnd"/>
      <w:r w:rsidRPr="004875C7">
        <w:rPr>
          <w:rFonts w:ascii="Times New Roman" w:eastAsia="Calibri" w:hAnsi="Times New Roman" w:cs="Times New Roman"/>
          <w:sz w:val="24"/>
          <w:szCs w:val="24"/>
        </w:rPr>
        <w:t xml:space="preserve">, А.И. Составление и использование бухгалтерской отчетности: учебник для СПО/ А.И. </w:t>
      </w:r>
      <w:proofErr w:type="spellStart"/>
      <w:r w:rsidRPr="004875C7">
        <w:rPr>
          <w:rFonts w:ascii="Times New Roman" w:eastAsia="Calibri" w:hAnsi="Times New Roman" w:cs="Times New Roman"/>
          <w:sz w:val="24"/>
          <w:szCs w:val="24"/>
        </w:rPr>
        <w:t>Гомола</w:t>
      </w:r>
      <w:proofErr w:type="spellEnd"/>
      <w:r w:rsidRPr="004875C7">
        <w:rPr>
          <w:rFonts w:ascii="Times New Roman" w:eastAsia="Calibri" w:hAnsi="Times New Roman" w:cs="Times New Roman"/>
          <w:sz w:val="24"/>
          <w:szCs w:val="24"/>
        </w:rPr>
        <w:t xml:space="preserve">, С. В. Кириллов. – Саратов: </w:t>
      </w:r>
      <w:bookmarkStart w:id="40" w:name="_Hlk74153684"/>
      <w:r w:rsidRPr="004875C7">
        <w:rPr>
          <w:rFonts w:ascii="Times New Roman" w:eastAsia="Calibri" w:hAnsi="Times New Roman" w:cs="Times New Roman"/>
          <w:sz w:val="24"/>
          <w:szCs w:val="24"/>
        </w:rPr>
        <w:t>Профобразование, Ай Пи Медиа, 2020. – 319с. -</w:t>
      </w:r>
      <w:r w:rsidRPr="004875C7">
        <w:rPr>
          <w:rFonts w:ascii="Times New Roman" w:hAnsi="Times New Roman" w:cs="Times New Roman"/>
          <w:sz w:val="24"/>
          <w:szCs w:val="24"/>
        </w:rPr>
        <w:t xml:space="preserve"> Текст: электронный// Электронный ресурс цифровой образовательной среды СПО </w:t>
      </w:r>
      <w:r w:rsidRPr="004875C7">
        <w:rPr>
          <w:rFonts w:ascii="Times New Roman" w:hAnsi="Times New Roman" w:cs="Times New Roman"/>
          <w:sz w:val="24"/>
          <w:szCs w:val="24"/>
          <w:lang w:val="en-US"/>
        </w:rPr>
        <w:t>PROF</w:t>
      </w:r>
      <w:r w:rsidRPr="004875C7">
        <w:rPr>
          <w:rFonts w:ascii="Times New Roman" w:hAnsi="Times New Roman" w:cs="Times New Roman"/>
          <w:sz w:val="24"/>
          <w:szCs w:val="24"/>
        </w:rPr>
        <w:t xml:space="preserve">-образование: [сайт]. – </w:t>
      </w:r>
      <w:r w:rsidRPr="004875C7">
        <w:rPr>
          <w:rFonts w:ascii="Times New Roman" w:hAnsi="Times New Roman" w:cs="Times New Roman"/>
          <w:sz w:val="24"/>
          <w:szCs w:val="24"/>
          <w:lang w:val="en-US"/>
        </w:rPr>
        <w:t>URL</w:t>
      </w:r>
      <w:r w:rsidRPr="004875C7">
        <w:rPr>
          <w:rFonts w:ascii="Times New Roman" w:hAnsi="Times New Roman" w:cs="Times New Roman"/>
          <w:sz w:val="24"/>
          <w:szCs w:val="24"/>
        </w:rPr>
        <w:t xml:space="preserve">: </w:t>
      </w:r>
      <w:hyperlink r:id="rId58" w:history="1">
        <w:r w:rsidRPr="004875C7">
          <w:rPr>
            <w:rStyle w:val="af0"/>
            <w:rFonts w:ascii="Times New Roman" w:hAnsi="Times New Roman" w:cs="Times New Roman"/>
            <w:bCs/>
            <w:sz w:val="24"/>
            <w:szCs w:val="24"/>
            <w:lang w:val="en-US"/>
          </w:rPr>
          <w:t>https</w:t>
        </w:r>
        <w:r w:rsidRPr="004875C7">
          <w:rPr>
            <w:rStyle w:val="af0"/>
            <w:rFonts w:ascii="Times New Roman" w:hAnsi="Times New Roman" w:cs="Times New Roman"/>
            <w:bCs/>
            <w:sz w:val="24"/>
            <w:szCs w:val="24"/>
          </w:rPr>
          <w:t>://</w:t>
        </w:r>
        <w:proofErr w:type="spellStart"/>
        <w:r w:rsidRPr="004875C7">
          <w:rPr>
            <w:rStyle w:val="af0"/>
            <w:rFonts w:ascii="Times New Roman" w:hAnsi="Times New Roman" w:cs="Times New Roman"/>
            <w:bCs/>
            <w:sz w:val="24"/>
            <w:szCs w:val="24"/>
            <w:lang w:val="en-US"/>
          </w:rPr>
          <w:t>profspo</w:t>
        </w:r>
        <w:proofErr w:type="spellEnd"/>
        <w:r w:rsidRPr="004875C7">
          <w:rPr>
            <w:rStyle w:val="af0"/>
            <w:rFonts w:ascii="Times New Roman" w:hAnsi="Times New Roman" w:cs="Times New Roman"/>
            <w:bCs/>
            <w:sz w:val="24"/>
            <w:szCs w:val="24"/>
          </w:rPr>
          <w:t>.</w:t>
        </w:r>
        <w:proofErr w:type="spellStart"/>
        <w:r w:rsidRPr="004875C7">
          <w:rPr>
            <w:rStyle w:val="af0"/>
            <w:rFonts w:ascii="Times New Roman" w:hAnsi="Times New Roman" w:cs="Times New Roman"/>
            <w:bCs/>
            <w:sz w:val="24"/>
            <w:szCs w:val="24"/>
            <w:lang w:val="en-US"/>
          </w:rPr>
          <w:t>ru</w:t>
        </w:r>
        <w:proofErr w:type="spellEnd"/>
        <w:r w:rsidRPr="004875C7">
          <w:rPr>
            <w:rStyle w:val="af0"/>
            <w:rFonts w:ascii="Times New Roman" w:hAnsi="Times New Roman" w:cs="Times New Roman"/>
            <w:bCs/>
            <w:sz w:val="24"/>
            <w:szCs w:val="24"/>
          </w:rPr>
          <w:t>/</w:t>
        </w:r>
        <w:r w:rsidRPr="004875C7">
          <w:rPr>
            <w:rStyle w:val="af0"/>
            <w:rFonts w:ascii="Times New Roman" w:hAnsi="Times New Roman" w:cs="Times New Roman"/>
            <w:bCs/>
            <w:sz w:val="24"/>
            <w:szCs w:val="24"/>
            <w:lang w:val="en-US"/>
          </w:rPr>
          <w:t>books</w:t>
        </w:r>
        <w:r w:rsidRPr="004875C7">
          <w:rPr>
            <w:rStyle w:val="af0"/>
            <w:rFonts w:ascii="Times New Roman" w:hAnsi="Times New Roman" w:cs="Times New Roman"/>
            <w:bCs/>
            <w:sz w:val="24"/>
            <w:szCs w:val="24"/>
          </w:rPr>
          <w:t>/93549.</w:t>
        </w:r>
        <w:r w:rsidRPr="004875C7">
          <w:rPr>
            <w:rStyle w:val="af0"/>
            <w:rFonts w:ascii="Times New Roman" w:hAnsi="Times New Roman" w:cs="Times New Roman"/>
            <w:bCs/>
            <w:sz w:val="24"/>
            <w:szCs w:val="24"/>
            <w:lang w:val="en-US"/>
          </w:rPr>
          <w:t>html</w:t>
        </w:r>
        <w:r w:rsidRPr="004875C7">
          <w:rPr>
            <w:rStyle w:val="af0"/>
            <w:rFonts w:ascii="Times New Roman" w:hAnsi="Times New Roman" w:cs="Times New Roman"/>
            <w:bCs/>
            <w:sz w:val="24"/>
            <w:szCs w:val="24"/>
          </w:rPr>
          <w:t>.</w:t>
        </w:r>
        <w:r w:rsidRPr="004875C7">
          <w:rPr>
            <w:rStyle w:val="af0"/>
            <w:rFonts w:ascii="Times New Roman" w:hAnsi="Times New Roman" w:cs="Times New Roman"/>
            <w:sz w:val="24"/>
            <w:szCs w:val="24"/>
          </w:rPr>
          <w:t>-</w:t>
        </w:r>
      </w:hyperlink>
      <w:r w:rsidRPr="004875C7">
        <w:rPr>
          <w:rFonts w:ascii="Times New Roman" w:hAnsi="Times New Roman" w:cs="Times New Roman"/>
          <w:sz w:val="24"/>
          <w:szCs w:val="24"/>
        </w:rPr>
        <w:t xml:space="preserve"> Режим доступа: для зарегистрированных пользователей. - Текст: электронный.</w:t>
      </w:r>
    </w:p>
    <w:bookmarkEnd w:id="40"/>
    <w:p w14:paraId="24C45F14" w14:textId="77777777" w:rsidR="004875C7" w:rsidRPr="005E00F8" w:rsidRDefault="004875C7" w:rsidP="00B305A5">
      <w:pPr>
        <w:numPr>
          <w:ilvl w:val="0"/>
          <w:numId w:val="58"/>
        </w:numPr>
        <w:tabs>
          <w:tab w:val="left" w:pos="1134"/>
        </w:tabs>
        <w:spacing w:line="276" w:lineRule="auto"/>
        <w:ind w:left="0" w:firstLine="709"/>
        <w:contextualSpacing/>
        <w:rPr>
          <w:rFonts w:ascii="Times New Roman" w:hAnsi="Times New Roman" w:cs="Times New Roman"/>
          <w:color w:val="333333"/>
          <w:sz w:val="24"/>
          <w:szCs w:val="24"/>
          <w:shd w:val="clear" w:color="auto" w:fill="FFFFFF"/>
          <w:lang w:bidi="en-US"/>
        </w:rPr>
      </w:pPr>
      <w:r w:rsidRPr="004875C7">
        <w:rPr>
          <w:rFonts w:ascii="Times New Roman" w:hAnsi="Times New Roman" w:cs="Times New Roman"/>
          <w:sz w:val="24"/>
          <w:szCs w:val="24"/>
          <w:lang w:bidi="en-US"/>
        </w:rPr>
        <w:t xml:space="preserve">Бухгалтерский учет. Журнал Министерства Финансов Российской Федерации. - </w:t>
      </w:r>
      <w:r w:rsidRPr="004875C7">
        <w:rPr>
          <w:rFonts w:ascii="Times New Roman" w:hAnsi="Times New Roman" w:cs="Times New Roman"/>
          <w:color w:val="333333"/>
          <w:sz w:val="24"/>
          <w:szCs w:val="24"/>
          <w:shd w:val="clear" w:color="auto" w:fill="FFFFFF"/>
          <w:lang w:val="en-US" w:bidi="en-US"/>
        </w:rPr>
        <w:t>URL</w:t>
      </w:r>
      <w:r w:rsidRPr="004875C7">
        <w:rPr>
          <w:rFonts w:ascii="Times New Roman" w:hAnsi="Times New Roman" w:cs="Times New Roman"/>
          <w:color w:val="333333"/>
          <w:sz w:val="24"/>
          <w:szCs w:val="24"/>
          <w:shd w:val="clear" w:color="auto" w:fill="FFFFFF"/>
          <w:lang w:bidi="en-US"/>
        </w:rPr>
        <w:t xml:space="preserve">: </w:t>
      </w:r>
      <w:hyperlink r:id="rId59" w:history="1">
        <w:r w:rsidRPr="004875C7">
          <w:rPr>
            <w:rFonts w:ascii="Times New Roman" w:hAnsi="Times New Roman" w:cs="Times New Roman"/>
            <w:color w:val="0563C1" w:themeColor="hyperlink"/>
            <w:sz w:val="24"/>
            <w:szCs w:val="24"/>
            <w:u w:val="single"/>
            <w:shd w:val="clear" w:color="auto" w:fill="FFFFFF"/>
            <w:lang w:bidi="en-US"/>
          </w:rPr>
          <w:t>http://www.buhgalt.ru</w:t>
        </w:r>
      </w:hyperlink>
      <w:r w:rsidRPr="004875C7">
        <w:rPr>
          <w:rFonts w:ascii="Times New Roman" w:hAnsi="Times New Roman" w:cs="Times New Roman"/>
          <w:color w:val="333333"/>
          <w:sz w:val="24"/>
          <w:szCs w:val="24"/>
          <w:shd w:val="clear" w:color="auto" w:fill="FFFFFF"/>
          <w:lang w:bidi="en-US"/>
        </w:rPr>
        <w:t xml:space="preserve"> . Режим</w:t>
      </w:r>
      <w:r w:rsidRPr="005E00F8">
        <w:rPr>
          <w:rFonts w:ascii="Times New Roman" w:hAnsi="Times New Roman" w:cs="Times New Roman"/>
          <w:color w:val="333333"/>
          <w:sz w:val="24"/>
          <w:szCs w:val="24"/>
          <w:shd w:val="clear" w:color="auto" w:fill="FFFFFF"/>
          <w:lang w:bidi="en-US"/>
        </w:rPr>
        <w:t xml:space="preserve"> доступа: свободный. – Текст электронный.</w:t>
      </w:r>
    </w:p>
    <w:p w14:paraId="1C803F2F" w14:textId="77777777" w:rsidR="004875C7" w:rsidRPr="005E00F8" w:rsidRDefault="004875C7" w:rsidP="00B305A5">
      <w:pPr>
        <w:numPr>
          <w:ilvl w:val="0"/>
          <w:numId w:val="58"/>
        </w:numPr>
        <w:tabs>
          <w:tab w:val="left" w:pos="1134"/>
        </w:tabs>
        <w:spacing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МСФО на практике. Журнал. </w:t>
      </w:r>
      <w:r w:rsidRPr="005E00F8">
        <w:rPr>
          <w:rFonts w:ascii="Times New Roman" w:hAnsi="Times New Roman" w:cs="Times New Roman"/>
          <w:color w:val="333333"/>
          <w:sz w:val="24"/>
          <w:szCs w:val="24"/>
          <w:shd w:val="clear" w:color="auto" w:fill="FFFFFF"/>
          <w:lang w:val="en-US" w:bidi="en-US"/>
        </w:rPr>
        <w:t>URL</w:t>
      </w:r>
      <w:r w:rsidRPr="005E00F8">
        <w:rPr>
          <w:rFonts w:ascii="Times New Roman" w:hAnsi="Times New Roman" w:cs="Times New Roman"/>
          <w:color w:val="333333"/>
          <w:sz w:val="24"/>
          <w:szCs w:val="24"/>
          <w:shd w:val="clear" w:color="auto" w:fill="FFFFFF"/>
          <w:lang w:bidi="en-US"/>
        </w:rPr>
        <w:t>:</w:t>
      </w:r>
      <w:r w:rsidRPr="005E00F8">
        <w:rPr>
          <w:rFonts w:ascii="Times New Roman" w:hAnsi="Times New Roman" w:cs="Times New Roman"/>
          <w:sz w:val="24"/>
          <w:szCs w:val="24"/>
          <w:lang w:bidi="en-US"/>
        </w:rPr>
        <w:t xml:space="preserve"> </w:t>
      </w:r>
      <w:hyperlink r:id="rId60" w:history="1">
        <w:r w:rsidRPr="005E00F8">
          <w:rPr>
            <w:rFonts w:ascii="Times New Roman" w:hAnsi="Times New Roman" w:cs="Times New Roman"/>
            <w:sz w:val="24"/>
            <w:szCs w:val="24"/>
            <w:lang w:val="en-US" w:bidi="en-US"/>
          </w:rPr>
          <w:t>https</w:t>
        </w:r>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msfo</w:t>
        </w:r>
        <w:proofErr w:type="spellEnd"/>
        <w:r w:rsidRPr="005E00F8">
          <w:rPr>
            <w:rFonts w:ascii="Times New Roman" w:hAnsi="Times New Roman" w:cs="Times New Roman"/>
            <w:sz w:val="24"/>
            <w:szCs w:val="24"/>
            <w:lang w:bidi="en-US"/>
          </w:rPr>
          <w:t>-</w:t>
        </w:r>
        <w:r w:rsidRPr="005E00F8">
          <w:rPr>
            <w:rFonts w:ascii="Times New Roman" w:hAnsi="Times New Roman" w:cs="Times New Roman"/>
            <w:sz w:val="24"/>
            <w:szCs w:val="24"/>
            <w:lang w:val="en-US" w:bidi="en-US"/>
          </w:rPr>
          <w:t>practice</w:t>
        </w:r>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ru</w:t>
        </w:r>
        <w:proofErr w:type="spellEnd"/>
      </w:hyperlink>
      <w:r w:rsidRPr="005E00F8">
        <w:rPr>
          <w:rFonts w:ascii="Times New Roman" w:hAnsi="Times New Roman" w:cs="Times New Roman"/>
          <w:sz w:val="24"/>
          <w:szCs w:val="24"/>
          <w:lang w:bidi="en-US"/>
        </w:rPr>
        <w:t xml:space="preserve">. </w:t>
      </w:r>
      <w:r w:rsidRPr="005E00F8">
        <w:rPr>
          <w:rFonts w:ascii="Times New Roman" w:hAnsi="Times New Roman" w:cs="Times New Roman"/>
          <w:sz w:val="24"/>
          <w:szCs w:val="24"/>
        </w:rPr>
        <w:t>Режим доступа: свободный. – Текст электронный.</w:t>
      </w:r>
    </w:p>
    <w:p w14:paraId="7F04BB66" w14:textId="0522AECE" w:rsidR="004875C7" w:rsidRDefault="004875C7" w:rsidP="00B305A5">
      <w:pPr>
        <w:numPr>
          <w:ilvl w:val="0"/>
          <w:numId w:val="58"/>
        </w:numPr>
        <w:tabs>
          <w:tab w:val="left" w:pos="1134"/>
        </w:tabs>
        <w:spacing w:line="276" w:lineRule="auto"/>
        <w:ind w:left="0" w:firstLine="709"/>
        <w:contextualSpacing/>
        <w:rPr>
          <w:rFonts w:ascii="Times New Roman" w:hAnsi="Times New Roman" w:cs="Times New Roman"/>
          <w:sz w:val="24"/>
          <w:szCs w:val="24"/>
        </w:rPr>
      </w:pPr>
      <w:r w:rsidRPr="005E00F8">
        <w:rPr>
          <w:rFonts w:ascii="Times New Roman" w:hAnsi="Times New Roman" w:cs="Times New Roman"/>
          <w:sz w:val="24"/>
          <w:szCs w:val="24"/>
          <w:lang w:bidi="en-US"/>
        </w:rPr>
        <w:t>Нормативные акты для бухгалтера. Журнал. -</w:t>
      </w:r>
      <w:r w:rsidRPr="005E00F8">
        <w:rPr>
          <w:rFonts w:ascii="Times New Roman" w:hAnsi="Times New Roman" w:cs="Times New Roman"/>
          <w:color w:val="333333"/>
          <w:sz w:val="24"/>
          <w:szCs w:val="24"/>
          <w:shd w:val="clear" w:color="auto" w:fill="FFFFFF"/>
          <w:lang w:bidi="en-US"/>
        </w:rPr>
        <w:t xml:space="preserve"> </w:t>
      </w:r>
      <w:r w:rsidRPr="005E00F8">
        <w:rPr>
          <w:rFonts w:ascii="Times New Roman" w:hAnsi="Times New Roman" w:cs="Times New Roman"/>
          <w:color w:val="333333"/>
          <w:sz w:val="24"/>
          <w:szCs w:val="24"/>
          <w:shd w:val="clear" w:color="auto" w:fill="FFFFFF"/>
          <w:lang w:val="en-US" w:bidi="en-US"/>
        </w:rPr>
        <w:t>URL</w:t>
      </w:r>
      <w:r w:rsidRPr="005E00F8">
        <w:rPr>
          <w:rFonts w:ascii="Times New Roman" w:hAnsi="Times New Roman" w:cs="Times New Roman"/>
          <w:color w:val="333333"/>
          <w:sz w:val="24"/>
          <w:szCs w:val="24"/>
          <w:shd w:val="clear" w:color="auto" w:fill="FFFFFF"/>
          <w:lang w:bidi="en-US"/>
        </w:rPr>
        <w:t>:</w:t>
      </w:r>
      <w:r w:rsidRPr="005E00F8">
        <w:rPr>
          <w:rFonts w:ascii="Times New Roman" w:hAnsi="Times New Roman" w:cs="Times New Roman"/>
          <w:sz w:val="24"/>
          <w:szCs w:val="24"/>
          <w:lang w:bidi="en-US"/>
        </w:rPr>
        <w:t xml:space="preserve"> </w:t>
      </w:r>
      <w:hyperlink r:id="rId61" w:history="1">
        <w:r w:rsidRPr="005E00F8">
          <w:rPr>
            <w:rFonts w:ascii="Times New Roman" w:hAnsi="Times New Roman" w:cs="Times New Roman"/>
            <w:sz w:val="24"/>
            <w:szCs w:val="24"/>
            <w:lang w:val="en-US" w:bidi="en-US"/>
          </w:rPr>
          <w:t>http</w:t>
        </w:r>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na</w:t>
        </w:r>
        <w:proofErr w:type="spellEnd"/>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buhgalteria</w:t>
        </w:r>
        <w:proofErr w:type="spellEnd"/>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ru</w:t>
        </w:r>
        <w:proofErr w:type="spellEnd"/>
      </w:hyperlink>
      <w:r w:rsidRPr="005E00F8">
        <w:rPr>
          <w:rFonts w:ascii="Times New Roman" w:hAnsi="Times New Roman" w:cs="Times New Roman"/>
          <w:sz w:val="24"/>
          <w:szCs w:val="24"/>
          <w:lang w:bidi="en-US"/>
        </w:rPr>
        <w:t xml:space="preserve">. </w:t>
      </w:r>
      <w:r w:rsidRPr="005E00F8">
        <w:rPr>
          <w:rFonts w:ascii="Times New Roman" w:hAnsi="Times New Roman" w:cs="Times New Roman"/>
          <w:sz w:val="24"/>
          <w:szCs w:val="24"/>
        </w:rPr>
        <w:t>Режим доступа: свободный. – Текст электронный.</w:t>
      </w:r>
    </w:p>
    <w:p w14:paraId="1E98D4C1" w14:textId="53CA70AF" w:rsidR="00920C67" w:rsidRDefault="00920C67" w:rsidP="004875C7">
      <w:pPr>
        <w:tabs>
          <w:tab w:val="left" w:pos="1134"/>
        </w:tabs>
        <w:spacing w:line="276" w:lineRule="auto"/>
        <w:contextualSpacing/>
        <w:rPr>
          <w:rFonts w:ascii="Times New Roman" w:hAnsi="Times New Roman" w:cs="Times New Roman"/>
          <w:sz w:val="24"/>
          <w:szCs w:val="24"/>
        </w:rPr>
      </w:pPr>
    </w:p>
    <w:bookmarkEnd w:id="38"/>
    <w:p w14:paraId="5163EFAB" w14:textId="77777777" w:rsidR="00E20A90" w:rsidRPr="00FA680C" w:rsidRDefault="00E20A90" w:rsidP="00E20A9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812"/>
        <w:gridCol w:w="2687"/>
      </w:tblGrid>
      <w:tr w:rsidR="004875C7" w:rsidRPr="005E00F8" w14:paraId="1A5C33D2" w14:textId="77777777" w:rsidTr="00920C67">
        <w:tc>
          <w:tcPr>
            <w:tcW w:w="1129" w:type="dxa"/>
            <w:shd w:val="clear" w:color="auto" w:fill="auto"/>
          </w:tcPr>
          <w:p w14:paraId="5A5F9A7B" w14:textId="77777777" w:rsidR="004875C7" w:rsidRPr="005E00F8" w:rsidRDefault="004875C7" w:rsidP="00A46B09">
            <w:pPr>
              <w:suppressAutoHyphens/>
              <w:spacing w:line="276" w:lineRule="auto"/>
              <w:jc w:val="center"/>
              <w:rPr>
                <w:rFonts w:ascii="Times New Roman" w:eastAsia="Calibri" w:hAnsi="Times New Roman" w:cs="Times New Roman"/>
                <w:b/>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812" w:type="dxa"/>
            <w:shd w:val="clear" w:color="auto" w:fill="auto"/>
            <w:vAlign w:val="center"/>
          </w:tcPr>
          <w:p w14:paraId="20B654C0" w14:textId="77777777" w:rsidR="004875C7" w:rsidRPr="005E00F8" w:rsidRDefault="004875C7" w:rsidP="00A46B09">
            <w:pPr>
              <w:suppressAutoHyphens/>
              <w:spacing w:line="276" w:lineRule="auto"/>
              <w:jc w:val="center"/>
              <w:rPr>
                <w:rFonts w:ascii="Times New Roman" w:eastAsia="Calibri"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87" w:type="dxa"/>
            <w:shd w:val="clear" w:color="auto" w:fill="auto"/>
            <w:vAlign w:val="center"/>
          </w:tcPr>
          <w:p w14:paraId="0DDE0B17" w14:textId="1DA94664" w:rsidR="004875C7" w:rsidRPr="005E00F8" w:rsidRDefault="004875C7" w:rsidP="00920C67">
            <w:pPr>
              <w:suppressAutoHyphens/>
              <w:spacing w:line="276" w:lineRule="auto"/>
              <w:jc w:val="center"/>
              <w:rPr>
                <w:rFonts w:ascii="Times New Roman" w:eastAsia="Calibri"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875C7" w:rsidRPr="005E00F8" w14:paraId="1FB17366" w14:textId="77777777" w:rsidTr="00920C67">
        <w:tc>
          <w:tcPr>
            <w:tcW w:w="1129" w:type="dxa"/>
            <w:shd w:val="clear" w:color="auto" w:fill="auto"/>
          </w:tcPr>
          <w:p w14:paraId="5E3CB72F" w14:textId="1C67C7F9" w:rsidR="004875C7" w:rsidRPr="005E00F8" w:rsidRDefault="004875C7" w:rsidP="004875C7">
            <w:pPr>
              <w:spacing w:line="276" w:lineRule="auto"/>
              <w:textAlignment w:val="baseline"/>
              <w:rPr>
                <w:rFonts w:ascii="Times New Roman" w:eastAsia="Arial Unicode MS" w:hAnsi="Times New Roman" w:cs="Times New Roman"/>
                <w:bCs/>
                <w:color w:val="000000"/>
                <w:sz w:val="24"/>
                <w:szCs w:val="24"/>
              </w:rPr>
            </w:pPr>
            <w:bookmarkStart w:id="41" w:name="_Hlk74743821"/>
            <w:r>
              <w:rPr>
                <w:rFonts w:ascii="Times New Roman" w:eastAsia="Arial Unicode MS" w:hAnsi="Times New Roman" w:cs="Times New Roman"/>
                <w:bCs/>
                <w:color w:val="000000"/>
                <w:sz w:val="24"/>
                <w:szCs w:val="24"/>
                <w:u w:color="000000"/>
              </w:rPr>
              <w:t>ПК 4.1</w:t>
            </w:r>
          </w:p>
        </w:tc>
        <w:tc>
          <w:tcPr>
            <w:tcW w:w="5812" w:type="dxa"/>
            <w:shd w:val="clear" w:color="auto" w:fill="auto"/>
          </w:tcPr>
          <w:p w14:paraId="5A4C733E"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Применение плана счетов бухгалтерского учета; </w:t>
            </w:r>
          </w:p>
          <w:p w14:paraId="41EE0450"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Правильность разнесения сумм хозяйственных операций по учету основных хозяйственных процессов методом «двойная запись»; </w:t>
            </w:r>
          </w:p>
          <w:p w14:paraId="63285564"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Осуществление закрытия учетные бухгалтерские регистры и составления обобщающих регистров; </w:t>
            </w:r>
          </w:p>
          <w:p w14:paraId="1D60BF7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Демонстрация владения методикой определения финансового результата хозяйственной деятельности за отчетный период; </w:t>
            </w:r>
          </w:p>
          <w:p w14:paraId="239ECFF1"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Применение принципов формирования бухгалтерской отчетности, процедур заполнения форм</w:t>
            </w:r>
          </w:p>
        </w:tc>
        <w:tc>
          <w:tcPr>
            <w:tcW w:w="2687" w:type="dxa"/>
            <w:vMerge w:val="restart"/>
            <w:shd w:val="clear" w:color="auto" w:fill="auto"/>
          </w:tcPr>
          <w:p w14:paraId="1E9C0680"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62B22DF2"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689987C2"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64FA1E6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Отзывы организаций по итогам практики.</w:t>
            </w:r>
          </w:p>
          <w:p w14:paraId="6A6E2C96"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Экзамен по модулю</w:t>
            </w:r>
          </w:p>
        </w:tc>
      </w:tr>
      <w:bookmarkEnd w:id="41"/>
      <w:tr w:rsidR="004875C7" w:rsidRPr="005E00F8" w14:paraId="320EF6C3" w14:textId="77777777" w:rsidTr="00920C67">
        <w:tc>
          <w:tcPr>
            <w:tcW w:w="1129" w:type="dxa"/>
            <w:shd w:val="clear" w:color="auto" w:fill="auto"/>
          </w:tcPr>
          <w:p w14:paraId="75A4E206" w14:textId="7B273463" w:rsidR="004875C7" w:rsidRPr="005E00F8" w:rsidRDefault="004875C7" w:rsidP="004875C7">
            <w:pPr>
              <w:spacing w:line="276" w:lineRule="auto"/>
              <w:textAlignment w:val="baseline"/>
              <w:rPr>
                <w:rFonts w:ascii="Times New Roman" w:eastAsia="Calibri" w:hAnsi="Times New Roman" w:cs="Times New Roman"/>
                <w:bCs/>
                <w:color w:val="000000"/>
                <w:sz w:val="24"/>
                <w:szCs w:val="24"/>
              </w:rPr>
            </w:pPr>
            <w:r w:rsidRPr="005E00F8">
              <w:rPr>
                <w:rFonts w:ascii="Times New Roman" w:eastAsia="Calibri" w:hAnsi="Times New Roman" w:cs="Times New Roman"/>
                <w:bCs/>
                <w:color w:val="000000"/>
                <w:sz w:val="24"/>
                <w:szCs w:val="24"/>
                <w:u w:color="000000"/>
              </w:rPr>
              <w:t>П</w:t>
            </w:r>
            <w:r>
              <w:rPr>
                <w:rFonts w:ascii="Times New Roman" w:eastAsia="Calibri" w:hAnsi="Times New Roman" w:cs="Times New Roman"/>
                <w:bCs/>
                <w:color w:val="000000"/>
                <w:sz w:val="24"/>
                <w:szCs w:val="24"/>
                <w:u w:color="000000"/>
              </w:rPr>
              <w:t>К 4.2</w:t>
            </w:r>
          </w:p>
        </w:tc>
        <w:tc>
          <w:tcPr>
            <w:tcW w:w="5812" w:type="dxa"/>
            <w:shd w:val="clear" w:color="auto" w:fill="auto"/>
          </w:tcPr>
          <w:p w14:paraId="517FF571"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Применение принципов формирования бухгалтерской отчетности, процедур заполнения форм;</w:t>
            </w:r>
          </w:p>
          <w:p w14:paraId="34F7D43B"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Владение методикой внесения исправлений в бухгалтерскую отчетность в случае выявления ошибок;</w:t>
            </w:r>
          </w:p>
          <w:p w14:paraId="2295AFA8"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Применение методов группировки и перенесения обобщенной учетной информации из учетных регистров в формы бухгалтерской отчетности;</w:t>
            </w:r>
          </w:p>
          <w:p w14:paraId="638079C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Осуществление процедур </w:t>
            </w:r>
            <w:proofErr w:type="spellStart"/>
            <w:r w:rsidRPr="005E00F8">
              <w:rPr>
                <w:rFonts w:ascii="Times New Roman" w:eastAsia="Calibri" w:hAnsi="Times New Roman" w:cs="Times New Roman"/>
                <w:color w:val="000000"/>
                <w:sz w:val="24"/>
                <w:szCs w:val="24"/>
              </w:rPr>
              <w:t>взаимосверки</w:t>
            </w:r>
            <w:proofErr w:type="spellEnd"/>
            <w:r w:rsidRPr="005E00F8">
              <w:rPr>
                <w:rFonts w:ascii="Times New Roman" w:eastAsia="Calibri" w:hAnsi="Times New Roman" w:cs="Times New Roman"/>
                <w:color w:val="000000"/>
                <w:sz w:val="24"/>
                <w:szCs w:val="24"/>
              </w:rPr>
              <w:t xml:space="preserve"> данных форм отчетности и устанавливать идентичность показателей</w:t>
            </w:r>
          </w:p>
        </w:tc>
        <w:tc>
          <w:tcPr>
            <w:tcW w:w="2687" w:type="dxa"/>
            <w:vMerge/>
            <w:shd w:val="clear" w:color="auto" w:fill="auto"/>
          </w:tcPr>
          <w:p w14:paraId="52CD8909"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p>
        </w:tc>
      </w:tr>
      <w:tr w:rsidR="004875C7" w:rsidRPr="005E00F8" w14:paraId="4A1FF611" w14:textId="77777777" w:rsidTr="00920C67">
        <w:tc>
          <w:tcPr>
            <w:tcW w:w="1129" w:type="dxa"/>
            <w:shd w:val="clear" w:color="auto" w:fill="auto"/>
          </w:tcPr>
          <w:p w14:paraId="031D5E2D" w14:textId="468C7004" w:rsidR="004875C7" w:rsidRPr="005E00F8" w:rsidRDefault="004875C7" w:rsidP="004875C7">
            <w:pPr>
              <w:spacing w:line="276" w:lineRule="auto"/>
              <w:textAlignment w:val="baseline"/>
              <w:rPr>
                <w:rFonts w:ascii="Times New Roman" w:eastAsia="Calibri" w:hAnsi="Times New Roman" w:cs="Times New Roman"/>
                <w:bCs/>
                <w:color w:val="000000"/>
                <w:sz w:val="24"/>
                <w:szCs w:val="24"/>
              </w:rPr>
            </w:pPr>
            <w:r w:rsidRPr="005E00F8">
              <w:rPr>
                <w:rFonts w:ascii="Times New Roman" w:eastAsia="Calibri" w:hAnsi="Times New Roman" w:cs="Times New Roman"/>
                <w:bCs/>
                <w:color w:val="000000"/>
                <w:sz w:val="24"/>
                <w:szCs w:val="24"/>
              </w:rPr>
              <w:t>ПК 4</w:t>
            </w:r>
            <w:r>
              <w:rPr>
                <w:rFonts w:ascii="Times New Roman" w:eastAsia="Calibri" w:hAnsi="Times New Roman" w:cs="Times New Roman"/>
                <w:bCs/>
                <w:color w:val="000000"/>
                <w:sz w:val="24"/>
                <w:szCs w:val="24"/>
              </w:rPr>
              <w:t>.3</w:t>
            </w:r>
          </w:p>
        </w:tc>
        <w:tc>
          <w:tcPr>
            <w:tcW w:w="5812" w:type="dxa"/>
            <w:shd w:val="clear" w:color="auto" w:fill="auto"/>
          </w:tcPr>
          <w:p w14:paraId="18B294D4"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Демонстрация владения методикой составления промежуточной и годовой бухгалтерской отчетности, отчетных форм в федеральную налоговую службу и государственные внебюджетные фонды, органы госстатистики;</w:t>
            </w:r>
          </w:p>
          <w:p w14:paraId="16045081"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Определение сроков представления статистических отчетов;</w:t>
            </w:r>
          </w:p>
          <w:p w14:paraId="3E9113EB"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Осуществление регистрации и перерегистрации организации в налоговых органах, во внебюджетных фондах, в органах статистики</w:t>
            </w:r>
          </w:p>
        </w:tc>
        <w:tc>
          <w:tcPr>
            <w:tcW w:w="2687" w:type="dxa"/>
            <w:shd w:val="clear" w:color="auto" w:fill="auto"/>
          </w:tcPr>
          <w:p w14:paraId="5EB5FAE8"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06677CA3"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4B253156"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6CE28BF4"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Экзамен по модулю</w:t>
            </w:r>
          </w:p>
        </w:tc>
      </w:tr>
      <w:tr w:rsidR="004875C7" w:rsidRPr="005E00F8" w14:paraId="79F004CA" w14:textId="77777777" w:rsidTr="00920C67">
        <w:tc>
          <w:tcPr>
            <w:tcW w:w="1129" w:type="dxa"/>
            <w:shd w:val="clear" w:color="auto" w:fill="auto"/>
          </w:tcPr>
          <w:p w14:paraId="472FCFB4" w14:textId="2975C588" w:rsidR="004875C7" w:rsidRPr="005E00F8" w:rsidRDefault="004875C7" w:rsidP="004875C7">
            <w:pPr>
              <w:spacing w:line="276" w:lineRule="auto"/>
              <w:textAlignment w:val="baseline"/>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u w:color="000000"/>
              </w:rPr>
              <w:t>ПК 4.4</w:t>
            </w:r>
          </w:p>
        </w:tc>
        <w:tc>
          <w:tcPr>
            <w:tcW w:w="5812" w:type="dxa"/>
            <w:shd w:val="clear" w:color="auto" w:fill="auto"/>
          </w:tcPr>
          <w:p w14:paraId="10400AF4"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Использование бухгалтерской отчетности для анализа финансового состояния организации, анализа информации о финансовом положении организации, платежеспособности и доходности.</w:t>
            </w:r>
          </w:p>
          <w:p w14:paraId="03F0EEF6" w14:textId="77777777" w:rsidR="004875C7" w:rsidRPr="005E00F8" w:rsidRDefault="004875C7" w:rsidP="00A46B09">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Применение методов, видов и приемов финансового анализа</w:t>
            </w:r>
          </w:p>
        </w:tc>
        <w:tc>
          <w:tcPr>
            <w:tcW w:w="2687" w:type="dxa"/>
            <w:vMerge w:val="restart"/>
            <w:shd w:val="clear" w:color="auto" w:fill="auto"/>
          </w:tcPr>
          <w:p w14:paraId="4D0C0F4F"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62B42F86"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3590221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Курсовая работа.</w:t>
            </w:r>
          </w:p>
          <w:p w14:paraId="757984BB"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51E5DDB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Отзывы организаций по итогам практики.</w:t>
            </w:r>
          </w:p>
          <w:p w14:paraId="7A787366"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Экзамен по модулю</w:t>
            </w:r>
          </w:p>
        </w:tc>
      </w:tr>
      <w:tr w:rsidR="004875C7" w:rsidRPr="005E00F8" w14:paraId="26D77C5D" w14:textId="77777777" w:rsidTr="00920C67">
        <w:tc>
          <w:tcPr>
            <w:tcW w:w="1129" w:type="dxa"/>
            <w:shd w:val="clear" w:color="auto" w:fill="auto"/>
          </w:tcPr>
          <w:p w14:paraId="07F4B997" w14:textId="76356265" w:rsidR="004875C7" w:rsidRPr="005E00F8" w:rsidRDefault="004875C7" w:rsidP="004875C7">
            <w:pPr>
              <w:spacing w:line="276"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ПК 4.5</w:t>
            </w:r>
          </w:p>
        </w:tc>
        <w:tc>
          <w:tcPr>
            <w:tcW w:w="5812" w:type="dxa"/>
            <w:shd w:val="clear" w:color="auto" w:fill="auto"/>
          </w:tcPr>
          <w:p w14:paraId="5280813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Владение методикой анализа бухгалтерской отчетности для целей бизнес-планирования.</w:t>
            </w:r>
          </w:p>
          <w:p w14:paraId="26EAE185"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Формирование прогнозной отчетности</w:t>
            </w:r>
          </w:p>
        </w:tc>
        <w:tc>
          <w:tcPr>
            <w:tcW w:w="2687" w:type="dxa"/>
            <w:vMerge/>
            <w:shd w:val="clear" w:color="auto" w:fill="auto"/>
          </w:tcPr>
          <w:p w14:paraId="1BDA756C" w14:textId="77777777" w:rsidR="004875C7" w:rsidRPr="005E00F8" w:rsidRDefault="004875C7" w:rsidP="00A46B09">
            <w:pPr>
              <w:spacing w:line="276" w:lineRule="auto"/>
              <w:textAlignment w:val="baseline"/>
              <w:rPr>
                <w:rFonts w:ascii="Times New Roman" w:eastAsia="Calibri" w:hAnsi="Times New Roman" w:cs="Times New Roman"/>
                <w:color w:val="FF0000"/>
                <w:sz w:val="24"/>
                <w:szCs w:val="24"/>
              </w:rPr>
            </w:pPr>
          </w:p>
        </w:tc>
      </w:tr>
      <w:tr w:rsidR="004875C7" w:rsidRPr="005E00F8" w14:paraId="7B1897D5" w14:textId="77777777" w:rsidTr="00920C67">
        <w:tc>
          <w:tcPr>
            <w:tcW w:w="1129" w:type="dxa"/>
            <w:shd w:val="clear" w:color="auto" w:fill="auto"/>
          </w:tcPr>
          <w:p w14:paraId="33CAC43E" w14:textId="217916C9" w:rsidR="004875C7" w:rsidRPr="005E00F8" w:rsidRDefault="004875C7" w:rsidP="004875C7">
            <w:pPr>
              <w:spacing w:line="276"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ПК 4.6</w:t>
            </w:r>
          </w:p>
        </w:tc>
        <w:tc>
          <w:tcPr>
            <w:tcW w:w="5812" w:type="dxa"/>
            <w:shd w:val="clear" w:color="auto" w:fill="auto"/>
          </w:tcPr>
          <w:p w14:paraId="04D74ACE"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Качество знаний о системе внутреннего контроля учета и отчетности.</w:t>
            </w:r>
          </w:p>
          <w:p w14:paraId="525D70DD"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Владение методикой составления плана контрольных процедур.</w:t>
            </w:r>
          </w:p>
          <w:p w14:paraId="65BFB8AE" w14:textId="77777777" w:rsidR="004875C7" w:rsidRPr="005E00F8" w:rsidRDefault="004875C7"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Выявление и оценивание рисков, выявленные в ходе анализа хозяйственной деятельности</w:t>
            </w:r>
          </w:p>
        </w:tc>
        <w:tc>
          <w:tcPr>
            <w:tcW w:w="2687" w:type="dxa"/>
            <w:vMerge/>
            <w:shd w:val="clear" w:color="auto" w:fill="auto"/>
          </w:tcPr>
          <w:p w14:paraId="071CE8B8" w14:textId="77777777" w:rsidR="004875C7" w:rsidRPr="005E00F8" w:rsidRDefault="004875C7" w:rsidP="00A46B09">
            <w:pPr>
              <w:spacing w:line="276" w:lineRule="auto"/>
              <w:textAlignment w:val="baseline"/>
              <w:rPr>
                <w:rFonts w:ascii="Times New Roman" w:eastAsia="Calibri" w:hAnsi="Times New Roman" w:cs="Times New Roman"/>
                <w:color w:val="FF0000"/>
                <w:sz w:val="24"/>
                <w:szCs w:val="24"/>
              </w:rPr>
            </w:pPr>
          </w:p>
        </w:tc>
      </w:tr>
      <w:tr w:rsidR="004875C7" w:rsidRPr="005E00F8" w14:paraId="5BF79F44" w14:textId="77777777" w:rsidTr="00920C67">
        <w:tc>
          <w:tcPr>
            <w:tcW w:w="1129" w:type="dxa"/>
            <w:shd w:val="clear" w:color="auto" w:fill="auto"/>
          </w:tcPr>
          <w:p w14:paraId="7985C109" w14:textId="4CF1F5BB" w:rsidR="004875C7" w:rsidRPr="005E00F8" w:rsidRDefault="004875C7" w:rsidP="004875C7">
            <w:pPr>
              <w:spacing w:line="276"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ПК 4.7</w:t>
            </w:r>
          </w:p>
        </w:tc>
        <w:tc>
          <w:tcPr>
            <w:tcW w:w="5812" w:type="dxa"/>
            <w:shd w:val="clear" w:color="auto" w:fill="auto"/>
          </w:tcPr>
          <w:p w14:paraId="31D6807D" w14:textId="4A229903" w:rsidR="004875C7" w:rsidRPr="005E00F8" w:rsidRDefault="004875C7" w:rsidP="004875C7">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Качество знаний о системе внутреннего контроля учета и отчетности.</w:t>
            </w:r>
          </w:p>
          <w:p w14:paraId="0D0BF662" w14:textId="77777777" w:rsidR="004875C7" w:rsidRPr="005E00F8" w:rsidRDefault="004875C7" w:rsidP="004875C7">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Владение методикой составления плана контрольных процедур.</w:t>
            </w:r>
          </w:p>
          <w:p w14:paraId="1B4B5D73" w14:textId="1EF7BF35" w:rsidR="004875C7" w:rsidRPr="005E00F8" w:rsidRDefault="004875C7" w:rsidP="004875C7">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Выявление и оценивание рисков, выявленные в ходе анализа хозяйственной деятельности</w:t>
            </w:r>
          </w:p>
        </w:tc>
        <w:tc>
          <w:tcPr>
            <w:tcW w:w="2687" w:type="dxa"/>
            <w:vMerge/>
            <w:shd w:val="clear" w:color="auto" w:fill="auto"/>
          </w:tcPr>
          <w:p w14:paraId="354CBCE6" w14:textId="77777777" w:rsidR="004875C7" w:rsidRPr="005E00F8" w:rsidRDefault="004875C7" w:rsidP="00A46B09">
            <w:pPr>
              <w:spacing w:line="276" w:lineRule="auto"/>
              <w:textAlignment w:val="baseline"/>
              <w:rPr>
                <w:rFonts w:ascii="Times New Roman" w:eastAsia="Calibri" w:hAnsi="Times New Roman" w:cs="Times New Roman"/>
                <w:color w:val="FF0000"/>
                <w:sz w:val="24"/>
                <w:szCs w:val="24"/>
              </w:rPr>
            </w:pPr>
          </w:p>
        </w:tc>
      </w:tr>
      <w:tr w:rsidR="00E32E9A" w:rsidRPr="005E00F8" w14:paraId="500CE704" w14:textId="77777777" w:rsidTr="00920C67">
        <w:tc>
          <w:tcPr>
            <w:tcW w:w="1129" w:type="dxa"/>
            <w:shd w:val="clear" w:color="auto" w:fill="auto"/>
          </w:tcPr>
          <w:p w14:paraId="45A5DA21" w14:textId="14E56FBB" w:rsidR="00E32E9A" w:rsidRPr="005E00F8" w:rsidRDefault="00E32E9A" w:rsidP="004875C7">
            <w:pPr>
              <w:spacing w:line="276"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 01</w:t>
            </w:r>
          </w:p>
        </w:tc>
        <w:tc>
          <w:tcPr>
            <w:tcW w:w="5812" w:type="dxa"/>
            <w:shd w:val="clear" w:color="auto" w:fill="auto"/>
          </w:tcPr>
          <w:p w14:paraId="06AE0972"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Обоснованность постановки цели, выбора и применения методов и способов решения профессиональных задач.</w:t>
            </w:r>
          </w:p>
          <w:p w14:paraId="5DAD0BA4"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Эффективность выбираемых и применяемых методов и способов решения профессиональных задач в области финансово-экономического планирования в секторе государственного и муниципального управления и организации исполнения бюджетов бюджетной системы Российской Федерации.</w:t>
            </w:r>
          </w:p>
          <w:p w14:paraId="52A47961"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Своевременность сдачи практических заданий, отчетов по практике.</w:t>
            </w:r>
          </w:p>
          <w:p w14:paraId="0AD1602C"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Рациональность распределения времени при выполнении практических работ с соблюдением норм и правил внутреннего распорядка</w:t>
            </w:r>
          </w:p>
        </w:tc>
        <w:tc>
          <w:tcPr>
            <w:tcW w:w="2687" w:type="dxa"/>
            <w:vMerge w:val="restart"/>
            <w:shd w:val="clear" w:color="auto" w:fill="auto"/>
          </w:tcPr>
          <w:p w14:paraId="1D633AF9"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 xml:space="preserve">Письменный контроль - ответы на </w:t>
            </w:r>
            <w:r w:rsidRPr="005E00F8">
              <w:rPr>
                <w:rFonts w:ascii="Times New Roman" w:eastAsia="Calibri" w:hAnsi="Times New Roman" w:cs="Times New Roman"/>
                <w:color w:val="000000"/>
                <w:sz w:val="24"/>
                <w:szCs w:val="24"/>
              </w:rPr>
              <w:lastRenderedPageBreak/>
              <w:t>поставленные вопросы, тестирование.</w:t>
            </w:r>
          </w:p>
          <w:p w14:paraId="02DA24C6"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05C169E5"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Выполнение заданий в рамках группового проекта.</w:t>
            </w:r>
          </w:p>
          <w:p w14:paraId="68081EE1"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Деловые игры.</w:t>
            </w:r>
          </w:p>
          <w:p w14:paraId="1A958069"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Выполнение курсовой работы.</w:t>
            </w:r>
          </w:p>
          <w:p w14:paraId="746C0F2A"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Выполнение и защита заданий самостоятельной внеаудиторной работы.</w:t>
            </w:r>
          </w:p>
          <w:p w14:paraId="708EA1FC"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2AE937C2" w14:textId="77777777" w:rsidR="00E32E9A" w:rsidRPr="005E00F8" w:rsidRDefault="00E32E9A" w:rsidP="00A46B09">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Отзывы и характеристики работодателей по итогам производственной практики</w:t>
            </w:r>
          </w:p>
        </w:tc>
      </w:tr>
      <w:tr w:rsidR="00E32E9A" w:rsidRPr="005E00F8" w14:paraId="1BA28B5F" w14:textId="77777777" w:rsidTr="00920C67">
        <w:tc>
          <w:tcPr>
            <w:tcW w:w="1129" w:type="dxa"/>
            <w:shd w:val="clear" w:color="auto" w:fill="auto"/>
          </w:tcPr>
          <w:p w14:paraId="1A07609E" w14:textId="47C7F824" w:rsidR="00E32E9A" w:rsidRPr="005E00F8" w:rsidRDefault="00E32E9A" w:rsidP="004875C7">
            <w:pPr>
              <w:spacing w:line="276"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ОК 02</w:t>
            </w:r>
          </w:p>
        </w:tc>
        <w:tc>
          <w:tcPr>
            <w:tcW w:w="5812" w:type="dxa"/>
            <w:shd w:val="clear" w:color="auto" w:fill="auto"/>
          </w:tcPr>
          <w:p w14:paraId="281250E9"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61B6C75F"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Широта использования различных источников информации, включая электронные</w:t>
            </w:r>
          </w:p>
        </w:tc>
        <w:tc>
          <w:tcPr>
            <w:tcW w:w="2687" w:type="dxa"/>
            <w:vMerge/>
            <w:shd w:val="clear" w:color="auto" w:fill="auto"/>
          </w:tcPr>
          <w:p w14:paraId="3C0B615A" w14:textId="77777777" w:rsidR="00E32E9A" w:rsidRPr="005E00F8" w:rsidRDefault="00E32E9A" w:rsidP="00A46B09">
            <w:pPr>
              <w:spacing w:line="276" w:lineRule="auto"/>
              <w:textAlignment w:val="baseline"/>
              <w:rPr>
                <w:rFonts w:ascii="Times New Roman" w:eastAsia="Calibri" w:hAnsi="Times New Roman" w:cs="Times New Roman"/>
                <w:color w:val="FF0000"/>
                <w:sz w:val="24"/>
                <w:szCs w:val="24"/>
              </w:rPr>
            </w:pPr>
          </w:p>
        </w:tc>
      </w:tr>
      <w:tr w:rsidR="00E32E9A" w:rsidRPr="005E00F8" w14:paraId="60EA06CA" w14:textId="77777777" w:rsidTr="00920C67">
        <w:tc>
          <w:tcPr>
            <w:tcW w:w="1129" w:type="dxa"/>
            <w:shd w:val="clear" w:color="auto" w:fill="auto"/>
          </w:tcPr>
          <w:p w14:paraId="45C96E8A" w14:textId="363C6CE0" w:rsidR="00E32E9A" w:rsidRPr="005E00F8" w:rsidRDefault="00E32E9A" w:rsidP="004875C7">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ОК 0</w:t>
            </w:r>
            <w:r>
              <w:rPr>
                <w:rFonts w:ascii="Times New Roman" w:eastAsia="Calibri" w:hAnsi="Times New Roman" w:cs="Times New Roman"/>
                <w:color w:val="000000"/>
                <w:sz w:val="24"/>
                <w:szCs w:val="24"/>
              </w:rPr>
              <w:t>3</w:t>
            </w:r>
          </w:p>
        </w:tc>
        <w:tc>
          <w:tcPr>
            <w:tcW w:w="5812" w:type="dxa"/>
            <w:shd w:val="clear" w:color="auto" w:fill="auto"/>
          </w:tcPr>
          <w:p w14:paraId="5BA2725B"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Нахождение и использование информации для эффективного выполнения профессиональных задач, профессионального и личностного развития.</w:t>
            </w:r>
          </w:p>
          <w:p w14:paraId="0209FF2E"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Активность, инициативность в процессе освоения профессиональной деятельности.</w:t>
            </w:r>
          </w:p>
          <w:p w14:paraId="548F2D53" w14:textId="77777777" w:rsidR="00E32E9A" w:rsidRPr="005E00F8" w:rsidRDefault="00E32E9A" w:rsidP="00A46B09">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Способность к самоанализу и коррекции результатов собственной работы</w:t>
            </w:r>
          </w:p>
        </w:tc>
        <w:tc>
          <w:tcPr>
            <w:tcW w:w="2687" w:type="dxa"/>
            <w:vMerge/>
            <w:shd w:val="clear" w:color="auto" w:fill="auto"/>
          </w:tcPr>
          <w:p w14:paraId="13CAAA0A" w14:textId="77777777" w:rsidR="00E32E9A" w:rsidRPr="005E00F8" w:rsidRDefault="00E32E9A" w:rsidP="00A46B09">
            <w:pPr>
              <w:spacing w:line="276" w:lineRule="auto"/>
              <w:textAlignment w:val="baseline"/>
              <w:rPr>
                <w:rFonts w:ascii="Times New Roman" w:eastAsia="Calibri" w:hAnsi="Times New Roman" w:cs="Times New Roman"/>
                <w:i/>
                <w:color w:val="000000"/>
                <w:sz w:val="24"/>
                <w:szCs w:val="24"/>
              </w:rPr>
            </w:pPr>
          </w:p>
        </w:tc>
      </w:tr>
      <w:tr w:rsidR="00E32E9A" w:rsidRPr="005E00F8" w14:paraId="700F03ED" w14:textId="77777777" w:rsidTr="00920C67">
        <w:tc>
          <w:tcPr>
            <w:tcW w:w="1129" w:type="dxa"/>
            <w:shd w:val="clear" w:color="auto" w:fill="auto"/>
          </w:tcPr>
          <w:p w14:paraId="69B54DEE" w14:textId="6959056E" w:rsidR="00E32E9A" w:rsidRPr="0089352E" w:rsidRDefault="00E32E9A" w:rsidP="00E32E9A">
            <w:pPr>
              <w:spacing w:line="276" w:lineRule="auto"/>
              <w:textAlignment w:val="baseline"/>
              <w:rPr>
                <w:rFonts w:ascii="Times New Roman" w:eastAsia="Calibri" w:hAnsi="Times New Roman" w:cs="Times New Roman"/>
                <w:color w:val="000000"/>
                <w:sz w:val="24"/>
                <w:szCs w:val="24"/>
              </w:rPr>
            </w:pPr>
            <w:r w:rsidRPr="0089352E">
              <w:rPr>
                <w:rFonts w:ascii="Times New Roman" w:hAnsi="Times New Roman" w:cs="Times New Roman"/>
                <w:sz w:val="24"/>
                <w:szCs w:val="24"/>
              </w:rPr>
              <w:t>ОК 04.</w:t>
            </w:r>
          </w:p>
        </w:tc>
        <w:tc>
          <w:tcPr>
            <w:tcW w:w="5812" w:type="dxa"/>
            <w:shd w:val="clear" w:color="auto" w:fill="auto"/>
          </w:tcPr>
          <w:p w14:paraId="6B7B902E" w14:textId="7AA4821D" w:rsidR="00E32E9A" w:rsidRPr="0089352E" w:rsidRDefault="00E32E9A" w:rsidP="00E32E9A">
            <w:pPr>
              <w:spacing w:line="276" w:lineRule="auto"/>
              <w:textAlignment w:val="baseline"/>
              <w:rPr>
                <w:rFonts w:ascii="Times New Roman" w:eastAsia="Calibri" w:hAnsi="Times New Roman" w:cs="Times New Roman"/>
                <w:color w:val="000000"/>
                <w:sz w:val="24"/>
                <w:szCs w:val="24"/>
              </w:rPr>
            </w:pPr>
            <w:r w:rsidRPr="0089352E">
              <w:rPr>
                <w:rFonts w:ascii="Times New Roman" w:hAnsi="Times New Roman" w:cs="Times New Roman"/>
                <w:sz w:val="24"/>
                <w:szCs w:val="24"/>
              </w:rPr>
              <w:t>Взаимодействие с обучающимися, преподавателями в ходе обучения и практики.</w:t>
            </w:r>
          </w:p>
        </w:tc>
        <w:tc>
          <w:tcPr>
            <w:tcW w:w="2687" w:type="dxa"/>
            <w:vMerge/>
            <w:shd w:val="clear" w:color="auto" w:fill="auto"/>
          </w:tcPr>
          <w:p w14:paraId="7E57240D" w14:textId="77777777" w:rsidR="00E32E9A" w:rsidRPr="005E00F8" w:rsidRDefault="00E32E9A" w:rsidP="00E32E9A">
            <w:pPr>
              <w:spacing w:line="276" w:lineRule="auto"/>
              <w:textAlignment w:val="baseline"/>
              <w:rPr>
                <w:rFonts w:ascii="Times New Roman" w:eastAsia="Calibri" w:hAnsi="Times New Roman" w:cs="Times New Roman"/>
                <w:i/>
                <w:color w:val="000000"/>
                <w:sz w:val="24"/>
                <w:szCs w:val="24"/>
              </w:rPr>
            </w:pPr>
          </w:p>
        </w:tc>
      </w:tr>
      <w:tr w:rsidR="00E32E9A" w:rsidRPr="005E00F8" w14:paraId="239C02D9" w14:textId="77777777" w:rsidTr="00920C67">
        <w:tc>
          <w:tcPr>
            <w:tcW w:w="1129" w:type="dxa"/>
            <w:shd w:val="clear" w:color="auto" w:fill="auto"/>
          </w:tcPr>
          <w:p w14:paraId="772A258B" w14:textId="173242D3" w:rsidR="00E32E9A" w:rsidRPr="0089352E" w:rsidRDefault="00E32E9A" w:rsidP="00E32E9A">
            <w:pPr>
              <w:spacing w:line="276" w:lineRule="auto"/>
              <w:textAlignment w:val="baseline"/>
              <w:rPr>
                <w:rFonts w:ascii="Times New Roman" w:eastAsia="Calibri" w:hAnsi="Times New Roman" w:cs="Times New Roman"/>
                <w:color w:val="000000"/>
                <w:sz w:val="24"/>
                <w:szCs w:val="24"/>
              </w:rPr>
            </w:pPr>
            <w:r w:rsidRPr="0089352E">
              <w:rPr>
                <w:rFonts w:ascii="Times New Roman" w:hAnsi="Times New Roman" w:cs="Times New Roman"/>
                <w:sz w:val="24"/>
                <w:szCs w:val="24"/>
              </w:rPr>
              <w:t>ОК 05</w:t>
            </w:r>
          </w:p>
        </w:tc>
        <w:tc>
          <w:tcPr>
            <w:tcW w:w="5812" w:type="dxa"/>
            <w:shd w:val="clear" w:color="auto" w:fill="auto"/>
          </w:tcPr>
          <w:p w14:paraId="26EF3C69" w14:textId="656F419C" w:rsidR="00E32E9A" w:rsidRPr="0089352E" w:rsidRDefault="00E32E9A" w:rsidP="00E32E9A">
            <w:pPr>
              <w:spacing w:line="276" w:lineRule="auto"/>
              <w:textAlignment w:val="baseline"/>
              <w:rPr>
                <w:rFonts w:ascii="Times New Roman" w:eastAsia="Calibri" w:hAnsi="Times New Roman" w:cs="Times New Roman"/>
                <w:color w:val="000000"/>
                <w:sz w:val="24"/>
                <w:szCs w:val="24"/>
              </w:rPr>
            </w:pPr>
            <w:r w:rsidRPr="0089352E">
              <w:rPr>
                <w:rFonts w:ascii="Times New Roman" w:hAnsi="Times New Roman" w:cs="Times New Roman"/>
                <w:sz w:val="24"/>
                <w:szCs w:val="24"/>
              </w:rPr>
              <w:t>Правильность выбора стратегии поведения при организации работы в команде</w:t>
            </w:r>
          </w:p>
        </w:tc>
        <w:tc>
          <w:tcPr>
            <w:tcW w:w="2687" w:type="dxa"/>
            <w:vMerge/>
            <w:shd w:val="clear" w:color="auto" w:fill="auto"/>
          </w:tcPr>
          <w:p w14:paraId="42ED45D0" w14:textId="77777777" w:rsidR="00E32E9A" w:rsidRPr="005E00F8" w:rsidRDefault="00E32E9A" w:rsidP="00E32E9A">
            <w:pPr>
              <w:spacing w:line="276" w:lineRule="auto"/>
              <w:textAlignment w:val="baseline"/>
              <w:rPr>
                <w:rFonts w:ascii="Times New Roman" w:eastAsia="Calibri" w:hAnsi="Times New Roman" w:cs="Times New Roman"/>
                <w:i/>
                <w:color w:val="000000"/>
                <w:sz w:val="24"/>
                <w:szCs w:val="24"/>
              </w:rPr>
            </w:pPr>
          </w:p>
        </w:tc>
      </w:tr>
      <w:tr w:rsidR="00E32E9A" w:rsidRPr="005E00F8" w14:paraId="1C2C7FED" w14:textId="77777777" w:rsidTr="00920C67">
        <w:tc>
          <w:tcPr>
            <w:tcW w:w="1129" w:type="dxa"/>
            <w:shd w:val="clear" w:color="auto" w:fill="auto"/>
          </w:tcPr>
          <w:p w14:paraId="662A767A" w14:textId="7E3A67C6" w:rsidR="00E32E9A" w:rsidRPr="0089352E" w:rsidRDefault="00E32E9A" w:rsidP="00E32E9A">
            <w:pPr>
              <w:spacing w:line="276" w:lineRule="auto"/>
              <w:textAlignment w:val="baseline"/>
              <w:rPr>
                <w:rFonts w:ascii="Times New Roman" w:eastAsia="Calibri" w:hAnsi="Times New Roman" w:cs="Times New Roman"/>
                <w:color w:val="000000"/>
                <w:sz w:val="24"/>
                <w:szCs w:val="24"/>
              </w:rPr>
            </w:pPr>
            <w:r w:rsidRPr="0089352E">
              <w:rPr>
                <w:rFonts w:ascii="Times New Roman" w:hAnsi="Times New Roman" w:cs="Times New Roman"/>
                <w:sz w:val="24"/>
                <w:szCs w:val="24"/>
              </w:rPr>
              <w:t>ОК 06.</w:t>
            </w:r>
          </w:p>
        </w:tc>
        <w:tc>
          <w:tcPr>
            <w:tcW w:w="5812" w:type="dxa"/>
            <w:shd w:val="clear" w:color="auto" w:fill="auto"/>
          </w:tcPr>
          <w:p w14:paraId="06101FC8" w14:textId="237DD1BD" w:rsidR="00E32E9A" w:rsidRPr="0089352E" w:rsidRDefault="00E32E9A" w:rsidP="00E32E9A">
            <w:pPr>
              <w:spacing w:line="276" w:lineRule="auto"/>
              <w:textAlignment w:val="baseline"/>
              <w:rPr>
                <w:rFonts w:ascii="Times New Roman" w:eastAsia="Calibri" w:hAnsi="Times New Roman" w:cs="Times New Roman"/>
                <w:color w:val="000000"/>
                <w:sz w:val="24"/>
                <w:szCs w:val="24"/>
              </w:rPr>
            </w:pPr>
            <w:r w:rsidRPr="0089352E">
              <w:rPr>
                <w:rFonts w:ascii="Times New Roman" w:hAnsi="Times New Roman" w:cs="Times New Roman"/>
                <w:sz w:val="24"/>
                <w:szCs w:val="24"/>
              </w:rPr>
              <w:t>Полнота и аргументированность изложения собственного мнения;</w:t>
            </w:r>
          </w:p>
        </w:tc>
        <w:tc>
          <w:tcPr>
            <w:tcW w:w="2687" w:type="dxa"/>
            <w:vMerge/>
            <w:shd w:val="clear" w:color="auto" w:fill="auto"/>
          </w:tcPr>
          <w:p w14:paraId="339FFFFE" w14:textId="77777777" w:rsidR="00E32E9A" w:rsidRPr="005E00F8" w:rsidRDefault="00E32E9A" w:rsidP="00E32E9A">
            <w:pPr>
              <w:spacing w:line="276" w:lineRule="auto"/>
              <w:textAlignment w:val="baseline"/>
              <w:rPr>
                <w:rFonts w:ascii="Times New Roman" w:eastAsia="Calibri" w:hAnsi="Times New Roman" w:cs="Times New Roman"/>
                <w:i/>
                <w:color w:val="000000"/>
                <w:sz w:val="24"/>
                <w:szCs w:val="24"/>
              </w:rPr>
            </w:pPr>
          </w:p>
        </w:tc>
      </w:tr>
    </w:tbl>
    <w:p w14:paraId="41286E84" w14:textId="42C519C6" w:rsidR="00E20A90" w:rsidRDefault="00E20A90" w:rsidP="00DD639F">
      <w:pPr>
        <w:rPr>
          <w:rFonts w:ascii="Times New Roman" w:hAnsi="Times New Roman" w:cs="Times New Roman"/>
          <w:b/>
          <w:bCs/>
          <w:sz w:val="24"/>
          <w:szCs w:val="24"/>
        </w:rPr>
      </w:pPr>
      <w:r>
        <w:rPr>
          <w:rFonts w:ascii="Times New Roman" w:hAnsi="Times New Roman" w:cs="Times New Roman"/>
          <w:b/>
          <w:bCs/>
          <w:sz w:val="24"/>
          <w:szCs w:val="24"/>
        </w:rPr>
        <w:br w:type="page"/>
      </w:r>
    </w:p>
    <w:p w14:paraId="33CF6E9A" w14:textId="61BB52CA" w:rsidR="00E20A90" w:rsidRDefault="00920C67" w:rsidP="00E20A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D639F">
        <w:rPr>
          <w:rFonts w:ascii="Times New Roman" w:hAnsi="Times New Roman" w:cs="Times New Roman"/>
          <w:b/>
          <w:bCs/>
          <w:sz w:val="24"/>
          <w:szCs w:val="24"/>
        </w:rPr>
        <w:t>5</w:t>
      </w:r>
    </w:p>
    <w:p w14:paraId="37D2CB35" w14:textId="77777777" w:rsidR="00E20A90" w:rsidRDefault="00E20A90" w:rsidP="00E20A90">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w:t>
      </w:r>
      <w:r w:rsidRPr="00E20A90">
        <w:rPr>
          <w:rFonts w:ascii="Times New Roman" w:eastAsia="Times New Roman" w:hAnsi="Times New Roman" w:cs="Times New Roman"/>
          <w:b/>
          <w:bCs/>
          <w:color w:val="000000" w:themeColor="text1"/>
          <w:kern w:val="32"/>
          <w:sz w:val="24"/>
          <w:szCs w:val="24"/>
          <w:lang w:eastAsia="x-none"/>
        </w:rPr>
        <w:t xml:space="preserve"> специальности</w:t>
      </w:r>
    </w:p>
    <w:p w14:paraId="2CCA921D" w14:textId="77777777" w:rsidR="00E20A90" w:rsidRDefault="00E20A90" w:rsidP="00E20A90">
      <w:pPr>
        <w:keepNext/>
        <w:jc w:val="right"/>
        <w:outlineLvl w:val="0"/>
        <w:rPr>
          <w:rFonts w:ascii="Times New Roman" w:hAnsi="Times New Roman" w:cs="Times New Roman"/>
          <w:b/>
          <w:bCs/>
          <w:sz w:val="24"/>
          <w:szCs w:val="24"/>
        </w:rPr>
      </w:pPr>
      <w:r w:rsidRPr="00E20A90">
        <w:rPr>
          <w:rFonts w:ascii="Times New Roman" w:eastAsia="Times New Roman" w:hAnsi="Times New Roman" w:cs="Times New Roman"/>
          <w:b/>
          <w:bCs/>
          <w:color w:val="000000" w:themeColor="text1"/>
          <w:kern w:val="32"/>
          <w:sz w:val="24"/>
          <w:szCs w:val="24"/>
          <w:lang w:eastAsia="x-none"/>
        </w:rPr>
        <w:t xml:space="preserve"> </w:t>
      </w:r>
      <w:r w:rsidRPr="00E20A90">
        <w:rPr>
          <w:rFonts w:ascii="Times New Roman" w:hAnsi="Times New Roman" w:cs="Times New Roman"/>
          <w:b/>
          <w:bCs/>
          <w:sz w:val="24"/>
          <w:szCs w:val="24"/>
        </w:rPr>
        <w:t xml:space="preserve">38.02.01 Экономика и </w:t>
      </w:r>
    </w:p>
    <w:p w14:paraId="72541E8D" w14:textId="77777777" w:rsidR="00E20A90" w:rsidRDefault="00E20A90" w:rsidP="00E20A90">
      <w:pPr>
        <w:keepNext/>
        <w:jc w:val="right"/>
        <w:outlineLvl w:val="0"/>
        <w:rPr>
          <w:rFonts w:ascii="Times New Roman" w:eastAsia="Times New Roman" w:hAnsi="Times New Roman" w:cs="Times New Roman"/>
          <w:b/>
          <w:bCs/>
          <w:kern w:val="32"/>
          <w:sz w:val="24"/>
          <w:szCs w:val="24"/>
          <w:lang w:eastAsia="x-none"/>
        </w:rPr>
      </w:pPr>
      <w:r w:rsidRPr="00E20A90">
        <w:rPr>
          <w:rFonts w:ascii="Times New Roman" w:hAnsi="Times New Roman" w:cs="Times New Roman"/>
          <w:b/>
          <w:bCs/>
          <w:sz w:val="24"/>
          <w:szCs w:val="24"/>
        </w:rPr>
        <w:t>бухгалтерский учет (по отраслям)</w:t>
      </w:r>
    </w:p>
    <w:p w14:paraId="2024F405" w14:textId="77777777" w:rsidR="00E20A90" w:rsidRDefault="00E20A90" w:rsidP="00E20A90">
      <w:pPr>
        <w:jc w:val="right"/>
        <w:rPr>
          <w:rFonts w:ascii="Times New Roman" w:hAnsi="Times New Roman" w:cs="Times New Roman"/>
          <w:b/>
          <w:bCs/>
          <w:color w:val="0070C0"/>
          <w:sz w:val="24"/>
          <w:szCs w:val="24"/>
        </w:rPr>
      </w:pPr>
    </w:p>
    <w:p w14:paraId="44B233C4" w14:textId="77777777" w:rsidR="00E20A90" w:rsidRDefault="00E20A90" w:rsidP="00E20A90">
      <w:pPr>
        <w:jc w:val="right"/>
        <w:rPr>
          <w:rFonts w:ascii="Times New Roman" w:hAnsi="Times New Roman" w:cs="Times New Roman"/>
          <w:b/>
          <w:bCs/>
          <w:color w:val="0070C0"/>
          <w:sz w:val="24"/>
          <w:szCs w:val="24"/>
        </w:rPr>
      </w:pPr>
    </w:p>
    <w:p w14:paraId="0378B8C7" w14:textId="77777777" w:rsidR="00E20A90" w:rsidRDefault="00E20A90" w:rsidP="00E20A90">
      <w:pPr>
        <w:jc w:val="right"/>
        <w:rPr>
          <w:rFonts w:ascii="Times New Roman" w:hAnsi="Times New Roman" w:cs="Times New Roman"/>
          <w:b/>
          <w:bCs/>
          <w:color w:val="0070C0"/>
          <w:sz w:val="24"/>
          <w:szCs w:val="24"/>
        </w:rPr>
      </w:pPr>
    </w:p>
    <w:p w14:paraId="49556436" w14:textId="77777777" w:rsidR="00E20A90" w:rsidRDefault="00E20A90" w:rsidP="00E20A90">
      <w:pPr>
        <w:jc w:val="right"/>
        <w:rPr>
          <w:rFonts w:ascii="Times New Roman" w:hAnsi="Times New Roman" w:cs="Times New Roman"/>
          <w:b/>
          <w:bCs/>
          <w:color w:val="0070C0"/>
          <w:sz w:val="24"/>
          <w:szCs w:val="24"/>
        </w:rPr>
      </w:pPr>
    </w:p>
    <w:p w14:paraId="6BF2551D" w14:textId="77777777" w:rsidR="00E20A90" w:rsidRDefault="00E20A90" w:rsidP="00E20A90">
      <w:pPr>
        <w:jc w:val="right"/>
        <w:rPr>
          <w:rFonts w:ascii="Times New Roman" w:hAnsi="Times New Roman" w:cs="Times New Roman"/>
          <w:b/>
          <w:bCs/>
          <w:color w:val="0070C0"/>
          <w:sz w:val="24"/>
          <w:szCs w:val="24"/>
        </w:rPr>
      </w:pPr>
    </w:p>
    <w:p w14:paraId="4AB83025" w14:textId="77777777" w:rsidR="00E20A90" w:rsidRDefault="00E20A90" w:rsidP="00E20A90">
      <w:pPr>
        <w:jc w:val="right"/>
        <w:rPr>
          <w:rFonts w:ascii="Times New Roman" w:hAnsi="Times New Roman" w:cs="Times New Roman"/>
          <w:b/>
          <w:bCs/>
          <w:color w:val="0070C0"/>
          <w:sz w:val="24"/>
          <w:szCs w:val="24"/>
        </w:rPr>
      </w:pPr>
    </w:p>
    <w:p w14:paraId="171BE9F7" w14:textId="77777777" w:rsidR="00E20A90" w:rsidRDefault="00E20A90" w:rsidP="00E20A90">
      <w:pPr>
        <w:jc w:val="right"/>
        <w:rPr>
          <w:rFonts w:ascii="Times New Roman" w:hAnsi="Times New Roman" w:cs="Times New Roman"/>
          <w:b/>
          <w:bCs/>
          <w:color w:val="0070C0"/>
          <w:sz w:val="24"/>
          <w:szCs w:val="24"/>
        </w:rPr>
      </w:pPr>
    </w:p>
    <w:p w14:paraId="24EB5923" w14:textId="77777777" w:rsidR="00E20A90" w:rsidRDefault="00E20A90" w:rsidP="00E20A90">
      <w:pPr>
        <w:jc w:val="right"/>
        <w:rPr>
          <w:rFonts w:ascii="Times New Roman" w:hAnsi="Times New Roman" w:cs="Times New Roman"/>
          <w:b/>
          <w:bCs/>
          <w:color w:val="0070C0"/>
          <w:sz w:val="24"/>
          <w:szCs w:val="24"/>
        </w:rPr>
      </w:pPr>
    </w:p>
    <w:p w14:paraId="73C7543A" w14:textId="77777777" w:rsidR="00E20A90" w:rsidRDefault="00E20A90" w:rsidP="00E20A90">
      <w:pPr>
        <w:jc w:val="right"/>
        <w:rPr>
          <w:rFonts w:ascii="Times New Roman" w:hAnsi="Times New Roman" w:cs="Times New Roman"/>
          <w:b/>
          <w:bCs/>
          <w:color w:val="0070C0"/>
          <w:sz w:val="24"/>
          <w:szCs w:val="24"/>
        </w:rPr>
      </w:pPr>
    </w:p>
    <w:p w14:paraId="40F71DF8" w14:textId="77777777" w:rsidR="00E20A90" w:rsidRDefault="00E20A90" w:rsidP="00E20A90">
      <w:pPr>
        <w:jc w:val="right"/>
        <w:rPr>
          <w:rFonts w:ascii="Times New Roman" w:hAnsi="Times New Roman" w:cs="Times New Roman"/>
          <w:b/>
          <w:bCs/>
          <w:color w:val="0070C0"/>
          <w:sz w:val="24"/>
          <w:szCs w:val="24"/>
        </w:rPr>
      </w:pPr>
    </w:p>
    <w:p w14:paraId="63459852" w14:textId="77777777" w:rsidR="00E20A90" w:rsidRDefault="00E20A90" w:rsidP="00E20A90">
      <w:pPr>
        <w:jc w:val="right"/>
        <w:rPr>
          <w:rFonts w:ascii="Times New Roman" w:hAnsi="Times New Roman" w:cs="Times New Roman"/>
          <w:b/>
          <w:bCs/>
          <w:color w:val="0070C0"/>
          <w:sz w:val="24"/>
          <w:szCs w:val="24"/>
        </w:rPr>
      </w:pPr>
    </w:p>
    <w:p w14:paraId="7FF16AD6" w14:textId="77777777" w:rsidR="00E20A90" w:rsidRPr="00502F97" w:rsidRDefault="00E20A90" w:rsidP="00E20A90">
      <w:pPr>
        <w:jc w:val="right"/>
        <w:rPr>
          <w:rFonts w:ascii="Times New Roman" w:hAnsi="Times New Roman" w:cs="Times New Roman"/>
          <w:b/>
          <w:bCs/>
          <w:color w:val="0070C0"/>
          <w:sz w:val="24"/>
          <w:szCs w:val="24"/>
        </w:rPr>
      </w:pPr>
    </w:p>
    <w:p w14:paraId="6B9C86E8" w14:textId="77777777" w:rsidR="00E20A90" w:rsidRPr="008F578C" w:rsidRDefault="00E20A90" w:rsidP="00E20A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EF05329" w14:textId="445497B7" w:rsidR="00E20A90" w:rsidRDefault="00E20A90" w:rsidP="00E20A90">
      <w:pPr>
        <w:pStyle w:val="1"/>
      </w:pPr>
      <w:bookmarkStart w:id="42" w:name="_Toc165045821"/>
      <w:r w:rsidRPr="006E7FF4">
        <w:t>«</w:t>
      </w:r>
      <w:r>
        <w:t>ПМ.</w:t>
      </w:r>
      <w:r w:rsidR="00C64128" w:rsidRPr="00C64128">
        <w:t>0</w:t>
      </w:r>
      <w:r w:rsidR="00DD639F">
        <w:t>5</w:t>
      </w:r>
      <w:r w:rsidR="00C64128" w:rsidRPr="00C64128">
        <w:t xml:space="preserve"> </w:t>
      </w:r>
      <w:r w:rsidR="00EC2FAA" w:rsidRPr="00EC2FAA">
        <w:t>ВЫПОЛНЕНИЕ РАБОТ ПО ОДНОЙ ИЛИ НЕСКОЛЬКИМ ПРОФЕССИЯМ РАБОЧИХ, ДОЛЖНОСТЯМ СЛУЖАЩИХ</w:t>
      </w:r>
      <w:r w:rsidRPr="006E7FF4">
        <w:t>»</w:t>
      </w:r>
      <w:bookmarkEnd w:id="42"/>
    </w:p>
    <w:p w14:paraId="14B346DB" w14:textId="77777777" w:rsidR="00E20A90" w:rsidRPr="00F53FDC" w:rsidRDefault="00E20A90" w:rsidP="00E20A90">
      <w:pPr>
        <w:spacing w:line="360" w:lineRule="auto"/>
        <w:jc w:val="center"/>
        <w:rPr>
          <w:rFonts w:ascii="Times New Roman" w:hAnsi="Times New Roman" w:cs="Times New Roman"/>
          <w:sz w:val="24"/>
          <w:szCs w:val="24"/>
        </w:rPr>
      </w:pPr>
    </w:p>
    <w:p w14:paraId="3CB1F5E2" w14:textId="77777777" w:rsidR="00E20A90" w:rsidRPr="00F53FDC" w:rsidRDefault="00E20A90" w:rsidP="00E20A90">
      <w:pPr>
        <w:spacing w:line="360" w:lineRule="auto"/>
        <w:jc w:val="center"/>
        <w:rPr>
          <w:rFonts w:ascii="Times New Roman" w:hAnsi="Times New Roman" w:cs="Times New Roman"/>
          <w:sz w:val="24"/>
          <w:szCs w:val="24"/>
        </w:rPr>
      </w:pPr>
    </w:p>
    <w:p w14:paraId="1232AD08" w14:textId="77777777" w:rsidR="00E20A90" w:rsidRPr="00F53FDC" w:rsidRDefault="00E20A90" w:rsidP="00E20A90">
      <w:pPr>
        <w:spacing w:line="360" w:lineRule="auto"/>
        <w:jc w:val="center"/>
        <w:rPr>
          <w:rFonts w:ascii="Times New Roman" w:hAnsi="Times New Roman" w:cs="Times New Roman"/>
          <w:sz w:val="24"/>
          <w:szCs w:val="24"/>
        </w:rPr>
      </w:pPr>
    </w:p>
    <w:p w14:paraId="3D24BBC9" w14:textId="77777777" w:rsidR="00E20A90" w:rsidRPr="00F53FDC" w:rsidRDefault="00E20A90" w:rsidP="00E20A90">
      <w:pPr>
        <w:spacing w:line="360" w:lineRule="auto"/>
        <w:jc w:val="center"/>
        <w:rPr>
          <w:rFonts w:ascii="Times New Roman" w:hAnsi="Times New Roman" w:cs="Times New Roman"/>
          <w:sz w:val="24"/>
          <w:szCs w:val="24"/>
        </w:rPr>
      </w:pPr>
    </w:p>
    <w:p w14:paraId="4544EA7B" w14:textId="77777777" w:rsidR="00E20A90" w:rsidRPr="00F53FDC" w:rsidRDefault="00E20A90" w:rsidP="00E20A90">
      <w:pPr>
        <w:spacing w:line="360" w:lineRule="auto"/>
        <w:jc w:val="center"/>
        <w:rPr>
          <w:rFonts w:ascii="Times New Roman" w:hAnsi="Times New Roman" w:cs="Times New Roman"/>
          <w:sz w:val="24"/>
          <w:szCs w:val="24"/>
        </w:rPr>
      </w:pPr>
    </w:p>
    <w:p w14:paraId="7FE45010" w14:textId="77777777" w:rsidR="00E20A90" w:rsidRPr="00F53FDC" w:rsidRDefault="00E20A90" w:rsidP="00E20A90">
      <w:pPr>
        <w:spacing w:line="360" w:lineRule="auto"/>
        <w:jc w:val="center"/>
        <w:rPr>
          <w:rFonts w:ascii="Times New Roman" w:hAnsi="Times New Roman" w:cs="Times New Roman"/>
          <w:sz w:val="24"/>
          <w:szCs w:val="24"/>
        </w:rPr>
      </w:pPr>
    </w:p>
    <w:p w14:paraId="74E07EC7" w14:textId="77777777" w:rsidR="00E20A90" w:rsidRPr="00F53FDC" w:rsidRDefault="00E20A90" w:rsidP="00E20A90">
      <w:pPr>
        <w:spacing w:line="360" w:lineRule="auto"/>
        <w:jc w:val="center"/>
        <w:rPr>
          <w:rFonts w:ascii="Times New Roman" w:hAnsi="Times New Roman" w:cs="Times New Roman"/>
          <w:sz w:val="24"/>
          <w:szCs w:val="24"/>
        </w:rPr>
      </w:pPr>
    </w:p>
    <w:p w14:paraId="636C99FE" w14:textId="77777777" w:rsidR="00E20A90" w:rsidRPr="00F53FDC" w:rsidRDefault="00E20A90" w:rsidP="00E20A90">
      <w:pPr>
        <w:spacing w:line="360" w:lineRule="auto"/>
        <w:jc w:val="center"/>
        <w:rPr>
          <w:rFonts w:ascii="Times New Roman" w:hAnsi="Times New Roman" w:cs="Times New Roman"/>
          <w:sz w:val="24"/>
          <w:szCs w:val="24"/>
        </w:rPr>
      </w:pPr>
    </w:p>
    <w:p w14:paraId="585C8F4C" w14:textId="77777777" w:rsidR="00E20A90" w:rsidRPr="00F53FDC" w:rsidRDefault="00E20A90" w:rsidP="00E20A90">
      <w:pPr>
        <w:spacing w:line="360" w:lineRule="auto"/>
        <w:jc w:val="center"/>
        <w:rPr>
          <w:rFonts w:ascii="Times New Roman" w:hAnsi="Times New Roman" w:cs="Times New Roman"/>
          <w:sz w:val="24"/>
          <w:szCs w:val="24"/>
        </w:rPr>
      </w:pPr>
    </w:p>
    <w:p w14:paraId="71F23145" w14:textId="77777777" w:rsidR="00E20A90" w:rsidRPr="00F53FDC" w:rsidRDefault="00E20A90" w:rsidP="00E20A90">
      <w:pPr>
        <w:spacing w:line="360" w:lineRule="auto"/>
        <w:jc w:val="center"/>
        <w:rPr>
          <w:rFonts w:ascii="Times New Roman" w:hAnsi="Times New Roman" w:cs="Times New Roman"/>
          <w:sz w:val="24"/>
          <w:szCs w:val="24"/>
        </w:rPr>
      </w:pPr>
    </w:p>
    <w:p w14:paraId="73591C06" w14:textId="77777777" w:rsidR="00E20A90" w:rsidRPr="00F53FDC" w:rsidRDefault="00E20A90" w:rsidP="00E20A90">
      <w:pPr>
        <w:spacing w:line="360" w:lineRule="auto"/>
        <w:jc w:val="center"/>
        <w:rPr>
          <w:rFonts w:ascii="Times New Roman" w:hAnsi="Times New Roman" w:cs="Times New Roman"/>
          <w:sz w:val="24"/>
          <w:szCs w:val="24"/>
        </w:rPr>
      </w:pPr>
    </w:p>
    <w:p w14:paraId="3C950B0A" w14:textId="77777777" w:rsidR="00E20A90" w:rsidRPr="00F53FDC" w:rsidRDefault="00E20A90" w:rsidP="00E20A90">
      <w:pPr>
        <w:spacing w:line="360" w:lineRule="auto"/>
        <w:jc w:val="center"/>
        <w:rPr>
          <w:rFonts w:ascii="Times New Roman" w:hAnsi="Times New Roman" w:cs="Times New Roman"/>
          <w:sz w:val="24"/>
          <w:szCs w:val="24"/>
        </w:rPr>
      </w:pPr>
    </w:p>
    <w:p w14:paraId="3CD55806" w14:textId="77777777" w:rsidR="00E20A90" w:rsidRPr="00F53FDC" w:rsidRDefault="00E20A90" w:rsidP="00E20A90">
      <w:pPr>
        <w:spacing w:line="360" w:lineRule="auto"/>
        <w:jc w:val="center"/>
        <w:rPr>
          <w:rFonts w:ascii="Times New Roman" w:hAnsi="Times New Roman" w:cs="Times New Roman"/>
          <w:sz w:val="24"/>
          <w:szCs w:val="24"/>
        </w:rPr>
      </w:pPr>
    </w:p>
    <w:p w14:paraId="5F9EAC67" w14:textId="77777777" w:rsidR="00E20A90" w:rsidRPr="00F53FDC" w:rsidRDefault="00E20A90" w:rsidP="00E20A90">
      <w:pPr>
        <w:spacing w:line="360" w:lineRule="auto"/>
        <w:jc w:val="center"/>
        <w:rPr>
          <w:rFonts w:ascii="Times New Roman" w:hAnsi="Times New Roman" w:cs="Times New Roman"/>
          <w:sz w:val="24"/>
          <w:szCs w:val="24"/>
        </w:rPr>
      </w:pPr>
    </w:p>
    <w:p w14:paraId="6548DD88" w14:textId="77777777" w:rsidR="00E20A90" w:rsidRPr="00F53FDC" w:rsidRDefault="00E20A90" w:rsidP="00E20A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7679CBF" w14:textId="77777777" w:rsidR="00E20A90" w:rsidRDefault="00E20A90" w:rsidP="00E20A90">
      <w:pPr>
        <w:rPr>
          <w:rFonts w:ascii="Times New Roman" w:eastAsia="Times New Roman" w:hAnsi="Times New Roman" w:cs="Times New Roman"/>
          <w:b/>
          <w:bCs/>
          <w:kern w:val="36"/>
          <w:sz w:val="24"/>
          <w:szCs w:val="24"/>
          <w:lang w:eastAsia="ru-RU"/>
        </w:rPr>
      </w:pPr>
      <w:r>
        <w:br w:type="page"/>
      </w:r>
    </w:p>
    <w:sectPr w:rsidR="00E20A90" w:rsidSect="001604E7">
      <w:headerReference w:type="even" r:id="rId6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662C5" w14:textId="77777777" w:rsidR="00D8035A" w:rsidRDefault="00D8035A" w:rsidP="00A858FE">
      <w:r>
        <w:separator/>
      </w:r>
    </w:p>
  </w:endnote>
  <w:endnote w:type="continuationSeparator" w:id="0">
    <w:p w14:paraId="6811C797" w14:textId="77777777" w:rsidR="00D8035A" w:rsidRDefault="00D8035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CF8A6" w14:textId="77777777" w:rsidR="00D8035A" w:rsidRDefault="00D8035A" w:rsidP="00A858FE">
      <w:r>
        <w:separator/>
      </w:r>
    </w:p>
  </w:footnote>
  <w:footnote w:type="continuationSeparator" w:id="0">
    <w:p w14:paraId="48F5CE7C" w14:textId="77777777" w:rsidR="00D8035A" w:rsidRDefault="00D8035A" w:rsidP="00A858FE">
      <w:r>
        <w:continuationSeparator/>
      </w:r>
    </w:p>
  </w:footnote>
  <w:footnote w:id="1">
    <w:p w14:paraId="2B9C52BC" w14:textId="77777777" w:rsidR="0060547D" w:rsidRDefault="0060547D"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60547D" w:rsidRPr="00EB5BB1" w:rsidRDefault="0060547D"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FF5138C" w14:textId="77777777" w:rsidR="0060547D" w:rsidRDefault="0060547D" w:rsidP="00E20A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7FBB182" w14:textId="77777777" w:rsidR="0060547D" w:rsidRPr="00EB5BB1" w:rsidRDefault="0060547D" w:rsidP="00E20A9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49DB051" w14:textId="77777777" w:rsidR="0060547D" w:rsidRDefault="0060547D" w:rsidP="00E20A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081D8A9" w14:textId="77777777" w:rsidR="0060547D" w:rsidRPr="00EB5BB1" w:rsidRDefault="0060547D" w:rsidP="00E20A9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9F4877C" w14:textId="77777777" w:rsidR="0060547D" w:rsidRDefault="0060547D" w:rsidP="00E20A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4FE789D" w14:textId="77777777" w:rsidR="0060547D" w:rsidRPr="00EB5BB1" w:rsidRDefault="0060547D" w:rsidP="00E20A9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0547D" w:rsidRDefault="0060547D">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0547D" w:rsidRDefault="0060547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613983"/>
      <w:docPartObj>
        <w:docPartGallery w:val="Page Numbers (Top of Page)"/>
        <w:docPartUnique/>
      </w:docPartObj>
    </w:sdtPr>
    <w:sdtEndPr/>
    <w:sdtContent>
      <w:p w14:paraId="70F9A64F" w14:textId="098E7ECC" w:rsidR="0060547D" w:rsidRDefault="0060547D">
        <w:pPr>
          <w:pStyle w:val="ac"/>
          <w:jc w:val="center"/>
        </w:pPr>
        <w:r>
          <w:fldChar w:fldCharType="begin"/>
        </w:r>
        <w:r>
          <w:instrText>PAGE   \* MERGEFORMAT</w:instrText>
        </w:r>
        <w:r>
          <w:fldChar w:fldCharType="separate"/>
        </w:r>
        <w:r w:rsidR="0098271B">
          <w:rPr>
            <w:noProof/>
          </w:rPr>
          <w:t>3</w:t>
        </w:r>
        <w:r>
          <w:fldChar w:fldCharType="end"/>
        </w:r>
      </w:p>
    </w:sdtContent>
  </w:sdt>
  <w:p w14:paraId="6596F87D" w14:textId="77777777" w:rsidR="0060547D" w:rsidRDefault="0060547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A2B24" w14:textId="77777777" w:rsidR="0060547D" w:rsidRDefault="0060547D">
    <w:pPr>
      <w:pStyle w:val="ac"/>
      <w:jc w:val="center"/>
    </w:pPr>
    <w:r>
      <w:fldChar w:fldCharType="begin"/>
    </w:r>
    <w:r>
      <w:instrText xml:space="preserve"> PAGE   \* MERGEFORMAT </w:instrText>
    </w:r>
    <w:r>
      <w:fldChar w:fldCharType="separate"/>
    </w:r>
    <w:r>
      <w:rPr>
        <w:noProof/>
      </w:rPr>
      <w:t>48</w:t>
    </w:r>
    <w:r>
      <w:rPr>
        <w:noProof/>
      </w:rPr>
      <w:fldChar w:fldCharType="end"/>
    </w:r>
  </w:p>
  <w:p w14:paraId="7175E82E" w14:textId="77777777" w:rsidR="0060547D" w:rsidRDefault="0060547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029721"/>
      <w:docPartObj>
        <w:docPartGallery w:val="Page Numbers (Top of Page)"/>
        <w:docPartUnique/>
      </w:docPartObj>
    </w:sdtPr>
    <w:sdtEndPr/>
    <w:sdtContent>
      <w:p w14:paraId="1D39F47C" w14:textId="702C9A29" w:rsidR="0060547D" w:rsidRDefault="0060547D">
        <w:pPr>
          <w:pStyle w:val="ac"/>
          <w:jc w:val="center"/>
        </w:pPr>
        <w:r>
          <w:fldChar w:fldCharType="begin"/>
        </w:r>
        <w:r>
          <w:instrText>PAGE   \* MERGEFORMAT</w:instrText>
        </w:r>
        <w:r>
          <w:fldChar w:fldCharType="separate"/>
        </w:r>
        <w:r w:rsidR="0098271B">
          <w:rPr>
            <w:noProof/>
          </w:rPr>
          <w:t>22</w:t>
        </w:r>
        <w:r>
          <w:fldChar w:fldCharType="end"/>
        </w:r>
      </w:p>
    </w:sdtContent>
  </w:sdt>
  <w:p w14:paraId="5364F4D7" w14:textId="77777777" w:rsidR="0060547D" w:rsidRDefault="0060547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1321" w14:textId="77777777" w:rsidR="0060547D" w:rsidRDefault="0060547D">
    <w:pPr>
      <w:pStyle w:val="ac"/>
      <w:jc w:val="center"/>
    </w:pPr>
    <w:r>
      <w:fldChar w:fldCharType="begin"/>
    </w:r>
    <w:r>
      <w:instrText xml:space="preserve"> PAGE   \* MERGEFORMAT </w:instrText>
    </w:r>
    <w:r>
      <w:fldChar w:fldCharType="separate"/>
    </w:r>
    <w:r>
      <w:rPr>
        <w:noProof/>
      </w:rPr>
      <w:t>48</w:t>
    </w:r>
    <w:r>
      <w:rPr>
        <w:noProof/>
      </w:rPr>
      <w:fldChar w:fldCharType="end"/>
    </w:r>
  </w:p>
  <w:p w14:paraId="746894DA" w14:textId="77777777" w:rsidR="0060547D" w:rsidRDefault="0060547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337753"/>
      <w:docPartObj>
        <w:docPartGallery w:val="Page Numbers (Top of Page)"/>
        <w:docPartUnique/>
      </w:docPartObj>
    </w:sdtPr>
    <w:sdtEndPr/>
    <w:sdtContent>
      <w:p w14:paraId="4A360536" w14:textId="794AF487" w:rsidR="0060547D" w:rsidRDefault="0060547D">
        <w:pPr>
          <w:pStyle w:val="ac"/>
          <w:jc w:val="center"/>
        </w:pPr>
        <w:r>
          <w:fldChar w:fldCharType="begin"/>
        </w:r>
        <w:r>
          <w:instrText>PAGE   \* MERGEFORMAT</w:instrText>
        </w:r>
        <w:r>
          <w:fldChar w:fldCharType="separate"/>
        </w:r>
        <w:r w:rsidR="0098271B">
          <w:rPr>
            <w:noProof/>
          </w:rPr>
          <w:t>45</w:t>
        </w:r>
        <w:r>
          <w:fldChar w:fldCharType="end"/>
        </w:r>
      </w:p>
    </w:sdtContent>
  </w:sdt>
  <w:p w14:paraId="1572C874" w14:textId="77777777" w:rsidR="0060547D" w:rsidRDefault="0060547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D8C0" w14:textId="77777777" w:rsidR="0060547D" w:rsidRDefault="0060547D">
    <w:pPr>
      <w:pStyle w:val="ac"/>
      <w:jc w:val="center"/>
    </w:pPr>
    <w:r>
      <w:fldChar w:fldCharType="begin"/>
    </w:r>
    <w:r>
      <w:instrText xml:space="preserve"> PAGE   \* MERGEFORMAT </w:instrText>
    </w:r>
    <w:r>
      <w:fldChar w:fldCharType="separate"/>
    </w:r>
    <w:r>
      <w:rPr>
        <w:noProof/>
      </w:rPr>
      <w:t>48</w:t>
    </w:r>
    <w:r>
      <w:rPr>
        <w:noProof/>
      </w:rPr>
      <w:fldChar w:fldCharType="end"/>
    </w:r>
  </w:p>
  <w:p w14:paraId="2AF50EC0" w14:textId="77777777" w:rsidR="0060547D" w:rsidRDefault="0060547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218054"/>
      <w:docPartObj>
        <w:docPartGallery w:val="Page Numbers (Top of Page)"/>
        <w:docPartUnique/>
      </w:docPartObj>
    </w:sdtPr>
    <w:sdtEndPr/>
    <w:sdtContent>
      <w:p w14:paraId="3AE2BE56" w14:textId="420C45C8" w:rsidR="0060547D" w:rsidRDefault="0060547D">
        <w:pPr>
          <w:pStyle w:val="ac"/>
          <w:jc w:val="center"/>
        </w:pPr>
        <w:r>
          <w:fldChar w:fldCharType="begin"/>
        </w:r>
        <w:r>
          <w:instrText>PAGE   \* MERGEFORMAT</w:instrText>
        </w:r>
        <w:r>
          <w:fldChar w:fldCharType="separate"/>
        </w:r>
        <w:r w:rsidR="0098271B">
          <w:rPr>
            <w:noProof/>
          </w:rPr>
          <w:t>50</w:t>
        </w:r>
        <w:r>
          <w:fldChar w:fldCharType="end"/>
        </w:r>
      </w:p>
    </w:sdtContent>
  </w:sdt>
  <w:p w14:paraId="27ACB1A0" w14:textId="77777777" w:rsidR="0060547D" w:rsidRDefault="0060547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0547D" w:rsidRDefault="0060547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0547D" w:rsidRDefault="0060547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2BE8"/>
    <w:multiLevelType w:val="multilevel"/>
    <w:tmpl w:val="7DCECA54"/>
    <w:lvl w:ilvl="0">
      <w:start w:val="1"/>
      <w:numFmt w:val="decimal"/>
      <w:lvlText w:val="%1."/>
      <w:lvlJc w:val="left"/>
      <w:pPr>
        <w:ind w:left="1004" w:hanging="360"/>
      </w:pPr>
      <w:rPr>
        <w:rFonts w:hint="default"/>
        <w:b w:val="0"/>
      </w:rPr>
    </w:lvl>
    <w:lvl w:ilvl="1">
      <w:start w:val="3"/>
      <w:numFmt w:val="decimal"/>
      <w:isLgl/>
      <w:lvlText w:val="%1.%2."/>
      <w:lvlJc w:val="left"/>
      <w:pPr>
        <w:ind w:left="1789" w:hanging="360"/>
      </w:pPr>
      <w:rPr>
        <w:rFonts w:eastAsia="Segoe UI" w:hint="default"/>
        <w:sz w:val="24"/>
      </w:rPr>
    </w:lvl>
    <w:lvl w:ilvl="2">
      <w:start w:val="1"/>
      <w:numFmt w:val="decimal"/>
      <w:isLgl/>
      <w:lvlText w:val="%1.%2.%3."/>
      <w:lvlJc w:val="left"/>
      <w:pPr>
        <w:ind w:left="2934" w:hanging="720"/>
      </w:pPr>
      <w:rPr>
        <w:rFonts w:eastAsia="Segoe UI" w:hint="default"/>
        <w:sz w:val="24"/>
      </w:rPr>
    </w:lvl>
    <w:lvl w:ilvl="3">
      <w:start w:val="1"/>
      <w:numFmt w:val="decimal"/>
      <w:isLgl/>
      <w:lvlText w:val="%1.%2.%3.%4."/>
      <w:lvlJc w:val="left"/>
      <w:pPr>
        <w:ind w:left="3719" w:hanging="720"/>
      </w:pPr>
      <w:rPr>
        <w:rFonts w:eastAsia="Segoe UI" w:hint="default"/>
        <w:sz w:val="24"/>
      </w:rPr>
    </w:lvl>
    <w:lvl w:ilvl="4">
      <w:start w:val="1"/>
      <w:numFmt w:val="decimal"/>
      <w:isLgl/>
      <w:lvlText w:val="%1.%2.%3.%4.%5."/>
      <w:lvlJc w:val="left"/>
      <w:pPr>
        <w:ind w:left="4864" w:hanging="1080"/>
      </w:pPr>
      <w:rPr>
        <w:rFonts w:eastAsia="Segoe UI" w:hint="default"/>
        <w:sz w:val="24"/>
      </w:rPr>
    </w:lvl>
    <w:lvl w:ilvl="5">
      <w:start w:val="1"/>
      <w:numFmt w:val="decimal"/>
      <w:isLgl/>
      <w:lvlText w:val="%1.%2.%3.%4.%5.%6."/>
      <w:lvlJc w:val="left"/>
      <w:pPr>
        <w:ind w:left="5649" w:hanging="1080"/>
      </w:pPr>
      <w:rPr>
        <w:rFonts w:eastAsia="Segoe UI" w:hint="default"/>
        <w:sz w:val="24"/>
      </w:rPr>
    </w:lvl>
    <w:lvl w:ilvl="6">
      <w:start w:val="1"/>
      <w:numFmt w:val="decimal"/>
      <w:isLgl/>
      <w:lvlText w:val="%1.%2.%3.%4.%5.%6.%7."/>
      <w:lvlJc w:val="left"/>
      <w:pPr>
        <w:ind w:left="6794" w:hanging="1440"/>
      </w:pPr>
      <w:rPr>
        <w:rFonts w:eastAsia="Segoe UI" w:hint="default"/>
        <w:sz w:val="24"/>
      </w:rPr>
    </w:lvl>
    <w:lvl w:ilvl="7">
      <w:start w:val="1"/>
      <w:numFmt w:val="decimal"/>
      <w:isLgl/>
      <w:lvlText w:val="%1.%2.%3.%4.%5.%6.%7.%8."/>
      <w:lvlJc w:val="left"/>
      <w:pPr>
        <w:ind w:left="7579" w:hanging="1440"/>
      </w:pPr>
      <w:rPr>
        <w:rFonts w:eastAsia="Segoe UI" w:hint="default"/>
        <w:sz w:val="24"/>
      </w:rPr>
    </w:lvl>
    <w:lvl w:ilvl="8">
      <w:start w:val="1"/>
      <w:numFmt w:val="decimal"/>
      <w:isLgl/>
      <w:lvlText w:val="%1.%2.%3.%4.%5.%6.%7.%8.%9."/>
      <w:lvlJc w:val="left"/>
      <w:pPr>
        <w:ind w:left="8724" w:hanging="1800"/>
      </w:pPr>
      <w:rPr>
        <w:rFonts w:eastAsia="Segoe UI" w:hint="default"/>
        <w:sz w:val="24"/>
      </w:rPr>
    </w:lvl>
  </w:abstractNum>
  <w:abstractNum w:abstractNumId="1" w15:restartNumberingAfterBreak="0">
    <w:nsid w:val="06726C07"/>
    <w:multiLevelType w:val="hybridMultilevel"/>
    <w:tmpl w:val="450EC020"/>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 w15:restartNumberingAfterBreak="0">
    <w:nsid w:val="092D4774"/>
    <w:multiLevelType w:val="hybridMultilevel"/>
    <w:tmpl w:val="953820B6"/>
    <w:lvl w:ilvl="0" w:tplc="525AE00A">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D90370"/>
    <w:multiLevelType w:val="hybridMultilevel"/>
    <w:tmpl w:val="FB20B68C"/>
    <w:lvl w:ilvl="0" w:tplc="B12444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7045B"/>
    <w:multiLevelType w:val="hybridMultilevel"/>
    <w:tmpl w:val="77824A9A"/>
    <w:lvl w:ilvl="0" w:tplc="0419000F">
      <w:start w:val="1"/>
      <w:numFmt w:val="decimal"/>
      <w:lvlText w:val="%1."/>
      <w:lvlJc w:val="left"/>
      <w:pPr>
        <w:ind w:left="1676" w:hanging="360"/>
      </w:pPr>
      <w:rPr>
        <w:rFonts w:cs="Times New Roman"/>
      </w:rPr>
    </w:lvl>
    <w:lvl w:ilvl="1" w:tplc="04190019" w:tentative="1">
      <w:start w:val="1"/>
      <w:numFmt w:val="lowerLetter"/>
      <w:lvlText w:val="%2."/>
      <w:lvlJc w:val="left"/>
      <w:pPr>
        <w:ind w:left="2396" w:hanging="360"/>
      </w:pPr>
      <w:rPr>
        <w:rFonts w:cs="Times New Roman"/>
      </w:rPr>
    </w:lvl>
    <w:lvl w:ilvl="2" w:tplc="0419001B" w:tentative="1">
      <w:start w:val="1"/>
      <w:numFmt w:val="lowerRoman"/>
      <w:lvlText w:val="%3."/>
      <w:lvlJc w:val="right"/>
      <w:pPr>
        <w:ind w:left="3116" w:hanging="180"/>
      </w:pPr>
      <w:rPr>
        <w:rFonts w:cs="Times New Roman"/>
      </w:rPr>
    </w:lvl>
    <w:lvl w:ilvl="3" w:tplc="0419000F" w:tentative="1">
      <w:start w:val="1"/>
      <w:numFmt w:val="decimal"/>
      <w:lvlText w:val="%4."/>
      <w:lvlJc w:val="left"/>
      <w:pPr>
        <w:ind w:left="3836" w:hanging="360"/>
      </w:pPr>
      <w:rPr>
        <w:rFonts w:cs="Times New Roman"/>
      </w:rPr>
    </w:lvl>
    <w:lvl w:ilvl="4" w:tplc="04190019" w:tentative="1">
      <w:start w:val="1"/>
      <w:numFmt w:val="lowerLetter"/>
      <w:lvlText w:val="%5."/>
      <w:lvlJc w:val="left"/>
      <w:pPr>
        <w:ind w:left="4556" w:hanging="360"/>
      </w:pPr>
      <w:rPr>
        <w:rFonts w:cs="Times New Roman"/>
      </w:rPr>
    </w:lvl>
    <w:lvl w:ilvl="5" w:tplc="0419001B" w:tentative="1">
      <w:start w:val="1"/>
      <w:numFmt w:val="lowerRoman"/>
      <w:lvlText w:val="%6."/>
      <w:lvlJc w:val="right"/>
      <w:pPr>
        <w:ind w:left="5276" w:hanging="180"/>
      </w:pPr>
      <w:rPr>
        <w:rFonts w:cs="Times New Roman"/>
      </w:rPr>
    </w:lvl>
    <w:lvl w:ilvl="6" w:tplc="0419000F" w:tentative="1">
      <w:start w:val="1"/>
      <w:numFmt w:val="decimal"/>
      <w:lvlText w:val="%7."/>
      <w:lvlJc w:val="left"/>
      <w:pPr>
        <w:ind w:left="5996" w:hanging="360"/>
      </w:pPr>
      <w:rPr>
        <w:rFonts w:cs="Times New Roman"/>
      </w:rPr>
    </w:lvl>
    <w:lvl w:ilvl="7" w:tplc="04190019" w:tentative="1">
      <w:start w:val="1"/>
      <w:numFmt w:val="lowerLetter"/>
      <w:lvlText w:val="%8."/>
      <w:lvlJc w:val="left"/>
      <w:pPr>
        <w:ind w:left="6716" w:hanging="360"/>
      </w:pPr>
      <w:rPr>
        <w:rFonts w:cs="Times New Roman"/>
      </w:rPr>
    </w:lvl>
    <w:lvl w:ilvl="8" w:tplc="0419001B" w:tentative="1">
      <w:start w:val="1"/>
      <w:numFmt w:val="lowerRoman"/>
      <w:lvlText w:val="%9."/>
      <w:lvlJc w:val="right"/>
      <w:pPr>
        <w:ind w:left="7436" w:hanging="180"/>
      </w:pPr>
      <w:rPr>
        <w:rFonts w:cs="Times New Roman"/>
      </w:rPr>
    </w:lvl>
  </w:abstractNum>
  <w:abstractNum w:abstractNumId="5" w15:restartNumberingAfterBreak="0">
    <w:nsid w:val="0CF30686"/>
    <w:multiLevelType w:val="multilevel"/>
    <w:tmpl w:val="4822BDE6"/>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CFB2E39"/>
    <w:multiLevelType w:val="multilevel"/>
    <w:tmpl w:val="CDB8C016"/>
    <w:lvl w:ilvl="0">
      <w:start w:val="1"/>
      <w:numFmt w:val="decimal"/>
      <w:lvlText w:val="%1."/>
      <w:lvlJc w:val="left"/>
      <w:pPr>
        <w:ind w:left="1429" w:hanging="360"/>
      </w:pPr>
    </w:lvl>
    <w:lvl w:ilvl="1">
      <w:start w:val="3"/>
      <w:numFmt w:val="decimal"/>
      <w:isLgl/>
      <w:lvlText w:val="%1.%2"/>
      <w:lvlJc w:val="left"/>
      <w:pPr>
        <w:ind w:left="1429" w:hanging="360"/>
      </w:pPr>
      <w:rPr>
        <w:rFonts w:eastAsia="Segoe UI" w:hint="default"/>
        <w:sz w:val="24"/>
      </w:rPr>
    </w:lvl>
    <w:lvl w:ilvl="2">
      <w:start w:val="1"/>
      <w:numFmt w:val="decimal"/>
      <w:isLgl/>
      <w:lvlText w:val="%1.%2.%3"/>
      <w:lvlJc w:val="left"/>
      <w:pPr>
        <w:ind w:left="1789" w:hanging="720"/>
      </w:pPr>
      <w:rPr>
        <w:rFonts w:eastAsia="Segoe UI" w:hint="default"/>
        <w:sz w:val="24"/>
      </w:rPr>
    </w:lvl>
    <w:lvl w:ilvl="3">
      <w:start w:val="1"/>
      <w:numFmt w:val="decimal"/>
      <w:isLgl/>
      <w:lvlText w:val="%1.%2.%3.%4"/>
      <w:lvlJc w:val="left"/>
      <w:pPr>
        <w:ind w:left="1789" w:hanging="720"/>
      </w:pPr>
      <w:rPr>
        <w:rFonts w:eastAsia="Segoe UI" w:hint="default"/>
        <w:sz w:val="24"/>
      </w:rPr>
    </w:lvl>
    <w:lvl w:ilvl="4">
      <w:start w:val="1"/>
      <w:numFmt w:val="decimal"/>
      <w:isLgl/>
      <w:lvlText w:val="%1.%2.%3.%4.%5"/>
      <w:lvlJc w:val="left"/>
      <w:pPr>
        <w:ind w:left="2149" w:hanging="1080"/>
      </w:pPr>
      <w:rPr>
        <w:rFonts w:eastAsia="Segoe UI" w:hint="default"/>
        <w:sz w:val="24"/>
      </w:rPr>
    </w:lvl>
    <w:lvl w:ilvl="5">
      <w:start w:val="1"/>
      <w:numFmt w:val="decimal"/>
      <w:isLgl/>
      <w:lvlText w:val="%1.%2.%3.%4.%5.%6"/>
      <w:lvlJc w:val="left"/>
      <w:pPr>
        <w:ind w:left="2149" w:hanging="1080"/>
      </w:pPr>
      <w:rPr>
        <w:rFonts w:eastAsia="Segoe UI" w:hint="default"/>
        <w:sz w:val="24"/>
      </w:rPr>
    </w:lvl>
    <w:lvl w:ilvl="6">
      <w:start w:val="1"/>
      <w:numFmt w:val="decimal"/>
      <w:isLgl/>
      <w:lvlText w:val="%1.%2.%3.%4.%5.%6.%7"/>
      <w:lvlJc w:val="left"/>
      <w:pPr>
        <w:ind w:left="2509" w:hanging="1440"/>
      </w:pPr>
      <w:rPr>
        <w:rFonts w:eastAsia="Segoe UI" w:hint="default"/>
        <w:sz w:val="24"/>
      </w:rPr>
    </w:lvl>
    <w:lvl w:ilvl="7">
      <w:start w:val="1"/>
      <w:numFmt w:val="decimal"/>
      <w:isLgl/>
      <w:lvlText w:val="%1.%2.%3.%4.%5.%6.%7.%8"/>
      <w:lvlJc w:val="left"/>
      <w:pPr>
        <w:ind w:left="2509" w:hanging="1440"/>
      </w:pPr>
      <w:rPr>
        <w:rFonts w:eastAsia="Segoe UI" w:hint="default"/>
        <w:sz w:val="24"/>
      </w:rPr>
    </w:lvl>
    <w:lvl w:ilvl="8">
      <w:start w:val="1"/>
      <w:numFmt w:val="decimal"/>
      <w:isLgl/>
      <w:lvlText w:val="%1.%2.%3.%4.%5.%6.%7.%8.%9"/>
      <w:lvlJc w:val="left"/>
      <w:pPr>
        <w:ind w:left="2509" w:hanging="1440"/>
      </w:pPr>
      <w:rPr>
        <w:rFonts w:eastAsia="Segoe UI" w:hint="default"/>
        <w:sz w:val="24"/>
      </w:rPr>
    </w:lvl>
  </w:abstractNum>
  <w:abstractNum w:abstractNumId="7" w15:restartNumberingAfterBreak="0">
    <w:nsid w:val="15546FE9"/>
    <w:multiLevelType w:val="hybridMultilevel"/>
    <w:tmpl w:val="ADD8CEFE"/>
    <w:lvl w:ilvl="0" w:tplc="5A7A640C">
      <w:start w:val="1"/>
      <w:numFmt w:val="decimal"/>
      <w:lvlText w:val="%1."/>
      <w:lvlJc w:val="left"/>
      <w:pPr>
        <w:ind w:left="57" w:firstLine="303"/>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8C4FF4"/>
    <w:multiLevelType w:val="multilevel"/>
    <w:tmpl w:val="BCF8F9A0"/>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182E64CE"/>
    <w:multiLevelType w:val="multilevel"/>
    <w:tmpl w:val="4086B70A"/>
    <w:lvl w:ilvl="0">
      <w:start w:val="1"/>
      <w:numFmt w:val="decimal"/>
      <w:lvlText w:val="%1."/>
      <w:lvlJc w:val="left"/>
      <w:pPr>
        <w:ind w:left="1080" w:hanging="360"/>
      </w:p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95D3235"/>
    <w:multiLevelType w:val="multilevel"/>
    <w:tmpl w:val="983E240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1B303AE9"/>
    <w:multiLevelType w:val="multilevel"/>
    <w:tmpl w:val="60A28430"/>
    <w:lvl w:ilvl="0">
      <w:start w:val="34"/>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12" w15:restartNumberingAfterBreak="0">
    <w:nsid w:val="25851DF5"/>
    <w:multiLevelType w:val="multilevel"/>
    <w:tmpl w:val="5F581342"/>
    <w:lvl w:ilvl="0">
      <w:start w:val="1"/>
      <w:numFmt w:val="decimal"/>
      <w:lvlText w:val="%1."/>
      <w:lvlJc w:val="left"/>
      <w:pPr>
        <w:ind w:left="360" w:hanging="360"/>
      </w:pPr>
      <w:rPr>
        <w:rFonts w:cs="Times New Roman" w:hint="default"/>
        <w:b w:val="0"/>
      </w:rPr>
    </w:lvl>
    <w:lvl w:ilvl="1">
      <w:start w:val="1"/>
      <w:numFmt w:val="decimal"/>
      <w:isLgl/>
      <w:lvlText w:val="%1.%2."/>
      <w:lvlJc w:val="left"/>
      <w:pPr>
        <w:ind w:left="860" w:hanging="420"/>
      </w:pPr>
      <w:rPr>
        <w:rFonts w:cs="Times New Roman" w:hint="default"/>
      </w:rPr>
    </w:lvl>
    <w:lvl w:ilvl="2">
      <w:start w:val="1"/>
      <w:numFmt w:val="decimal"/>
      <w:isLgl/>
      <w:lvlText w:val="%1.%2.%3."/>
      <w:lvlJc w:val="left"/>
      <w:pPr>
        <w:ind w:left="1458" w:hanging="720"/>
      </w:pPr>
      <w:rPr>
        <w:rFonts w:cs="Times New Roman" w:hint="default"/>
      </w:rPr>
    </w:lvl>
    <w:lvl w:ilvl="3">
      <w:start w:val="1"/>
      <w:numFmt w:val="decimal"/>
      <w:isLgl/>
      <w:lvlText w:val="%1.%2.%3.%4."/>
      <w:lvlJc w:val="left"/>
      <w:pPr>
        <w:ind w:left="1756" w:hanging="720"/>
      </w:pPr>
      <w:rPr>
        <w:rFonts w:cs="Times New Roman" w:hint="default"/>
      </w:rPr>
    </w:lvl>
    <w:lvl w:ilvl="4">
      <w:start w:val="1"/>
      <w:numFmt w:val="decimal"/>
      <w:isLgl/>
      <w:lvlText w:val="%1.%2.%3.%4.%5."/>
      <w:lvlJc w:val="left"/>
      <w:pPr>
        <w:ind w:left="2414" w:hanging="1080"/>
      </w:pPr>
      <w:rPr>
        <w:rFonts w:cs="Times New Roman" w:hint="default"/>
      </w:rPr>
    </w:lvl>
    <w:lvl w:ilvl="5">
      <w:start w:val="1"/>
      <w:numFmt w:val="decimal"/>
      <w:isLgl/>
      <w:lvlText w:val="%1.%2.%3.%4.%5.%6."/>
      <w:lvlJc w:val="left"/>
      <w:pPr>
        <w:ind w:left="2712" w:hanging="1080"/>
      </w:pPr>
      <w:rPr>
        <w:rFonts w:cs="Times New Roman" w:hint="default"/>
      </w:rPr>
    </w:lvl>
    <w:lvl w:ilvl="6">
      <w:start w:val="1"/>
      <w:numFmt w:val="decimal"/>
      <w:isLgl/>
      <w:lvlText w:val="%1.%2.%3.%4.%5.%6.%7."/>
      <w:lvlJc w:val="left"/>
      <w:pPr>
        <w:ind w:left="3370" w:hanging="1440"/>
      </w:pPr>
      <w:rPr>
        <w:rFonts w:cs="Times New Roman" w:hint="default"/>
      </w:rPr>
    </w:lvl>
    <w:lvl w:ilvl="7">
      <w:start w:val="1"/>
      <w:numFmt w:val="decimal"/>
      <w:isLgl/>
      <w:lvlText w:val="%1.%2.%3.%4.%5.%6.%7.%8."/>
      <w:lvlJc w:val="left"/>
      <w:pPr>
        <w:ind w:left="3668" w:hanging="1440"/>
      </w:pPr>
      <w:rPr>
        <w:rFonts w:cs="Times New Roman" w:hint="default"/>
      </w:rPr>
    </w:lvl>
    <w:lvl w:ilvl="8">
      <w:start w:val="1"/>
      <w:numFmt w:val="decimal"/>
      <w:isLgl/>
      <w:lvlText w:val="%1.%2.%3.%4.%5.%6.%7.%8.%9."/>
      <w:lvlJc w:val="left"/>
      <w:pPr>
        <w:ind w:left="4326" w:hanging="1800"/>
      </w:pPr>
      <w:rPr>
        <w:rFonts w:cs="Times New Roman" w:hint="default"/>
      </w:rPr>
    </w:lvl>
  </w:abstractNum>
  <w:abstractNum w:abstractNumId="13" w15:restartNumberingAfterBreak="0">
    <w:nsid w:val="25A97983"/>
    <w:multiLevelType w:val="multilevel"/>
    <w:tmpl w:val="2506D95C"/>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28C4295C"/>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8E52069"/>
    <w:multiLevelType w:val="multilevel"/>
    <w:tmpl w:val="9006BB60"/>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958572A"/>
    <w:multiLevelType w:val="multilevel"/>
    <w:tmpl w:val="6EB0F09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CB43D23"/>
    <w:multiLevelType w:val="multilevel"/>
    <w:tmpl w:val="7DEA02DC"/>
    <w:lvl w:ilvl="0">
      <w:start w:val="13"/>
      <w:numFmt w:val="decimal"/>
      <w:lvlText w:val="%1."/>
      <w:lvlJc w:val="left"/>
      <w:pPr>
        <w:ind w:left="720" w:hanging="360"/>
      </w:pPr>
      <w:rPr>
        <w:rFonts w:hint="default"/>
        <w:b w:val="0"/>
        <w:bCs/>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18" w15:restartNumberingAfterBreak="0">
    <w:nsid w:val="30097D8C"/>
    <w:multiLevelType w:val="multilevel"/>
    <w:tmpl w:val="6C5808F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01E275B"/>
    <w:multiLevelType w:val="hybridMultilevel"/>
    <w:tmpl w:val="4C0A71C0"/>
    <w:lvl w:ilvl="0" w:tplc="C396E058">
      <w:start w:val="1"/>
      <w:numFmt w:val="decimal"/>
      <w:lvlText w:val="%1."/>
      <w:lvlJc w:val="left"/>
      <w:pPr>
        <w:ind w:left="536" w:hanging="360"/>
      </w:pPr>
      <w:rPr>
        <w:rFonts w:hint="default"/>
        <w:b w:val="0"/>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0" w15:restartNumberingAfterBreak="0">
    <w:nsid w:val="3187584C"/>
    <w:multiLevelType w:val="hybridMultilevel"/>
    <w:tmpl w:val="4D7869DE"/>
    <w:lvl w:ilvl="0" w:tplc="0419000F">
      <w:start w:val="1"/>
      <w:numFmt w:val="decimal"/>
      <w:lvlText w:val="%1."/>
      <w:lvlJc w:val="left"/>
      <w:pPr>
        <w:ind w:left="720" w:hanging="360"/>
      </w:pPr>
      <w:rPr>
        <w:rFonts w:hint="default"/>
      </w:rPr>
    </w:lvl>
    <w:lvl w:ilvl="1" w:tplc="09704A7A">
      <w:start w:val="1"/>
      <w:numFmt w:val="decimal"/>
      <w:lvlText w:val="%2."/>
      <w:lvlJc w:val="left"/>
      <w:pPr>
        <w:ind w:left="1353"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110614"/>
    <w:multiLevelType w:val="hybridMultilevel"/>
    <w:tmpl w:val="A6D257FC"/>
    <w:lvl w:ilvl="0" w:tplc="3FA4E2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AA62B7"/>
    <w:multiLevelType w:val="hybridMultilevel"/>
    <w:tmpl w:val="451CD4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2B63F7B"/>
    <w:multiLevelType w:val="multilevel"/>
    <w:tmpl w:val="83802EA6"/>
    <w:lvl w:ilvl="0">
      <w:start w:val="1"/>
      <w:numFmt w:val="decimal"/>
      <w:lvlText w:val="%1."/>
      <w:lvlJc w:val="left"/>
      <w:pPr>
        <w:ind w:left="720" w:hanging="360"/>
      </w:pPr>
      <w:rPr>
        <w:b w:val="0"/>
        <w:bCs w:val="0"/>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2E366AF"/>
    <w:multiLevelType w:val="multilevel"/>
    <w:tmpl w:val="5444329E"/>
    <w:lvl w:ilvl="0">
      <w:start w:val="1"/>
      <w:numFmt w:val="decimal"/>
      <w:lvlText w:val="%1."/>
      <w:lvlJc w:val="left"/>
      <w:pPr>
        <w:ind w:left="720" w:hanging="360"/>
      </w:pPr>
      <w:rPr>
        <w:rFonts w:hint="default"/>
        <w:b w:val="0"/>
        <w:bCs w:val="0"/>
      </w:rPr>
    </w:lvl>
    <w:lvl w:ilvl="1">
      <w:start w:val="2"/>
      <w:numFmt w:val="decimal"/>
      <w:isLgl/>
      <w:lvlText w:val="%1.%2."/>
      <w:lvlJc w:val="left"/>
      <w:pPr>
        <w:ind w:left="78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59140E8"/>
    <w:multiLevelType w:val="hybridMultilevel"/>
    <w:tmpl w:val="8D6AAB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82D435C"/>
    <w:multiLevelType w:val="multilevel"/>
    <w:tmpl w:val="1B88B72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38624D5E"/>
    <w:multiLevelType w:val="hybridMultilevel"/>
    <w:tmpl w:val="AAB0BA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39187CBB"/>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A796601"/>
    <w:multiLevelType w:val="hybridMultilevel"/>
    <w:tmpl w:val="E9867484"/>
    <w:lvl w:ilvl="0" w:tplc="808C0B7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B003E15"/>
    <w:multiLevelType w:val="multilevel"/>
    <w:tmpl w:val="6C5808F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3D342AAC"/>
    <w:multiLevelType w:val="multilevel"/>
    <w:tmpl w:val="6DDA9C56"/>
    <w:lvl w:ilvl="0">
      <w:start w:val="38"/>
      <w:numFmt w:val="decimal"/>
      <w:lvlText w:val="%1."/>
      <w:lvlJc w:val="left"/>
      <w:pPr>
        <w:ind w:left="360" w:hanging="360"/>
      </w:pPr>
      <w:rPr>
        <w:rFonts w:cs="Times New Roman" w:hint="default"/>
        <w:b w:val="0"/>
      </w:rPr>
    </w:lvl>
    <w:lvl w:ilvl="1">
      <w:start w:val="1"/>
      <w:numFmt w:val="decimal"/>
      <w:isLgl/>
      <w:lvlText w:val="%1.%2."/>
      <w:lvlJc w:val="left"/>
      <w:pPr>
        <w:ind w:left="860" w:hanging="420"/>
      </w:pPr>
      <w:rPr>
        <w:rFonts w:cs="Times New Roman" w:hint="default"/>
      </w:rPr>
    </w:lvl>
    <w:lvl w:ilvl="2">
      <w:start w:val="1"/>
      <w:numFmt w:val="decimal"/>
      <w:isLgl/>
      <w:lvlText w:val="%1.%2.%3."/>
      <w:lvlJc w:val="left"/>
      <w:pPr>
        <w:ind w:left="1458" w:hanging="720"/>
      </w:pPr>
      <w:rPr>
        <w:rFonts w:cs="Times New Roman" w:hint="default"/>
      </w:rPr>
    </w:lvl>
    <w:lvl w:ilvl="3">
      <w:start w:val="1"/>
      <w:numFmt w:val="decimal"/>
      <w:isLgl/>
      <w:lvlText w:val="%1.%2.%3.%4."/>
      <w:lvlJc w:val="left"/>
      <w:pPr>
        <w:ind w:left="1756" w:hanging="720"/>
      </w:pPr>
      <w:rPr>
        <w:rFonts w:cs="Times New Roman" w:hint="default"/>
      </w:rPr>
    </w:lvl>
    <w:lvl w:ilvl="4">
      <w:start w:val="1"/>
      <w:numFmt w:val="decimal"/>
      <w:isLgl/>
      <w:lvlText w:val="%1.%2.%3.%4.%5."/>
      <w:lvlJc w:val="left"/>
      <w:pPr>
        <w:ind w:left="2414" w:hanging="1080"/>
      </w:pPr>
      <w:rPr>
        <w:rFonts w:cs="Times New Roman" w:hint="default"/>
      </w:rPr>
    </w:lvl>
    <w:lvl w:ilvl="5">
      <w:start w:val="1"/>
      <w:numFmt w:val="decimal"/>
      <w:isLgl/>
      <w:lvlText w:val="%1.%2.%3.%4.%5.%6."/>
      <w:lvlJc w:val="left"/>
      <w:pPr>
        <w:ind w:left="2712" w:hanging="1080"/>
      </w:pPr>
      <w:rPr>
        <w:rFonts w:cs="Times New Roman" w:hint="default"/>
      </w:rPr>
    </w:lvl>
    <w:lvl w:ilvl="6">
      <w:start w:val="1"/>
      <w:numFmt w:val="decimal"/>
      <w:isLgl/>
      <w:lvlText w:val="%1.%2.%3.%4.%5.%6.%7."/>
      <w:lvlJc w:val="left"/>
      <w:pPr>
        <w:ind w:left="3370" w:hanging="1440"/>
      </w:pPr>
      <w:rPr>
        <w:rFonts w:cs="Times New Roman" w:hint="default"/>
      </w:rPr>
    </w:lvl>
    <w:lvl w:ilvl="7">
      <w:start w:val="1"/>
      <w:numFmt w:val="decimal"/>
      <w:isLgl/>
      <w:lvlText w:val="%1.%2.%3.%4.%5.%6.%7.%8."/>
      <w:lvlJc w:val="left"/>
      <w:pPr>
        <w:ind w:left="3668" w:hanging="1440"/>
      </w:pPr>
      <w:rPr>
        <w:rFonts w:cs="Times New Roman" w:hint="default"/>
      </w:rPr>
    </w:lvl>
    <w:lvl w:ilvl="8">
      <w:start w:val="1"/>
      <w:numFmt w:val="decimal"/>
      <w:isLgl/>
      <w:lvlText w:val="%1.%2.%3.%4.%5.%6.%7.%8.%9."/>
      <w:lvlJc w:val="left"/>
      <w:pPr>
        <w:ind w:left="4326" w:hanging="1800"/>
      </w:pPr>
      <w:rPr>
        <w:rFonts w:cs="Times New Roman" w:hint="default"/>
      </w:rPr>
    </w:lvl>
  </w:abstractNum>
  <w:abstractNum w:abstractNumId="32" w15:restartNumberingAfterBreak="0">
    <w:nsid w:val="3D6D3AC3"/>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F6B3F73"/>
    <w:multiLevelType w:val="hybridMultilevel"/>
    <w:tmpl w:val="CB4CB9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2DA5BC1"/>
    <w:multiLevelType w:val="hybridMultilevel"/>
    <w:tmpl w:val="8BDAD6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7427065"/>
    <w:multiLevelType w:val="multilevel"/>
    <w:tmpl w:val="C92E8AA4"/>
    <w:lvl w:ilvl="0">
      <w:start w:val="1"/>
      <w:numFmt w:val="decimal"/>
      <w:lvlText w:val="%1."/>
      <w:lvlJc w:val="left"/>
      <w:pPr>
        <w:ind w:left="393" w:hanging="360"/>
      </w:pPr>
      <w:rPr>
        <w:rFonts w:hint="default"/>
        <w:b w:val="0"/>
        <w:bCs w:val="0"/>
      </w:rPr>
    </w:lvl>
    <w:lvl w:ilvl="1">
      <w:start w:val="2"/>
      <w:numFmt w:val="decimal"/>
      <w:isLgl/>
      <w:lvlText w:val="%1.%2."/>
      <w:lvlJc w:val="left"/>
      <w:pPr>
        <w:ind w:left="971" w:hanging="600"/>
      </w:pPr>
      <w:rPr>
        <w:rFonts w:hint="default"/>
        <w:b/>
        <w:i w:val="0"/>
      </w:rPr>
    </w:lvl>
    <w:lvl w:ilvl="2">
      <w:start w:val="3"/>
      <w:numFmt w:val="decimal"/>
      <w:isLgl/>
      <w:lvlText w:val="%1.%2.%3."/>
      <w:lvlJc w:val="left"/>
      <w:pPr>
        <w:ind w:left="1429" w:hanging="720"/>
      </w:pPr>
      <w:rPr>
        <w:rFonts w:hint="default"/>
        <w:b/>
        <w:i w:val="0"/>
      </w:rPr>
    </w:lvl>
    <w:lvl w:ilvl="3">
      <w:start w:val="1"/>
      <w:numFmt w:val="decimal"/>
      <w:isLgl/>
      <w:lvlText w:val="%1.%2.%3.%4."/>
      <w:lvlJc w:val="left"/>
      <w:pPr>
        <w:ind w:left="1767" w:hanging="720"/>
      </w:pPr>
      <w:rPr>
        <w:rFonts w:hint="default"/>
        <w:b/>
        <w:i w:val="0"/>
      </w:rPr>
    </w:lvl>
    <w:lvl w:ilvl="4">
      <w:start w:val="1"/>
      <w:numFmt w:val="decimal"/>
      <w:isLgl/>
      <w:lvlText w:val="%1.%2.%3.%4.%5."/>
      <w:lvlJc w:val="left"/>
      <w:pPr>
        <w:ind w:left="2465" w:hanging="1080"/>
      </w:pPr>
      <w:rPr>
        <w:rFonts w:hint="default"/>
        <w:b/>
        <w:i w:val="0"/>
      </w:rPr>
    </w:lvl>
    <w:lvl w:ilvl="5">
      <w:start w:val="1"/>
      <w:numFmt w:val="decimal"/>
      <w:isLgl/>
      <w:lvlText w:val="%1.%2.%3.%4.%5.%6."/>
      <w:lvlJc w:val="left"/>
      <w:pPr>
        <w:ind w:left="2803" w:hanging="1080"/>
      </w:pPr>
      <w:rPr>
        <w:rFonts w:hint="default"/>
        <w:b/>
        <w:i w:val="0"/>
      </w:rPr>
    </w:lvl>
    <w:lvl w:ilvl="6">
      <w:start w:val="1"/>
      <w:numFmt w:val="decimal"/>
      <w:isLgl/>
      <w:lvlText w:val="%1.%2.%3.%4.%5.%6.%7."/>
      <w:lvlJc w:val="left"/>
      <w:pPr>
        <w:ind w:left="3501" w:hanging="1440"/>
      </w:pPr>
      <w:rPr>
        <w:rFonts w:hint="default"/>
        <w:b/>
        <w:i w:val="0"/>
      </w:rPr>
    </w:lvl>
    <w:lvl w:ilvl="7">
      <w:start w:val="1"/>
      <w:numFmt w:val="decimal"/>
      <w:isLgl/>
      <w:lvlText w:val="%1.%2.%3.%4.%5.%6.%7.%8."/>
      <w:lvlJc w:val="left"/>
      <w:pPr>
        <w:ind w:left="3839" w:hanging="1440"/>
      </w:pPr>
      <w:rPr>
        <w:rFonts w:hint="default"/>
        <w:b/>
        <w:i w:val="0"/>
      </w:rPr>
    </w:lvl>
    <w:lvl w:ilvl="8">
      <w:start w:val="1"/>
      <w:numFmt w:val="decimal"/>
      <w:isLgl/>
      <w:lvlText w:val="%1.%2.%3.%4.%5.%6.%7.%8.%9."/>
      <w:lvlJc w:val="left"/>
      <w:pPr>
        <w:ind w:left="4537" w:hanging="1800"/>
      </w:pPr>
      <w:rPr>
        <w:rFonts w:hint="default"/>
        <w:b/>
        <w:i w:val="0"/>
      </w:rPr>
    </w:lvl>
  </w:abstractNum>
  <w:abstractNum w:abstractNumId="36" w15:restartNumberingAfterBreak="0">
    <w:nsid w:val="4852401A"/>
    <w:multiLevelType w:val="hybridMultilevel"/>
    <w:tmpl w:val="59C8BC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4B11178C"/>
    <w:multiLevelType w:val="multilevel"/>
    <w:tmpl w:val="AAD43C32"/>
    <w:lvl w:ilvl="0">
      <w:start w:val="1"/>
      <w:numFmt w:val="decimal"/>
      <w:lvlText w:val="%1."/>
      <w:lvlJc w:val="left"/>
      <w:pPr>
        <w:ind w:left="3196" w:hanging="360"/>
      </w:pPr>
      <w:rPr>
        <w:rFonts w:hint="default"/>
      </w:rPr>
    </w:lvl>
    <w:lvl w:ilvl="1">
      <w:start w:val="2"/>
      <w:numFmt w:val="decimal"/>
      <w:isLgl/>
      <w:lvlText w:val="%1.%2."/>
      <w:lvlJc w:val="left"/>
      <w:pPr>
        <w:ind w:left="3436" w:hanging="600"/>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8" w15:restartNumberingAfterBreak="0">
    <w:nsid w:val="4B327919"/>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BB22CEC"/>
    <w:multiLevelType w:val="hybridMultilevel"/>
    <w:tmpl w:val="451CD4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4C2B4ED3"/>
    <w:multiLevelType w:val="hybridMultilevel"/>
    <w:tmpl w:val="EAF8F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CEB06CA"/>
    <w:multiLevelType w:val="hybridMultilevel"/>
    <w:tmpl w:val="5DA85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D370919"/>
    <w:multiLevelType w:val="hybridMultilevel"/>
    <w:tmpl w:val="5A84D422"/>
    <w:lvl w:ilvl="0" w:tplc="11E61E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05A41F6"/>
    <w:multiLevelType w:val="hybridMultilevel"/>
    <w:tmpl w:val="5CD00DA6"/>
    <w:lvl w:ilvl="0" w:tplc="34F02326">
      <w:start w:val="38"/>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1BC6B70"/>
    <w:multiLevelType w:val="hybridMultilevel"/>
    <w:tmpl w:val="A268EBDA"/>
    <w:lvl w:ilvl="0" w:tplc="CDB676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54622E0"/>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6931F5B"/>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91C518C"/>
    <w:multiLevelType w:val="hybridMultilevel"/>
    <w:tmpl w:val="9B8E3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A0948D6"/>
    <w:multiLevelType w:val="multilevel"/>
    <w:tmpl w:val="5F581342"/>
    <w:lvl w:ilvl="0">
      <w:start w:val="1"/>
      <w:numFmt w:val="decimal"/>
      <w:lvlText w:val="%1."/>
      <w:lvlJc w:val="left"/>
      <w:pPr>
        <w:ind w:left="644" w:hanging="360"/>
      </w:pPr>
      <w:rPr>
        <w:rFonts w:cs="Times New Roman" w:hint="default"/>
        <w:b w:val="0"/>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49" w15:restartNumberingAfterBreak="0">
    <w:nsid w:val="5BAC0E30"/>
    <w:multiLevelType w:val="hybridMultilevel"/>
    <w:tmpl w:val="9B8E3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13F00CC"/>
    <w:multiLevelType w:val="multilevel"/>
    <w:tmpl w:val="C3BCB4B2"/>
    <w:lvl w:ilvl="0">
      <w:start w:val="1"/>
      <w:numFmt w:val="decimal"/>
      <w:lvlText w:val="%1."/>
      <w:lvlJc w:val="left"/>
      <w:pPr>
        <w:ind w:left="720" w:hanging="360"/>
      </w:pPr>
      <w:rPr>
        <w:b w:val="0"/>
        <w:bCs w:val="0"/>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1" w15:restartNumberingAfterBreak="0">
    <w:nsid w:val="6144395D"/>
    <w:multiLevelType w:val="hybridMultilevel"/>
    <w:tmpl w:val="E61C5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15C5947"/>
    <w:multiLevelType w:val="multilevel"/>
    <w:tmpl w:val="7E24A964"/>
    <w:lvl w:ilvl="0">
      <w:start w:val="1"/>
      <w:numFmt w:val="decimal"/>
      <w:lvlText w:val="%1."/>
      <w:lvlJc w:val="left"/>
      <w:pPr>
        <w:ind w:left="720" w:hanging="360"/>
      </w:pPr>
      <w:rPr>
        <w:rFonts w:hint="default"/>
      </w:rPr>
    </w:lvl>
    <w:lvl w:ilvl="1">
      <w:start w:val="3"/>
      <w:numFmt w:val="decimal"/>
      <w:isLgl/>
      <w:lvlText w:val="%1.%2."/>
      <w:lvlJc w:val="left"/>
      <w:pPr>
        <w:ind w:left="1129" w:hanging="420"/>
      </w:pPr>
      <w:rPr>
        <w:rFonts w:eastAsia="Segoe UI" w:hint="default"/>
        <w:sz w:val="24"/>
      </w:rPr>
    </w:lvl>
    <w:lvl w:ilvl="2">
      <w:start w:val="1"/>
      <w:numFmt w:val="decimal"/>
      <w:isLgl/>
      <w:lvlText w:val="%1.%2.%3."/>
      <w:lvlJc w:val="left"/>
      <w:pPr>
        <w:ind w:left="1778" w:hanging="720"/>
      </w:pPr>
      <w:rPr>
        <w:rFonts w:eastAsia="Segoe UI" w:hint="default"/>
        <w:sz w:val="24"/>
      </w:rPr>
    </w:lvl>
    <w:lvl w:ilvl="3">
      <w:start w:val="1"/>
      <w:numFmt w:val="decimal"/>
      <w:isLgl/>
      <w:lvlText w:val="%1.%2.%3.%4."/>
      <w:lvlJc w:val="left"/>
      <w:pPr>
        <w:ind w:left="2127" w:hanging="720"/>
      </w:pPr>
      <w:rPr>
        <w:rFonts w:eastAsia="Segoe UI" w:hint="default"/>
        <w:sz w:val="24"/>
      </w:rPr>
    </w:lvl>
    <w:lvl w:ilvl="4">
      <w:start w:val="1"/>
      <w:numFmt w:val="decimal"/>
      <w:isLgl/>
      <w:lvlText w:val="%1.%2.%3.%4.%5."/>
      <w:lvlJc w:val="left"/>
      <w:pPr>
        <w:ind w:left="2836" w:hanging="1080"/>
      </w:pPr>
      <w:rPr>
        <w:rFonts w:eastAsia="Segoe UI" w:hint="default"/>
        <w:sz w:val="24"/>
      </w:rPr>
    </w:lvl>
    <w:lvl w:ilvl="5">
      <w:start w:val="1"/>
      <w:numFmt w:val="decimal"/>
      <w:isLgl/>
      <w:lvlText w:val="%1.%2.%3.%4.%5.%6."/>
      <w:lvlJc w:val="left"/>
      <w:pPr>
        <w:ind w:left="3185" w:hanging="1080"/>
      </w:pPr>
      <w:rPr>
        <w:rFonts w:eastAsia="Segoe UI" w:hint="default"/>
        <w:sz w:val="24"/>
      </w:rPr>
    </w:lvl>
    <w:lvl w:ilvl="6">
      <w:start w:val="1"/>
      <w:numFmt w:val="decimal"/>
      <w:isLgl/>
      <w:lvlText w:val="%1.%2.%3.%4.%5.%6.%7."/>
      <w:lvlJc w:val="left"/>
      <w:pPr>
        <w:ind w:left="3894" w:hanging="1440"/>
      </w:pPr>
      <w:rPr>
        <w:rFonts w:eastAsia="Segoe UI" w:hint="default"/>
        <w:sz w:val="24"/>
      </w:rPr>
    </w:lvl>
    <w:lvl w:ilvl="7">
      <w:start w:val="1"/>
      <w:numFmt w:val="decimal"/>
      <w:isLgl/>
      <w:lvlText w:val="%1.%2.%3.%4.%5.%6.%7.%8."/>
      <w:lvlJc w:val="left"/>
      <w:pPr>
        <w:ind w:left="4243" w:hanging="1440"/>
      </w:pPr>
      <w:rPr>
        <w:rFonts w:eastAsia="Segoe UI" w:hint="default"/>
        <w:sz w:val="24"/>
      </w:rPr>
    </w:lvl>
    <w:lvl w:ilvl="8">
      <w:start w:val="1"/>
      <w:numFmt w:val="decimal"/>
      <w:isLgl/>
      <w:lvlText w:val="%1.%2.%3.%4.%5.%6.%7.%8.%9."/>
      <w:lvlJc w:val="left"/>
      <w:pPr>
        <w:ind w:left="4952" w:hanging="1800"/>
      </w:pPr>
      <w:rPr>
        <w:rFonts w:eastAsia="Segoe UI" w:hint="default"/>
        <w:sz w:val="24"/>
      </w:rPr>
    </w:lvl>
  </w:abstractNum>
  <w:abstractNum w:abstractNumId="53" w15:restartNumberingAfterBreak="0">
    <w:nsid w:val="61CF1127"/>
    <w:multiLevelType w:val="hybridMultilevel"/>
    <w:tmpl w:val="11B24B12"/>
    <w:lvl w:ilvl="0" w:tplc="A80A39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62331C64"/>
    <w:multiLevelType w:val="hybridMultilevel"/>
    <w:tmpl w:val="EAF8F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2900C9F"/>
    <w:multiLevelType w:val="hybridMultilevel"/>
    <w:tmpl w:val="94004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3341410"/>
    <w:multiLevelType w:val="hybridMultilevel"/>
    <w:tmpl w:val="0FFCB7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66186115"/>
    <w:multiLevelType w:val="multilevel"/>
    <w:tmpl w:val="1D4403E2"/>
    <w:lvl w:ilvl="0">
      <w:start w:val="18"/>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58" w15:restartNumberingAfterBreak="0">
    <w:nsid w:val="67F90EF2"/>
    <w:multiLevelType w:val="hybridMultilevel"/>
    <w:tmpl w:val="F0441D56"/>
    <w:lvl w:ilvl="0" w:tplc="013CBDAC">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9" w15:restartNumberingAfterBreak="0">
    <w:nsid w:val="68043EDE"/>
    <w:multiLevelType w:val="hybridMultilevel"/>
    <w:tmpl w:val="F4504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F8931D6"/>
    <w:multiLevelType w:val="multilevel"/>
    <w:tmpl w:val="A9D4DD44"/>
    <w:lvl w:ilvl="0">
      <w:start w:val="1"/>
      <w:numFmt w:val="decimal"/>
      <w:lvlText w:val="%1."/>
      <w:lvlJc w:val="left"/>
      <w:pPr>
        <w:ind w:left="600" w:hanging="600"/>
      </w:pPr>
      <w:rPr>
        <w:rFonts w:hint="default"/>
        <w:b w:val="0"/>
        <w:bCs/>
      </w:rPr>
    </w:lvl>
    <w:lvl w:ilvl="1">
      <w:start w:val="1"/>
      <w:numFmt w:val="decimal"/>
      <w:lvlText w:val="%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1" w15:restartNumberingAfterBreak="0">
    <w:nsid w:val="70A53FAC"/>
    <w:multiLevelType w:val="multilevel"/>
    <w:tmpl w:val="1B88B72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2" w15:restartNumberingAfterBreak="0">
    <w:nsid w:val="737053C0"/>
    <w:multiLevelType w:val="multilevel"/>
    <w:tmpl w:val="AFBA1316"/>
    <w:lvl w:ilvl="0">
      <w:start w:val="45"/>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3" w15:restartNumberingAfterBreak="0">
    <w:nsid w:val="760B5AAF"/>
    <w:multiLevelType w:val="hybridMultilevel"/>
    <w:tmpl w:val="8126FD52"/>
    <w:lvl w:ilvl="0" w:tplc="141E1056">
      <w:start w:val="55"/>
      <w:numFmt w:val="decimal"/>
      <w:lvlText w:val="%1."/>
      <w:lvlJc w:val="left"/>
      <w:pPr>
        <w:ind w:left="0" w:firstLine="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6433A41"/>
    <w:multiLevelType w:val="hybridMultilevel"/>
    <w:tmpl w:val="14288992"/>
    <w:lvl w:ilvl="0" w:tplc="013CBDAC">
      <w:start w:val="1"/>
      <w:numFmt w:val="decimal"/>
      <w:lvlText w:val="%1."/>
      <w:lvlJc w:val="left"/>
      <w:pPr>
        <w:ind w:left="786"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B2F7B20"/>
    <w:multiLevelType w:val="multilevel"/>
    <w:tmpl w:val="0B88B418"/>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6" w15:restartNumberingAfterBreak="0">
    <w:nsid w:val="7B954B57"/>
    <w:multiLevelType w:val="hybridMultilevel"/>
    <w:tmpl w:val="EB90A614"/>
    <w:lvl w:ilvl="0" w:tplc="10968C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FA95B5A"/>
    <w:multiLevelType w:val="multilevel"/>
    <w:tmpl w:val="983E240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5"/>
  </w:num>
  <w:num w:numId="2">
    <w:abstractNumId w:val="65"/>
  </w:num>
  <w:num w:numId="3">
    <w:abstractNumId w:val="35"/>
  </w:num>
  <w:num w:numId="4">
    <w:abstractNumId w:val="10"/>
  </w:num>
  <w:num w:numId="5">
    <w:abstractNumId w:val="15"/>
  </w:num>
  <w:num w:numId="6">
    <w:abstractNumId w:val="8"/>
  </w:num>
  <w:num w:numId="7">
    <w:abstractNumId w:val="60"/>
  </w:num>
  <w:num w:numId="8">
    <w:abstractNumId w:val="18"/>
  </w:num>
  <w:num w:numId="9">
    <w:abstractNumId w:val="61"/>
  </w:num>
  <w:num w:numId="10">
    <w:abstractNumId w:val="26"/>
  </w:num>
  <w:num w:numId="11">
    <w:abstractNumId w:val="59"/>
  </w:num>
  <w:num w:numId="12">
    <w:abstractNumId w:val="50"/>
  </w:num>
  <w:num w:numId="13">
    <w:abstractNumId w:val="23"/>
  </w:num>
  <w:num w:numId="14">
    <w:abstractNumId w:val="30"/>
  </w:num>
  <w:num w:numId="15">
    <w:abstractNumId w:val="67"/>
  </w:num>
  <w:num w:numId="16">
    <w:abstractNumId w:val="63"/>
  </w:num>
  <w:num w:numId="17">
    <w:abstractNumId w:val="49"/>
  </w:num>
  <w:num w:numId="18">
    <w:abstractNumId w:val="54"/>
  </w:num>
  <w:num w:numId="19">
    <w:abstractNumId w:val="16"/>
  </w:num>
  <w:num w:numId="20">
    <w:abstractNumId w:val="34"/>
  </w:num>
  <w:num w:numId="21">
    <w:abstractNumId w:val="21"/>
  </w:num>
  <w:num w:numId="22">
    <w:abstractNumId w:val="66"/>
  </w:num>
  <w:num w:numId="23">
    <w:abstractNumId w:val="52"/>
  </w:num>
  <w:num w:numId="24">
    <w:abstractNumId w:val="44"/>
  </w:num>
  <w:num w:numId="25">
    <w:abstractNumId w:val="42"/>
  </w:num>
  <w:num w:numId="26">
    <w:abstractNumId w:val="27"/>
  </w:num>
  <w:num w:numId="27">
    <w:abstractNumId w:val="1"/>
  </w:num>
  <w:num w:numId="28">
    <w:abstractNumId w:val="47"/>
  </w:num>
  <w:num w:numId="29">
    <w:abstractNumId w:val="40"/>
  </w:num>
  <w:num w:numId="30">
    <w:abstractNumId w:val="33"/>
  </w:num>
  <w:num w:numId="31">
    <w:abstractNumId w:val="0"/>
  </w:num>
  <w:num w:numId="32">
    <w:abstractNumId w:val="56"/>
  </w:num>
  <w:num w:numId="33">
    <w:abstractNumId w:val="9"/>
  </w:num>
  <w:num w:numId="34">
    <w:abstractNumId w:val="36"/>
  </w:num>
  <w:num w:numId="35">
    <w:abstractNumId w:val="22"/>
  </w:num>
  <w:num w:numId="36">
    <w:abstractNumId w:val="39"/>
  </w:num>
  <w:num w:numId="37">
    <w:abstractNumId w:val="29"/>
  </w:num>
  <w:num w:numId="38">
    <w:abstractNumId w:val="51"/>
  </w:num>
  <w:num w:numId="39">
    <w:abstractNumId w:val="37"/>
  </w:num>
  <w:num w:numId="40">
    <w:abstractNumId w:val="11"/>
  </w:num>
  <w:num w:numId="41">
    <w:abstractNumId w:val="12"/>
  </w:num>
  <w:num w:numId="42">
    <w:abstractNumId w:val="31"/>
  </w:num>
  <w:num w:numId="43">
    <w:abstractNumId w:val="6"/>
  </w:num>
  <w:num w:numId="44">
    <w:abstractNumId w:val="55"/>
  </w:num>
  <w:num w:numId="45">
    <w:abstractNumId w:val="2"/>
  </w:num>
  <w:num w:numId="46">
    <w:abstractNumId w:val="24"/>
  </w:num>
  <w:num w:numId="47">
    <w:abstractNumId w:val="13"/>
  </w:num>
  <w:num w:numId="48">
    <w:abstractNumId w:val="41"/>
  </w:num>
  <w:num w:numId="49">
    <w:abstractNumId w:val="3"/>
  </w:num>
  <w:num w:numId="50">
    <w:abstractNumId w:val="7"/>
  </w:num>
  <w:num w:numId="51">
    <w:abstractNumId w:val="19"/>
  </w:num>
  <w:num w:numId="52">
    <w:abstractNumId w:val="14"/>
  </w:num>
  <w:num w:numId="53">
    <w:abstractNumId w:val="38"/>
  </w:num>
  <w:num w:numId="54">
    <w:abstractNumId w:val="46"/>
  </w:num>
  <w:num w:numId="55">
    <w:abstractNumId w:val="28"/>
  </w:num>
  <w:num w:numId="56">
    <w:abstractNumId w:val="32"/>
  </w:num>
  <w:num w:numId="57">
    <w:abstractNumId w:val="45"/>
  </w:num>
  <w:num w:numId="58">
    <w:abstractNumId w:val="62"/>
  </w:num>
  <w:num w:numId="59">
    <w:abstractNumId w:val="20"/>
  </w:num>
  <w:num w:numId="60">
    <w:abstractNumId w:val="25"/>
  </w:num>
  <w:num w:numId="61">
    <w:abstractNumId w:val="43"/>
  </w:num>
  <w:num w:numId="62">
    <w:abstractNumId w:val="17"/>
  </w:num>
  <w:num w:numId="63">
    <w:abstractNumId w:val="4"/>
  </w:num>
  <w:num w:numId="64">
    <w:abstractNumId w:val="57"/>
  </w:num>
  <w:num w:numId="65">
    <w:abstractNumId w:val="48"/>
  </w:num>
  <w:num w:numId="66">
    <w:abstractNumId w:val="58"/>
  </w:num>
  <w:num w:numId="67">
    <w:abstractNumId w:val="64"/>
  </w:num>
  <w:num w:numId="68">
    <w:abstractNumId w:val="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A79CC"/>
    <w:rsid w:val="000B06F4"/>
    <w:rsid w:val="000B4F66"/>
    <w:rsid w:val="000B5B5D"/>
    <w:rsid w:val="000B5C87"/>
    <w:rsid w:val="000B6521"/>
    <w:rsid w:val="000C3AB8"/>
    <w:rsid w:val="000C5DE0"/>
    <w:rsid w:val="000D3CC6"/>
    <w:rsid w:val="000D4FB5"/>
    <w:rsid w:val="000D5C91"/>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04276"/>
    <w:rsid w:val="0011295E"/>
    <w:rsid w:val="00115C97"/>
    <w:rsid w:val="00117316"/>
    <w:rsid w:val="00117DB9"/>
    <w:rsid w:val="001244C3"/>
    <w:rsid w:val="0013186F"/>
    <w:rsid w:val="00132B46"/>
    <w:rsid w:val="00134858"/>
    <w:rsid w:val="00135CE3"/>
    <w:rsid w:val="00137F0D"/>
    <w:rsid w:val="00144EE1"/>
    <w:rsid w:val="00152D91"/>
    <w:rsid w:val="00153FC2"/>
    <w:rsid w:val="00155BB4"/>
    <w:rsid w:val="001604E7"/>
    <w:rsid w:val="0016297B"/>
    <w:rsid w:val="00163473"/>
    <w:rsid w:val="00164834"/>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331"/>
    <w:rsid w:val="001A5DA5"/>
    <w:rsid w:val="001A6B4D"/>
    <w:rsid w:val="001A723D"/>
    <w:rsid w:val="001C3496"/>
    <w:rsid w:val="001C3659"/>
    <w:rsid w:val="001D5D3D"/>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4212"/>
    <w:rsid w:val="0023204C"/>
    <w:rsid w:val="00233972"/>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5788"/>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3E60"/>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2FDF"/>
    <w:rsid w:val="003A4C71"/>
    <w:rsid w:val="003A61FF"/>
    <w:rsid w:val="003B060B"/>
    <w:rsid w:val="003B4577"/>
    <w:rsid w:val="003B46DB"/>
    <w:rsid w:val="003B62BD"/>
    <w:rsid w:val="003B6459"/>
    <w:rsid w:val="003B7149"/>
    <w:rsid w:val="003B7C0D"/>
    <w:rsid w:val="003C136A"/>
    <w:rsid w:val="003C4EFE"/>
    <w:rsid w:val="003C50D0"/>
    <w:rsid w:val="003E3944"/>
    <w:rsid w:val="003E53A2"/>
    <w:rsid w:val="003E679E"/>
    <w:rsid w:val="003E751C"/>
    <w:rsid w:val="003E7D10"/>
    <w:rsid w:val="003F2DBF"/>
    <w:rsid w:val="003F46FC"/>
    <w:rsid w:val="003F6821"/>
    <w:rsid w:val="003F7CE2"/>
    <w:rsid w:val="003F7D5F"/>
    <w:rsid w:val="00400709"/>
    <w:rsid w:val="00400D69"/>
    <w:rsid w:val="00412DCD"/>
    <w:rsid w:val="00413206"/>
    <w:rsid w:val="004156BF"/>
    <w:rsid w:val="004159E1"/>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51E7"/>
    <w:rsid w:val="004875C7"/>
    <w:rsid w:val="00494B4A"/>
    <w:rsid w:val="0049706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D7B5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4D3D"/>
    <w:rsid w:val="00537C30"/>
    <w:rsid w:val="005438AD"/>
    <w:rsid w:val="00543932"/>
    <w:rsid w:val="00550283"/>
    <w:rsid w:val="00552761"/>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0DB"/>
    <w:rsid w:val="005E1251"/>
    <w:rsid w:val="005E2A95"/>
    <w:rsid w:val="005E666F"/>
    <w:rsid w:val="005E767F"/>
    <w:rsid w:val="005F254D"/>
    <w:rsid w:val="005F3BA8"/>
    <w:rsid w:val="005F59C7"/>
    <w:rsid w:val="005F647B"/>
    <w:rsid w:val="00600817"/>
    <w:rsid w:val="0060207D"/>
    <w:rsid w:val="006034DE"/>
    <w:rsid w:val="0060547D"/>
    <w:rsid w:val="006102A5"/>
    <w:rsid w:val="0061235E"/>
    <w:rsid w:val="00615954"/>
    <w:rsid w:val="00620976"/>
    <w:rsid w:val="0062190D"/>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714C"/>
    <w:rsid w:val="00691E40"/>
    <w:rsid w:val="00693608"/>
    <w:rsid w:val="00693846"/>
    <w:rsid w:val="00697D60"/>
    <w:rsid w:val="006A4AF7"/>
    <w:rsid w:val="006A5CE2"/>
    <w:rsid w:val="006A77F8"/>
    <w:rsid w:val="006B0501"/>
    <w:rsid w:val="006B1F6D"/>
    <w:rsid w:val="006B29DD"/>
    <w:rsid w:val="006C5629"/>
    <w:rsid w:val="006D036B"/>
    <w:rsid w:val="006D3A82"/>
    <w:rsid w:val="006D4C3D"/>
    <w:rsid w:val="006D5BB5"/>
    <w:rsid w:val="006D5CE7"/>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5B5"/>
    <w:rsid w:val="007217B1"/>
    <w:rsid w:val="007271F1"/>
    <w:rsid w:val="00731549"/>
    <w:rsid w:val="00731D7D"/>
    <w:rsid w:val="00732110"/>
    <w:rsid w:val="007340DE"/>
    <w:rsid w:val="00734895"/>
    <w:rsid w:val="0074040E"/>
    <w:rsid w:val="007408DC"/>
    <w:rsid w:val="00741526"/>
    <w:rsid w:val="0074288A"/>
    <w:rsid w:val="00742FF1"/>
    <w:rsid w:val="00743120"/>
    <w:rsid w:val="007438FA"/>
    <w:rsid w:val="00744FD5"/>
    <w:rsid w:val="007452B6"/>
    <w:rsid w:val="007533BF"/>
    <w:rsid w:val="00753BDC"/>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B7E84"/>
    <w:rsid w:val="007C63D0"/>
    <w:rsid w:val="007D050C"/>
    <w:rsid w:val="007D0C4C"/>
    <w:rsid w:val="007D0D8C"/>
    <w:rsid w:val="007D2E71"/>
    <w:rsid w:val="007D4E5D"/>
    <w:rsid w:val="007D61D3"/>
    <w:rsid w:val="007E00E1"/>
    <w:rsid w:val="007E1F34"/>
    <w:rsid w:val="007E2ACA"/>
    <w:rsid w:val="007E3D13"/>
    <w:rsid w:val="007E4E3E"/>
    <w:rsid w:val="007E5D87"/>
    <w:rsid w:val="007F1FD0"/>
    <w:rsid w:val="008018C7"/>
    <w:rsid w:val="00801FA1"/>
    <w:rsid w:val="00802A37"/>
    <w:rsid w:val="00811910"/>
    <w:rsid w:val="00815CB5"/>
    <w:rsid w:val="0081775B"/>
    <w:rsid w:val="00820155"/>
    <w:rsid w:val="0082217F"/>
    <w:rsid w:val="008221DB"/>
    <w:rsid w:val="00824A07"/>
    <w:rsid w:val="008276F3"/>
    <w:rsid w:val="0083014A"/>
    <w:rsid w:val="0083183C"/>
    <w:rsid w:val="008336C6"/>
    <w:rsid w:val="0083567F"/>
    <w:rsid w:val="008372BA"/>
    <w:rsid w:val="00843734"/>
    <w:rsid w:val="008506C9"/>
    <w:rsid w:val="00851896"/>
    <w:rsid w:val="00854AA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52E"/>
    <w:rsid w:val="00894E1C"/>
    <w:rsid w:val="00896BB3"/>
    <w:rsid w:val="008A0E73"/>
    <w:rsid w:val="008A14EA"/>
    <w:rsid w:val="008A1F52"/>
    <w:rsid w:val="008A298A"/>
    <w:rsid w:val="008A3434"/>
    <w:rsid w:val="008A484D"/>
    <w:rsid w:val="008A492C"/>
    <w:rsid w:val="008A5787"/>
    <w:rsid w:val="008A6342"/>
    <w:rsid w:val="008B518E"/>
    <w:rsid w:val="008B7222"/>
    <w:rsid w:val="008C3C0E"/>
    <w:rsid w:val="008D00EF"/>
    <w:rsid w:val="008D70E1"/>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0C67"/>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6FBF"/>
    <w:rsid w:val="00951D9B"/>
    <w:rsid w:val="009559C1"/>
    <w:rsid w:val="0095653B"/>
    <w:rsid w:val="00956668"/>
    <w:rsid w:val="00957653"/>
    <w:rsid w:val="00957A47"/>
    <w:rsid w:val="00960708"/>
    <w:rsid w:val="00962AFE"/>
    <w:rsid w:val="00963AD3"/>
    <w:rsid w:val="009644CA"/>
    <w:rsid w:val="0098271B"/>
    <w:rsid w:val="00985111"/>
    <w:rsid w:val="00985130"/>
    <w:rsid w:val="00986EEC"/>
    <w:rsid w:val="00987700"/>
    <w:rsid w:val="00987E61"/>
    <w:rsid w:val="00990BCD"/>
    <w:rsid w:val="009A1DFB"/>
    <w:rsid w:val="009A4D9F"/>
    <w:rsid w:val="009A6EE7"/>
    <w:rsid w:val="009B5E25"/>
    <w:rsid w:val="009B6A77"/>
    <w:rsid w:val="009B7136"/>
    <w:rsid w:val="009C121E"/>
    <w:rsid w:val="009C2C4C"/>
    <w:rsid w:val="009C5AF6"/>
    <w:rsid w:val="009D116C"/>
    <w:rsid w:val="009D709B"/>
    <w:rsid w:val="009E44E8"/>
    <w:rsid w:val="009E57EA"/>
    <w:rsid w:val="009F6FDA"/>
    <w:rsid w:val="00A055DC"/>
    <w:rsid w:val="00A05714"/>
    <w:rsid w:val="00A06CD6"/>
    <w:rsid w:val="00A10B16"/>
    <w:rsid w:val="00A10FBD"/>
    <w:rsid w:val="00A12848"/>
    <w:rsid w:val="00A12CBE"/>
    <w:rsid w:val="00A20347"/>
    <w:rsid w:val="00A21972"/>
    <w:rsid w:val="00A21A63"/>
    <w:rsid w:val="00A25436"/>
    <w:rsid w:val="00A324EB"/>
    <w:rsid w:val="00A33D52"/>
    <w:rsid w:val="00A3570A"/>
    <w:rsid w:val="00A37E46"/>
    <w:rsid w:val="00A43059"/>
    <w:rsid w:val="00A46B09"/>
    <w:rsid w:val="00A54B7F"/>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4FA0"/>
    <w:rsid w:val="00AC58B5"/>
    <w:rsid w:val="00AD1AEA"/>
    <w:rsid w:val="00AD32F1"/>
    <w:rsid w:val="00AE4631"/>
    <w:rsid w:val="00AE57D4"/>
    <w:rsid w:val="00AE6F05"/>
    <w:rsid w:val="00AE72B2"/>
    <w:rsid w:val="00AF28AC"/>
    <w:rsid w:val="00AF2BD9"/>
    <w:rsid w:val="00B004BB"/>
    <w:rsid w:val="00B00D17"/>
    <w:rsid w:val="00B01238"/>
    <w:rsid w:val="00B04261"/>
    <w:rsid w:val="00B049BF"/>
    <w:rsid w:val="00B0786A"/>
    <w:rsid w:val="00B07A59"/>
    <w:rsid w:val="00B15148"/>
    <w:rsid w:val="00B15607"/>
    <w:rsid w:val="00B20A56"/>
    <w:rsid w:val="00B21841"/>
    <w:rsid w:val="00B238F5"/>
    <w:rsid w:val="00B25BC4"/>
    <w:rsid w:val="00B305A5"/>
    <w:rsid w:val="00B35F03"/>
    <w:rsid w:val="00B4086B"/>
    <w:rsid w:val="00B421C2"/>
    <w:rsid w:val="00B432BF"/>
    <w:rsid w:val="00B44FAB"/>
    <w:rsid w:val="00B4535B"/>
    <w:rsid w:val="00B46134"/>
    <w:rsid w:val="00B47A03"/>
    <w:rsid w:val="00B53472"/>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85ECB"/>
    <w:rsid w:val="00B864D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2099"/>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0181"/>
    <w:rsid w:val="00C55112"/>
    <w:rsid w:val="00C632F2"/>
    <w:rsid w:val="00C63897"/>
    <w:rsid w:val="00C64128"/>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6942"/>
    <w:rsid w:val="00CF71C2"/>
    <w:rsid w:val="00D005AA"/>
    <w:rsid w:val="00D03070"/>
    <w:rsid w:val="00D0680D"/>
    <w:rsid w:val="00D1179D"/>
    <w:rsid w:val="00D132AD"/>
    <w:rsid w:val="00D16112"/>
    <w:rsid w:val="00D170EC"/>
    <w:rsid w:val="00D20118"/>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07C5"/>
    <w:rsid w:val="00D53935"/>
    <w:rsid w:val="00D54A74"/>
    <w:rsid w:val="00D63987"/>
    <w:rsid w:val="00D66859"/>
    <w:rsid w:val="00D67E36"/>
    <w:rsid w:val="00D742DE"/>
    <w:rsid w:val="00D778FA"/>
    <w:rsid w:val="00D77A1B"/>
    <w:rsid w:val="00D8035A"/>
    <w:rsid w:val="00D820D4"/>
    <w:rsid w:val="00D825F9"/>
    <w:rsid w:val="00D84816"/>
    <w:rsid w:val="00D86513"/>
    <w:rsid w:val="00D86789"/>
    <w:rsid w:val="00D876A6"/>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639F"/>
    <w:rsid w:val="00DE1FCA"/>
    <w:rsid w:val="00DE3D24"/>
    <w:rsid w:val="00DE69B6"/>
    <w:rsid w:val="00DE7355"/>
    <w:rsid w:val="00DE7ABE"/>
    <w:rsid w:val="00DF064B"/>
    <w:rsid w:val="00DF0A07"/>
    <w:rsid w:val="00DF0A5D"/>
    <w:rsid w:val="00DF1EFC"/>
    <w:rsid w:val="00DF380A"/>
    <w:rsid w:val="00DF5A57"/>
    <w:rsid w:val="00E04831"/>
    <w:rsid w:val="00E06E2E"/>
    <w:rsid w:val="00E073FE"/>
    <w:rsid w:val="00E10A30"/>
    <w:rsid w:val="00E10B85"/>
    <w:rsid w:val="00E11C84"/>
    <w:rsid w:val="00E129BC"/>
    <w:rsid w:val="00E139FA"/>
    <w:rsid w:val="00E17F05"/>
    <w:rsid w:val="00E20A90"/>
    <w:rsid w:val="00E22BB1"/>
    <w:rsid w:val="00E2393C"/>
    <w:rsid w:val="00E32E9A"/>
    <w:rsid w:val="00E35630"/>
    <w:rsid w:val="00E35BDB"/>
    <w:rsid w:val="00E36B5D"/>
    <w:rsid w:val="00E370AF"/>
    <w:rsid w:val="00E40A99"/>
    <w:rsid w:val="00E40C10"/>
    <w:rsid w:val="00E41C93"/>
    <w:rsid w:val="00E426F9"/>
    <w:rsid w:val="00E464D0"/>
    <w:rsid w:val="00E517B1"/>
    <w:rsid w:val="00E52263"/>
    <w:rsid w:val="00E52B01"/>
    <w:rsid w:val="00E53F23"/>
    <w:rsid w:val="00E5484F"/>
    <w:rsid w:val="00E5788D"/>
    <w:rsid w:val="00E57C3A"/>
    <w:rsid w:val="00E6032F"/>
    <w:rsid w:val="00E611A4"/>
    <w:rsid w:val="00E62661"/>
    <w:rsid w:val="00E62D19"/>
    <w:rsid w:val="00E6379F"/>
    <w:rsid w:val="00E71284"/>
    <w:rsid w:val="00E738DD"/>
    <w:rsid w:val="00E7530E"/>
    <w:rsid w:val="00E759C8"/>
    <w:rsid w:val="00E765B1"/>
    <w:rsid w:val="00E810A5"/>
    <w:rsid w:val="00E82BD5"/>
    <w:rsid w:val="00E91799"/>
    <w:rsid w:val="00E92433"/>
    <w:rsid w:val="00E969F8"/>
    <w:rsid w:val="00E96C6C"/>
    <w:rsid w:val="00EA5B86"/>
    <w:rsid w:val="00EA6E1D"/>
    <w:rsid w:val="00EB0134"/>
    <w:rsid w:val="00EB4BFC"/>
    <w:rsid w:val="00EB4DFB"/>
    <w:rsid w:val="00EB5BB1"/>
    <w:rsid w:val="00EB7056"/>
    <w:rsid w:val="00EC1C3E"/>
    <w:rsid w:val="00EC2FAA"/>
    <w:rsid w:val="00EC456E"/>
    <w:rsid w:val="00EC55B4"/>
    <w:rsid w:val="00EC5E35"/>
    <w:rsid w:val="00EC7722"/>
    <w:rsid w:val="00ED0B47"/>
    <w:rsid w:val="00ED2880"/>
    <w:rsid w:val="00ED42B6"/>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355"/>
    <w:rsid w:val="00F1799E"/>
    <w:rsid w:val="00F245D0"/>
    <w:rsid w:val="00F30609"/>
    <w:rsid w:val="00F31A64"/>
    <w:rsid w:val="00F323B7"/>
    <w:rsid w:val="00F36E61"/>
    <w:rsid w:val="00F40FD5"/>
    <w:rsid w:val="00F42B0D"/>
    <w:rsid w:val="00F43781"/>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3075"/>
    <w:rsid w:val="00F876CD"/>
    <w:rsid w:val="00F87CCB"/>
    <w:rsid w:val="00F90505"/>
    <w:rsid w:val="00F92178"/>
    <w:rsid w:val="00F947EE"/>
    <w:rsid w:val="00F94F60"/>
    <w:rsid w:val="00F9569D"/>
    <w:rsid w:val="00FA67F6"/>
    <w:rsid w:val="00FA77B1"/>
    <w:rsid w:val="00FB2082"/>
    <w:rsid w:val="00FB371B"/>
    <w:rsid w:val="00FB50A0"/>
    <w:rsid w:val="00FC1BE0"/>
    <w:rsid w:val="00FC486F"/>
    <w:rsid w:val="00FC6123"/>
    <w:rsid w:val="00FD01E7"/>
    <w:rsid w:val="00FD0E3A"/>
    <w:rsid w:val="00FD2187"/>
    <w:rsid w:val="00FD29C1"/>
    <w:rsid w:val="00FD541B"/>
    <w:rsid w:val="00FE1961"/>
    <w:rsid w:val="00FE21B6"/>
    <w:rsid w:val="00FE5BA7"/>
    <w:rsid w:val="00FE617C"/>
    <w:rsid w:val="00FE71C4"/>
    <w:rsid w:val="00FE7458"/>
    <w:rsid w:val="00FE7E5F"/>
    <w:rsid w:val="00FF0072"/>
    <w:rsid w:val="00FF37BD"/>
    <w:rsid w:val="00FF49D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60547D"/>
    <w:pPr>
      <w:tabs>
        <w:tab w:val="right" w:leader="dot" w:pos="9639"/>
      </w:tabs>
      <w:spacing w:before="120"/>
      <w:ind w:left="240"/>
    </w:pPr>
    <w:rPr>
      <w:rFonts w:ascii="Times New Roman" w:eastAsia="Times New Roman" w:hAnsi="Times New Roman" w:cs="Times New Roman"/>
      <w:i/>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СВЕЛ таб/спис"/>
    <w:basedOn w:val="a"/>
    <w:link w:val="affffff6"/>
    <w:qFormat/>
    <w:rsid w:val="00B864DE"/>
    <w:rPr>
      <w:rFonts w:ascii="Times New Roman" w:eastAsia="Times New Roman" w:hAnsi="Times New Roman" w:cs="Times New Roman"/>
      <w:sz w:val="24"/>
      <w:szCs w:val="24"/>
      <w:lang w:eastAsia="ru-RU"/>
    </w:rPr>
  </w:style>
  <w:style w:type="character" w:customStyle="1" w:styleId="affffff6">
    <w:name w:val="СВЕЛ таб/спис Знак"/>
    <w:link w:val="affffff5"/>
    <w:locked/>
    <w:rsid w:val="00B864DE"/>
    <w:rPr>
      <w:rFonts w:ascii="Times New Roman" w:eastAsia="Times New Roman" w:hAnsi="Times New Roman" w:cs="Times New Roman"/>
      <w:sz w:val="24"/>
      <w:szCs w:val="24"/>
      <w:lang w:eastAsia="ru-RU"/>
    </w:rPr>
  </w:style>
  <w:style w:type="paragraph" w:customStyle="1" w:styleId="affffff7">
    <w:name w:val="СВЕЛ загол табл"/>
    <w:basedOn w:val="affffff5"/>
    <w:qFormat/>
    <w:rsid w:val="00B44FAB"/>
    <w:pPr>
      <w:jc w:val="center"/>
    </w:pPr>
    <w:rPr>
      <w:b/>
    </w:rPr>
  </w:style>
  <w:style w:type="paragraph" w:customStyle="1" w:styleId="affffff8">
    <w:name w:val="СВЕЛ список"/>
    <w:basedOn w:val="affffff5"/>
    <w:qFormat/>
    <w:rsid w:val="00B15607"/>
    <w:pPr>
      <w:spacing w:line="360" w:lineRule="auto"/>
    </w:pPr>
    <w:rPr>
      <w:rFonts w:eastAsia="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485895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760338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347485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log.ru" TargetMode="External"/><Relationship Id="rId18" Type="http://schemas.openxmlformats.org/officeDocument/2006/relationships/hyperlink" Target="http://www.gks.ru/" TargetMode="External"/><Relationship Id="rId26" Type="http://schemas.openxmlformats.org/officeDocument/2006/relationships/hyperlink" Target="http://znanium.com" TargetMode="External"/><Relationship Id="rId39" Type="http://schemas.openxmlformats.org/officeDocument/2006/relationships/hyperlink" Target="https://urait.ru/bcode/466615" TargetMode="External"/><Relationship Id="rId21" Type="http://schemas.openxmlformats.org/officeDocument/2006/relationships/header" Target="header3.xml"/><Relationship Id="rId34" Type="http://schemas.openxmlformats.org/officeDocument/2006/relationships/hyperlink" Target="https://www.urait.ru/bcode/448550" TargetMode="External"/><Relationship Id="rId42" Type="http://schemas.openxmlformats.org/officeDocument/2006/relationships/header" Target="header6.xml"/><Relationship Id="rId47" Type="http://schemas.openxmlformats.org/officeDocument/2006/relationships/hyperlink" Target="http://nalogkodeks.ru/" TargetMode="External"/><Relationship Id="rId50" Type="http://schemas.openxmlformats.org/officeDocument/2006/relationships/hyperlink" Target="https://urait.ru/bcode/469695" TargetMode="External"/><Relationship Id="rId55" Type="http://schemas.openxmlformats.org/officeDocument/2006/relationships/hyperlink" Target="http://pfrf.ru"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fss.ru/" TargetMode="External"/><Relationship Id="rId29" Type="http://schemas.openxmlformats.org/officeDocument/2006/relationships/hyperlink" Target="http://www.minfin.ru" TargetMode="External"/><Relationship Id="rId11" Type="http://schemas.openxmlformats.org/officeDocument/2006/relationships/hyperlink" Target="http://www.garant.ru" TargetMode="External"/><Relationship Id="rId24" Type="http://schemas.openxmlformats.org/officeDocument/2006/relationships/hyperlink" Target="https://urait.ru/bcode/467050" TargetMode="External"/><Relationship Id="rId32" Type="http://schemas.openxmlformats.org/officeDocument/2006/relationships/hyperlink" Target="http://www.banki.ru" TargetMode="External"/><Relationship Id="rId37" Type="http://schemas.openxmlformats.org/officeDocument/2006/relationships/hyperlink" Target="https://urait.ru/bcode/450926" TargetMode="External"/><Relationship Id="rId40" Type="http://schemas.openxmlformats.org/officeDocument/2006/relationships/hyperlink" Target="http://na.buhgalteria.ru/" TargetMode="External"/><Relationship Id="rId45" Type="http://schemas.openxmlformats.org/officeDocument/2006/relationships/hyperlink" Target="https://urait.ru/bcode/401135" TargetMode="External"/><Relationship Id="rId53" Type="http://schemas.openxmlformats.org/officeDocument/2006/relationships/hyperlink" Target="https://urait.ru/viewer/buhgalterskaya-finansovaya-otchetnost-486408" TargetMode="External"/><Relationship Id="rId58" Type="http://schemas.openxmlformats.org/officeDocument/2006/relationships/hyperlink" Target="https://profspo.ru/books/93549.html.-" TargetMode="External"/><Relationship Id="rId5" Type="http://schemas.openxmlformats.org/officeDocument/2006/relationships/webSettings" Target="webSettings.xml"/><Relationship Id="rId61" Type="http://schemas.openxmlformats.org/officeDocument/2006/relationships/hyperlink" Target="http://na.buhgalteria.ru/" TargetMode="External"/><Relationship Id="rId19" Type="http://schemas.openxmlformats.org/officeDocument/2006/relationships/hyperlink" Target="https://v8.1c.ru/" TargetMode="External"/><Relationship Id="rId14" Type="http://schemas.openxmlformats.org/officeDocument/2006/relationships/hyperlink" Target="http://www.roskazna.ru" TargetMode="External"/><Relationship Id="rId22" Type="http://schemas.openxmlformats.org/officeDocument/2006/relationships/header" Target="header4.xml"/><Relationship Id="rId27" Type="http://schemas.openxmlformats.org/officeDocument/2006/relationships/hyperlink" Target="http://www.edu-all.ru/" TargetMode="External"/><Relationship Id="rId30" Type="http://schemas.openxmlformats.org/officeDocument/2006/relationships/hyperlink" Target="http://www.consultant.ru" TargetMode="External"/><Relationship Id="rId35" Type="http://schemas.openxmlformats.org/officeDocument/2006/relationships/hyperlink" Target="https://urait.ru/bcode/433544" TargetMode="External"/><Relationship Id="rId43" Type="http://schemas.openxmlformats.org/officeDocument/2006/relationships/hyperlink" Target="https://urait.ru/bcode/469427" TargetMode="External"/><Relationship Id="rId48" Type="http://schemas.openxmlformats.org/officeDocument/2006/relationships/header" Target="header7.xml"/><Relationship Id="rId56" Type="http://schemas.openxmlformats.org/officeDocument/2006/relationships/hyperlink" Target="http://fss.ru/"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profspo.ru/books/90197.html" TargetMode="External"/><Relationship Id="rId3" Type="http://schemas.openxmlformats.org/officeDocument/2006/relationships/styles" Target="styles.xml"/><Relationship Id="rId12" Type="http://schemas.openxmlformats.org/officeDocument/2006/relationships/hyperlink" Target="http://www.minfin.ru" TargetMode="External"/><Relationship Id="rId17" Type="http://schemas.openxmlformats.org/officeDocument/2006/relationships/hyperlink" Target="http://www.ffoms.ru/" TargetMode="External"/><Relationship Id="rId25" Type="http://schemas.openxmlformats.org/officeDocument/2006/relationships/hyperlink" Target="http://window.edu.ru/" TargetMode="External"/><Relationship Id="rId33" Type="http://schemas.openxmlformats.org/officeDocument/2006/relationships/hyperlink" Target="https://urait.ru/bcode/471338" TargetMode="External"/><Relationship Id="rId38" Type="http://schemas.openxmlformats.org/officeDocument/2006/relationships/hyperlink" Target="https://znanium.com/catalog/document?id=302098" TargetMode="External"/><Relationship Id="rId46" Type="http://schemas.openxmlformats.org/officeDocument/2006/relationships/hyperlink" Target="https://www.nalog.gov.ru" TargetMode="External"/><Relationship Id="rId59" Type="http://schemas.openxmlformats.org/officeDocument/2006/relationships/hyperlink" Target="http://www.buhgalt.ru" TargetMode="External"/><Relationship Id="rId20" Type="http://schemas.openxmlformats.org/officeDocument/2006/relationships/hyperlink" Target="http://edu.1cfresh.com/" TargetMode="External"/><Relationship Id="rId41" Type="http://schemas.openxmlformats.org/officeDocument/2006/relationships/header" Target="header5.xml"/><Relationship Id="rId54" Type="http://schemas.openxmlformats.org/officeDocument/2006/relationships/hyperlink" Target="http://minfin.ru" TargetMode="Externa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frf.ru/" TargetMode="External"/><Relationship Id="rId23" Type="http://schemas.openxmlformats.org/officeDocument/2006/relationships/hyperlink" Target="https://urait.ru/bcode/448765" TargetMode="External"/><Relationship Id="rId28" Type="http://schemas.openxmlformats.org/officeDocument/2006/relationships/hyperlink" Target="http://www.nalog.ru" TargetMode="External"/><Relationship Id="rId36" Type="http://schemas.openxmlformats.org/officeDocument/2006/relationships/hyperlink" Target="https://urait.ru/bcode/472161" TargetMode="External"/><Relationship Id="rId49" Type="http://schemas.openxmlformats.org/officeDocument/2006/relationships/header" Target="header8.xml"/><Relationship Id="rId57" Type="http://schemas.openxmlformats.org/officeDocument/2006/relationships/hyperlink" Target="http://ffoms.ru" TargetMode="External"/><Relationship Id="rId10" Type="http://schemas.openxmlformats.org/officeDocument/2006/relationships/hyperlink" Target="http://www.consultant.ru" TargetMode="External"/><Relationship Id="rId31" Type="http://schemas.openxmlformats.org/officeDocument/2006/relationships/hyperlink" Target="http://www.garant.ru" TargetMode="External"/><Relationship Id="rId44" Type="http://schemas.openxmlformats.org/officeDocument/2006/relationships/hyperlink" Target="https://urait.ru/bcode/477927" TargetMode="External"/><Relationship Id="rId52" Type="http://schemas.openxmlformats.org/officeDocument/2006/relationships/hyperlink" Target="https://urait.ru/viewer/ekonomicheskiy-analiz-471026" TargetMode="External"/><Relationship Id="rId60" Type="http://schemas.openxmlformats.org/officeDocument/2006/relationships/hyperlink" Target="https://msfo-practice.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0D751-701E-4C50-9413-8237F91A7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97</Pages>
  <Words>27661</Words>
  <Characters>157671</Characters>
  <Application>Microsoft Office Word</Application>
  <DocSecurity>0</DocSecurity>
  <Lines>1313</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17</cp:revision>
  <cp:lastPrinted>2023-04-28T08:44:00Z</cp:lastPrinted>
  <dcterms:created xsi:type="dcterms:W3CDTF">2024-04-15T09:57:00Z</dcterms:created>
  <dcterms:modified xsi:type="dcterms:W3CDTF">2024-11-19T08:05:00Z</dcterms:modified>
</cp:coreProperties>
</file>