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специальности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27.02.07 Управление качеством продукции, процессов и услуг (по отраслям)</w:t>
        <w:br w:type="textWrapping"/>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color w:val="000000"/>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color w:val="000000"/>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color w:val="000000"/>
              <w:rtl w:val="0"/>
            </w:rPr>
            <w:t xml:space="preserve">4</w:t>
          </w:r>
          <w:r w:rsidDel="00000000" w:rsidR="00000000" w:rsidRPr="00000000">
            <w:fldChar w:fldCharType="begin"/>
            <w:instrText xml:space="preserve"> HYPERLINK \l "_heading=h.2et92p0"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right" w:leader="none" w:pos="9345"/>
            </w:tabs>
            <w:spacing w:after="100" w:line="276" w:lineRule="auto"/>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Организация и проведение защиты дипломного проекта (работы)</w:t>
            <w:tab/>
          </w:r>
          <w:r w:rsidDel="00000000" w:rsidR="00000000" w:rsidRPr="00000000">
            <w:fldChar w:fldCharType="begin"/>
            <w:instrText xml:space="preserve"> PAGEREF _heading=h.4d34og8 \h </w:instrText>
            <w:fldChar w:fldCharType="separate"/>
          </w:r>
          <w:r w:rsidDel="00000000" w:rsidR="00000000" w:rsidRPr="00000000">
            <w:rPr>
              <w:rFonts w:ascii="Times New Roman" w:cs="Times New Roman" w:eastAsia="Times New Roman" w:hAnsi="Times New Roman"/>
              <w:b w:val="1"/>
              <w:color w:val="000000"/>
              <w:rtl w:val="0"/>
            </w:rPr>
            <w:t xml:space="preserve">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1fob9te" w:id="2"/>
      <w:bookmarkEnd w:id="2"/>
      <w:r w:rsidDel="00000000" w:rsidR="00000000" w:rsidRPr="00000000">
        <w:rPr>
          <w:rFonts w:ascii="Times New Roman" w:cs="Times New Roman" w:eastAsia="Times New Roman" w:hAnsi="Times New Roman"/>
          <w:b w:val="1"/>
          <w:color w:val="000000"/>
          <w:sz w:val="24"/>
          <w:szCs w:val="24"/>
          <w:rtl w:val="0"/>
        </w:rPr>
        <w:t xml:space="preserve">Общие положения</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bookmarkStart w:colFirst="0" w:colLast="0" w:name="_heading=h.8gt4i8wsw0h1" w:id="3"/>
      <w:bookmarkEnd w:id="3"/>
      <w:r w:rsidDel="00000000" w:rsidR="00000000" w:rsidRPr="00000000">
        <w:rPr>
          <w:rFonts w:ascii="Times New Roman" w:cs="Times New Roman" w:eastAsia="Times New Roman" w:hAnsi="Times New Roman"/>
          <w:color w:val="000000"/>
          <w:sz w:val="24"/>
          <w:szCs w:val="24"/>
          <w:rtl w:val="0"/>
        </w:rPr>
        <w:t xml:space="preserve">Примерная программа государственной итоговой аттестации (далее – примерная программа ГИА) выпускников </w:t>
      </w:r>
      <w:r w:rsidDel="00000000" w:rsidR="00000000" w:rsidRPr="00000000">
        <w:rPr>
          <w:rFonts w:ascii="Times New Roman" w:cs="Times New Roman" w:eastAsia="Times New Roman" w:hAnsi="Times New Roman"/>
          <w:sz w:val="24"/>
          <w:szCs w:val="24"/>
          <w:rtl w:val="0"/>
        </w:rPr>
        <w:t xml:space="preserve">по специальности 27.02.07 Управление качеством продукции, процессов и услуг (по отраслям)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27.02.07 Управление качеством продукции, процессов и услуг (по отраслям), и определяет совокупность требований к ее организации и проведению.</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bookmarkStart w:colFirst="0" w:colLast="0" w:name="_heading=h.hix2zdt0su7"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27.02.07 Управление качеством продукции, процессов и услуг (по отраслям) соответствующим требованиям ФГОС СПО с учетом требований регионального рынка труда, их готовность и способ</w:t>
      </w:r>
      <w:r w:rsidDel="00000000" w:rsidR="00000000" w:rsidRPr="00000000">
        <w:rPr>
          <w:rFonts w:ascii="Times New Roman" w:cs="Times New Roman" w:eastAsia="Times New Roman" w:hAnsi="Times New Roman"/>
          <w:color w:val="000000"/>
          <w:sz w:val="24"/>
          <w:szCs w:val="24"/>
          <w:rtl w:val="0"/>
        </w:rPr>
        <w:t xml:space="preserve">ность решать профессиональные задачи.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Задачи государственной итоговой аттестации:</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По результатам ГИА выпускнику по специальности 27.02.07 Управление качеством продукции, процессов и услуг (по отраслям)</w:t>
      </w:r>
      <w:r w:rsidDel="00000000" w:rsidR="00000000" w:rsidRPr="00000000">
        <w:rPr>
          <w:rFonts w:ascii="Times New Roman" w:cs="Times New Roman" w:eastAsia="Times New Roman" w:hAnsi="Times New Roman"/>
          <w:color w:val="000000"/>
          <w:sz w:val="24"/>
          <w:szCs w:val="24"/>
          <w:rtl w:val="0"/>
        </w:rPr>
        <w:t xml:space="preserve"> присваивается квалификация</w:t>
      </w:r>
      <w:r w:rsidDel="00000000" w:rsidR="00000000" w:rsidRPr="00000000">
        <w:rPr>
          <w:rFonts w:ascii="Times New Roman" w:cs="Times New Roman" w:eastAsia="Times New Roman" w:hAnsi="Times New Roman"/>
          <w:sz w:val="24"/>
          <w:szCs w:val="24"/>
          <w:rtl w:val="0"/>
        </w:rPr>
        <w:t xml:space="preserve">: Техник.</w:t>
      </w: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Примерная программа ГИА является частью основной ПОП-П по программе подготовк</w:t>
      </w:r>
      <w:r w:rsidDel="00000000" w:rsidR="00000000" w:rsidRPr="00000000">
        <w:rPr>
          <w:rFonts w:ascii="Times New Roman" w:cs="Times New Roman" w:eastAsia="Times New Roman" w:hAnsi="Times New Roman"/>
          <w:sz w:val="24"/>
          <w:szCs w:val="24"/>
          <w:rtl w:val="0"/>
        </w:rPr>
        <w:t xml:space="preserve">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3F">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0">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360.0" w:type="dxa"/>
        <w:jc w:val="left"/>
        <w:tblInd w:w="134.0" w:type="dxa"/>
        <w:tblLayout w:type="fixed"/>
        <w:tblLook w:val="0000"/>
      </w:tblPr>
      <w:tblGrid>
        <w:gridCol w:w="4470"/>
        <w:gridCol w:w="4890"/>
        <w:tblGridChange w:id="0">
          <w:tblGrid>
            <w:gridCol w:w="4470"/>
            <w:gridCol w:w="4890"/>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2">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405"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Контроль качества продукции на каждой стадии производственного процесса</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Контроль качества продукции на каждой стадии производственного процесса</w:t>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Подготовка, оформление и учет технической документации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Подготовка, оформление и учет технической документации</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Анализ и систематизация результатов контроля качества сырья и продукции, разработка предложений по корректирующим действиям</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Анализ и систематизация результатов контроля качества сырья и продукции, разработка предложений </w:t>
              <w:br w:type="textWrapping"/>
              <w:t xml:space="preserve">по корректирующим действиям</w:t>
            </w:r>
          </w:p>
        </w:tc>
      </w:tr>
    </w:tbl>
    <w:p w:rsidR="00000000" w:rsidDel="00000000" w:rsidP="00000000" w:rsidRDefault="00000000" w:rsidRPr="00000000" w14:paraId="00000050">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1">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2">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3">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p>
    <w:p w:rsidR="00000000" w:rsidDel="00000000" w:rsidP="00000000" w:rsidRDefault="00000000" w:rsidRPr="00000000" w14:paraId="00000054">
      <w:pPr>
        <w:spacing w:after="120" w:lineRule="auto"/>
        <w:rPr>
          <w:rFonts w:ascii="Times New Roman" w:cs="Times New Roman" w:eastAsia="Times New Roman" w:hAnsi="Times New Roman"/>
          <w:b w:val="1"/>
          <w:i w:val="1"/>
          <w:color w:val="ff0000"/>
          <w:sz w:val="24"/>
          <w:szCs w:val="24"/>
        </w:rPr>
      </w:pPr>
      <w:r w:rsidDel="00000000" w:rsidR="00000000" w:rsidRPr="00000000">
        <w:rPr>
          <w:rtl w:val="0"/>
        </w:rPr>
      </w:r>
    </w:p>
    <w:tbl>
      <w:tblPr>
        <w:tblStyle w:val="Table2"/>
        <w:tblW w:w="9629.0" w:type="dxa"/>
        <w:jc w:val="left"/>
        <w:tblInd w:w="10.0" w:type="dxa"/>
        <w:tblLayout w:type="fixed"/>
        <w:tblLook w:val="0000"/>
      </w:tblPr>
      <w:tblGrid>
        <w:gridCol w:w="3387"/>
        <w:gridCol w:w="6242"/>
        <w:tblGridChange w:id="0">
          <w:tblGrid>
            <w:gridCol w:w="3387"/>
            <w:gridCol w:w="6242"/>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Контроль качества продукции на каждой стадии производственного процесса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условиям), условиям поставок и договоров</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w:t>
            </w:r>
            <w:r w:rsidDel="00000000" w:rsidR="00000000" w:rsidRPr="00000000">
              <w:rPr>
                <w:rFonts w:ascii="Times New Roman" w:cs="Times New Roman" w:eastAsia="Times New Roman" w:hAnsi="Times New Roman"/>
                <w:sz w:val="24"/>
                <w:szCs w:val="24"/>
                <w:u w:val="single"/>
                <w:rtl w:val="0"/>
              </w:rPr>
              <w:t xml:space="preserve">(по отраслям)</w:t>
            </w:r>
            <w:r w:rsidDel="00000000" w:rsidR="00000000" w:rsidRPr="00000000">
              <w:rPr>
                <w:rtl w:val="0"/>
              </w:rPr>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Применять методы и средства технического контроля, согласно этапам технологического процесса производства продукции (работ, услуг) </w:t>
            </w:r>
            <w:r w:rsidDel="00000000" w:rsidR="00000000" w:rsidRPr="00000000">
              <w:rPr>
                <w:rFonts w:ascii="Times New Roman" w:cs="Times New Roman" w:eastAsia="Times New Roman" w:hAnsi="Times New Roman"/>
                <w:sz w:val="24"/>
                <w:szCs w:val="24"/>
                <w:u w:val="single"/>
                <w:rtl w:val="0"/>
              </w:rPr>
              <w:t xml:space="preserve">(по отраслям)</w:t>
            </w:r>
            <w:r w:rsidDel="00000000" w:rsidR="00000000" w:rsidRPr="00000000">
              <w:rPr>
                <w:rtl w:val="0"/>
              </w:rPr>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1.5. Оценивать качество изготовления и сборки изделий различной сложности (по отраслям)</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1.6. Оценивать соответствие готовой продукции, условий ее хранения и транспортировки требованиям нормативных документов и технических условий</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1.7. Осуществлять документационное сопровождение деятельности по техническому контролю качества продукции (работ, услуг)</w:t>
            </w:r>
          </w:p>
        </w:tc>
      </w:tr>
      <w:tr>
        <w:trPr>
          <w:cantSplit w:val="0"/>
          <w:trHeight w:val="240"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Подготовка, оформление и учет технической документации</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Подготавливать технические документы и соответствующие образцы продукции для предоставления в испытательные лаборатории для проведения процедуры сертификации</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Оформлять документацию на подтверждение соответствия продукции (работ, услуг) в соответствие с установленными требованиями</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Разрабатывать стандарты организации, технические условия для их учета при производстве, хранении, транспортировке и при утилизации продукции</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Анализ и систематизация результатов контроля качества сырья и продукции, разработка предложений по корректирующим действиям</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Систематизировать данные о качестве продукции (услуг), причинах возникновения дефектов (брака)</w:t>
            </w:r>
          </w:p>
        </w:tc>
      </w:tr>
      <w:tr>
        <w:trPr>
          <w:cantSplit w:val="0"/>
          <w:trHeight w:val="1014.492187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Анализировать причины снижения качества продукции (работ, услуг) и формировать предложения по их устранению</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3.3. Осуществлять анализ рекламаций и претензий к качеству продукции (работ, услуг)</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3.4. 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bl>
    <w:p w:rsidR="00000000" w:rsidDel="00000000" w:rsidP="00000000" w:rsidRDefault="00000000" w:rsidRPr="00000000" w14:paraId="0000007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8">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специальности 27.02.07 Управление качеством продукции, процессов и услуг (по отраслям), сдают ГИА в форме демонстрационного экзамена профильного уровня и защиты дипломного проекта (работы).</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et92p0" w:id="5"/>
      <w:bookmarkEnd w:id="5"/>
      <w:r w:rsidDel="00000000" w:rsidR="00000000" w:rsidRPr="00000000">
        <w:rPr>
          <w:rFonts w:ascii="Times New Roman" w:cs="Times New Roman" w:eastAsia="Times New Roman" w:hAnsi="Times New Roman"/>
          <w:b w:val="1"/>
          <w:color w:val="000000"/>
          <w:sz w:val="24"/>
          <w:szCs w:val="24"/>
          <w:rtl w:val="0"/>
        </w:rPr>
        <w:t xml:space="preserve">Примерные требования к проведению демонстрационного экзамена</w:t>
      </w:r>
    </w:p>
    <w:p w:rsidR="00000000" w:rsidDel="00000000" w:rsidP="00000000" w:rsidRDefault="00000000" w:rsidRPr="00000000" w14:paraId="0000007B">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C">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D">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after="120" w:before="120" w:lineRule="auto"/>
        <w:jc w:val="both"/>
        <w:rPr>
          <w:rFonts w:ascii="Times New Roman" w:cs="Times New Roman" w:eastAsia="Times New Roman" w:hAnsi="Times New Roman"/>
          <w:b w:val="1"/>
          <w:i w:val="1"/>
          <w:color w:val="ff0000"/>
          <w:sz w:val="24"/>
          <w:szCs w:val="24"/>
        </w:rPr>
      </w:pPr>
      <w:bookmarkStart w:colFirst="0" w:colLast="0" w:name="_heading=h.1t3h5sf" w:id="6"/>
      <w:bookmarkEnd w:id="6"/>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4d34og8" w:id="7"/>
      <w:bookmarkEnd w:id="7"/>
      <w:r w:rsidDel="00000000" w:rsidR="00000000" w:rsidRPr="00000000">
        <w:rPr>
          <w:rFonts w:ascii="Times New Roman" w:cs="Times New Roman" w:eastAsia="Times New Roman" w:hAnsi="Times New Roman"/>
          <w:b w:val="1"/>
          <w:color w:val="000000"/>
          <w:sz w:val="24"/>
          <w:szCs w:val="24"/>
          <w:rtl w:val="0"/>
        </w:rPr>
        <w:t xml:space="preserve">Организация и проведение защиты дипломного проекта (работы)</w:t>
      </w:r>
    </w:p>
    <w:p w:rsidR="00000000" w:rsidDel="00000000" w:rsidP="00000000" w:rsidRDefault="00000000" w:rsidRPr="00000000" w14:paraId="00000080">
      <w:pPr>
        <w:ind w:firstLine="709"/>
        <w:jc w:val="both"/>
        <w:rPr>
          <w:rFonts w:ascii="Times New Roman" w:cs="Times New Roman" w:eastAsia="Times New Roman" w:hAnsi="Times New Roman"/>
          <w:sz w:val="24"/>
          <w:szCs w:val="24"/>
        </w:rPr>
      </w:pPr>
      <w:bookmarkStart w:colFirst="0" w:colLast="0" w:name="_heading=h.2s8eyo1" w:id="8"/>
      <w:bookmarkEnd w:id="8"/>
      <w:r w:rsidDel="00000000" w:rsidR="00000000" w:rsidRPr="00000000">
        <w:rPr>
          <w:rFonts w:ascii="Times New Roman" w:cs="Times New Roman" w:eastAsia="Times New Roman" w:hAnsi="Times New Roman"/>
          <w:sz w:val="24"/>
          <w:szCs w:val="24"/>
          <w:rtl w:val="0"/>
        </w:rPr>
        <w:t xml:space="preserve">Программа организации проведения защиты дипломного проекта (работы) </w:t>
        <w:br w:type="textWrapping"/>
        <w:t xml:space="preserve">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rsidR="00000000" w:rsidDel="00000000" w:rsidP="00000000" w:rsidRDefault="00000000" w:rsidRPr="00000000" w14:paraId="00000081">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br w:type="textWrapping"/>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000000" w:rsidDel="00000000" w:rsidP="00000000" w:rsidRDefault="00000000" w:rsidRPr="00000000" w14:paraId="00000082">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br w:type="textWrapping"/>
        <w:t xml:space="preserve">в том числе предложения своей темы с необходимым обоснованием целесообразности </w:t>
        <w:br w:type="textWrapping"/>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br w:type="textWrapping"/>
        <w:t xml:space="preserve">в образовательную программу среднего профессионального образования.</w:t>
      </w:r>
    </w:p>
    <w:p w:rsidR="00000000" w:rsidDel="00000000" w:rsidP="00000000" w:rsidRDefault="00000000" w:rsidRPr="00000000" w14:paraId="00000083">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подготовки дипломного проекта (работы) выпускнику назначается руководитель </w:t>
        <w:br w:type="textWrapping"/>
        <w:t xml:space="preserve">и при необходимости консультанты, оказывающие выпускнику методическую поддержку.</w:t>
      </w:r>
    </w:p>
    <w:p w:rsidR="00000000" w:rsidDel="00000000" w:rsidP="00000000" w:rsidRDefault="00000000" w:rsidRPr="00000000" w14:paraId="00000084">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000000" w:rsidDel="00000000" w:rsidP="00000000" w:rsidRDefault="00000000" w:rsidRPr="00000000" w14:paraId="00000085">
      <w:pPr>
        <w:ind w:firstLine="709"/>
        <w:jc w:val="both"/>
        <w:rPr>
          <w:rFonts w:ascii="Times New Roman" w:cs="Times New Roman" w:eastAsia="Times New Roman" w:hAnsi="Times New Roman"/>
          <w:i w:val="1"/>
          <w:color w:val="0070c0"/>
          <w:sz w:val="24"/>
          <w:szCs w:val="24"/>
        </w:rPr>
      </w:pPr>
      <w:r w:rsidDel="00000000" w:rsidR="00000000" w:rsidRPr="00000000">
        <w:rPr>
          <w:rFonts w:ascii="Times New Roman" w:cs="Times New Roman" w:eastAsia="Times New Roman" w:hAnsi="Times New Roman"/>
          <w:sz w:val="24"/>
          <w:szCs w:val="24"/>
          <w:rtl w:val="0"/>
        </w:rPr>
        <w:t xml:space="preserve">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highlight w:val="green"/>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6in1rg" w:id="9"/>
      <w:bookmarkEnd w:id="9"/>
      <w:r w:rsidDel="00000000" w:rsidR="00000000" w:rsidRPr="00000000">
        <w:rPr>
          <w:rFonts w:ascii="Times New Roman" w:cs="Times New Roman" w:eastAsia="Times New Roman" w:hAnsi="Times New Roman"/>
          <w:b w:val="1"/>
          <w:color w:val="000000"/>
          <w:sz w:val="24"/>
          <w:szCs w:val="24"/>
          <w:rtl w:val="0"/>
        </w:rPr>
        <w:t xml:space="preserve">Примерная структура программы ГИА</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Основные положения </w:t>
      </w:r>
      <w:r w:rsidDel="00000000" w:rsidR="00000000" w:rsidRPr="00000000">
        <w:rPr>
          <w:rFonts w:ascii="Times New Roman" w:cs="Times New Roman" w:eastAsia="Times New Roman" w:hAnsi="Times New Roman"/>
          <w:i w:val="1"/>
          <w:color w:val="000000"/>
          <w:sz w:val="24"/>
          <w:szCs w:val="24"/>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i w:val="1"/>
          <w:color w:val="000000"/>
          <w:sz w:val="24"/>
          <w:szCs w:val="24"/>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процедуры подачи апелляции)</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Приложения:</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Оценочные материалы в соответствии со структурой ГЭ</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70c0"/>
          <w:sz w:val="24"/>
          <w:szCs w:val="24"/>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677"/>
        <w:tab w:val="right" w:leader="none" w:pos="9355"/>
      </w:tabs>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uiPriority w:val="9"/>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2">
    <w:name w:val="heading 2"/>
    <w:basedOn w:val="a"/>
    <w:next w:val="a"/>
    <w:link w:val="20"/>
    <w:uiPriority w:val="9"/>
    <w:semiHidden w:val="1"/>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
    <w:semiHidden w:val="1"/>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
    <w:semiHidden w:val="1"/>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21"/>
    <w:uiPriority w:val="10"/>
    <w:qFormat w:val="1"/>
    <w:rsid w:val="00064407"/>
    <w:pPr>
      <w:spacing w:after="120" w:line="276" w:lineRule="auto"/>
      <w:ind w:firstLine="709"/>
      <w:outlineLvl w:val="0"/>
    </w:pPr>
    <w:rPr>
      <w:rFonts w:ascii="Segoe UI" w:cs="Segoe UI" w:eastAsia="Segoe UI" w:hAnsi="Segoe UI"/>
      <w:kern w:val="28"/>
      <w:sz w:val="24"/>
      <w:szCs w:val="24"/>
    </w:rPr>
  </w:style>
  <w:style w:type="table" w:styleId="TableNormal0" w:customStyle="1">
    <w:name w:val="Table Normal"/>
    <w:tblPr>
      <w:tblCellMar>
        <w:top w:w="0.0" w:type="dxa"/>
        <w:left w:w="0.0" w:type="dxa"/>
        <w:bottom w:w="0.0" w:type="dxa"/>
        <w:right w:w="0.0" w:type="dxa"/>
      </w:tblCellMar>
    </w:tblPr>
  </w:style>
  <w:style w:type="table" w:styleId="a4">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List Paragraph"/>
    <w:aliases w:val="!Абзац списка,Этапы,Содержание. 2 уровень,List Paragraph"/>
    <w:basedOn w:val="a"/>
    <w:link w:val="a6"/>
    <w:uiPriority w:val="34"/>
    <w:qFormat w:val="1"/>
    <w:rsid w:val="00851896"/>
    <w:pPr>
      <w:ind w:left="720"/>
      <w:contextualSpacing w:val="1"/>
    </w:pPr>
  </w:style>
  <w:style w:type="table" w:styleId="11" w:customStyle="1">
    <w:name w:val="Сетка таблицы1"/>
    <w:basedOn w:val="a1"/>
    <w:next w:val="a4"/>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annotation reference"/>
    <w:basedOn w:val="a0"/>
    <w:uiPriority w:val="99"/>
    <w:unhideWhenUsed w:val="1"/>
    <w:rsid w:val="00286EA2"/>
    <w:rPr>
      <w:sz w:val="16"/>
      <w:szCs w:val="16"/>
    </w:rPr>
  </w:style>
  <w:style w:type="paragraph" w:styleId="a8">
    <w:name w:val="annotation text"/>
    <w:basedOn w:val="a"/>
    <w:link w:val="a9"/>
    <w:uiPriority w:val="99"/>
    <w:unhideWhenUsed w:val="1"/>
    <w:rsid w:val="00286EA2"/>
    <w:rPr>
      <w:sz w:val="20"/>
      <w:szCs w:val="20"/>
    </w:rPr>
  </w:style>
  <w:style w:type="character" w:styleId="a9" w:customStyle="1">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val="1"/>
    <w:rsid w:val="00286EA2"/>
    <w:rPr>
      <w:b w:val="1"/>
      <w:bCs w:val="1"/>
    </w:rPr>
  </w:style>
  <w:style w:type="character" w:styleId="ab" w:customStyle="1">
    <w:name w:val="Тема примечания Знак"/>
    <w:basedOn w:val="a9"/>
    <w:link w:val="aa"/>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Revision"/>
    <w:hidden w:val="1"/>
    <w:uiPriority w:val="99"/>
    <w:semiHidden w:val="1"/>
    <w:rsid w:val="000D6D2B"/>
  </w:style>
  <w:style w:type="paragraph" w:styleId="ad">
    <w:name w:val="header"/>
    <w:basedOn w:val="a"/>
    <w:link w:val="ae"/>
    <w:uiPriority w:val="99"/>
    <w:unhideWhenUsed w:val="1"/>
    <w:rsid w:val="00A858FE"/>
    <w:pPr>
      <w:tabs>
        <w:tab w:val="center" w:pos="4677"/>
        <w:tab w:val="right" w:pos="9355"/>
      </w:tabs>
    </w:pPr>
  </w:style>
  <w:style w:type="character" w:styleId="ae" w:customStyle="1">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val="1"/>
    <w:rsid w:val="00A858FE"/>
    <w:pPr>
      <w:tabs>
        <w:tab w:val="center" w:pos="4677"/>
        <w:tab w:val="right" w:pos="9355"/>
      </w:tabs>
    </w:pPr>
  </w:style>
  <w:style w:type="character" w:styleId="af0"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6" w:customStyle="1">
    <w:name w:val="Абзац списка Знак"/>
    <w:aliases w:val="!Абзац списка Знак,Этапы Знак,Содержание. 2 уровень Знак,List Paragraph Знак"/>
    <w:link w:val="a5"/>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val="1"/>
    <w:rsid w:val="00943A3D"/>
    <w:rPr>
      <w:rFonts w:ascii="Times New Roman" w:cs="Times New Roman" w:eastAsia="Times New Roman" w:hAnsi="Times New Roman"/>
      <w:sz w:val="20"/>
      <w:szCs w:val="20"/>
      <w:lang w:eastAsia="x-none" w:val="x-none"/>
    </w:rPr>
  </w:style>
  <w:style w:type="character" w:styleId="af3"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val="1"/>
    <w:rsid w:val="00943A3D"/>
    <w:rPr>
      <w:rFonts w:ascii="Times New Roman" w:cs="Times New Roman" w:eastAsia="Times New Roman" w:hAnsi="Times New Roman"/>
      <w:sz w:val="20"/>
      <w:szCs w:val="20"/>
      <w:lang w:eastAsia="x-none" w:val="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val="1"/>
    <w:qFormat w:val="1"/>
    <w:rsid w:val="00F31A64"/>
    <w:pPr>
      <w:widowControl w:val="0"/>
      <w:snapToGrid w:val="0"/>
      <w:spacing w:after="120" w:before="120"/>
      <w:jc w:val="both"/>
    </w:pPr>
    <w:rPr>
      <w:rFonts w:ascii="Times New Roman" w:cs="Times New Roman" w:eastAsia="Times New Roman" w:hAnsi="Times New Roman"/>
      <w:sz w:val="24"/>
      <w:szCs w:val="20"/>
    </w:rPr>
  </w:style>
  <w:style w:type="character" w:styleId="af6" w:customStyle="1">
    <w:name w:val="Основной текст Знак"/>
    <w:basedOn w:val="a0"/>
    <w:link w:val="af5"/>
    <w:rsid w:val="00F31A64"/>
    <w:rPr>
      <w:rFonts w:ascii="Times New Roman" w:cs="Times New Roman" w:eastAsia="Times New Roman" w:hAnsi="Times New Roman"/>
      <w:sz w:val="24"/>
      <w:szCs w:val="20"/>
      <w:lang w:eastAsia="ru-RU"/>
    </w:rPr>
  </w:style>
  <w:style w:type="paragraph" w:styleId="af7">
    <w:name w:val="Balloon Text"/>
    <w:basedOn w:val="a"/>
    <w:link w:val="af8"/>
    <w:uiPriority w:val="99"/>
    <w:unhideWhenUsed w:val="1"/>
    <w:rsid w:val="00395A9E"/>
    <w:rPr>
      <w:rFonts w:ascii="Segoe UI" w:cs="Segoe UI" w:hAnsi="Segoe UI"/>
      <w:sz w:val="18"/>
      <w:szCs w:val="18"/>
    </w:rPr>
  </w:style>
  <w:style w:type="character" w:styleId="af8" w:customStyle="1">
    <w:name w:val="Текст выноски Знак"/>
    <w:basedOn w:val="a0"/>
    <w:link w:val="af7"/>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9">
    <w:name w:val="Subtitle"/>
    <w:basedOn w:val="a"/>
    <w:next w:val="a"/>
    <w:link w:val="afa"/>
    <w:uiPriority w:val="11"/>
    <w:qFormat w:val="1"/>
    <w:pPr>
      <w:pBdr>
        <w:top w:space="0" w:sz="0" w:val="nil"/>
        <w:left w:space="0" w:sz="0" w:val="nil"/>
        <w:bottom w:space="0" w:sz="0" w:val="nil"/>
        <w:right w:space="0" w:sz="0" w:val="nil"/>
        <w:between w:space="0" w:sz="0" w:val="nil"/>
      </w:pBdr>
      <w:spacing w:after="160" w:line="259" w:lineRule="auto"/>
    </w:pPr>
    <w:rPr>
      <w:color w:val="5a5a5a"/>
    </w:rPr>
  </w:style>
  <w:style w:type="character" w:styleId="afa" w:customStyle="1">
    <w:name w:val="Подзаголовок Знак"/>
    <w:basedOn w:val="a0"/>
    <w:link w:val="af9"/>
    <w:uiPriority w:val="11"/>
    <w:rsid w:val="00433CDF"/>
    <w:rPr>
      <w:rFonts w:eastAsiaTheme="minorEastAsia"/>
      <w:color w:val="5a5a5a" w:themeColor="text1" w:themeTint="0000A5"/>
      <w:spacing w:val="15"/>
    </w:rPr>
  </w:style>
  <w:style w:type="character" w:styleId="afb">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1"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0"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c">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rPr>
  </w:style>
  <w:style w:type="paragraph" w:styleId="22">
    <w:name w:val="toc 2"/>
    <w:basedOn w:val="a"/>
    <w:next w:val="a"/>
    <w:autoRedefine w:val="1"/>
    <w:uiPriority w:val="39"/>
    <w:unhideWhenUsed w:val="1"/>
    <w:rsid w:val="00DE1FCA"/>
    <w:pPr>
      <w:spacing w:before="120"/>
      <w:ind w:left="240"/>
    </w:pPr>
    <w:rPr>
      <w:rFonts w:eastAsia="Times New Roman"/>
      <w:i w:val="1"/>
      <w:iCs w:val="1"/>
      <w:sz w:val="20"/>
      <w:szCs w:val="20"/>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rPr>
  </w:style>
  <w:style w:type="paragraph" w:styleId="41">
    <w:name w:val="toc 4"/>
    <w:basedOn w:val="a"/>
    <w:next w:val="a"/>
    <w:autoRedefine w:val="1"/>
    <w:unhideWhenUsed w:val="1"/>
    <w:rsid w:val="00DE1FCA"/>
    <w:pPr>
      <w:ind w:left="720"/>
    </w:pPr>
    <w:rPr>
      <w:rFonts w:eastAsia="Times New Roman"/>
      <w:sz w:val="20"/>
      <w:szCs w:val="20"/>
    </w:rPr>
  </w:style>
  <w:style w:type="paragraph" w:styleId="50">
    <w:name w:val="toc 5"/>
    <w:basedOn w:val="a"/>
    <w:next w:val="a"/>
    <w:autoRedefine w:val="1"/>
    <w:unhideWhenUsed w:val="1"/>
    <w:rsid w:val="00DE1FCA"/>
    <w:pPr>
      <w:ind w:left="960"/>
    </w:pPr>
    <w:rPr>
      <w:rFonts w:eastAsia="Times New Roman"/>
      <w:sz w:val="20"/>
      <w:szCs w:val="20"/>
    </w:rPr>
  </w:style>
  <w:style w:type="paragraph" w:styleId="60">
    <w:name w:val="toc 6"/>
    <w:basedOn w:val="a"/>
    <w:next w:val="a"/>
    <w:autoRedefine w:val="1"/>
    <w:unhideWhenUsed w:val="1"/>
    <w:rsid w:val="00DE1FCA"/>
    <w:pPr>
      <w:ind w:left="1200"/>
    </w:pPr>
    <w:rPr>
      <w:rFonts w:eastAsia="Times New Roman"/>
      <w:sz w:val="20"/>
      <w:szCs w:val="20"/>
    </w:rPr>
  </w:style>
  <w:style w:type="paragraph" w:styleId="7">
    <w:name w:val="toc 7"/>
    <w:basedOn w:val="a"/>
    <w:next w:val="a"/>
    <w:autoRedefine w:val="1"/>
    <w:unhideWhenUsed w:val="1"/>
    <w:rsid w:val="00DE1FCA"/>
    <w:pPr>
      <w:ind w:left="1440"/>
    </w:pPr>
    <w:rPr>
      <w:rFonts w:eastAsia="Times New Roman"/>
      <w:sz w:val="20"/>
      <w:szCs w:val="20"/>
    </w:rPr>
  </w:style>
  <w:style w:type="paragraph" w:styleId="8">
    <w:name w:val="toc 8"/>
    <w:basedOn w:val="a"/>
    <w:next w:val="a"/>
    <w:autoRedefine w:val="1"/>
    <w:unhideWhenUsed w:val="1"/>
    <w:rsid w:val="00DE1FCA"/>
    <w:pPr>
      <w:ind w:left="1680"/>
    </w:pPr>
    <w:rPr>
      <w:rFonts w:eastAsia="Times New Roman"/>
      <w:sz w:val="20"/>
      <w:szCs w:val="20"/>
    </w:rPr>
  </w:style>
  <w:style w:type="paragraph" w:styleId="9">
    <w:name w:val="toc 9"/>
    <w:basedOn w:val="a"/>
    <w:next w:val="a"/>
    <w:autoRedefine w:val="1"/>
    <w:unhideWhenUsed w:val="1"/>
    <w:rsid w:val="00DE1FCA"/>
    <w:pPr>
      <w:ind w:left="1920"/>
    </w:pPr>
    <w:rPr>
      <w:rFonts w:eastAsia="Times New Roman"/>
      <w:sz w:val="20"/>
      <w:szCs w:val="20"/>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e">
    <w:name w:val="endnote text"/>
    <w:basedOn w:val="a"/>
    <w:link w:val="aff"/>
    <w:uiPriority w:val="99"/>
    <w:semiHidden w:val="1"/>
    <w:unhideWhenUsed w:val="1"/>
    <w:rsid w:val="00DE1FCA"/>
    <w:rPr>
      <w:rFonts w:cs="Times New Roman" w:eastAsia="Times New Roman"/>
      <w:sz w:val="20"/>
      <w:szCs w:val="20"/>
      <w:lang w:eastAsia="x-none" w:val="x-none"/>
    </w:rPr>
  </w:style>
  <w:style w:type="character" w:styleId="aff" w:customStyle="1">
    <w:name w:val="Текст концевой сноски Знак"/>
    <w:basedOn w:val="a0"/>
    <w:link w:val="afe"/>
    <w:uiPriority w:val="99"/>
    <w:semiHidden w:val="1"/>
    <w:rsid w:val="00DE1FCA"/>
    <w:rPr>
      <w:rFonts w:ascii="Calibri" w:cs="Times New Roman" w:eastAsia="Times New Roman" w:hAnsi="Calibri"/>
      <w:sz w:val="20"/>
      <w:szCs w:val="20"/>
      <w:lang w:eastAsia="x-none" w:val="x-none"/>
    </w:rPr>
  </w:style>
  <w:style w:type="paragraph" w:styleId="23">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4">
    <w:name w:val="Body Text 2"/>
    <w:basedOn w:val="a"/>
    <w:link w:val="25"/>
    <w:unhideWhenUsed w:val="1"/>
    <w:rsid w:val="00DE1FCA"/>
    <w:pPr>
      <w:ind w:right="-57"/>
      <w:jc w:val="both"/>
    </w:pPr>
    <w:rPr>
      <w:rFonts w:ascii="Times New Roman" w:cs="Times New Roman" w:eastAsia="Times New Roman" w:hAnsi="Times New Roman"/>
      <w:sz w:val="24"/>
      <w:szCs w:val="24"/>
      <w:lang w:eastAsia="x-none" w:val="x-none"/>
    </w:rPr>
  </w:style>
  <w:style w:type="character" w:styleId="25" w:customStyle="1">
    <w:name w:val="Основной текст 2 Знак"/>
    <w:basedOn w:val="a0"/>
    <w:link w:val="24"/>
    <w:rsid w:val="00DE1FCA"/>
    <w:rPr>
      <w:rFonts w:ascii="Times New Roman" w:cs="Times New Roman" w:eastAsia="Times New Roman" w:hAnsi="Times New Roman"/>
      <w:sz w:val="24"/>
      <w:szCs w:val="24"/>
      <w:lang w:eastAsia="x-none" w:val="x-none"/>
    </w:rPr>
  </w:style>
  <w:style w:type="paragraph" w:styleId="26">
    <w:name w:val="Body Text Indent 2"/>
    <w:basedOn w:val="a"/>
    <w:link w:val="27"/>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7" w:customStyle="1">
    <w:name w:val="Основной текст с отступом 2 Знак"/>
    <w:basedOn w:val="a0"/>
    <w:link w:val="26"/>
    <w:rsid w:val="00DE1FCA"/>
    <w:rPr>
      <w:rFonts w:ascii="Times New Roman" w:cs="Times New Roman" w:eastAsia="Times New Roman" w:hAnsi="Times New Roman"/>
      <w:sz w:val="24"/>
      <w:szCs w:val="24"/>
      <w:lang w:eastAsia="x-none" w:val="x-none"/>
    </w:rPr>
  </w:style>
  <w:style w:type="paragraph" w:styleId="aff0"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1" w:customStyle="1">
    <w:name w:val="Внимание: криминал!!"/>
    <w:basedOn w:val="aff0"/>
    <w:next w:val="a"/>
    <w:uiPriority w:val="99"/>
    <w:rsid w:val="00DE1FCA"/>
  </w:style>
  <w:style w:type="paragraph" w:styleId="aff2" w:customStyle="1">
    <w:name w:val="Внимание: недобросовестность!"/>
    <w:basedOn w:val="aff0"/>
    <w:next w:val="a"/>
    <w:uiPriority w:val="99"/>
    <w:rsid w:val="00DE1FCA"/>
  </w:style>
  <w:style w:type="paragraph" w:styleId="aff3"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rPr>
  </w:style>
  <w:style w:type="paragraph" w:styleId="aff4"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rPr>
  </w:style>
  <w:style w:type="paragraph" w:styleId="19" w:customStyle="1">
    <w:name w:val="Заголовок1"/>
    <w:basedOn w:val="aff4"/>
    <w:next w:val="a"/>
    <w:uiPriority w:val="99"/>
    <w:rsid w:val="00DE1FCA"/>
    <w:pPr>
      <w:shd w:color="auto" w:fill="ece9d8" w:val="clear"/>
    </w:pPr>
    <w:rPr>
      <w:b w:val="1"/>
      <w:bCs w:val="1"/>
      <w:color w:val="0058a9"/>
    </w:rPr>
  </w:style>
  <w:style w:type="paragraph" w:styleId="aff5"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rPr>
  </w:style>
  <w:style w:type="paragraph" w:styleId="aff6"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7"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rPr>
  </w:style>
  <w:style w:type="paragraph" w:styleId="aff8"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rPr>
  </w:style>
  <w:style w:type="paragraph" w:styleId="aff9"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rPr>
  </w:style>
  <w:style w:type="paragraph" w:styleId="affa" w:customStyle="1">
    <w:name w:val="Заголовок ЭР (правое окно)"/>
    <w:basedOn w:val="aff9"/>
    <w:next w:val="a"/>
    <w:uiPriority w:val="99"/>
    <w:rsid w:val="00DE1FCA"/>
    <w:pPr>
      <w:spacing w:after="0"/>
      <w:jc w:val="left"/>
    </w:pPr>
  </w:style>
  <w:style w:type="paragraph" w:styleId="affb" w:customStyle="1">
    <w:name w:val="Интерактивный заголовок"/>
    <w:basedOn w:val="19"/>
    <w:next w:val="a"/>
    <w:uiPriority w:val="99"/>
    <w:rsid w:val="00DE1FCA"/>
    <w:rPr>
      <w:u w:val="single"/>
    </w:rPr>
  </w:style>
  <w:style w:type="paragraph" w:styleId="affc"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rPr>
  </w:style>
  <w:style w:type="paragraph" w:styleId="affd" w:customStyle="1">
    <w:name w:val="Информация об изменениях"/>
    <w:basedOn w:val="affc"/>
    <w:next w:val="a"/>
    <w:uiPriority w:val="99"/>
    <w:rsid w:val="00DE1FCA"/>
    <w:pPr>
      <w:shd w:color="auto" w:fill="eaefed" w:val="clear"/>
      <w:spacing w:before="180"/>
      <w:ind w:left="360" w:right="360" w:firstLine="0"/>
    </w:pPr>
  </w:style>
  <w:style w:type="paragraph" w:styleId="affe"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rPr>
  </w:style>
  <w:style w:type="paragraph" w:styleId="afff" w:customStyle="1">
    <w:name w:val="Комментарий"/>
    <w:basedOn w:val="affe"/>
    <w:next w:val="a"/>
    <w:uiPriority w:val="99"/>
    <w:rsid w:val="00DE1FCA"/>
    <w:pPr>
      <w:shd w:color="auto" w:fill="f0f0f0" w:val="clear"/>
      <w:spacing w:before="75"/>
      <w:ind w:right="0"/>
      <w:jc w:val="both"/>
    </w:pPr>
    <w:rPr>
      <w:color w:val="353842"/>
    </w:rPr>
  </w:style>
  <w:style w:type="paragraph" w:styleId="afff0" w:customStyle="1">
    <w:name w:val="Информация об изменениях документа"/>
    <w:basedOn w:val="afff"/>
    <w:next w:val="a"/>
    <w:uiPriority w:val="99"/>
    <w:rsid w:val="00DE1FCA"/>
    <w:rPr>
      <w:i w:val="1"/>
      <w:iCs w:val="1"/>
    </w:rPr>
  </w:style>
  <w:style w:type="paragraph" w:styleId="afff1"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2" w:customStyle="1">
    <w:name w:val="Колонтитул (левый)"/>
    <w:basedOn w:val="afff1"/>
    <w:next w:val="a"/>
    <w:uiPriority w:val="99"/>
    <w:rsid w:val="00DE1FCA"/>
    <w:rPr>
      <w:sz w:val="14"/>
      <w:szCs w:val="14"/>
    </w:rPr>
  </w:style>
  <w:style w:type="paragraph" w:styleId="afff3"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rPr>
  </w:style>
  <w:style w:type="paragraph" w:styleId="afff4" w:customStyle="1">
    <w:name w:val="Колонтитул (правый)"/>
    <w:basedOn w:val="afff3"/>
    <w:next w:val="a"/>
    <w:uiPriority w:val="99"/>
    <w:rsid w:val="00DE1FCA"/>
    <w:rPr>
      <w:sz w:val="14"/>
      <w:szCs w:val="14"/>
    </w:rPr>
  </w:style>
  <w:style w:type="paragraph" w:styleId="afff5" w:customStyle="1">
    <w:name w:val="Комментарий пользователя"/>
    <w:basedOn w:val="afff"/>
    <w:next w:val="a"/>
    <w:uiPriority w:val="99"/>
    <w:rsid w:val="00DE1FCA"/>
    <w:pPr>
      <w:shd w:color="auto" w:fill="ffdfe0" w:val="clear"/>
      <w:jc w:val="left"/>
    </w:pPr>
  </w:style>
  <w:style w:type="paragraph" w:styleId="afff6" w:customStyle="1">
    <w:name w:val="Куда обратиться?"/>
    <w:basedOn w:val="aff0"/>
    <w:next w:val="a"/>
    <w:uiPriority w:val="99"/>
    <w:rsid w:val="00DE1FCA"/>
  </w:style>
  <w:style w:type="paragraph" w:styleId="afff7"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8"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rPr>
  </w:style>
  <w:style w:type="paragraph" w:styleId="afff9" w:customStyle="1">
    <w:name w:val="Необходимые документы"/>
    <w:basedOn w:val="aff0"/>
    <w:next w:val="a"/>
    <w:uiPriority w:val="99"/>
    <w:rsid w:val="00DE1FCA"/>
    <w:pPr>
      <w:ind w:firstLine="118"/>
    </w:pPr>
  </w:style>
  <w:style w:type="paragraph" w:styleId="afffa"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rPr>
  </w:style>
  <w:style w:type="paragraph" w:styleId="afffb"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c" w:customStyle="1">
    <w:name w:val="Оглавление"/>
    <w:basedOn w:val="afffb"/>
    <w:next w:val="a"/>
    <w:uiPriority w:val="99"/>
    <w:rsid w:val="00DE1FCA"/>
    <w:pPr>
      <w:ind w:left="140"/>
    </w:pPr>
  </w:style>
  <w:style w:type="paragraph" w:styleId="afffd" w:customStyle="1">
    <w:name w:val="Переменная часть"/>
    <w:basedOn w:val="aff4"/>
    <w:next w:val="a"/>
    <w:uiPriority w:val="99"/>
    <w:rsid w:val="00DE1FCA"/>
    <w:rPr>
      <w:sz w:val="18"/>
      <w:szCs w:val="18"/>
    </w:rPr>
  </w:style>
  <w:style w:type="paragraph" w:styleId="afffe"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f" w:customStyle="1">
    <w:name w:val="Подзаголовок для информации об изменениях"/>
    <w:basedOn w:val="affc"/>
    <w:next w:val="a"/>
    <w:uiPriority w:val="99"/>
    <w:rsid w:val="00DE1FCA"/>
    <w:rPr>
      <w:b w:val="1"/>
      <w:bCs w:val="1"/>
    </w:rPr>
  </w:style>
  <w:style w:type="paragraph" w:styleId="affff0"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1" w:customStyle="1">
    <w:name w:val="Постоянная часть"/>
    <w:basedOn w:val="aff4"/>
    <w:next w:val="a"/>
    <w:uiPriority w:val="99"/>
    <w:rsid w:val="00DE1FCA"/>
    <w:rPr>
      <w:sz w:val="20"/>
      <w:szCs w:val="20"/>
    </w:rPr>
  </w:style>
  <w:style w:type="paragraph" w:styleId="affff2"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f3" w:customStyle="1">
    <w:name w:val="Пример."/>
    <w:basedOn w:val="aff0"/>
    <w:next w:val="a"/>
    <w:uiPriority w:val="99"/>
    <w:rsid w:val="00DE1FCA"/>
  </w:style>
  <w:style w:type="paragraph" w:styleId="affff4" w:customStyle="1">
    <w:name w:val="Примечание."/>
    <w:basedOn w:val="aff0"/>
    <w:next w:val="a"/>
    <w:uiPriority w:val="99"/>
    <w:rsid w:val="00DE1FCA"/>
  </w:style>
  <w:style w:type="paragraph" w:styleId="affff5"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rPr>
  </w:style>
  <w:style w:type="paragraph" w:styleId="affff6"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7" w:customStyle="1">
    <w:name w:val="Текст в таблице"/>
    <w:basedOn w:val="afffa"/>
    <w:next w:val="a"/>
    <w:uiPriority w:val="99"/>
    <w:rsid w:val="00DE1FCA"/>
    <w:pPr>
      <w:ind w:firstLine="500"/>
    </w:pPr>
  </w:style>
  <w:style w:type="paragraph" w:styleId="affff8"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rPr>
  </w:style>
  <w:style w:type="paragraph" w:styleId="affff9"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rPr>
  </w:style>
  <w:style w:type="paragraph" w:styleId="affffa"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ffb" w:customStyle="1">
    <w:name w:val="Центрированный (таблица)"/>
    <w:basedOn w:val="afffa"/>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rPr>
  </w:style>
  <w:style w:type="character" w:styleId="affffc">
    <w:name w:val="page number"/>
    <w:unhideWhenUsed w:val="1"/>
    <w:rsid w:val="00DE1FCA"/>
    <w:rPr>
      <w:rFonts w:ascii="Times New Roman" w:cs="Times New Roman" w:hAnsi="Times New Roman" w:hint="default"/>
    </w:rPr>
  </w:style>
  <w:style w:type="character" w:styleId="affffd">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e" w:customStyle="1">
    <w:name w:val="Цветовое выделение"/>
    <w:uiPriority w:val="99"/>
    <w:rsid w:val="00DE1FCA"/>
    <w:rPr>
      <w:b w:val="1"/>
      <w:bCs w:val="0"/>
      <w:color w:val="26282f"/>
    </w:rPr>
  </w:style>
  <w:style w:type="character" w:styleId="afffff" w:customStyle="1">
    <w:name w:val="Гипертекстовая ссылка"/>
    <w:uiPriority w:val="99"/>
    <w:rsid w:val="00DE1FCA"/>
    <w:rPr>
      <w:b w:val="1"/>
      <w:bCs w:val="0"/>
      <w:color w:val="106bbe"/>
    </w:rPr>
  </w:style>
  <w:style w:type="character" w:styleId="afffff0" w:customStyle="1">
    <w:name w:val="Активная гипертекстовая ссылка"/>
    <w:uiPriority w:val="99"/>
    <w:rsid w:val="00DE1FCA"/>
    <w:rPr>
      <w:b w:val="1"/>
      <w:bCs w:val="0"/>
      <w:color w:val="106bbe"/>
      <w:u w:val="single"/>
    </w:rPr>
  </w:style>
  <w:style w:type="character" w:styleId="afffff1" w:customStyle="1">
    <w:name w:val="Выделение для Базового Поиска"/>
    <w:uiPriority w:val="99"/>
    <w:rsid w:val="00DE1FCA"/>
    <w:rPr>
      <w:b w:val="1"/>
      <w:bCs w:val="0"/>
      <w:color w:val="0058a9"/>
    </w:rPr>
  </w:style>
  <w:style w:type="character" w:styleId="afffff2" w:customStyle="1">
    <w:name w:val="Выделение для Базового Поиска (курсив)"/>
    <w:uiPriority w:val="99"/>
    <w:rsid w:val="00DE1FCA"/>
    <w:rPr>
      <w:b w:val="1"/>
      <w:bCs w:val="0"/>
      <w:i w:val="1"/>
      <w:iCs w:val="0"/>
      <w:color w:val="0058a9"/>
    </w:rPr>
  </w:style>
  <w:style w:type="character" w:styleId="afffff3" w:customStyle="1">
    <w:name w:val="Заголовок своего сообщения"/>
    <w:uiPriority w:val="99"/>
    <w:rsid w:val="00DE1FCA"/>
    <w:rPr>
      <w:b w:val="1"/>
      <w:bCs w:val="0"/>
      <w:color w:val="26282f"/>
    </w:rPr>
  </w:style>
  <w:style w:type="character" w:styleId="afffff4" w:customStyle="1">
    <w:name w:val="Заголовок чужого сообщения"/>
    <w:uiPriority w:val="99"/>
    <w:rsid w:val="00DE1FCA"/>
    <w:rPr>
      <w:b w:val="1"/>
      <w:bCs w:val="0"/>
      <w:color w:val="ff0000"/>
    </w:rPr>
  </w:style>
  <w:style w:type="character" w:styleId="afffff5" w:customStyle="1">
    <w:name w:val="Найденные слова"/>
    <w:uiPriority w:val="99"/>
    <w:rsid w:val="00DE1FCA"/>
    <w:rPr>
      <w:b w:val="1"/>
      <w:bCs w:val="0"/>
      <w:color w:val="26282f"/>
      <w:shd w:color="auto" w:fill="fff580" w:val="clear"/>
    </w:rPr>
  </w:style>
  <w:style w:type="character" w:styleId="afffff6" w:customStyle="1">
    <w:name w:val="Не вступил в силу"/>
    <w:uiPriority w:val="99"/>
    <w:rsid w:val="00DE1FCA"/>
    <w:rPr>
      <w:b w:val="1"/>
      <w:bCs w:val="0"/>
      <w:color w:val="000000"/>
      <w:shd w:color="auto" w:fill="d8ede8" w:val="clear"/>
    </w:rPr>
  </w:style>
  <w:style w:type="character" w:styleId="afffff7" w:customStyle="1">
    <w:name w:val="Опечатки"/>
    <w:uiPriority w:val="99"/>
    <w:rsid w:val="00DE1FCA"/>
    <w:rPr>
      <w:color w:val="ff0000"/>
    </w:rPr>
  </w:style>
  <w:style w:type="character" w:styleId="afffff8" w:customStyle="1">
    <w:name w:val="Продолжение ссылки"/>
    <w:uiPriority w:val="99"/>
    <w:rsid w:val="00DE1FCA"/>
  </w:style>
  <w:style w:type="character" w:styleId="afffff9" w:customStyle="1">
    <w:name w:val="Сравнение редакций"/>
    <w:uiPriority w:val="99"/>
    <w:rsid w:val="00DE1FCA"/>
    <w:rPr>
      <w:b w:val="1"/>
      <w:bCs w:val="0"/>
      <w:color w:val="26282f"/>
    </w:rPr>
  </w:style>
  <w:style w:type="character" w:styleId="afffffa" w:customStyle="1">
    <w:name w:val="Сравнение редакций. Добавленный фрагмент"/>
    <w:uiPriority w:val="99"/>
    <w:rsid w:val="00DE1FCA"/>
    <w:rPr>
      <w:color w:val="000000"/>
      <w:shd w:color="auto" w:fill="c1d7ff" w:val="clear"/>
    </w:rPr>
  </w:style>
  <w:style w:type="character" w:styleId="afffffb" w:customStyle="1">
    <w:name w:val="Сравнение редакций. Удаленный фрагмент"/>
    <w:uiPriority w:val="99"/>
    <w:rsid w:val="00DE1FCA"/>
    <w:rPr>
      <w:color w:val="000000"/>
      <w:shd w:color="auto" w:fill="c4c413" w:val="clear"/>
    </w:rPr>
  </w:style>
  <w:style w:type="character" w:styleId="afffffc" w:customStyle="1">
    <w:name w:val="Ссылка на утративший силу документ"/>
    <w:uiPriority w:val="99"/>
    <w:rsid w:val="00DE1FCA"/>
    <w:rPr>
      <w:b w:val="1"/>
      <w:bCs w:val="0"/>
      <w:color w:val="749232"/>
    </w:rPr>
  </w:style>
  <w:style w:type="character" w:styleId="afffffd" w:customStyle="1">
    <w:name w:val="Утратил силу"/>
    <w:uiPriority w:val="99"/>
    <w:rsid w:val="00DE1FCA"/>
    <w:rPr>
      <w:b w:val="1"/>
      <w:bCs w:val="0"/>
      <w:strike w:val="1"/>
      <w:color w:val="666600"/>
    </w:rPr>
  </w:style>
  <w:style w:type="character" w:styleId="afffffe"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8" w:customStyle="1">
    <w:name w:val="Сетка таблицы2"/>
    <w:basedOn w:val="a1"/>
    <w:next w:val="a4"/>
    <w:uiPriority w:val="39"/>
    <w:rsid w:val="00DE1FCA"/>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rPr>
  </w:style>
  <w:style w:type="table" w:styleId="TableNormal13" w:customStyle="1">
    <w:name w:val="Table Normal13"/>
    <w:uiPriority w:val="2"/>
    <w:semiHidden w:val="1"/>
    <w:qFormat w:val="1"/>
    <w:rsid w:val="00DE1FCA"/>
    <w:pPr>
      <w:widowControl w:val="0"/>
      <w:autoSpaceDE w:val="0"/>
      <w:autoSpaceDN w:val="0"/>
    </w:pPr>
    <w:rPr>
      <w:rFonts w:cs="Times New Roman"/>
      <w:lang w:val="en-US"/>
    </w:rPr>
    <w:tblPr>
      <w:tblCellMar>
        <w:top w:w="0.0" w:type="dxa"/>
        <w:left w:w="0.0" w:type="dxa"/>
        <w:bottom w:w="0.0" w:type="dxa"/>
        <w:right w:w="0.0" w:type="dxa"/>
      </w:tblCellMar>
    </w:tblPr>
  </w:style>
  <w:style w:type="character" w:styleId="affffff">
    <w:name w:val="Strong"/>
    <w:uiPriority w:val="22"/>
    <w:qFormat w:val="1"/>
    <w:rsid w:val="00064407"/>
    <w:rPr>
      <w:b w:val="1"/>
      <w:bCs w:val="1"/>
    </w:rPr>
  </w:style>
  <w:style w:type="character" w:styleId="affffff0">
    <w:name w:val="Subtle Emphasis"/>
    <w:uiPriority w:val="19"/>
    <w:qFormat w:val="1"/>
    <w:rsid w:val="00064407"/>
    <w:rPr>
      <w:i w:val="1"/>
      <w:iCs w:val="1"/>
      <w:color w:val="404040"/>
    </w:rPr>
  </w:style>
  <w:style w:type="paragraph" w:styleId="affffff1">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1" w:customStyle="1">
    <w:name w:val="Заголовок Знак2"/>
    <w:link w:val="a3"/>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rPr>
  </w:style>
  <w:style w:type="table" w:styleId="32" w:customStyle="1">
    <w:name w:val="Таблица простая 32"/>
    <w:basedOn w:val="a1"/>
    <w:uiPriority w:val="43"/>
    <w:rsid w:val="00064407"/>
    <w:rPr>
      <w:rFonts w:cs="Times New Roman" w:eastAsia="Times New Roman"/>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cs="Times New Roman" w:eastAsia="Times New Roman"/>
    </w:rPr>
  </w:style>
  <w:style w:type="paragraph" w:styleId="1d" w:customStyle="1">
    <w:name w:val="Обычный (веб)1"/>
    <w:basedOn w:val="a"/>
    <w:next w:val="afd"/>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4"/>
    <w:uiPriority w:val="39"/>
    <w:rsid w:val="00064407"/>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4"/>
    <w:uiPriority w:val="39"/>
    <w:rsid w:val="00064407"/>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9"/>
    <w:link w:val="115"/>
    <w:qFormat w:val="1"/>
    <w:rsid w:val="00064407"/>
    <w:pPr>
      <w:spacing w:after="60" w:line="276" w:lineRule="auto"/>
      <w:ind w:firstLine="709"/>
      <w:jc w:val="both"/>
      <w:outlineLvl w:val="1"/>
    </w:pPr>
    <w:rPr>
      <w:rFonts w:ascii="Times New Roman" w:cs="Times New Roman" w:eastAsia="Segoe UI" w:hAnsi="Times New Roman"/>
      <w:sz w:val="24"/>
      <w:szCs w:val="24"/>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a"/>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val="en-US"/>
    </w:rPr>
  </w:style>
  <w:style w:type="table" w:styleId="43" w:customStyle="1">
    <w:name w:val="Сетка таблицы4"/>
    <w:basedOn w:val="a1"/>
    <w:next w:val="a4"/>
    <w:uiPriority w:val="39"/>
    <w:rsid w:val="0051713F"/>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4"/>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rPr>
  </w:style>
  <w:style w:type="table" w:styleId="affffff5" w:customStyle="1">
    <w:basedOn w:val="TableNormal1"/>
    <w:tblPr>
      <w:tblStyleRowBandSize w:val="1"/>
      <w:tblStyleColBandSize w:val="1"/>
      <w:tblCellMar>
        <w:left w:w="5.0" w:type="dxa"/>
        <w:right w:w="5.0" w:type="dxa"/>
      </w:tblCellMar>
    </w:tblPr>
  </w:style>
  <w:style w:type="table" w:styleId="affffff6" w:customStyle="1">
    <w:basedOn w:val="TableNormal1"/>
    <w:tblPr>
      <w:tblStyleRowBandSize w:val="1"/>
      <w:tblStyleColBandSize w:val="1"/>
      <w:tblCellMar>
        <w:left w:w="5.0" w:type="dxa"/>
        <w:right w:w="5.0" w:type="dxa"/>
      </w:tblCellMar>
    </w:tblPr>
  </w:style>
  <w:style w:type="table" w:styleId="affffff7" w:customStyle="1">
    <w:basedOn w:val="TableNormal1"/>
    <w:tblPr>
      <w:tblStyleRowBandSize w:val="1"/>
      <w:tblStyleColBandSize w:val="1"/>
      <w:tblCellMar>
        <w:left w:w="5.0" w:type="dxa"/>
        <w:right w:w="5.0" w:type="dxa"/>
      </w:tblCellMar>
    </w:tblPr>
  </w:style>
  <w:style w:type="table" w:styleId="affffff8" w:customStyle="1">
    <w:basedOn w:val="TableNormal1"/>
    <w:tblPr>
      <w:tblStyleRowBandSize w:val="1"/>
      <w:tblStyleColBandSize w:val="1"/>
      <w:tblCellMar>
        <w:left w:w="5.0" w:type="dxa"/>
        <w:right w:w="5.0" w:type="dxa"/>
      </w:tblCellMar>
    </w:tbl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color w:val="5a5a5a"/>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s/KoPzjNTTxTsILS255g9Lu9Q==">CgMxLjAyCGguZ2pkZ3hzMgloLjMwajB6bGwyCWguMWZvYjl0ZTIOaC44Z3Q0aTh3c3cwaDEyDWguaGl4MnpkdDBzdTcyCWguMmV0OTJwMDIJaC4xdDNoNXNmMgloLjRkMzRvZzgyCWguMnM4ZXlvMTIJaC4yNmluMXJnOAByITFMSTBLRzBvajlTbFMwRmZWaHM1X3lwWXFtX3pXX3BvZg==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