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01BEC1A6"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w:t>
      </w:r>
      <w:r w:rsidRPr="00A92F1F">
        <w:rPr>
          <w:rFonts w:ascii="Times New Roman" w:eastAsia="Times New Roman" w:hAnsi="Times New Roman" w:cs="Times New Roman"/>
          <w:b/>
          <w:bCs/>
          <w:kern w:val="32"/>
          <w:sz w:val="24"/>
          <w:szCs w:val="24"/>
          <w:lang w:eastAsia="x-none"/>
        </w:rPr>
        <w:t>о специальности</w:t>
      </w:r>
      <w:r w:rsidRPr="00B12284">
        <w:rPr>
          <w:rFonts w:ascii="Times New Roman" w:eastAsia="Times New Roman" w:hAnsi="Times New Roman" w:cs="Times New Roman"/>
          <w:b/>
          <w:bCs/>
          <w:color w:val="0070C0"/>
          <w:kern w:val="32"/>
          <w:sz w:val="24"/>
          <w:szCs w:val="24"/>
          <w:lang w:eastAsia="x-none"/>
        </w:rPr>
        <w:t xml:space="preserve"> </w:t>
      </w:r>
      <w:bookmarkEnd w:id="1"/>
    </w:p>
    <w:p w14:paraId="76C27B68" w14:textId="77777777" w:rsidR="005022F1" w:rsidRPr="005022F1" w:rsidRDefault="005022F1" w:rsidP="005022F1">
      <w:pPr>
        <w:spacing w:line="276" w:lineRule="auto"/>
        <w:contextualSpacing/>
        <w:jc w:val="right"/>
        <w:rPr>
          <w:rFonts w:ascii="Times New Roman" w:eastAsia="Times New Roman" w:hAnsi="Times New Roman" w:cs="Times New Roman"/>
          <w:iCs/>
          <w:sz w:val="24"/>
          <w:szCs w:val="24"/>
          <w:vertAlign w:val="superscript"/>
          <w:lang w:eastAsia="ru-RU"/>
        </w:rPr>
      </w:pPr>
      <w:r w:rsidRPr="005022F1">
        <w:rPr>
          <w:rFonts w:ascii="Times New Roman" w:eastAsia="Times New Roman" w:hAnsi="Times New Roman" w:cs="Times New Roman"/>
          <w:b/>
          <w:iCs/>
          <w:sz w:val="24"/>
          <w:szCs w:val="24"/>
          <w:lang w:eastAsia="ru-RU"/>
        </w:rPr>
        <w:t>35.02.05 Агрономия</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C279908" w14:textId="6B8DA5F4" w:rsidR="00844CDC"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1696083" w:history="1">
        <w:r w:rsidR="00844CDC" w:rsidRPr="00520AE1">
          <w:rPr>
            <w:rStyle w:val="af0"/>
          </w:rPr>
          <w:t>«ПМ 01 ОРГАНИЗАЦИЯ РАБОТЫ РАСТЕНИЕВОДЧЕСКИХ БРИГАВ СООТВЕТСТВИИ С ТЕХНОЛОГИЧЕСКИМИ КАРТАМИ ВОЗДЕЛЫВАНИЯ СЕЛЬСКОХОЗЯЙСТВЕННЫХ КУЛЬТУР»</w:t>
        </w:r>
        <w:r w:rsidR="00844CDC">
          <w:rPr>
            <w:webHidden/>
          </w:rPr>
          <w:tab/>
        </w:r>
        <w:r w:rsidR="00844CDC">
          <w:rPr>
            <w:webHidden/>
          </w:rPr>
          <w:fldChar w:fldCharType="begin"/>
        </w:r>
        <w:r w:rsidR="00844CDC">
          <w:rPr>
            <w:webHidden/>
          </w:rPr>
          <w:instrText xml:space="preserve"> PAGEREF _Toc171696083 \h </w:instrText>
        </w:r>
        <w:r w:rsidR="00844CDC">
          <w:rPr>
            <w:webHidden/>
          </w:rPr>
        </w:r>
        <w:r w:rsidR="00844CDC">
          <w:rPr>
            <w:webHidden/>
          </w:rPr>
          <w:fldChar w:fldCharType="separate"/>
        </w:r>
        <w:r w:rsidR="00844CDC">
          <w:rPr>
            <w:webHidden/>
          </w:rPr>
          <w:t>2</w:t>
        </w:r>
        <w:r w:rsidR="00844CDC">
          <w:rPr>
            <w:webHidden/>
          </w:rPr>
          <w:fldChar w:fldCharType="end"/>
        </w:r>
      </w:hyperlink>
    </w:p>
    <w:p w14:paraId="1626C963" w14:textId="473E7BEF" w:rsidR="00844CDC" w:rsidRDefault="00903915">
      <w:pPr>
        <w:pStyle w:val="14"/>
        <w:rPr>
          <w:rFonts w:asciiTheme="minorHAnsi" w:eastAsiaTheme="minorEastAsia" w:hAnsiTheme="minorHAnsi" w:cstheme="minorBidi"/>
          <w:b w:val="0"/>
          <w:bCs w:val="0"/>
          <w:kern w:val="2"/>
          <w:lang w:eastAsia="ru-RU"/>
          <w14:ligatures w14:val="standardContextual"/>
        </w:rPr>
      </w:pPr>
      <w:hyperlink w:anchor="_Toc171696084" w:history="1">
        <w:r w:rsidR="00844CDC" w:rsidRPr="00520AE1">
          <w:rPr>
            <w:rStyle w:val="af0"/>
          </w:rPr>
          <w:t>«ПМ 02 КОНТРОЛЬ ПРОЦЕССА РАЗВИТИЯ РАСТЕНИЙВ ТЕЧЕНИЕ ВЕГЕТАЦИИ»</w:t>
        </w:r>
        <w:r w:rsidR="00844CDC">
          <w:rPr>
            <w:webHidden/>
          </w:rPr>
          <w:tab/>
        </w:r>
        <w:r w:rsidR="00844CDC">
          <w:rPr>
            <w:webHidden/>
          </w:rPr>
          <w:fldChar w:fldCharType="begin"/>
        </w:r>
        <w:r w:rsidR="00844CDC">
          <w:rPr>
            <w:webHidden/>
          </w:rPr>
          <w:instrText xml:space="preserve"> PAGEREF _Toc171696084 \h </w:instrText>
        </w:r>
        <w:r w:rsidR="00844CDC">
          <w:rPr>
            <w:webHidden/>
          </w:rPr>
        </w:r>
        <w:r w:rsidR="00844CDC">
          <w:rPr>
            <w:webHidden/>
          </w:rPr>
          <w:fldChar w:fldCharType="separate"/>
        </w:r>
        <w:r w:rsidR="00844CDC">
          <w:rPr>
            <w:webHidden/>
          </w:rPr>
          <w:t>41</w:t>
        </w:r>
        <w:r w:rsidR="00844CDC">
          <w:rPr>
            <w:webHidden/>
          </w:rPr>
          <w:fldChar w:fldCharType="end"/>
        </w:r>
      </w:hyperlink>
    </w:p>
    <w:p w14:paraId="690889A5" w14:textId="7CE1DBC8" w:rsidR="00844CDC" w:rsidRDefault="00903915">
      <w:pPr>
        <w:pStyle w:val="14"/>
        <w:rPr>
          <w:rFonts w:asciiTheme="minorHAnsi" w:eastAsiaTheme="minorEastAsia" w:hAnsiTheme="minorHAnsi" w:cstheme="minorBidi"/>
          <w:b w:val="0"/>
          <w:bCs w:val="0"/>
          <w:kern w:val="2"/>
          <w:lang w:eastAsia="ru-RU"/>
          <w14:ligatures w14:val="standardContextual"/>
        </w:rPr>
      </w:pPr>
      <w:hyperlink w:anchor="_Toc171696085" w:history="1">
        <w:r w:rsidR="00844CDC" w:rsidRPr="00520AE1">
          <w:rPr>
            <w:rStyle w:val="af0"/>
          </w:rPr>
          <w:t>«ПМ.03 ВЫПОЛНЕНИЕ РАБОТ ПО ПРОФЕССИИ»</w:t>
        </w:r>
        <w:r w:rsidR="00844CDC">
          <w:rPr>
            <w:webHidden/>
          </w:rPr>
          <w:tab/>
        </w:r>
        <w:r w:rsidR="00844CDC">
          <w:rPr>
            <w:webHidden/>
          </w:rPr>
          <w:fldChar w:fldCharType="begin"/>
        </w:r>
        <w:r w:rsidR="00844CDC">
          <w:rPr>
            <w:webHidden/>
          </w:rPr>
          <w:instrText xml:space="preserve"> PAGEREF _Toc171696085 \h </w:instrText>
        </w:r>
        <w:r w:rsidR="00844CDC">
          <w:rPr>
            <w:webHidden/>
          </w:rPr>
        </w:r>
        <w:r w:rsidR="00844CDC">
          <w:rPr>
            <w:webHidden/>
          </w:rPr>
          <w:fldChar w:fldCharType="separate"/>
        </w:r>
        <w:r w:rsidR="00844CDC">
          <w:rPr>
            <w:webHidden/>
          </w:rPr>
          <w:t>63</w:t>
        </w:r>
        <w:r w:rsidR="00844CDC">
          <w:rPr>
            <w:webHidden/>
          </w:rPr>
          <w:fldChar w:fldCharType="end"/>
        </w:r>
      </w:hyperlink>
    </w:p>
    <w:p w14:paraId="15516DDC" w14:textId="07955F0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67B3823D" w14:textId="77777777" w:rsidR="00844CDC" w:rsidRDefault="00844CDC" w:rsidP="00CD2973">
      <w:pPr>
        <w:jc w:val="center"/>
        <w:rPr>
          <w:rFonts w:ascii="Times New Roman" w:hAnsi="Times New Roman" w:cs="Times New Roman"/>
          <w:b/>
          <w:i/>
          <w:sz w:val="24"/>
          <w:szCs w:val="24"/>
        </w:rPr>
      </w:pPr>
    </w:p>
    <w:p w14:paraId="3FE0F4E2" w14:textId="77777777" w:rsidR="00844CDC" w:rsidRDefault="00844CDC"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60B5628" w:rsidR="00CD2973" w:rsidRPr="00F53FDC" w:rsidRDefault="00903915"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6DB3426" w14:textId="76D2B019" w:rsidR="00502F97" w:rsidRDefault="00502F97" w:rsidP="00502F97">
      <w:pPr>
        <w:jc w:val="right"/>
        <w:rPr>
          <w:rFonts w:ascii="Times New Roman" w:hAnsi="Times New Roman" w:cs="Times New Roman"/>
          <w:b/>
          <w:bCs/>
          <w:sz w:val="24"/>
          <w:szCs w:val="24"/>
        </w:rPr>
      </w:pPr>
      <w:bookmarkStart w:id="3" w:name="_Hlk171680600"/>
      <w:r>
        <w:rPr>
          <w:rFonts w:ascii="Times New Roman" w:hAnsi="Times New Roman" w:cs="Times New Roman"/>
          <w:b/>
          <w:bCs/>
          <w:sz w:val="24"/>
          <w:szCs w:val="24"/>
        </w:rPr>
        <w:lastRenderedPageBreak/>
        <w:t>Приложение 1.1</w:t>
      </w:r>
    </w:p>
    <w:p w14:paraId="23AF77B5" w14:textId="58A94778"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178A9C47" w14:textId="77777777" w:rsidR="005022F1" w:rsidRPr="005022F1" w:rsidRDefault="005022F1" w:rsidP="005022F1">
      <w:pPr>
        <w:spacing w:line="276" w:lineRule="auto"/>
        <w:contextualSpacing/>
        <w:jc w:val="right"/>
        <w:rPr>
          <w:rFonts w:ascii="Times New Roman" w:eastAsia="Times New Roman" w:hAnsi="Times New Roman" w:cs="Times New Roman"/>
          <w:iCs/>
          <w:sz w:val="24"/>
          <w:szCs w:val="24"/>
          <w:vertAlign w:val="superscript"/>
          <w:lang w:eastAsia="ru-RU"/>
        </w:rPr>
      </w:pPr>
      <w:r w:rsidRPr="005022F1">
        <w:rPr>
          <w:rFonts w:ascii="Times New Roman" w:eastAsia="Times New Roman" w:hAnsi="Times New Roman" w:cs="Times New Roman"/>
          <w:b/>
          <w:iCs/>
          <w:sz w:val="24"/>
          <w:szCs w:val="24"/>
          <w:lang w:eastAsia="ru-RU"/>
        </w:rPr>
        <w:t>35.02.05 Агрономия</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2E12FF" w:rsidRDefault="00502F97" w:rsidP="002E12FF">
      <w:pPr>
        <w:pStyle w:val="1"/>
        <w:rPr>
          <w:b w:val="0"/>
          <w:bCs w:val="0"/>
          <w:color w:val="0070C0"/>
        </w:rPr>
      </w:pPr>
    </w:p>
    <w:p w14:paraId="1E0024D1" w14:textId="1AE463F3" w:rsidR="008F578C" w:rsidRDefault="00D32F37" w:rsidP="002E12FF">
      <w:pPr>
        <w:jc w:val="center"/>
        <w:rPr>
          <w:rFonts w:ascii="Times New Roman" w:hAnsi="Times New Roman" w:cs="Times New Roman"/>
          <w:b/>
          <w:bCs/>
          <w:sz w:val="24"/>
          <w:szCs w:val="24"/>
        </w:rPr>
      </w:pPr>
      <w:r w:rsidRPr="002E12FF">
        <w:rPr>
          <w:rFonts w:ascii="Times New Roman" w:hAnsi="Times New Roman" w:cs="Times New Roman"/>
          <w:b/>
          <w:bCs/>
          <w:sz w:val="24"/>
          <w:szCs w:val="24"/>
        </w:rPr>
        <w:t>Примерная рабочая программа профессионального модуля</w:t>
      </w:r>
    </w:p>
    <w:p w14:paraId="41E9DB3F" w14:textId="34AC7A15" w:rsidR="00502F97" w:rsidRPr="00F53FDC" w:rsidRDefault="008F578C" w:rsidP="002E12FF">
      <w:pPr>
        <w:pStyle w:val="1"/>
      </w:pPr>
      <w:bookmarkStart w:id="4" w:name="_Toc150695621"/>
      <w:bookmarkStart w:id="5" w:name="_Toc150695786"/>
      <w:bookmarkStart w:id="6" w:name="_Toc171696083"/>
      <w:r w:rsidRPr="002E12FF">
        <w:t>«</w:t>
      </w:r>
      <w:r w:rsidR="005022F1" w:rsidRPr="002E12FF">
        <w:t>ПМ 01 ОРГАНИЗАЦИЯ РАБОТЫ РАСТЕНИЕВОДЧЕСКИХ БРИГАВ СООТВЕТСТВИИ С ТЕХНОЛОГИЧЕСКИМИ КАРТАМИ ВОЗДЕЛЫВАНИЯ СЕЛЬСКОХОЗЯЙСТВЕННЫХ КУЛЬТУР</w:t>
      </w:r>
      <w:r w:rsidRPr="002E12FF">
        <w:t>»</w:t>
      </w:r>
      <w:bookmarkEnd w:id="4"/>
      <w:bookmarkEnd w:id="5"/>
      <w:bookmarkEnd w:id="6"/>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052BA048" w:rsidR="00502F97" w:rsidRDefault="00502F97" w:rsidP="00F53FDC">
      <w:pPr>
        <w:spacing w:line="360" w:lineRule="auto"/>
        <w:jc w:val="center"/>
        <w:rPr>
          <w:rFonts w:ascii="Times New Roman" w:hAnsi="Times New Roman" w:cs="Times New Roman"/>
          <w:sz w:val="24"/>
          <w:szCs w:val="24"/>
        </w:rPr>
      </w:pPr>
    </w:p>
    <w:p w14:paraId="75B09FCD" w14:textId="13EF7DC7" w:rsidR="00903915" w:rsidRDefault="00903915" w:rsidP="00F53FDC">
      <w:pPr>
        <w:spacing w:line="360" w:lineRule="auto"/>
        <w:jc w:val="center"/>
        <w:rPr>
          <w:rFonts w:ascii="Times New Roman" w:hAnsi="Times New Roman" w:cs="Times New Roman"/>
          <w:sz w:val="24"/>
          <w:szCs w:val="24"/>
        </w:rPr>
      </w:pPr>
    </w:p>
    <w:p w14:paraId="65B8E9F9" w14:textId="01F4D585" w:rsidR="00903915" w:rsidRDefault="00903915" w:rsidP="00F53FDC">
      <w:pPr>
        <w:spacing w:line="360" w:lineRule="auto"/>
        <w:jc w:val="center"/>
        <w:rPr>
          <w:rFonts w:ascii="Times New Roman" w:hAnsi="Times New Roman" w:cs="Times New Roman"/>
          <w:sz w:val="24"/>
          <w:szCs w:val="24"/>
        </w:rPr>
      </w:pPr>
    </w:p>
    <w:p w14:paraId="28AFFD8D" w14:textId="029EC07A" w:rsidR="00903915" w:rsidRDefault="00903915" w:rsidP="00F53FDC">
      <w:pPr>
        <w:spacing w:line="360" w:lineRule="auto"/>
        <w:jc w:val="center"/>
        <w:rPr>
          <w:rFonts w:ascii="Times New Roman" w:hAnsi="Times New Roman" w:cs="Times New Roman"/>
          <w:sz w:val="24"/>
          <w:szCs w:val="24"/>
        </w:rPr>
      </w:pPr>
    </w:p>
    <w:p w14:paraId="1F4ABFEB" w14:textId="11B16BAC" w:rsidR="00903915" w:rsidRDefault="00903915" w:rsidP="00F53FDC">
      <w:pPr>
        <w:spacing w:line="360" w:lineRule="auto"/>
        <w:jc w:val="center"/>
        <w:rPr>
          <w:rFonts w:ascii="Times New Roman" w:hAnsi="Times New Roman" w:cs="Times New Roman"/>
          <w:sz w:val="24"/>
          <w:szCs w:val="24"/>
        </w:rPr>
      </w:pPr>
    </w:p>
    <w:p w14:paraId="5E7C7309" w14:textId="6755FA08" w:rsidR="00903915" w:rsidRDefault="00903915" w:rsidP="00F53FDC">
      <w:pPr>
        <w:spacing w:line="360" w:lineRule="auto"/>
        <w:jc w:val="center"/>
        <w:rPr>
          <w:rFonts w:ascii="Times New Roman" w:hAnsi="Times New Roman" w:cs="Times New Roman"/>
          <w:sz w:val="24"/>
          <w:szCs w:val="24"/>
        </w:rPr>
      </w:pPr>
    </w:p>
    <w:p w14:paraId="6865F5F9" w14:textId="77777777" w:rsidR="00903915" w:rsidRPr="00F53FDC" w:rsidRDefault="00903915"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3C497B29" w:rsidR="00F53FDC" w:rsidRPr="00F53FDC" w:rsidRDefault="00903915"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C48494A" w:rsidR="00B766E1" w:rsidRPr="00B766E1" w:rsidRDefault="00903915" w:rsidP="005022F1">
      <w:pPr>
        <w:pStyle w:val="21"/>
        <w:spacing w:before="0"/>
        <w:rPr>
          <w:rFonts w:asciiTheme="minorHAnsi" w:eastAsiaTheme="minorEastAsia" w:hAnsiTheme="minorHAnsi" w:cstheme="minorBidi"/>
          <w:i w:val="0"/>
          <w:iCs w:val="0"/>
          <w:sz w:val="22"/>
          <w:szCs w:val="22"/>
        </w:rPr>
      </w:pPr>
      <w:hyperlink w:anchor="_Toc156820310" w:history="1">
        <w:r w:rsidR="00B766E1" w:rsidRPr="005022F1">
          <w:rPr>
            <w:rStyle w:val="af0"/>
            <w:i w:val="0"/>
            <w:iCs w:val="0"/>
          </w:rPr>
          <w:t>1.1. Цель и место профессионального модуля «</w:t>
        </w:r>
        <w:r w:rsidR="005022F1" w:rsidRPr="005022F1">
          <w:rPr>
            <w:rStyle w:val="af0"/>
            <w:i w:val="0"/>
            <w:iCs w:val="0"/>
            <w:u w:val="none"/>
          </w:rPr>
          <w:t>ПМ 01 Организация работы растениеводческих бригад в соответствии с технологическими картами возделывания сельскохозяйственных культур</w:t>
        </w:r>
        <w:r w:rsidR="00B766E1" w:rsidRPr="005022F1">
          <w:rPr>
            <w:rStyle w:val="af0"/>
            <w:i w:val="0"/>
            <w:iCs w:val="0"/>
          </w:rPr>
          <w:t>»  в структуре образовательной программы</w:t>
        </w:r>
        <w:r w:rsidR="00B766E1" w:rsidRPr="005022F1">
          <w:rPr>
            <w:rStyle w:val="af0"/>
            <w:i w:val="0"/>
            <w:iCs w:val="0"/>
            <w:webHidden/>
          </w:rPr>
          <w:tab/>
        </w:r>
      </w:hyperlink>
    </w:p>
    <w:p w14:paraId="4E75BACC" w14:textId="4162212E" w:rsidR="00B766E1" w:rsidRPr="00B766E1" w:rsidRDefault="00903915">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903915">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903915">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903915">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903915">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903915">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903915">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903915">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903915">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903915">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2549D7E3" w:rsidR="006E7FF4" w:rsidRPr="005022F1" w:rsidRDefault="005022F1" w:rsidP="0020413C">
      <w:pPr>
        <w:pStyle w:val="1f"/>
        <w:rPr>
          <w:rFonts w:asciiTheme="minorHAnsi" w:hAnsiTheme="minorHAnsi"/>
          <w:lang w:val="ru-RU"/>
        </w:rPr>
      </w:pPr>
      <w:r w:rsidRPr="005022F1">
        <w:rPr>
          <w:rFonts w:ascii="Times New Roman" w:hAnsi="Times New Roman"/>
          <w:caps w:val="0"/>
          <w:kern w:val="0"/>
          <w:lang w:val="ru-RU" w:eastAsia="nl-NL"/>
        </w:rPr>
        <w:t>«ПМ 01 ОРГАНИЗАЦИЯ РАБОТЫ РАСТЕНИЕВОДЧЕСКИХ БРИГАД В СООТВЕТСТВИИ С ТЕХНОЛОГИЧЕСКИМИ КАРТАМИ ВОЗДЕЛЫВАНИЯ СЕЛЬСКОХОЗЯЙСТВЕННЫХ КУЛЬТУР»</w:t>
      </w: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32BBF4B" w:rsidR="00C63897" w:rsidRPr="005022F1"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5022F1">
        <w:rPr>
          <w:rFonts w:ascii="Times New Roman" w:eastAsia="Times New Roman" w:hAnsi="Times New Roman" w:cs="Times New Roman"/>
          <w:sz w:val="24"/>
          <w:szCs w:val="24"/>
          <w:lang w:eastAsia="ru-RU"/>
        </w:rPr>
        <w:t xml:space="preserve">Цель модуля: освоение вида деятельности </w:t>
      </w:r>
      <w:r w:rsidR="00896BB3" w:rsidRPr="005022F1">
        <w:rPr>
          <w:rFonts w:ascii="Times New Roman" w:eastAsia="Times New Roman" w:hAnsi="Times New Roman" w:cs="Times New Roman"/>
          <w:sz w:val="24"/>
          <w:szCs w:val="24"/>
          <w:lang w:eastAsia="ru-RU"/>
        </w:rPr>
        <w:t>«</w:t>
      </w:r>
      <w:r w:rsidR="005022F1" w:rsidRPr="005022F1">
        <w:rPr>
          <w:rFonts w:ascii="Times New Roman" w:eastAsia="Times New Roman" w:hAnsi="Times New Roman" w:cs="Times New Roman"/>
          <w:sz w:val="24"/>
          <w:szCs w:val="24"/>
          <w:lang w:eastAsia="ru-RU"/>
        </w:rPr>
        <w:t>Организация работы растениеводческих бригад в соответствии с технологическими картами возделывания сельскохозяйственных культур</w:t>
      </w:r>
      <w:r w:rsidR="00896BB3" w:rsidRPr="005022F1">
        <w:rPr>
          <w:rFonts w:ascii="Times New Roman" w:eastAsia="Times New Roman" w:hAnsi="Times New Roman" w:cs="Times New Roman"/>
          <w:bCs/>
          <w:sz w:val="24"/>
          <w:szCs w:val="24"/>
          <w:lang w:eastAsia="ru-RU"/>
        </w:rPr>
        <w:t>»</w:t>
      </w:r>
      <w:r w:rsidR="00896BB3" w:rsidRPr="005022F1">
        <w:rPr>
          <w:rFonts w:ascii="Times New Roman" w:eastAsia="Times New Roman" w:hAnsi="Times New Roman" w:cs="Times New Roman"/>
          <w:sz w:val="24"/>
          <w:szCs w:val="24"/>
          <w:lang w:eastAsia="ru-RU"/>
        </w:rPr>
        <w:t>.</w:t>
      </w:r>
      <w:r w:rsidRPr="005022F1">
        <w:rPr>
          <w:rFonts w:ascii="Times New Roman" w:eastAsia="Times New Roman" w:hAnsi="Times New Roman" w:cs="Times New Roman"/>
          <w:sz w:val="24"/>
          <w:szCs w:val="24"/>
          <w:lang w:eastAsia="ru-RU"/>
        </w:rPr>
        <w:t xml:space="preserve"> </w:t>
      </w:r>
    </w:p>
    <w:p w14:paraId="6DF4969D" w14:textId="3E0FA8E4" w:rsidR="004F5C5E" w:rsidRPr="005022F1" w:rsidRDefault="004F5C5E" w:rsidP="00A3570A">
      <w:pPr>
        <w:suppressAutoHyphens/>
        <w:spacing w:line="276" w:lineRule="auto"/>
        <w:ind w:firstLine="709"/>
        <w:jc w:val="both"/>
        <w:rPr>
          <w:rFonts w:ascii="Times New Roman" w:hAnsi="Times New Roman" w:cs="Times New Roman"/>
          <w:sz w:val="24"/>
          <w:szCs w:val="24"/>
        </w:rPr>
      </w:pPr>
      <w:r w:rsidRPr="005022F1">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71E0B582" w:rsidR="00E52263" w:rsidRPr="00C13371" w:rsidRDefault="005022F1" w:rsidP="0014732F">
            <w:pPr>
              <w:rPr>
                <w:rFonts w:ascii="Times New Roman" w:hAnsi="Times New Roman" w:cs="Times New Roman"/>
                <w:bCs/>
                <w:sz w:val="24"/>
                <w:szCs w:val="24"/>
              </w:rPr>
            </w:pPr>
            <w:r w:rsidRPr="005022F1">
              <w:rPr>
                <w:rFonts w:ascii="Times New Roman" w:hAnsi="Times New Roman" w:cs="Times New Roman"/>
                <w:bCs/>
                <w:sz w:val="24"/>
                <w:szCs w:val="24"/>
              </w:rPr>
              <w:t>ОК 01</w:t>
            </w:r>
          </w:p>
        </w:tc>
        <w:tc>
          <w:tcPr>
            <w:tcW w:w="2833" w:type="dxa"/>
            <w:tcBorders>
              <w:top w:val="single" w:sz="4" w:space="0" w:color="auto"/>
              <w:left w:val="single" w:sz="4" w:space="0" w:color="auto"/>
              <w:right w:val="single" w:sz="4" w:space="0" w:color="auto"/>
            </w:tcBorders>
            <w:hideMark/>
          </w:tcPr>
          <w:p w14:paraId="16E8CE08" w14:textId="77777777"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34C632" w14:textId="77777777" w:rsidR="00E52263" w:rsidRPr="00C13371" w:rsidRDefault="00E52263" w:rsidP="0014732F">
            <w:pPr>
              <w:rPr>
                <w:rFonts w:ascii="Times New Roman" w:hAnsi="Times New Roman" w:cs="Times New Roman"/>
                <w:bCs/>
                <w:i/>
                <w:sz w:val="24"/>
                <w:szCs w:val="24"/>
              </w:rPr>
            </w:pPr>
            <w:r w:rsidRPr="00C13371">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14732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6846F772" w14:textId="77777777" w:rsidTr="0014732F">
        <w:tc>
          <w:tcPr>
            <w:tcW w:w="1129" w:type="dxa"/>
            <w:tcBorders>
              <w:left w:val="single" w:sz="4" w:space="0" w:color="auto"/>
              <w:bottom w:val="single" w:sz="4" w:space="0" w:color="auto"/>
              <w:right w:val="single" w:sz="4" w:space="0" w:color="auto"/>
            </w:tcBorders>
          </w:tcPr>
          <w:p w14:paraId="17E10CF6" w14:textId="77777777" w:rsidR="005022F1" w:rsidRPr="005022F1" w:rsidRDefault="005022F1" w:rsidP="005022F1">
            <w:pPr>
              <w:rPr>
                <w:rFonts w:ascii="Times New Roman" w:hAnsi="Times New Roman" w:cs="Times New Roman"/>
                <w:bCs/>
                <w:sz w:val="24"/>
                <w:szCs w:val="24"/>
              </w:rPr>
            </w:pPr>
            <w:r w:rsidRPr="005022F1">
              <w:rPr>
                <w:rFonts w:ascii="Times New Roman" w:hAnsi="Times New Roman" w:cs="Times New Roman"/>
                <w:bCs/>
                <w:sz w:val="24"/>
                <w:szCs w:val="24"/>
              </w:rPr>
              <w:t>ПК 1.1.</w:t>
            </w:r>
          </w:p>
          <w:p w14:paraId="2FBB0366" w14:textId="77777777" w:rsidR="005022F1" w:rsidRPr="005022F1" w:rsidRDefault="005022F1" w:rsidP="005022F1">
            <w:pPr>
              <w:rPr>
                <w:rFonts w:ascii="Times New Roman" w:hAnsi="Times New Roman" w:cs="Times New Roman"/>
                <w:bCs/>
                <w:sz w:val="24"/>
                <w:szCs w:val="24"/>
              </w:rPr>
            </w:pPr>
            <w:r w:rsidRPr="005022F1">
              <w:rPr>
                <w:rFonts w:ascii="Times New Roman" w:hAnsi="Times New Roman" w:cs="Times New Roman"/>
                <w:bCs/>
                <w:sz w:val="24"/>
                <w:szCs w:val="24"/>
              </w:rPr>
              <w:t>ПК 1.2.</w:t>
            </w:r>
          </w:p>
          <w:p w14:paraId="347E2537" w14:textId="77777777" w:rsidR="005022F1" w:rsidRPr="005022F1" w:rsidRDefault="005022F1" w:rsidP="005022F1">
            <w:pPr>
              <w:rPr>
                <w:rFonts w:ascii="Times New Roman" w:hAnsi="Times New Roman" w:cs="Times New Roman"/>
                <w:bCs/>
                <w:sz w:val="24"/>
                <w:szCs w:val="24"/>
              </w:rPr>
            </w:pPr>
            <w:r w:rsidRPr="005022F1">
              <w:rPr>
                <w:rFonts w:ascii="Times New Roman" w:hAnsi="Times New Roman" w:cs="Times New Roman"/>
                <w:bCs/>
                <w:sz w:val="24"/>
                <w:szCs w:val="24"/>
              </w:rPr>
              <w:t>ПК 1.3.</w:t>
            </w:r>
          </w:p>
          <w:p w14:paraId="66667B8E" w14:textId="77777777" w:rsidR="005022F1" w:rsidRPr="005022F1" w:rsidRDefault="005022F1" w:rsidP="005022F1">
            <w:pPr>
              <w:rPr>
                <w:rFonts w:ascii="Times New Roman" w:hAnsi="Times New Roman" w:cs="Times New Roman"/>
                <w:bCs/>
                <w:sz w:val="24"/>
                <w:szCs w:val="24"/>
              </w:rPr>
            </w:pPr>
            <w:r w:rsidRPr="005022F1">
              <w:rPr>
                <w:rFonts w:ascii="Times New Roman" w:hAnsi="Times New Roman" w:cs="Times New Roman"/>
                <w:bCs/>
                <w:sz w:val="24"/>
                <w:szCs w:val="24"/>
              </w:rPr>
              <w:t>ПК 1.4.</w:t>
            </w:r>
          </w:p>
          <w:p w14:paraId="049EE8DB" w14:textId="77777777" w:rsidR="005022F1" w:rsidRPr="005022F1" w:rsidRDefault="005022F1" w:rsidP="005022F1">
            <w:pPr>
              <w:rPr>
                <w:rFonts w:ascii="Times New Roman" w:hAnsi="Times New Roman" w:cs="Times New Roman"/>
                <w:bCs/>
                <w:sz w:val="24"/>
                <w:szCs w:val="24"/>
              </w:rPr>
            </w:pPr>
            <w:r w:rsidRPr="005022F1">
              <w:rPr>
                <w:rFonts w:ascii="Times New Roman" w:hAnsi="Times New Roman" w:cs="Times New Roman"/>
                <w:bCs/>
                <w:sz w:val="24"/>
                <w:szCs w:val="24"/>
              </w:rPr>
              <w:t>ПК 1.5.</w:t>
            </w:r>
          </w:p>
          <w:p w14:paraId="5F57CD1C" w14:textId="77777777" w:rsidR="005022F1" w:rsidRPr="005022F1" w:rsidRDefault="005022F1" w:rsidP="005022F1">
            <w:pPr>
              <w:rPr>
                <w:rFonts w:ascii="Times New Roman" w:hAnsi="Times New Roman" w:cs="Times New Roman"/>
                <w:bCs/>
                <w:sz w:val="24"/>
                <w:szCs w:val="24"/>
              </w:rPr>
            </w:pPr>
            <w:r w:rsidRPr="005022F1">
              <w:rPr>
                <w:rFonts w:ascii="Times New Roman" w:hAnsi="Times New Roman" w:cs="Times New Roman"/>
                <w:bCs/>
                <w:sz w:val="24"/>
                <w:szCs w:val="24"/>
              </w:rPr>
              <w:t>ПК 1.6.</w:t>
            </w:r>
          </w:p>
          <w:p w14:paraId="033763F4" w14:textId="466483D0" w:rsidR="00E52263" w:rsidRPr="00C13371" w:rsidRDefault="005022F1" w:rsidP="005022F1">
            <w:pPr>
              <w:rPr>
                <w:rFonts w:ascii="Times New Roman" w:hAnsi="Times New Roman" w:cs="Times New Roman"/>
                <w:bCs/>
                <w:sz w:val="24"/>
                <w:szCs w:val="24"/>
              </w:rPr>
            </w:pPr>
            <w:r w:rsidRPr="005022F1">
              <w:rPr>
                <w:rFonts w:ascii="Times New Roman" w:hAnsi="Times New Roman" w:cs="Times New Roman"/>
                <w:bCs/>
                <w:sz w:val="24"/>
                <w:szCs w:val="24"/>
              </w:rPr>
              <w:t>ПК 1.7.</w:t>
            </w:r>
          </w:p>
        </w:tc>
        <w:tc>
          <w:tcPr>
            <w:tcW w:w="2833" w:type="dxa"/>
            <w:tcBorders>
              <w:left w:val="single" w:sz="4" w:space="0" w:color="auto"/>
              <w:bottom w:val="single" w:sz="4" w:space="0" w:color="auto"/>
              <w:right w:val="single" w:sz="4" w:space="0" w:color="auto"/>
            </w:tcBorders>
          </w:tcPr>
          <w:p w14:paraId="691BF430" w14:textId="26349F19"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устанавливать последовательность и календарные сроки проведения технологических операций, в том числе с учетом фактических погодных условий;</w:t>
            </w:r>
          </w:p>
          <w:p w14:paraId="7073C0A8" w14:textId="5C67CD5A"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определять виды и объем работ для растениеводческих бригад (звеньев, работников) на смену;</w:t>
            </w:r>
          </w:p>
          <w:p w14:paraId="23B2EA77" w14:textId="7F35AD9A"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выдавать задания бригадам (звеньям, работникам);</w:t>
            </w:r>
          </w:p>
          <w:p w14:paraId="21D98D68" w14:textId="66C17F73"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готовить материалы для инструктажа работников растениеводческих бригад по выполнению производственных заданий с учетом специфики заданий;</w:t>
            </w:r>
          </w:p>
          <w:p w14:paraId="32128EC5" w14:textId="388358AE"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lastRenderedPageBreak/>
              <w:t>анализировать особенности и уровень профессионального развития работников, для которых проводится инструктаж;</w:t>
            </w:r>
          </w:p>
          <w:p w14:paraId="0CFBFA0E" w14:textId="3D006656"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проводить инструктаж с учетом особенностей и уровня профессионального развития работников и степени сложности задач;</w:t>
            </w:r>
          </w:p>
          <w:p w14:paraId="39B4A070" w14:textId="106ED24B"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 xml:space="preserve">осуществлять обратную связь о понимании содержания инструктажа; </w:t>
            </w:r>
          </w:p>
          <w:p w14:paraId="617BA8C0" w14:textId="6A50514B"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выбирать приемы, методы, подходы, алгоритмы выполнения производственных задания с учетом технологий возделывания сельскохозяйственных культур;</w:t>
            </w:r>
          </w:p>
          <w:p w14:paraId="6005B334" w14:textId="3E9D7D8C"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выбирать и применять методы контроля качества выполнения технологических операций;</w:t>
            </w:r>
          </w:p>
          <w:p w14:paraId="55B8A97B" w14:textId="2C1C41BF"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выявлять дефекты и недостатки технологических операций;</w:t>
            </w:r>
          </w:p>
          <w:p w14:paraId="284ABA7D" w14:textId="1C34B8AC"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определять пути их устранения;</w:t>
            </w:r>
          </w:p>
          <w:p w14:paraId="55E108FA" w14:textId="0692053A"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организовывать работы по устранению дефектов и недостатков;</w:t>
            </w:r>
          </w:p>
          <w:p w14:paraId="3522482C" w14:textId="4DDFC702"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соблюдать правила техники безопасности при проведении технологической регулировки;</w:t>
            </w:r>
          </w:p>
          <w:p w14:paraId="7F37824B" w14:textId="3708EF64"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 xml:space="preserve">проводить технологическую регулировку в соответствии с порядком (алгоритмом) в зависимости от типа агрегата и </w:t>
            </w:r>
            <w:r w:rsidRPr="005022F1">
              <w:rPr>
                <w:rFonts w:ascii="Times New Roman" w:hAnsi="Times New Roman" w:cs="Times New Roman"/>
                <w:bCs/>
                <w:iCs/>
                <w:sz w:val="24"/>
                <w:szCs w:val="24"/>
              </w:rPr>
              <w:lastRenderedPageBreak/>
              <w:t>технологической операции;</w:t>
            </w:r>
          </w:p>
          <w:p w14:paraId="0F8E6DF0" w14:textId="33C9DB0C"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 xml:space="preserve">анализировать информацию для составления первичной отчетности; </w:t>
            </w:r>
          </w:p>
          <w:p w14:paraId="7F0227EE" w14:textId="2EB893E9" w:rsidR="00E52263"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представлять информацию для составления первичной отчетности в соответствии с правилами.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8265A9" w14:textId="5A6FE011"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lastRenderedPageBreak/>
              <w:t>оптимальные сроки проведения технологических операций по возделыванию сельскохозяйственных культур;</w:t>
            </w:r>
          </w:p>
          <w:p w14:paraId="1882B9D2" w14:textId="762DD486"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сменные нормы выработки на сельскохозяйственные механизированные и ручные работы;</w:t>
            </w:r>
          </w:p>
          <w:p w14:paraId="6A1F7452" w14:textId="284BE310"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технологии возделывания сельскохозяйственных культур в открытом и закрытом грунте;</w:t>
            </w:r>
          </w:p>
          <w:p w14:paraId="53BE4F1F" w14:textId="38392D3B"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приемы, методы, подходы, алгоритмы выполнения производственных заданий;</w:t>
            </w:r>
          </w:p>
          <w:p w14:paraId="46EE303A" w14:textId="185EE7FA"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 xml:space="preserve">приемы и подходы представления </w:t>
            </w:r>
            <w:r w:rsidRPr="005022F1">
              <w:rPr>
                <w:rFonts w:ascii="Times New Roman" w:hAnsi="Times New Roman" w:cs="Times New Roman"/>
                <w:bCs/>
                <w:iCs/>
                <w:sz w:val="24"/>
                <w:szCs w:val="24"/>
              </w:rPr>
              <w:lastRenderedPageBreak/>
              <w:t>информации в процессе инструктажа;</w:t>
            </w:r>
          </w:p>
          <w:p w14:paraId="3ABD045A" w14:textId="7E506B9A"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факторы, влияющие на качество выполнения технологических операций;</w:t>
            </w:r>
          </w:p>
          <w:p w14:paraId="005CBE07" w14:textId="2F950541"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классификацию и характеристику методов контроля качества выполнения технологических операций;</w:t>
            </w:r>
          </w:p>
          <w:p w14:paraId="00F2B10B" w14:textId="63D470D6"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требования к качеству выполнения технологических операций в соответствии с технологическими картами, ГОСТами и регламентами, в том числе иностранными;</w:t>
            </w:r>
          </w:p>
          <w:p w14:paraId="797EA3B3" w14:textId="6E0089BB"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способы выявления дефектов и недостатков технологических операций;</w:t>
            </w:r>
          </w:p>
          <w:p w14:paraId="0A5AF4CA" w14:textId="0A9EAD31"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методы устранения дефектов и недостатков;</w:t>
            </w:r>
          </w:p>
          <w:p w14:paraId="5E6DB1B0" w14:textId="7B3EDEBA"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порядок (алгоритм) действий по устранению дефектов и недостатков;</w:t>
            </w:r>
          </w:p>
          <w:p w14:paraId="314691A4" w14:textId="5ACA29D1"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правила техники безопасности при проведении технологической регулировки;</w:t>
            </w:r>
          </w:p>
          <w:p w14:paraId="7B4E1F36" w14:textId="28AB1FF9"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типы технологических операций при обработке почвы и посевных работах;</w:t>
            </w:r>
          </w:p>
          <w:p w14:paraId="7F104443" w14:textId="4F67E0D9"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типы почвообрабатывающих агрегатов (машин и механизмов);</w:t>
            </w:r>
          </w:p>
          <w:p w14:paraId="2E17C30A" w14:textId="5F763ECD"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типы посевных агрегатов (машин и механизмов);</w:t>
            </w:r>
          </w:p>
          <w:p w14:paraId="60A2247B" w14:textId="763AC3F1"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способы технологических регулировок машин и механизмов, используемых для реализации технологических операций;</w:t>
            </w:r>
          </w:p>
          <w:p w14:paraId="475E7852" w14:textId="79F07BDA"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lastRenderedPageBreak/>
              <w:t>требования к составлению первичной отчетности;</w:t>
            </w:r>
          </w:p>
          <w:p w14:paraId="0E3AC260" w14:textId="517258D5"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источники сбора информации;</w:t>
            </w:r>
          </w:p>
          <w:p w14:paraId="10C2E0AF" w14:textId="239E12CE" w:rsidR="00E52263"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правила обработки (анализа) информации.</w:t>
            </w:r>
          </w:p>
        </w:tc>
        <w:tc>
          <w:tcPr>
            <w:tcW w:w="2833" w:type="dxa"/>
            <w:tcBorders>
              <w:top w:val="single" w:sz="4" w:space="0" w:color="auto"/>
              <w:left w:val="single" w:sz="4" w:space="0" w:color="auto"/>
              <w:bottom w:val="single" w:sz="4" w:space="0" w:color="auto"/>
              <w:right w:val="single" w:sz="4" w:space="0" w:color="auto"/>
            </w:tcBorders>
          </w:tcPr>
          <w:p w14:paraId="4742E97F" w14:textId="7487B901"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lastRenderedPageBreak/>
              <w:t>изучения технологических карт;</w:t>
            </w:r>
          </w:p>
          <w:p w14:paraId="6D048C12" w14:textId="1BE0995B"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анализа влияния погодных условий на урожайность сельскохозяйственных культур;</w:t>
            </w:r>
          </w:p>
          <w:p w14:paraId="627E6DB2" w14:textId="3A5BBA91"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самостоятельного составления планов-графиков проведения работ;</w:t>
            </w:r>
          </w:p>
          <w:p w14:paraId="274339E1" w14:textId="69FF3C1D"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разработки заданий для растениеводческих бригад;</w:t>
            </w:r>
          </w:p>
          <w:p w14:paraId="59103C03" w14:textId="6CF0DE18"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распределения заданий между растениеводческими бригадами и выдачи заданий;</w:t>
            </w:r>
          </w:p>
          <w:p w14:paraId="5EDB1FAC" w14:textId="621CDFE6"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инструктажа работников растениеводческих бригад по выполнению производственных заданий;</w:t>
            </w:r>
          </w:p>
          <w:p w14:paraId="175AE87F" w14:textId="3DF65D77"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lastRenderedPageBreak/>
              <w:t>самостоятельного выполнения производственных заданий в соответствии с технологиями возделывания сельскохозяйственных культур;</w:t>
            </w:r>
          </w:p>
          <w:p w14:paraId="15960FE7" w14:textId="6D3BF3BF"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оперативного контроля качества выполнения технологических операций;</w:t>
            </w:r>
          </w:p>
          <w:p w14:paraId="38ECDA80" w14:textId="18EC2CFC"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организации устранения</w:t>
            </w:r>
            <w:r>
              <w:rPr>
                <w:rFonts w:ascii="Times New Roman" w:hAnsi="Times New Roman" w:cs="Times New Roman"/>
                <w:bCs/>
                <w:iCs/>
                <w:sz w:val="24"/>
                <w:szCs w:val="24"/>
              </w:rPr>
              <w:t xml:space="preserve"> </w:t>
            </w:r>
            <w:r w:rsidRPr="005022F1">
              <w:rPr>
                <w:rFonts w:ascii="Times New Roman" w:hAnsi="Times New Roman" w:cs="Times New Roman"/>
                <w:bCs/>
                <w:iCs/>
                <w:sz w:val="24"/>
                <w:szCs w:val="24"/>
              </w:rPr>
              <w:t>выявленных в ходе контроля качества технологических операций дефектов и недостатков;</w:t>
            </w:r>
          </w:p>
          <w:p w14:paraId="71872236" w14:textId="10C32EBD"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технологического регулирования почвообрабатывающих агрегатов в соответствии с технологическими картами и сроками проведения работ</w:t>
            </w:r>
          </w:p>
          <w:p w14:paraId="683856EB" w14:textId="27EC5B88"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технологического регулирования посевных агрегатов, используемых для реализации технологических операций в соответствии с технологическими картами и сроками проведения работ;</w:t>
            </w:r>
          </w:p>
          <w:p w14:paraId="546B6563" w14:textId="1EF1340D"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учета принципов ресурсосбережения при проведении работ;</w:t>
            </w:r>
          </w:p>
          <w:p w14:paraId="371D7602" w14:textId="4A869D75" w:rsidR="005022F1" w:rsidRPr="005022F1" w:rsidRDefault="005022F1" w:rsidP="005022F1">
            <w:pPr>
              <w:rPr>
                <w:rFonts w:ascii="Times New Roman" w:hAnsi="Times New Roman" w:cs="Times New Roman"/>
                <w:bCs/>
                <w:iCs/>
                <w:sz w:val="24"/>
                <w:szCs w:val="24"/>
              </w:rPr>
            </w:pPr>
            <w:r w:rsidRPr="005022F1">
              <w:rPr>
                <w:rFonts w:ascii="Times New Roman" w:hAnsi="Times New Roman" w:cs="Times New Roman"/>
                <w:bCs/>
                <w:iCs/>
                <w:sz w:val="24"/>
                <w:szCs w:val="24"/>
              </w:rPr>
              <w:t>сбора информации для составления первичной отчетности;</w:t>
            </w:r>
          </w:p>
          <w:p w14:paraId="1F325080" w14:textId="4027AE9D" w:rsidR="00E52263" w:rsidRPr="005022F1" w:rsidRDefault="005022F1" w:rsidP="005022F1">
            <w:pPr>
              <w:jc w:val="center"/>
              <w:rPr>
                <w:rFonts w:ascii="Times New Roman" w:hAnsi="Times New Roman" w:cs="Times New Roman"/>
                <w:bCs/>
                <w:iCs/>
                <w:sz w:val="24"/>
                <w:szCs w:val="24"/>
              </w:rPr>
            </w:pPr>
            <w:r w:rsidRPr="005022F1">
              <w:rPr>
                <w:rFonts w:ascii="Times New Roman" w:hAnsi="Times New Roman" w:cs="Times New Roman"/>
                <w:bCs/>
                <w:iCs/>
                <w:sz w:val="24"/>
                <w:szCs w:val="24"/>
              </w:rPr>
              <w:t>обработки и оформления</w:t>
            </w:r>
            <w:r>
              <w:rPr>
                <w:rFonts w:ascii="Times New Roman" w:hAnsi="Times New Roman" w:cs="Times New Roman"/>
                <w:bCs/>
                <w:iCs/>
                <w:sz w:val="24"/>
                <w:szCs w:val="24"/>
              </w:rPr>
              <w:t xml:space="preserve"> </w:t>
            </w:r>
            <w:r w:rsidRPr="005022F1">
              <w:rPr>
                <w:rFonts w:ascii="Times New Roman" w:hAnsi="Times New Roman" w:cs="Times New Roman"/>
                <w:bCs/>
                <w:iCs/>
                <w:sz w:val="24"/>
                <w:szCs w:val="24"/>
              </w:rPr>
              <w:t>информации для составления первичной отчетности.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B70AFB4" w:rsidR="00E52263" w:rsidRPr="00C13371" w:rsidRDefault="002F51EC" w:rsidP="0014732F">
            <w:pPr>
              <w:jc w:val="center"/>
              <w:rPr>
                <w:rFonts w:ascii="Times New Roman" w:hAnsi="Times New Roman" w:cs="Times New Roman"/>
                <w:bCs/>
                <w:sz w:val="24"/>
                <w:szCs w:val="24"/>
              </w:rPr>
            </w:pPr>
            <w:r>
              <w:rPr>
                <w:rFonts w:ascii="Times New Roman" w:hAnsi="Times New Roman" w:cs="Times New Roman"/>
                <w:bCs/>
                <w:sz w:val="24"/>
                <w:szCs w:val="24"/>
              </w:rPr>
              <w:t>448</w:t>
            </w:r>
          </w:p>
        </w:tc>
        <w:tc>
          <w:tcPr>
            <w:tcW w:w="1345" w:type="pct"/>
            <w:vAlign w:val="center"/>
          </w:tcPr>
          <w:p w14:paraId="66F03894" w14:textId="00CD39C4" w:rsidR="00E52263" w:rsidRPr="00C13371" w:rsidRDefault="002F51EC" w:rsidP="0014732F">
            <w:pPr>
              <w:jc w:val="center"/>
              <w:rPr>
                <w:rFonts w:ascii="Times New Roman" w:hAnsi="Times New Roman" w:cs="Times New Roman"/>
                <w:bCs/>
                <w:sz w:val="24"/>
                <w:szCs w:val="24"/>
              </w:rPr>
            </w:pPr>
            <w:r>
              <w:rPr>
                <w:rFonts w:ascii="Times New Roman" w:hAnsi="Times New Roman" w:cs="Times New Roman"/>
                <w:bCs/>
                <w:sz w:val="24"/>
                <w:szCs w:val="24"/>
              </w:rPr>
              <w:t>350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F51EC" w:rsidRPr="000E591D" w14:paraId="13A6F7FA" w14:textId="77777777" w:rsidTr="0014732F">
        <w:trPr>
          <w:trHeight w:val="23"/>
        </w:trPr>
        <w:tc>
          <w:tcPr>
            <w:tcW w:w="2460" w:type="pct"/>
            <w:vAlign w:val="center"/>
          </w:tcPr>
          <w:p w14:paraId="56B24C6B" w14:textId="77777777" w:rsidR="002F51EC" w:rsidRPr="00C13371" w:rsidRDefault="002F51EC" w:rsidP="002F51E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3DB5B81C" w:rsidR="002F51EC" w:rsidRPr="005022F1" w:rsidRDefault="002F51EC" w:rsidP="002F51EC">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2A622EB7" w14:textId="5DF94414" w:rsidR="002F51EC" w:rsidRPr="00C13371" w:rsidRDefault="002F51EC" w:rsidP="002F51EC">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2F51EC" w:rsidRPr="000E591D" w14:paraId="3DFC8064" w14:textId="77777777" w:rsidTr="0014732F">
        <w:trPr>
          <w:trHeight w:val="23"/>
        </w:trPr>
        <w:tc>
          <w:tcPr>
            <w:tcW w:w="2460" w:type="pct"/>
            <w:vAlign w:val="center"/>
          </w:tcPr>
          <w:p w14:paraId="0783EEF7" w14:textId="77777777" w:rsidR="002F51EC" w:rsidRPr="00C13371" w:rsidRDefault="002F51EC" w:rsidP="002F51E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2329FBF" w:rsidR="002F51EC" w:rsidRPr="005022F1" w:rsidRDefault="002F51EC" w:rsidP="002F51EC">
            <w:pPr>
              <w:jc w:val="center"/>
              <w:rPr>
                <w:rFonts w:ascii="Times New Roman" w:hAnsi="Times New Roman" w:cs="Times New Roman"/>
                <w:bCs/>
                <w:sz w:val="24"/>
                <w:szCs w:val="24"/>
              </w:rPr>
            </w:pPr>
            <w:r w:rsidRPr="005022F1">
              <w:rPr>
                <w:rFonts w:ascii="Times New Roman" w:hAnsi="Times New Roman" w:cs="Times New Roman"/>
                <w:bCs/>
                <w:sz w:val="24"/>
                <w:szCs w:val="24"/>
              </w:rPr>
              <w:t>72</w:t>
            </w:r>
          </w:p>
        </w:tc>
        <w:tc>
          <w:tcPr>
            <w:tcW w:w="1345" w:type="pct"/>
            <w:vAlign w:val="center"/>
          </w:tcPr>
          <w:p w14:paraId="3DDC0D71" w14:textId="56775088" w:rsidR="002F51EC" w:rsidRPr="00C13371" w:rsidRDefault="002F51EC" w:rsidP="002F51EC">
            <w:pPr>
              <w:jc w:val="center"/>
              <w:rPr>
                <w:rFonts w:ascii="Times New Roman" w:hAnsi="Times New Roman" w:cs="Times New Roman"/>
                <w:bCs/>
                <w:i/>
                <w:iCs/>
                <w:sz w:val="24"/>
                <w:szCs w:val="24"/>
              </w:rPr>
            </w:pPr>
            <w:r w:rsidRPr="005022F1">
              <w:rPr>
                <w:rFonts w:ascii="Times New Roman" w:hAnsi="Times New Roman" w:cs="Times New Roman"/>
                <w:bCs/>
                <w:sz w:val="24"/>
                <w:szCs w:val="24"/>
              </w:rPr>
              <w:t>72</w:t>
            </w:r>
          </w:p>
        </w:tc>
      </w:tr>
      <w:tr w:rsidR="002F51EC" w:rsidRPr="000E591D" w14:paraId="5DAC4275" w14:textId="77777777" w:rsidTr="0014732F">
        <w:trPr>
          <w:trHeight w:val="23"/>
        </w:trPr>
        <w:tc>
          <w:tcPr>
            <w:tcW w:w="2460" w:type="pct"/>
            <w:vAlign w:val="center"/>
          </w:tcPr>
          <w:p w14:paraId="1AD65C17" w14:textId="77777777" w:rsidR="002F51EC" w:rsidRPr="00C13371" w:rsidRDefault="002F51EC" w:rsidP="002F51E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0EC75C7E" w:rsidR="002F51EC" w:rsidRPr="005022F1" w:rsidRDefault="002F51EC" w:rsidP="002F51EC">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E8BA0FF" w14:textId="0EED7E75" w:rsidR="002F51EC" w:rsidRPr="00C13371" w:rsidRDefault="002F51EC" w:rsidP="002F51EC">
            <w:pPr>
              <w:jc w:val="center"/>
              <w:rPr>
                <w:rFonts w:ascii="Times New Roman" w:hAnsi="Times New Roman" w:cs="Times New Roman"/>
                <w:bCs/>
                <w:i/>
                <w:iCs/>
                <w:sz w:val="24"/>
                <w:szCs w:val="24"/>
              </w:rPr>
            </w:pPr>
            <w:r>
              <w:rPr>
                <w:rFonts w:ascii="Times New Roman" w:hAnsi="Times New Roman" w:cs="Times New Roman"/>
                <w:bCs/>
                <w:sz w:val="24"/>
                <w:szCs w:val="24"/>
              </w:rPr>
              <w:t>216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7EA0EC3D" w:rsidR="00E52263" w:rsidRPr="00C13371" w:rsidRDefault="005022F1" w:rsidP="0014732F">
            <w:pPr>
              <w:jc w:val="center"/>
              <w:rPr>
                <w:rFonts w:ascii="Times New Roman" w:hAnsi="Times New Roman" w:cs="Times New Roman"/>
                <w:b/>
                <w:sz w:val="24"/>
                <w:szCs w:val="24"/>
              </w:rPr>
            </w:pPr>
            <w:r>
              <w:rPr>
                <w:rFonts w:ascii="Times New Roman" w:hAnsi="Times New Roman" w:cs="Times New Roman"/>
                <w:b/>
                <w:sz w:val="24"/>
                <w:szCs w:val="24"/>
              </w:rPr>
              <w:t>736</w:t>
            </w:r>
          </w:p>
        </w:tc>
        <w:tc>
          <w:tcPr>
            <w:tcW w:w="1345" w:type="pct"/>
            <w:vAlign w:val="center"/>
          </w:tcPr>
          <w:p w14:paraId="3FFE54D9" w14:textId="62B12815" w:rsidR="00E52263" w:rsidRPr="00C13371" w:rsidRDefault="00F804F2" w:rsidP="0014732F">
            <w:pPr>
              <w:jc w:val="center"/>
              <w:rPr>
                <w:rFonts w:ascii="Times New Roman" w:hAnsi="Times New Roman" w:cs="Times New Roman"/>
                <w:b/>
                <w:sz w:val="24"/>
                <w:szCs w:val="24"/>
              </w:rPr>
            </w:pPr>
            <w:r>
              <w:rPr>
                <w:rFonts w:ascii="Times New Roman" w:hAnsi="Times New Roman" w:cs="Times New Roman"/>
                <w:b/>
                <w:sz w:val="24"/>
                <w:szCs w:val="24"/>
              </w:rPr>
              <w:t>6</w:t>
            </w:r>
            <w:r w:rsidR="002F51EC">
              <w:rPr>
                <w:rFonts w:ascii="Times New Roman" w:hAnsi="Times New Roman" w:cs="Times New Roman"/>
                <w:b/>
                <w:sz w:val="24"/>
                <w:szCs w:val="24"/>
              </w:rPr>
              <w:t>38</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264"/>
        <w:gridCol w:w="849"/>
        <w:gridCol w:w="851"/>
        <w:gridCol w:w="849"/>
        <w:gridCol w:w="709"/>
        <w:gridCol w:w="566"/>
        <w:gridCol w:w="285"/>
        <w:gridCol w:w="568"/>
        <w:gridCol w:w="558"/>
      </w:tblGrid>
      <w:tr w:rsidR="002F51EC" w:rsidRPr="00C63897" w14:paraId="6F87E685" w14:textId="77777777" w:rsidTr="002F51EC">
        <w:trPr>
          <w:cantSplit/>
          <w:trHeight w:val="3271"/>
        </w:trPr>
        <w:tc>
          <w:tcPr>
            <w:tcW w:w="586"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95"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F51EC" w:rsidRPr="005643D7" w14:paraId="1E0380C1" w14:textId="77777777" w:rsidTr="002F51EC">
        <w:trPr>
          <w:cantSplit/>
          <w:trHeight w:val="73"/>
        </w:trPr>
        <w:tc>
          <w:tcPr>
            <w:tcW w:w="586"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5"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F51EC" w:rsidRPr="00C63897" w14:paraId="69946EFA" w14:textId="77777777" w:rsidTr="002F51EC">
        <w:tc>
          <w:tcPr>
            <w:tcW w:w="586" w:type="pct"/>
            <w:vMerge w:val="restart"/>
          </w:tcPr>
          <w:p w14:paraId="4C7C936E"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ОК 01</w:t>
            </w:r>
          </w:p>
          <w:p w14:paraId="6230D00E"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ПК 1.1.</w:t>
            </w:r>
          </w:p>
          <w:p w14:paraId="05AA94E9"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ПК 1.2.</w:t>
            </w:r>
          </w:p>
          <w:p w14:paraId="7C1F70BA"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ПК 1.3.</w:t>
            </w:r>
          </w:p>
          <w:p w14:paraId="5D3497B7"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lastRenderedPageBreak/>
              <w:t>ПК 1.4.</w:t>
            </w:r>
          </w:p>
          <w:p w14:paraId="45AD22F8"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ПК 1.5.</w:t>
            </w:r>
          </w:p>
          <w:p w14:paraId="1E23559E"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ПК 1.6.</w:t>
            </w:r>
          </w:p>
          <w:p w14:paraId="076F1BD9" w14:textId="4C9859DA"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ПК 1.7.</w:t>
            </w:r>
          </w:p>
        </w:tc>
        <w:tc>
          <w:tcPr>
            <w:tcW w:w="1695" w:type="pct"/>
          </w:tcPr>
          <w:p w14:paraId="4C8BFBFE" w14:textId="0F3647BB" w:rsidR="002F51EC" w:rsidRPr="002F51EC" w:rsidRDefault="002F51EC" w:rsidP="002F51EC">
            <w:pPr>
              <w:rPr>
                <w:rFonts w:ascii="Times New Roman" w:eastAsia="Times New Roman" w:hAnsi="Times New Roman" w:cs="Times New Roman"/>
                <w:lang w:eastAsia="ru-RU"/>
              </w:rPr>
            </w:pPr>
            <w:r w:rsidRPr="002F51EC">
              <w:rPr>
                <w:rFonts w:ascii="Times New Roman" w:eastAsia="Times New Roman" w:hAnsi="Times New Roman" w:cs="Times New Roman"/>
                <w:bCs/>
                <w:lang w:eastAsia="ru-RU"/>
              </w:rPr>
              <w:lastRenderedPageBreak/>
              <w:t>Раздел 1. Метеорологическое обслуживание сельскохозяйственного производства</w:t>
            </w:r>
          </w:p>
        </w:tc>
        <w:tc>
          <w:tcPr>
            <w:tcW w:w="441" w:type="pct"/>
            <w:tcBorders>
              <w:top w:val="single" w:sz="8" w:space="0" w:color="auto"/>
              <w:left w:val="single" w:sz="8" w:space="0" w:color="auto"/>
              <w:bottom w:val="single" w:sz="8" w:space="0" w:color="auto"/>
              <w:right w:val="single" w:sz="8" w:space="0" w:color="auto"/>
            </w:tcBorders>
            <w:shd w:val="clear" w:color="auto" w:fill="auto"/>
            <w:vAlign w:val="center"/>
          </w:tcPr>
          <w:p w14:paraId="314F26E7" w14:textId="7A45C847"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72</w:t>
            </w:r>
          </w:p>
        </w:tc>
        <w:tc>
          <w:tcPr>
            <w:tcW w:w="442" w:type="pct"/>
            <w:tcBorders>
              <w:top w:val="single" w:sz="8" w:space="0" w:color="auto"/>
              <w:left w:val="nil"/>
              <w:bottom w:val="single" w:sz="8" w:space="0" w:color="auto"/>
              <w:right w:val="single" w:sz="8" w:space="0" w:color="auto"/>
            </w:tcBorders>
            <w:shd w:val="clear" w:color="auto" w:fill="auto"/>
            <w:vAlign w:val="center"/>
          </w:tcPr>
          <w:p w14:paraId="44942769" w14:textId="266B3699" w:rsidR="002F51EC" w:rsidRPr="002F51EC" w:rsidRDefault="002F51EC" w:rsidP="002F51EC">
            <w:pPr>
              <w:jc w:val="center"/>
              <w:rPr>
                <w:rFonts w:ascii="Times New Roman" w:eastAsia="Times New Roman" w:hAnsi="Times New Roman" w:cs="Times New Roman"/>
                <w:b/>
                <w:lang w:eastAsia="ru-RU"/>
              </w:rPr>
            </w:pPr>
            <w:r w:rsidRPr="002F51EC">
              <w:rPr>
                <w:rFonts w:ascii="Times New Roman" w:hAnsi="Times New Roman" w:cs="Times New Roman"/>
                <w:color w:val="000000"/>
              </w:rPr>
              <w:t>60</w:t>
            </w:r>
          </w:p>
        </w:tc>
        <w:tc>
          <w:tcPr>
            <w:tcW w:w="441" w:type="pct"/>
            <w:tcBorders>
              <w:top w:val="single" w:sz="8" w:space="0" w:color="auto"/>
              <w:left w:val="single" w:sz="8" w:space="0" w:color="auto"/>
              <w:bottom w:val="single" w:sz="8" w:space="0" w:color="auto"/>
              <w:right w:val="single" w:sz="8" w:space="0" w:color="auto"/>
            </w:tcBorders>
            <w:shd w:val="clear" w:color="auto" w:fill="auto"/>
            <w:vAlign w:val="center"/>
          </w:tcPr>
          <w:p w14:paraId="02B8C988" w14:textId="382202C2"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72</w:t>
            </w:r>
          </w:p>
        </w:tc>
        <w:tc>
          <w:tcPr>
            <w:tcW w:w="368" w:type="pct"/>
            <w:tcBorders>
              <w:top w:val="single" w:sz="8" w:space="0" w:color="auto"/>
              <w:left w:val="single" w:sz="8" w:space="0" w:color="auto"/>
              <w:bottom w:val="single" w:sz="8" w:space="0" w:color="auto"/>
              <w:right w:val="single" w:sz="8" w:space="0" w:color="auto"/>
            </w:tcBorders>
            <w:shd w:val="clear" w:color="auto" w:fill="auto"/>
            <w:vAlign w:val="center"/>
          </w:tcPr>
          <w:p w14:paraId="0618067B" w14:textId="02D1C3D2" w:rsidR="002F51EC" w:rsidRPr="002F51EC" w:rsidRDefault="002F51EC" w:rsidP="002F51EC">
            <w:pPr>
              <w:jc w:val="center"/>
              <w:rPr>
                <w:rFonts w:ascii="Times New Roman" w:eastAsia="Times New Roman" w:hAnsi="Times New Roman" w:cs="Times New Roman"/>
                <w:lang w:eastAsia="ru-RU"/>
              </w:rPr>
            </w:pPr>
            <w:r w:rsidRPr="002F51EC">
              <w:rPr>
                <w:rFonts w:ascii="Times New Roman" w:hAnsi="Times New Roman" w:cs="Times New Roman"/>
                <w:color w:val="000000"/>
              </w:rPr>
              <w:t>72</w:t>
            </w:r>
          </w:p>
        </w:tc>
        <w:tc>
          <w:tcPr>
            <w:tcW w:w="294" w:type="pct"/>
          </w:tcPr>
          <w:p w14:paraId="62BD4645" w14:textId="77777777"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х</w:t>
            </w:r>
          </w:p>
        </w:tc>
        <w:tc>
          <w:tcPr>
            <w:tcW w:w="147" w:type="pct"/>
          </w:tcPr>
          <w:p w14:paraId="123DAEA2" w14:textId="77777777"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w:t>
            </w:r>
          </w:p>
        </w:tc>
        <w:tc>
          <w:tcPr>
            <w:tcW w:w="295" w:type="pct"/>
            <w:shd w:val="clear" w:color="auto" w:fill="D9D9D9" w:themeFill="background1" w:themeFillShade="D9"/>
          </w:tcPr>
          <w:p w14:paraId="636144C8" w14:textId="77777777" w:rsidR="002F51EC" w:rsidRPr="002F51EC" w:rsidRDefault="002F51EC" w:rsidP="002F51E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2F51EC" w:rsidRPr="002F51EC" w:rsidRDefault="002F51EC" w:rsidP="002F51EC">
            <w:pPr>
              <w:jc w:val="center"/>
              <w:rPr>
                <w:rFonts w:ascii="Times New Roman" w:eastAsia="Times New Roman" w:hAnsi="Times New Roman" w:cs="Times New Roman"/>
                <w:b/>
                <w:bCs/>
                <w:lang w:eastAsia="ru-RU"/>
              </w:rPr>
            </w:pPr>
          </w:p>
        </w:tc>
      </w:tr>
      <w:tr w:rsidR="002F51EC" w:rsidRPr="00C63897" w14:paraId="7964359A" w14:textId="77777777" w:rsidTr="002F51EC">
        <w:trPr>
          <w:trHeight w:val="314"/>
        </w:trPr>
        <w:tc>
          <w:tcPr>
            <w:tcW w:w="586" w:type="pct"/>
            <w:vMerge/>
          </w:tcPr>
          <w:p w14:paraId="7E725498" w14:textId="77777777" w:rsidR="002F51EC" w:rsidRPr="002F51EC" w:rsidRDefault="002F51EC" w:rsidP="002F51EC">
            <w:pPr>
              <w:rPr>
                <w:rFonts w:ascii="Times New Roman" w:eastAsia="Times New Roman" w:hAnsi="Times New Roman" w:cs="Times New Roman"/>
                <w:bCs/>
                <w:lang w:eastAsia="ru-RU"/>
              </w:rPr>
            </w:pPr>
          </w:p>
        </w:tc>
        <w:tc>
          <w:tcPr>
            <w:tcW w:w="1695" w:type="pct"/>
          </w:tcPr>
          <w:p w14:paraId="03243B04" w14:textId="4A3163D6" w:rsidR="002F51EC" w:rsidRPr="002F51EC" w:rsidRDefault="002F51EC" w:rsidP="002F51EC">
            <w:pPr>
              <w:rPr>
                <w:rFonts w:ascii="Times New Roman" w:eastAsia="Times New Roman" w:hAnsi="Times New Roman" w:cs="Times New Roman"/>
                <w:lang w:eastAsia="ru-RU"/>
              </w:rPr>
            </w:pPr>
            <w:r w:rsidRPr="002F51EC">
              <w:rPr>
                <w:rFonts w:ascii="Times New Roman" w:eastAsia="Times New Roman" w:hAnsi="Times New Roman" w:cs="Times New Roman"/>
                <w:bCs/>
                <w:lang w:eastAsia="ru-RU"/>
              </w:rPr>
              <w:t>Раздел 2. Выбор агротехнологий для различных сельскохозяйственных культур</w:t>
            </w:r>
          </w:p>
        </w:tc>
        <w:tc>
          <w:tcPr>
            <w:tcW w:w="441" w:type="pct"/>
            <w:tcBorders>
              <w:top w:val="nil"/>
              <w:left w:val="single" w:sz="8" w:space="0" w:color="auto"/>
              <w:bottom w:val="single" w:sz="8" w:space="0" w:color="auto"/>
              <w:right w:val="single" w:sz="8" w:space="0" w:color="auto"/>
            </w:tcBorders>
            <w:shd w:val="clear" w:color="auto" w:fill="auto"/>
            <w:vAlign w:val="center"/>
          </w:tcPr>
          <w:p w14:paraId="1FF8BC3B" w14:textId="32D1E2EF"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90</w:t>
            </w:r>
          </w:p>
        </w:tc>
        <w:tc>
          <w:tcPr>
            <w:tcW w:w="442" w:type="pct"/>
            <w:tcBorders>
              <w:top w:val="nil"/>
              <w:left w:val="nil"/>
              <w:bottom w:val="single" w:sz="8" w:space="0" w:color="auto"/>
              <w:right w:val="single" w:sz="8" w:space="0" w:color="auto"/>
            </w:tcBorders>
            <w:shd w:val="clear" w:color="auto" w:fill="auto"/>
            <w:vAlign w:val="center"/>
          </w:tcPr>
          <w:p w14:paraId="2459EA9F" w14:textId="60AEFD8B" w:rsidR="002F51EC" w:rsidRPr="002F51EC" w:rsidRDefault="002F51EC" w:rsidP="002F51EC">
            <w:pPr>
              <w:jc w:val="center"/>
              <w:rPr>
                <w:rFonts w:ascii="Times New Roman" w:eastAsia="Times New Roman" w:hAnsi="Times New Roman" w:cs="Times New Roman"/>
                <w:b/>
                <w:lang w:eastAsia="ru-RU"/>
              </w:rPr>
            </w:pPr>
            <w:r w:rsidRPr="002F51EC">
              <w:rPr>
                <w:rFonts w:ascii="Times New Roman" w:hAnsi="Times New Roman" w:cs="Times New Roman"/>
                <w:color w:val="000000"/>
              </w:rPr>
              <w:t>80</w:t>
            </w:r>
          </w:p>
        </w:tc>
        <w:tc>
          <w:tcPr>
            <w:tcW w:w="441" w:type="pct"/>
            <w:tcBorders>
              <w:top w:val="nil"/>
              <w:left w:val="single" w:sz="8" w:space="0" w:color="auto"/>
              <w:bottom w:val="single" w:sz="8" w:space="0" w:color="auto"/>
              <w:right w:val="single" w:sz="8" w:space="0" w:color="auto"/>
            </w:tcBorders>
            <w:shd w:val="clear" w:color="auto" w:fill="auto"/>
            <w:vAlign w:val="center"/>
          </w:tcPr>
          <w:p w14:paraId="288A8F4F" w14:textId="5AA0F01A"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90</w:t>
            </w:r>
          </w:p>
        </w:tc>
        <w:tc>
          <w:tcPr>
            <w:tcW w:w="368" w:type="pct"/>
            <w:tcBorders>
              <w:top w:val="nil"/>
              <w:left w:val="single" w:sz="8" w:space="0" w:color="auto"/>
              <w:bottom w:val="single" w:sz="8" w:space="0" w:color="auto"/>
              <w:right w:val="single" w:sz="8" w:space="0" w:color="auto"/>
            </w:tcBorders>
            <w:shd w:val="clear" w:color="auto" w:fill="auto"/>
            <w:vAlign w:val="center"/>
          </w:tcPr>
          <w:p w14:paraId="66A8905B" w14:textId="16CE4713"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90</w:t>
            </w:r>
          </w:p>
        </w:tc>
        <w:tc>
          <w:tcPr>
            <w:tcW w:w="294" w:type="pct"/>
          </w:tcPr>
          <w:p w14:paraId="6BB6D7E9" w14:textId="77777777"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х</w:t>
            </w:r>
          </w:p>
        </w:tc>
        <w:tc>
          <w:tcPr>
            <w:tcW w:w="147" w:type="pct"/>
          </w:tcPr>
          <w:p w14:paraId="6085F237" w14:textId="77777777"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w:t>
            </w:r>
          </w:p>
        </w:tc>
        <w:tc>
          <w:tcPr>
            <w:tcW w:w="295" w:type="pct"/>
            <w:shd w:val="clear" w:color="auto" w:fill="D9D9D9" w:themeFill="background1" w:themeFillShade="D9"/>
          </w:tcPr>
          <w:p w14:paraId="0DAA0977" w14:textId="77777777" w:rsidR="002F51EC" w:rsidRPr="002F51EC" w:rsidRDefault="002F51EC" w:rsidP="002F51E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39D9C5" w14:textId="77777777" w:rsidR="002F51EC" w:rsidRPr="002F51EC" w:rsidRDefault="002F51EC" w:rsidP="002F51EC">
            <w:pPr>
              <w:jc w:val="center"/>
              <w:rPr>
                <w:rFonts w:ascii="Times New Roman" w:eastAsia="Times New Roman" w:hAnsi="Times New Roman" w:cs="Times New Roman"/>
                <w:b/>
                <w:bCs/>
                <w:lang w:eastAsia="ru-RU"/>
              </w:rPr>
            </w:pPr>
          </w:p>
        </w:tc>
      </w:tr>
      <w:tr w:rsidR="002F51EC" w:rsidRPr="00C63897" w14:paraId="6437F882" w14:textId="77777777" w:rsidTr="002F51EC">
        <w:trPr>
          <w:trHeight w:val="314"/>
        </w:trPr>
        <w:tc>
          <w:tcPr>
            <w:tcW w:w="586" w:type="pct"/>
            <w:vMerge/>
          </w:tcPr>
          <w:p w14:paraId="46F87C05" w14:textId="77777777" w:rsidR="002F51EC" w:rsidRPr="002F51EC" w:rsidRDefault="002F51EC" w:rsidP="002F51EC">
            <w:pPr>
              <w:rPr>
                <w:rFonts w:ascii="Times New Roman" w:eastAsia="Times New Roman" w:hAnsi="Times New Roman" w:cs="Times New Roman"/>
                <w:bCs/>
                <w:lang w:eastAsia="ru-RU"/>
              </w:rPr>
            </w:pPr>
          </w:p>
        </w:tc>
        <w:tc>
          <w:tcPr>
            <w:tcW w:w="1695" w:type="pct"/>
          </w:tcPr>
          <w:p w14:paraId="45BAAFD8" w14:textId="6C170913"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Раздел 3Селекционная и семеноводческая работа в отрасли растениеводства</w:t>
            </w:r>
          </w:p>
        </w:tc>
        <w:tc>
          <w:tcPr>
            <w:tcW w:w="441" w:type="pct"/>
            <w:tcBorders>
              <w:top w:val="nil"/>
              <w:left w:val="single" w:sz="8" w:space="0" w:color="auto"/>
              <w:bottom w:val="single" w:sz="8" w:space="0" w:color="auto"/>
              <w:right w:val="single" w:sz="8" w:space="0" w:color="auto"/>
            </w:tcBorders>
            <w:shd w:val="clear" w:color="auto" w:fill="auto"/>
            <w:vAlign w:val="center"/>
          </w:tcPr>
          <w:p w14:paraId="25F8DE1E" w14:textId="38FBB501"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94</w:t>
            </w:r>
          </w:p>
        </w:tc>
        <w:tc>
          <w:tcPr>
            <w:tcW w:w="442" w:type="pct"/>
            <w:tcBorders>
              <w:top w:val="nil"/>
              <w:left w:val="nil"/>
              <w:bottom w:val="single" w:sz="8" w:space="0" w:color="auto"/>
              <w:right w:val="single" w:sz="8" w:space="0" w:color="auto"/>
            </w:tcBorders>
            <w:shd w:val="clear" w:color="auto" w:fill="auto"/>
            <w:vAlign w:val="center"/>
          </w:tcPr>
          <w:p w14:paraId="576DE6E9" w14:textId="3441B083" w:rsidR="002F51EC" w:rsidRPr="002F51EC" w:rsidRDefault="002F51EC" w:rsidP="002F51EC">
            <w:pPr>
              <w:jc w:val="center"/>
              <w:rPr>
                <w:rFonts w:ascii="Times New Roman" w:eastAsia="Times New Roman" w:hAnsi="Times New Roman" w:cs="Times New Roman"/>
                <w:b/>
                <w:lang w:eastAsia="ru-RU"/>
              </w:rPr>
            </w:pPr>
            <w:r w:rsidRPr="002F51EC">
              <w:rPr>
                <w:rFonts w:ascii="Times New Roman" w:hAnsi="Times New Roman" w:cs="Times New Roman"/>
                <w:color w:val="000000"/>
              </w:rPr>
              <w:t>70</w:t>
            </w:r>
          </w:p>
        </w:tc>
        <w:tc>
          <w:tcPr>
            <w:tcW w:w="441" w:type="pct"/>
            <w:tcBorders>
              <w:top w:val="nil"/>
              <w:left w:val="single" w:sz="8" w:space="0" w:color="auto"/>
              <w:bottom w:val="single" w:sz="8" w:space="0" w:color="auto"/>
              <w:right w:val="single" w:sz="8" w:space="0" w:color="auto"/>
            </w:tcBorders>
            <w:shd w:val="clear" w:color="auto" w:fill="auto"/>
            <w:vAlign w:val="center"/>
          </w:tcPr>
          <w:p w14:paraId="2E405376" w14:textId="6B27FD85"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94</w:t>
            </w:r>
          </w:p>
        </w:tc>
        <w:tc>
          <w:tcPr>
            <w:tcW w:w="368" w:type="pct"/>
            <w:tcBorders>
              <w:top w:val="nil"/>
              <w:left w:val="single" w:sz="8" w:space="0" w:color="auto"/>
              <w:bottom w:val="single" w:sz="8" w:space="0" w:color="auto"/>
              <w:right w:val="single" w:sz="8" w:space="0" w:color="auto"/>
            </w:tcBorders>
            <w:shd w:val="clear" w:color="auto" w:fill="auto"/>
            <w:vAlign w:val="center"/>
          </w:tcPr>
          <w:p w14:paraId="74CE8F09" w14:textId="0289579B" w:rsidR="002F51EC" w:rsidRPr="002F51EC" w:rsidRDefault="002F51EC" w:rsidP="002F51EC">
            <w:pPr>
              <w:jc w:val="center"/>
              <w:rPr>
                <w:rFonts w:ascii="Times New Roman" w:eastAsia="Times New Roman" w:hAnsi="Times New Roman" w:cs="Times New Roman"/>
                <w:lang w:eastAsia="ru-RU"/>
              </w:rPr>
            </w:pPr>
            <w:r w:rsidRPr="002F51EC">
              <w:rPr>
                <w:rFonts w:ascii="Times New Roman" w:hAnsi="Times New Roman" w:cs="Times New Roman"/>
                <w:color w:val="000000"/>
              </w:rPr>
              <w:t>94</w:t>
            </w:r>
          </w:p>
        </w:tc>
        <w:tc>
          <w:tcPr>
            <w:tcW w:w="294" w:type="pct"/>
          </w:tcPr>
          <w:p w14:paraId="33523CD0" w14:textId="77777777" w:rsidR="002F51EC" w:rsidRPr="002F51EC" w:rsidRDefault="002F51EC" w:rsidP="002F51EC">
            <w:pPr>
              <w:jc w:val="center"/>
              <w:rPr>
                <w:rFonts w:ascii="Times New Roman" w:eastAsia="Times New Roman" w:hAnsi="Times New Roman" w:cs="Times New Roman"/>
                <w:lang w:eastAsia="ru-RU"/>
              </w:rPr>
            </w:pPr>
          </w:p>
        </w:tc>
        <w:tc>
          <w:tcPr>
            <w:tcW w:w="147" w:type="pct"/>
          </w:tcPr>
          <w:p w14:paraId="74F3CACE" w14:textId="77777777" w:rsidR="002F51EC" w:rsidRPr="002F51EC" w:rsidRDefault="002F51EC" w:rsidP="002F51EC">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7B83978" w14:textId="77777777" w:rsidR="002F51EC" w:rsidRPr="002F51EC" w:rsidRDefault="002F51EC" w:rsidP="002F51E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1819B85" w14:textId="77777777" w:rsidR="002F51EC" w:rsidRPr="002F51EC" w:rsidRDefault="002F51EC" w:rsidP="002F51EC">
            <w:pPr>
              <w:jc w:val="center"/>
              <w:rPr>
                <w:rFonts w:ascii="Times New Roman" w:eastAsia="Times New Roman" w:hAnsi="Times New Roman" w:cs="Times New Roman"/>
                <w:b/>
                <w:bCs/>
                <w:lang w:eastAsia="ru-RU"/>
              </w:rPr>
            </w:pPr>
          </w:p>
        </w:tc>
      </w:tr>
      <w:tr w:rsidR="002F51EC" w:rsidRPr="00C63897" w14:paraId="02C48A5A" w14:textId="77777777" w:rsidTr="002F51EC">
        <w:trPr>
          <w:trHeight w:val="314"/>
        </w:trPr>
        <w:tc>
          <w:tcPr>
            <w:tcW w:w="586" w:type="pct"/>
            <w:vMerge/>
          </w:tcPr>
          <w:p w14:paraId="0E0FD0A2" w14:textId="77777777" w:rsidR="002F51EC" w:rsidRPr="002F51EC" w:rsidRDefault="002F51EC" w:rsidP="002F51EC">
            <w:pPr>
              <w:rPr>
                <w:rFonts w:ascii="Times New Roman" w:eastAsia="Times New Roman" w:hAnsi="Times New Roman" w:cs="Times New Roman"/>
                <w:bCs/>
                <w:lang w:eastAsia="ru-RU"/>
              </w:rPr>
            </w:pPr>
          </w:p>
        </w:tc>
        <w:tc>
          <w:tcPr>
            <w:tcW w:w="1695" w:type="pct"/>
          </w:tcPr>
          <w:p w14:paraId="0FC37C78" w14:textId="318EE9F6" w:rsidR="002F51EC" w:rsidRPr="002F51EC" w:rsidRDefault="002F51EC" w:rsidP="002F51EC">
            <w:pPr>
              <w:tabs>
                <w:tab w:val="center" w:pos="1876"/>
              </w:tabs>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Раздел 4 </w:t>
            </w:r>
            <w:r w:rsidRPr="002F51EC">
              <w:rPr>
                <w:rFonts w:ascii="Times New Roman" w:eastAsia="Times New Roman" w:hAnsi="Times New Roman" w:cs="Times New Roman"/>
                <w:bCs/>
                <w:lang w:eastAsia="ru-RU"/>
              </w:rPr>
              <w:tab/>
              <w:t>Управление структурным подразделением сельскохозяйственной организации</w:t>
            </w:r>
          </w:p>
        </w:tc>
        <w:tc>
          <w:tcPr>
            <w:tcW w:w="441" w:type="pct"/>
            <w:tcBorders>
              <w:top w:val="nil"/>
              <w:left w:val="single" w:sz="8" w:space="0" w:color="auto"/>
              <w:bottom w:val="single" w:sz="8" w:space="0" w:color="auto"/>
              <w:right w:val="single" w:sz="8" w:space="0" w:color="auto"/>
            </w:tcBorders>
            <w:shd w:val="clear" w:color="auto" w:fill="auto"/>
            <w:vAlign w:val="center"/>
          </w:tcPr>
          <w:p w14:paraId="598AC21D" w14:textId="2B5BBA76"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105</w:t>
            </w:r>
          </w:p>
        </w:tc>
        <w:tc>
          <w:tcPr>
            <w:tcW w:w="442" w:type="pct"/>
            <w:tcBorders>
              <w:top w:val="nil"/>
              <w:left w:val="nil"/>
              <w:bottom w:val="single" w:sz="8" w:space="0" w:color="auto"/>
              <w:right w:val="single" w:sz="8" w:space="0" w:color="auto"/>
            </w:tcBorders>
            <w:shd w:val="clear" w:color="auto" w:fill="auto"/>
            <w:vAlign w:val="center"/>
          </w:tcPr>
          <w:p w14:paraId="3B45A70E" w14:textId="571D6476" w:rsidR="002F51EC" w:rsidRPr="002F51EC" w:rsidRDefault="002F51EC" w:rsidP="002F51EC">
            <w:pPr>
              <w:jc w:val="center"/>
              <w:rPr>
                <w:rFonts w:ascii="Times New Roman" w:eastAsia="Times New Roman" w:hAnsi="Times New Roman" w:cs="Times New Roman"/>
                <w:b/>
                <w:lang w:eastAsia="ru-RU"/>
              </w:rPr>
            </w:pPr>
            <w:r w:rsidRPr="002F51EC">
              <w:rPr>
                <w:rFonts w:ascii="Times New Roman" w:hAnsi="Times New Roman" w:cs="Times New Roman"/>
                <w:color w:val="000000"/>
              </w:rPr>
              <w:t>80</w:t>
            </w:r>
          </w:p>
        </w:tc>
        <w:tc>
          <w:tcPr>
            <w:tcW w:w="441" w:type="pct"/>
            <w:tcBorders>
              <w:top w:val="nil"/>
              <w:left w:val="single" w:sz="8" w:space="0" w:color="auto"/>
              <w:bottom w:val="single" w:sz="8" w:space="0" w:color="auto"/>
              <w:right w:val="single" w:sz="8" w:space="0" w:color="auto"/>
            </w:tcBorders>
            <w:shd w:val="clear" w:color="auto" w:fill="auto"/>
            <w:vAlign w:val="center"/>
          </w:tcPr>
          <w:p w14:paraId="7A2699BA" w14:textId="7835BC9E"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105</w:t>
            </w:r>
          </w:p>
        </w:tc>
        <w:tc>
          <w:tcPr>
            <w:tcW w:w="368" w:type="pct"/>
            <w:tcBorders>
              <w:top w:val="nil"/>
              <w:left w:val="single" w:sz="8" w:space="0" w:color="auto"/>
              <w:bottom w:val="single" w:sz="8" w:space="0" w:color="auto"/>
              <w:right w:val="single" w:sz="8" w:space="0" w:color="auto"/>
            </w:tcBorders>
            <w:shd w:val="clear" w:color="auto" w:fill="auto"/>
            <w:vAlign w:val="center"/>
          </w:tcPr>
          <w:p w14:paraId="35E46603" w14:textId="69F29585" w:rsidR="002F51EC" w:rsidRPr="002F51EC" w:rsidRDefault="002F51EC" w:rsidP="002F51EC">
            <w:pPr>
              <w:jc w:val="center"/>
              <w:rPr>
                <w:rFonts w:ascii="Times New Roman" w:eastAsia="Times New Roman" w:hAnsi="Times New Roman" w:cs="Times New Roman"/>
                <w:lang w:eastAsia="ru-RU"/>
              </w:rPr>
            </w:pPr>
            <w:r w:rsidRPr="002F51EC">
              <w:rPr>
                <w:rFonts w:ascii="Times New Roman" w:hAnsi="Times New Roman" w:cs="Times New Roman"/>
                <w:color w:val="000000"/>
              </w:rPr>
              <w:t>105</w:t>
            </w:r>
          </w:p>
        </w:tc>
        <w:tc>
          <w:tcPr>
            <w:tcW w:w="294" w:type="pct"/>
          </w:tcPr>
          <w:p w14:paraId="162A5B3B" w14:textId="77777777" w:rsidR="002F51EC" w:rsidRPr="002F51EC" w:rsidRDefault="002F51EC" w:rsidP="002F51EC">
            <w:pPr>
              <w:jc w:val="center"/>
              <w:rPr>
                <w:rFonts w:ascii="Times New Roman" w:eastAsia="Times New Roman" w:hAnsi="Times New Roman" w:cs="Times New Roman"/>
                <w:lang w:eastAsia="ru-RU"/>
              </w:rPr>
            </w:pPr>
          </w:p>
        </w:tc>
        <w:tc>
          <w:tcPr>
            <w:tcW w:w="147" w:type="pct"/>
          </w:tcPr>
          <w:p w14:paraId="71FAAD9D" w14:textId="77777777" w:rsidR="002F51EC" w:rsidRPr="002F51EC" w:rsidRDefault="002F51EC" w:rsidP="002F51EC">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38E34F4E" w14:textId="77777777" w:rsidR="002F51EC" w:rsidRPr="002F51EC" w:rsidRDefault="002F51EC" w:rsidP="002F51E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3663323" w14:textId="77777777" w:rsidR="002F51EC" w:rsidRPr="002F51EC" w:rsidRDefault="002F51EC" w:rsidP="002F51EC">
            <w:pPr>
              <w:jc w:val="center"/>
              <w:rPr>
                <w:rFonts w:ascii="Times New Roman" w:eastAsia="Times New Roman" w:hAnsi="Times New Roman" w:cs="Times New Roman"/>
                <w:b/>
                <w:bCs/>
                <w:lang w:eastAsia="ru-RU"/>
              </w:rPr>
            </w:pPr>
          </w:p>
        </w:tc>
      </w:tr>
      <w:tr w:rsidR="002F51EC" w:rsidRPr="00C63897" w14:paraId="6FB433E5" w14:textId="77777777" w:rsidTr="002F51EC">
        <w:trPr>
          <w:trHeight w:val="314"/>
        </w:trPr>
        <w:tc>
          <w:tcPr>
            <w:tcW w:w="586" w:type="pct"/>
            <w:vMerge/>
          </w:tcPr>
          <w:p w14:paraId="79366BB8" w14:textId="77777777" w:rsidR="002F51EC" w:rsidRPr="002F51EC" w:rsidRDefault="002F51EC" w:rsidP="002F51EC">
            <w:pPr>
              <w:rPr>
                <w:rFonts w:ascii="Times New Roman" w:eastAsia="Times New Roman" w:hAnsi="Times New Roman" w:cs="Times New Roman"/>
                <w:bCs/>
                <w:lang w:eastAsia="ru-RU"/>
              </w:rPr>
            </w:pPr>
          </w:p>
        </w:tc>
        <w:tc>
          <w:tcPr>
            <w:tcW w:w="1695" w:type="pct"/>
          </w:tcPr>
          <w:p w14:paraId="37CF5832" w14:textId="53E1815F" w:rsidR="002F51EC" w:rsidRPr="002F51EC" w:rsidRDefault="002F51EC" w:rsidP="002F51EC">
            <w:pPr>
              <w:tabs>
                <w:tab w:val="center" w:pos="1876"/>
              </w:tabs>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Раздел 5 Механизация технологий в растениеводстве</w:t>
            </w:r>
          </w:p>
        </w:tc>
        <w:tc>
          <w:tcPr>
            <w:tcW w:w="441" w:type="pct"/>
            <w:tcBorders>
              <w:top w:val="nil"/>
              <w:left w:val="single" w:sz="8" w:space="0" w:color="auto"/>
              <w:bottom w:val="single" w:sz="8" w:space="0" w:color="auto"/>
              <w:right w:val="single" w:sz="8" w:space="0" w:color="auto"/>
            </w:tcBorders>
            <w:shd w:val="clear" w:color="auto" w:fill="auto"/>
            <w:vAlign w:val="center"/>
          </w:tcPr>
          <w:p w14:paraId="287754CD" w14:textId="790D0533"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87</w:t>
            </w:r>
          </w:p>
        </w:tc>
        <w:tc>
          <w:tcPr>
            <w:tcW w:w="442" w:type="pct"/>
            <w:tcBorders>
              <w:top w:val="nil"/>
              <w:left w:val="nil"/>
              <w:bottom w:val="single" w:sz="8" w:space="0" w:color="auto"/>
              <w:right w:val="single" w:sz="8" w:space="0" w:color="auto"/>
            </w:tcBorders>
            <w:shd w:val="clear" w:color="auto" w:fill="auto"/>
            <w:vAlign w:val="center"/>
          </w:tcPr>
          <w:p w14:paraId="04FCFFC3" w14:textId="1DA3D8AA" w:rsidR="002F51EC" w:rsidRPr="002F51EC" w:rsidRDefault="002F51EC" w:rsidP="002F51EC">
            <w:pPr>
              <w:jc w:val="center"/>
              <w:rPr>
                <w:rFonts w:ascii="Times New Roman" w:eastAsia="Times New Roman" w:hAnsi="Times New Roman" w:cs="Times New Roman"/>
                <w:b/>
                <w:lang w:eastAsia="ru-RU"/>
              </w:rPr>
            </w:pPr>
            <w:r w:rsidRPr="002F51EC">
              <w:rPr>
                <w:rFonts w:ascii="Times New Roman" w:hAnsi="Times New Roman" w:cs="Times New Roman"/>
                <w:color w:val="000000"/>
              </w:rPr>
              <w:t>60</w:t>
            </w:r>
          </w:p>
        </w:tc>
        <w:tc>
          <w:tcPr>
            <w:tcW w:w="441" w:type="pct"/>
            <w:tcBorders>
              <w:top w:val="nil"/>
              <w:left w:val="single" w:sz="8" w:space="0" w:color="auto"/>
              <w:bottom w:val="single" w:sz="8" w:space="0" w:color="auto"/>
              <w:right w:val="single" w:sz="8" w:space="0" w:color="auto"/>
            </w:tcBorders>
            <w:shd w:val="clear" w:color="auto" w:fill="auto"/>
            <w:vAlign w:val="center"/>
          </w:tcPr>
          <w:p w14:paraId="78EC93A9" w14:textId="4091E96B"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87</w:t>
            </w:r>
          </w:p>
        </w:tc>
        <w:tc>
          <w:tcPr>
            <w:tcW w:w="368" w:type="pct"/>
            <w:tcBorders>
              <w:top w:val="nil"/>
              <w:left w:val="single" w:sz="8" w:space="0" w:color="auto"/>
              <w:bottom w:val="single" w:sz="8" w:space="0" w:color="auto"/>
              <w:right w:val="single" w:sz="8" w:space="0" w:color="auto"/>
            </w:tcBorders>
            <w:shd w:val="clear" w:color="auto" w:fill="auto"/>
            <w:vAlign w:val="center"/>
          </w:tcPr>
          <w:p w14:paraId="26E9A099" w14:textId="1A5F02B6" w:rsidR="002F51EC" w:rsidRPr="002F51EC" w:rsidRDefault="002F51EC" w:rsidP="002F51EC">
            <w:pPr>
              <w:jc w:val="center"/>
              <w:rPr>
                <w:rFonts w:ascii="Times New Roman" w:eastAsia="Times New Roman" w:hAnsi="Times New Roman" w:cs="Times New Roman"/>
                <w:lang w:eastAsia="ru-RU"/>
              </w:rPr>
            </w:pPr>
            <w:r w:rsidRPr="002F51EC">
              <w:rPr>
                <w:rFonts w:ascii="Times New Roman" w:hAnsi="Times New Roman" w:cs="Times New Roman"/>
                <w:color w:val="000000"/>
              </w:rPr>
              <w:t>87</w:t>
            </w:r>
          </w:p>
        </w:tc>
        <w:tc>
          <w:tcPr>
            <w:tcW w:w="294" w:type="pct"/>
          </w:tcPr>
          <w:p w14:paraId="6BC2DE21" w14:textId="77777777" w:rsidR="002F51EC" w:rsidRPr="002F51EC" w:rsidRDefault="002F51EC" w:rsidP="002F51EC">
            <w:pPr>
              <w:jc w:val="center"/>
              <w:rPr>
                <w:rFonts w:ascii="Times New Roman" w:eastAsia="Times New Roman" w:hAnsi="Times New Roman" w:cs="Times New Roman"/>
                <w:lang w:eastAsia="ru-RU"/>
              </w:rPr>
            </w:pPr>
          </w:p>
        </w:tc>
        <w:tc>
          <w:tcPr>
            <w:tcW w:w="147" w:type="pct"/>
          </w:tcPr>
          <w:p w14:paraId="2DD07BF2" w14:textId="77777777" w:rsidR="002F51EC" w:rsidRPr="002F51EC" w:rsidRDefault="002F51EC" w:rsidP="002F51EC">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322FB261" w14:textId="77777777" w:rsidR="002F51EC" w:rsidRPr="002F51EC" w:rsidRDefault="002F51EC" w:rsidP="002F51E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ADB074E" w14:textId="77777777" w:rsidR="002F51EC" w:rsidRPr="002F51EC" w:rsidRDefault="002F51EC" w:rsidP="002F51EC">
            <w:pPr>
              <w:jc w:val="center"/>
              <w:rPr>
                <w:rFonts w:ascii="Times New Roman" w:eastAsia="Times New Roman" w:hAnsi="Times New Roman" w:cs="Times New Roman"/>
                <w:b/>
                <w:bCs/>
                <w:lang w:eastAsia="ru-RU"/>
              </w:rPr>
            </w:pPr>
          </w:p>
        </w:tc>
      </w:tr>
      <w:tr w:rsidR="002F51EC" w:rsidRPr="00C63897" w14:paraId="7D7DCCE8" w14:textId="77777777" w:rsidTr="002F51EC">
        <w:trPr>
          <w:trHeight w:val="314"/>
        </w:trPr>
        <w:tc>
          <w:tcPr>
            <w:tcW w:w="586" w:type="pct"/>
          </w:tcPr>
          <w:p w14:paraId="14694963" w14:textId="77777777" w:rsidR="002F51EC" w:rsidRPr="002F51EC" w:rsidRDefault="002F51EC" w:rsidP="002F51EC">
            <w:pPr>
              <w:rPr>
                <w:rFonts w:ascii="Times New Roman" w:eastAsia="Times New Roman" w:hAnsi="Times New Roman" w:cs="Times New Roman"/>
                <w:bCs/>
                <w:lang w:eastAsia="ru-RU"/>
              </w:rPr>
            </w:pPr>
          </w:p>
        </w:tc>
        <w:tc>
          <w:tcPr>
            <w:tcW w:w="1695" w:type="pct"/>
          </w:tcPr>
          <w:p w14:paraId="263118EF" w14:textId="77777777" w:rsidR="002F51EC" w:rsidRPr="002F51EC" w:rsidRDefault="002F51EC" w:rsidP="002F51EC">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Учебная практика</w:t>
            </w:r>
          </w:p>
        </w:tc>
        <w:tc>
          <w:tcPr>
            <w:tcW w:w="441" w:type="pct"/>
            <w:tcBorders>
              <w:top w:val="nil"/>
              <w:left w:val="single" w:sz="8" w:space="0" w:color="auto"/>
              <w:bottom w:val="single" w:sz="8" w:space="0" w:color="auto"/>
              <w:right w:val="single" w:sz="8" w:space="0" w:color="auto"/>
            </w:tcBorders>
            <w:shd w:val="clear" w:color="auto" w:fill="auto"/>
            <w:vAlign w:val="center"/>
          </w:tcPr>
          <w:p w14:paraId="4496449E" w14:textId="62F06F71"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72</w:t>
            </w:r>
          </w:p>
        </w:tc>
        <w:tc>
          <w:tcPr>
            <w:tcW w:w="442" w:type="pct"/>
            <w:tcBorders>
              <w:top w:val="nil"/>
              <w:left w:val="single" w:sz="8" w:space="0" w:color="auto"/>
              <w:bottom w:val="single" w:sz="8" w:space="0" w:color="auto"/>
              <w:right w:val="single" w:sz="8" w:space="0" w:color="auto"/>
            </w:tcBorders>
            <w:shd w:val="clear" w:color="auto" w:fill="auto"/>
            <w:vAlign w:val="center"/>
          </w:tcPr>
          <w:p w14:paraId="53D3394A" w14:textId="069F21E5" w:rsidR="002F51EC" w:rsidRPr="002F51EC" w:rsidRDefault="002F51EC" w:rsidP="002F51EC">
            <w:pPr>
              <w:jc w:val="center"/>
              <w:rPr>
                <w:rFonts w:ascii="Times New Roman" w:eastAsia="Times New Roman" w:hAnsi="Times New Roman" w:cs="Times New Roman"/>
                <w:b/>
                <w:lang w:eastAsia="ru-RU"/>
              </w:rPr>
            </w:pPr>
            <w:r w:rsidRPr="002F51EC">
              <w:rPr>
                <w:rFonts w:ascii="Times New Roman" w:hAnsi="Times New Roman" w:cs="Times New Roman"/>
                <w:color w:val="000000"/>
              </w:rPr>
              <w:t>72</w:t>
            </w:r>
          </w:p>
        </w:tc>
        <w:tc>
          <w:tcPr>
            <w:tcW w:w="441" w:type="pct"/>
            <w:shd w:val="clear" w:color="auto" w:fill="D9D9D9" w:themeFill="background1" w:themeFillShade="D9"/>
          </w:tcPr>
          <w:p w14:paraId="6949A831" w14:textId="77777777" w:rsidR="002F51EC" w:rsidRPr="002F51EC" w:rsidRDefault="002F51EC" w:rsidP="002F51EC">
            <w:pPr>
              <w:jc w:val="center"/>
              <w:rPr>
                <w:rFonts w:ascii="Times New Roman" w:eastAsia="Times New Roman" w:hAnsi="Times New Roman" w:cs="Times New Roman"/>
                <w:b/>
                <w:bCs/>
                <w:lang w:eastAsia="ru-RU"/>
              </w:rPr>
            </w:pPr>
          </w:p>
        </w:tc>
        <w:tc>
          <w:tcPr>
            <w:tcW w:w="810" w:type="pct"/>
            <w:gridSpan w:val="3"/>
            <w:shd w:val="clear" w:color="auto" w:fill="auto"/>
          </w:tcPr>
          <w:p w14:paraId="49C6579C" w14:textId="77777777" w:rsidR="002F51EC" w:rsidRPr="002F51EC" w:rsidRDefault="002F51EC" w:rsidP="002F51EC">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91BE685" w14:textId="2F3EDAF6"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72</w:t>
            </w:r>
          </w:p>
        </w:tc>
        <w:tc>
          <w:tcPr>
            <w:tcW w:w="291" w:type="pct"/>
            <w:shd w:val="clear" w:color="auto" w:fill="D9D9D9" w:themeFill="background1" w:themeFillShade="D9"/>
          </w:tcPr>
          <w:p w14:paraId="1E6756E8" w14:textId="77777777" w:rsidR="002F51EC" w:rsidRPr="002F51EC" w:rsidRDefault="002F51EC" w:rsidP="002F51EC">
            <w:pPr>
              <w:jc w:val="center"/>
              <w:rPr>
                <w:rFonts w:ascii="Times New Roman" w:eastAsia="Times New Roman" w:hAnsi="Times New Roman" w:cs="Times New Roman"/>
                <w:b/>
                <w:bCs/>
                <w:lang w:eastAsia="ru-RU"/>
              </w:rPr>
            </w:pPr>
          </w:p>
        </w:tc>
      </w:tr>
      <w:tr w:rsidR="002F51EC" w:rsidRPr="00C63897" w14:paraId="7E9EC039" w14:textId="77777777" w:rsidTr="002F51EC">
        <w:trPr>
          <w:trHeight w:val="314"/>
        </w:trPr>
        <w:tc>
          <w:tcPr>
            <w:tcW w:w="586" w:type="pct"/>
          </w:tcPr>
          <w:p w14:paraId="5E2ADD2F" w14:textId="77777777" w:rsidR="002F51EC" w:rsidRPr="002F51EC" w:rsidRDefault="002F51EC" w:rsidP="002F51EC">
            <w:pPr>
              <w:rPr>
                <w:rFonts w:ascii="Times New Roman" w:eastAsia="Times New Roman" w:hAnsi="Times New Roman" w:cs="Times New Roman"/>
                <w:lang w:eastAsia="ru-RU"/>
              </w:rPr>
            </w:pPr>
          </w:p>
        </w:tc>
        <w:tc>
          <w:tcPr>
            <w:tcW w:w="1695" w:type="pct"/>
          </w:tcPr>
          <w:p w14:paraId="2D744C7C" w14:textId="77777777" w:rsidR="002F51EC" w:rsidRPr="002F51EC" w:rsidRDefault="002F51EC" w:rsidP="002F51EC">
            <w:pPr>
              <w:rPr>
                <w:rFonts w:ascii="Times New Roman" w:eastAsia="Times New Roman" w:hAnsi="Times New Roman" w:cs="Times New Roman"/>
                <w:b/>
                <w:bCs/>
                <w:u w:val="single"/>
                <w:lang w:eastAsia="ru-RU"/>
              </w:rPr>
            </w:pPr>
            <w:r w:rsidRPr="002F51EC">
              <w:rPr>
                <w:rFonts w:ascii="Times New Roman" w:eastAsia="Times New Roman" w:hAnsi="Times New Roman" w:cs="Times New Roman"/>
                <w:lang w:eastAsia="ru-RU"/>
              </w:rPr>
              <w:t>Производственная практика</w:t>
            </w:r>
          </w:p>
        </w:tc>
        <w:tc>
          <w:tcPr>
            <w:tcW w:w="441" w:type="pct"/>
            <w:tcBorders>
              <w:top w:val="nil"/>
              <w:left w:val="single" w:sz="8" w:space="0" w:color="auto"/>
              <w:bottom w:val="single" w:sz="8" w:space="0" w:color="auto"/>
              <w:right w:val="single" w:sz="8" w:space="0" w:color="auto"/>
            </w:tcBorders>
            <w:shd w:val="clear" w:color="000000" w:fill="FFFFFF"/>
            <w:vAlign w:val="center"/>
          </w:tcPr>
          <w:p w14:paraId="61A706EA" w14:textId="62DAE674"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hAnsi="Times New Roman" w:cs="Times New Roman"/>
                <w:color w:val="000000"/>
              </w:rPr>
              <w:t>216</w:t>
            </w:r>
          </w:p>
        </w:tc>
        <w:tc>
          <w:tcPr>
            <w:tcW w:w="442" w:type="pct"/>
            <w:tcBorders>
              <w:top w:val="nil"/>
              <w:left w:val="single" w:sz="8" w:space="0" w:color="auto"/>
              <w:bottom w:val="single" w:sz="8" w:space="0" w:color="auto"/>
              <w:right w:val="single" w:sz="8" w:space="0" w:color="auto"/>
            </w:tcBorders>
            <w:shd w:val="clear" w:color="000000" w:fill="FFFFFF"/>
            <w:vAlign w:val="center"/>
          </w:tcPr>
          <w:p w14:paraId="5FC11EFD" w14:textId="441AE38B" w:rsidR="002F51EC" w:rsidRPr="002F51EC" w:rsidRDefault="002F51EC" w:rsidP="002F51EC">
            <w:pPr>
              <w:jc w:val="center"/>
              <w:rPr>
                <w:rFonts w:ascii="Times New Roman" w:eastAsia="Times New Roman" w:hAnsi="Times New Roman" w:cs="Times New Roman"/>
                <w:b/>
                <w:lang w:eastAsia="ru-RU"/>
              </w:rPr>
            </w:pPr>
            <w:r w:rsidRPr="002F51EC">
              <w:rPr>
                <w:rFonts w:ascii="Times New Roman" w:hAnsi="Times New Roman" w:cs="Times New Roman"/>
                <w:color w:val="000000"/>
              </w:rPr>
              <w:t>216</w:t>
            </w:r>
          </w:p>
        </w:tc>
        <w:tc>
          <w:tcPr>
            <w:tcW w:w="441" w:type="pct"/>
            <w:shd w:val="clear" w:color="auto" w:fill="D9D9D9" w:themeFill="background1" w:themeFillShade="D9"/>
          </w:tcPr>
          <w:p w14:paraId="0ECEC3E7" w14:textId="77777777" w:rsidR="002F51EC" w:rsidRPr="002F51EC" w:rsidRDefault="002F51EC" w:rsidP="002F51EC">
            <w:pPr>
              <w:jc w:val="center"/>
              <w:rPr>
                <w:rFonts w:ascii="Times New Roman" w:eastAsia="Times New Roman" w:hAnsi="Times New Roman" w:cs="Times New Roman"/>
                <w:b/>
                <w:bCs/>
                <w:lang w:eastAsia="ru-RU"/>
              </w:rPr>
            </w:pPr>
          </w:p>
        </w:tc>
        <w:tc>
          <w:tcPr>
            <w:tcW w:w="810" w:type="pct"/>
            <w:gridSpan w:val="3"/>
            <w:shd w:val="clear" w:color="auto" w:fill="auto"/>
          </w:tcPr>
          <w:p w14:paraId="2D3E2F4A" w14:textId="77777777" w:rsidR="002F51EC" w:rsidRPr="002F51EC" w:rsidRDefault="002F51EC" w:rsidP="002F51EC">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5A8F077" w14:textId="77777777" w:rsidR="002F51EC" w:rsidRPr="002F51EC" w:rsidRDefault="002F51EC" w:rsidP="002F51E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5F706BF5" w:rsidR="002F51EC" w:rsidRPr="002F51EC" w:rsidRDefault="002F51EC" w:rsidP="002F51EC">
            <w:pPr>
              <w:jc w:val="center"/>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216</w:t>
            </w:r>
          </w:p>
        </w:tc>
      </w:tr>
      <w:tr w:rsidR="002F51EC" w:rsidRPr="00C63897" w14:paraId="6936528C" w14:textId="77777777" w:rsidTr="002F51EC">
        <w:tc>
          <w:tcPr>
            <w:tcW w:w="586" w:type="pct"/>
          </w:tcPr>
          <w:p w14:paraId="2B41521B" w14:textId="77777777" w:rsidR="00E52263" w:rsidRPr="002F51EC" w:rsidRDefault="00E52263" w:rsidP="0014732F">
            <w:pPr>
              <w:suppressAutoHyphens/>
              <w:rPr>
                <w:rFonts w:ascii="Times New Roman" w:eastAsia="Times New Roman" w:hAnsi="Times New Roman" w:cs="Times New Roman"/>
                <w:lang w:eastAsia="ru-RU"/>
              </w:rPr>
            </w:pPr>
          </w:p>
        </w:tc>
        <w:tc>
          <w:tcPr>
            <w:tcW w:w="1695" w:type="pct"/>
          </w:tcPr>
          <w:p w14:paraId="03F791FB" w14:textId="77777777" w:rsidR="00E52263" w:rsidRPr="002F51EC" w:rsidRDefault="00E52263" w:rsidP="0014732F">
            <w:pPr>
              <w:suppressAutoHyphens/>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Промежуточная аттестация</w:t>
            </w:r>
          </w:p>
        </w:tc>
        <w:tc>
          <w:tcPr>
            <w:tcW w:w="441" w:type="pct"/>
          </w:tcPr>
          <w:p w14:paraId="4BA7F830" w14:textId="77777777" w:rsidR="00E52263" w:rsidRPr="002F51EC" w:rsidRDefault="00E52263" w:rsidP="0014732F">
            <w:pPr>
              <w:suppressAutoHyphens/>
              <w:jc w:val="center"/>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Х</w:t>
            </w:r>
          </w:p>
        </w:tc>
        <w:tc>
          <w:tcPr>
            <w:tcW w:w="442" w:type="pct"/>
            <w:shd w:val="clear" w:color="auto" w:fill="auto"/>
          </w:tcPr>
          <w:p w14:paraId="05E93783" w14:textId="77777777" w:rsidR="00E52263" w:rsidRPr="002F51EC" w:rsidRDefault="00E52263" w:rsidP="0014732F">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5F03498C" w14:textId="77777777" w:rsidR="00E52263" w:rsidRPr="002F51EC" w:rsidRDefault="00E52263" w:rsidP="0014732F">
            <w:pPr>
              <w:jc w:val="center"/>
              <w:rPr>
                <w:rFonts w:ascii="Times New Roman" w:eastAsia="Times New Roman" w:hAnsi="Times New Roman" w:cs="Times New Roman"/>
                <w:lang w:eastAsia="ru-RU"/>
              </w:rPr>
            </w:pPr>
          </w:p>
        </w:tc>
        <w:tc>
          <w:tcPr>
            <w:tcW w:w="810" w:type="pct"/>
            <w:gridSpan w:val="3"/>
            <w:shd w:val="clear" w:color="auto" w:fill="auto"/>
          </w:tcPr>
          <w:p w14:paraId="1C29591A" w14:textId="77777777" w:rsidR="00E52263" w:rsidRPr="002F51EC" w:rsidRDefault="00E52263" w:rsidP="0014732F">
            <w:pPr>
              <w:jc w:val="center"/>
              <w:rPr>
                <w:rFonts w:ascii="Times New Roman" w:eastAsia="Times New Roman" w:hAnsi="Times New Roman" w:cs="Times New Roman"/>
                <w:lang w:eastAsia="ru-RU"/>
              </w:rPr>
            </w:pPr>
          </w:p>
        </w:tc>
        <w:tc>
          <w:tcPr>
            <w:tcW w:w="295" w:type="pct"/>
            <w:shd w:val="clear" w:color="auto" w:fill="D9D9D9" w:themeFill="background1" w:themeFillShade="D9"/>
          </w:tcPr>
          <w:p w14:paraId="794BFABB" w14:textId="77777777" w:rsidR="00E52263" w:rsidRPr="002F51EC" w:rsidRDefault="00E52263" w:rsidP="0014732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2DED24A" w14:textId="77777777" w:rsidR="00E52263" w:rsidRPr="002F51EC" w:rsidRDefault="00E52263" w:rsidP="0014732F">
            <w:pPr>
              <w:jc w:val="center"/>
              <w:rPr>
                <w:rFonts w:ascii="Times New Roman" w:eastAsia="Times New Roman" w:hAnsi="Times New Roman" w:cs="Times New Roman"/>
                <w:lang w:eastAsia="ru-RU"/>
              </w:rPr>
            </w:pPr>
          </w:p>
        </w:tc>
      </w:tr>
      <w:tr w:rsidR="002F51EC" w:rsidRPr="00C63897" w14:paraId="409E2AC5" w14:textId="77777777" w:rsidTr="002F51EC">
        <w:trPr>
          <w:trHeight w:val="217"/>
        </w:trPr>
        <w:tc>
          <w:tcPr>
            <w:tcW w:w="586" w:type="pct"/>
          </w:tcPr>
          <w:p w14:paraId="6409B3D4" w14:textId="77777777" w:rsidR="00E52263" w:rsidRPr="002F51EC" w:rsidRDefault="00E52263" w:rsidP="0014732F">
            <w:pPr>
              <w:rPr>
                <w:rFonts w:ascii="Times New Roman" w:eastAsia="Times New Roman" w:hAnsi="Times New Roman" w:cs="Times New Roman"/>
                <w:b/>
                <w:lang w:eastAsia="ru-RU"/>
              </w:rPr>
            </w:pPr>
          </w:p>
        </w:tc>
        <w:tc>
          <w:tcPr>
            <w:tcW w:w="1695" w:type="pct"/>
          </w:tcPr>
          <w:p w14:paraId="6344A63A" w14:textId="77777777" w:rsidR="00E52263" w:rsidRPr="002F51EC" w:rsidRDefault="00E52263" w:rsidP="0014732F">
            <w:pP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 xml:space="preserve">Всего: </w:t>
            </w:r>
          </w:p>
        </w:tc>
        <w:tc>
          <w:tcPr>
            <w:tcW w:w="441" w:type="pct"/>
          </w:tcPr>
          <w:p w14:paraId="5BA9F395" w14:textId="5AE2FA76" w:rsidR="00E52263" w:rsidRPr="002F51EC" w:rsidRDefault="002F51EC"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736</w:t>
            </w:r>
          </w:p>
        </w:tc>
        <w:tc>
          <w:tcPr>
            <w:tcW w:w="442" w:type="pct"/>
          </w:tcPr>
          <w:p w14:paraId="21F28647" w14:textId="3D847E41" w:rsidR="00E52263" w:rsidRPr="002F51EC" w:rsidRDefault="002F51EC"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638</w:t>
            </w:r>
          </w:p>
        </w:tc>
        <w:tc>
          <w:tcPr>
            <w:tcW w:w="441" w:type="pct"/>
            <w:shd w:val="clear" w:color="auto" w:fill="D9D9D9" w:themeFill="background1" w:themeFillShade="D9"/>
          </w:tcPr>
          <w:p w14:paraId="701621E4" w14:textId="76D8BAE1" w:rsidR="00E52263" w:rsidRPr="002F51EC" w:rsidRDefault="002F51EC"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448</w:t>
            </w:r>
          </w:p>
        </w:tc>
        <w:tc>
          <w:tcPr>
            <w:tcW w:w="368" w:type="pct"/>
          </w:tcPr>
          <w:p w14:paraId="1C1F0857" w14:textId="5264E935" w:rsidR="00E52263" w:rsidRPr="002F51EC" w:rsidRDefault="002F51EC"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448</w:t>
            </w:r>
          </w:p>
        </w:tc>
        <w:tc>
          <w:tcPr>
            <w:tcW w:w="294" w:type="pct"/>
          </w:tcPr>
          <w:p w14:paraId="6D8FA348" w14:textId="77777777" w:rsidR="00E52263" w:rsidRPr="002F51EC" w:rsidRDefault="00E52263"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Х</w:t>
            </w:r>
          </w:p>
        </w:tc>
        <w:tc>
          <w:tcPr>
            <w:tcW w:w="147" w:type="pct"/>
          </w:tcPr>
          <w:p w14:paraId="3A77EB68" w14:textId="77777777" w:rsidR="00E52263" w:rsidRPr="002F51EC" w:rsidRDefault="00E52263"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Х</w:t>
            </w:r>
          </w:p>
        </w:tc>
        <w:tc>
          <w:tcPr>
            <w:tcW w:w="295" w:type="pct"/>
            <w:shd w:val="clear" w:color="auto" w:fill="D9D9D9" w:themeFill="background1" w:themeFillShade="D9"/>
          </w:tcPr>
          <w:p w14:paraId="258EBE23" w14:textId="07E9F992" w:rsidR="00E52263" w:rsidRPr="002F51EC" w:rsidRDefault="002F51EC"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72</w:t>
            </w:r>
          </w:p>
        </w:tc>
        <w:tc>
          <w:tcPr>
            <w:tcW w:w="291" w:type="pct"/>
            <w:shd w:val="clear" w:color="auto" w:fill="D9D9D9" w:themeFill="background1" w:themeFillShade="D9"/>
          </w:tcPr>
          <w:p w14:paraId="702117E2" w14:textId="28BB2AC2" w:rsidR="00E52263" w:rsidRPr="002F51EC" w:rsidRDefault="002F51EC" w:rsidP="0014732F">
            <w:pPr>
              <w:jc w:val="center"/>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216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pPr w:leftFromText="180" w:rightFromText="180" w:vertAnchor="text"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156"/>
        <w:gridCol w:w="6980"/>
      </w:tblGrid>
      <w:tr w:rsidR="002F51EC" w:rsidRPr="002F51EC" w14:paraId="2D2A98F0" w14:textId="77777777" w:rsidTr="002F51EC">
        <w:trPr>
          <w:trHeight w:val="20"/>
        </w:trPr>
        <w:tc>
          <w:tcPr>
            <w:tcW w:w="1295" w:type="pct"/>
            <w:vAlign w:val="center"/>
          </w:tcPr>
          <w:p w14:paraId="71554899" w14:textId="57357DCE" w:rsidR="002F51EC" w:rsidRPr="002F51EC" w:rsidRDefault="002F51EC" w:rsidP="002F51EC">
            <w:pPr>
              <w:spacing w:line="276" w:lineRule="auto"/>
              <w:contextualSpacing/>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05" w:type="pct"/>
            <w:gridSpan w:val="2"/>
            <w:vAlign w:val="center"/>
          </w:tcPr>
          <w:p w14:paraId="72C93CB3" w14:textId="341EB34D" w:rsidR="002F51EC" w:rsidRPr="002F51EC" w:rsidRDefault="002F51EC" w:rsidP="002F51EC">
            <w:pPr>
              <w:suppressAutoHyphens/>
              <w:contextualSpacing/>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F51EC" w:rsidRPr="002F51EC" w14:paraId="74ED95DA" w14:textId="77777777" w:rsidTr="002F51EC">
        <w:trPr>
          <w:trHeight w:val="20"/>
        </w:trPr>
        <w:tc>
          <w:tcPr>
            <w:tcW w:w="5000" w:type="pct"/>
            <w:gridSpan w:val="3"/>
          </w:tcPr>
          <w:p w14:paraId="0996B014"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Раздел 1. Метеорологическое обслуживание сельскохозяйственного производства</w:t>
            </w:r>
          </w:p>
        </w:tc>
      </w:tr>
      <w:tr w:rsidR="002F51EC" w:rsidRPr="002F51EC" w14:paraId="20027503" w14:textId="77777777" w:rsidTr="002F51EC">
        <w:trPr>
          <w:trHeight w:val="20"/>
        </w:trPr>
        <w:tc>
          <w:tcPr>
            <w:tcW w:w="5000" w:type="pct"/>
            <w:gridSpan w:val="3"/>
          </w:tcPr>
          <w:p w14:paraId="599ABAF0" w14:textId="77777777" w:rsidR="002F51EC" w:rsidRPr="002F51EC" w:rsidRDefault="002F51EC" w:rsidP="002F51EC">
            <w:pPr>
              <w:contextualSpacing/>
              <w:rPr>
                <w:rFonts w:ascii="Times New Roman" w:eastAsia="Times New Roman" w:hAnsi="Times New Roman" w:cs="Times New Roman"/>
                <w:i/>
                <w:lang w:eastAsia="ru-RU"/>
              </w:rPr>
            </w:pPr>
            <w:r w:rsidRPr="002F51EC">
              <w:rPr>
                <w:rFonts w:ascii="Times New Roman" w:eastAsia="Times New Roman" w:hAnsi="Times New Roman" w:cs="Times New Roman"/>
                <w:b/>
                <w:bCs/>
                <w:lang w:eastAsia="ru-RU"/>
              </w:rPr>
              <w:t>МДК 01.01 Метеорологическое обслуживание сельскохозяйственного производства</w:t>
            </w:r>
          </w:p>
        </w:tc>
      </w:tr>
      <w:tr w:rsidR="002F51EC" w:rsidRPr="002F51EC" w14:paraId="5DE6D366" w14:textId="77777777" w:rsidTr="002F51EC">
        <w:trPr>
          <w:trHeight w:val="20"/>
        </w:trPr>
        <w:tc>
          <w:tcPr>
            <w:tcW w:w="1295" w:type="pct"/>
            <w:vMerge w:val="restart"/>
          </w:tcPr>
          <w:p w14:paraId="194FB62E"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1.1. </w:t>
            </w:r>
            <w:r w:rsidRPr="002F51EC">
              <w:rPr>
                <w:rFonts w:ascii="Times New Roman" w:eastAsia="Times New Roman" w:hAnsi="Times New Roman" w:cs="Times New Roman"/>
                <w:lang w:eastAsia="ru-RU"/>
              </w:rPr>
              <w:t>Атмосфера и ее основные свойства</w:t>
            </w:r>
            <w:r w:rsidRPr="002F51EC">
              <w:rPr>
                <w:rFonts w:ascii="Times New Roman" w:eastAsia="Times New Roman" w:hAnsi="Times New Roman" w:cs="Times New Roman"/>
                <w:b/>
                <w:bCs/>
                <w:lang w:eastAsia="ru-RU"/>
              </w:rPr>
              <w:t xml:space="preserve"> </w:t>
            </w:r>
          </w:p>
        </w:tc>
        <w:tc>
          <w:tcPr>
            <w:tcW w:w="3705" w:type="pct"/>
            <w:gridSpan w:val="2"/>
          </w:tcPr>
          <w:p w14:paraId="220CBE22"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269B8927" w14:textId="77777777" w:rsidTr="002F51EC">
        <w:trPr>
          <w:trHeight w:val="20"/>
        </w:trPr>
        <w:tc>
          <w:tcPr>
            <w:tcW w:w="1295" w:type="pct"/>
            <w:vMerge/>
          </w:tcPr>
          <w:p w14:paraId="7B48E0F8"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5EB8008" w14:textId="77777777" w:rsidR="002F51EC" w:rsidRPr="002F51EC" w:rsidRDefault="002F51EC" w:rsidP="002F51EC">
            <w:pPr>
              <w:suppressAutoHyphens/>
              <w:contextualSpacing/>
              <w:jc w:val="both"/>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Земная атмосфера как среда сельскохозяйственного производства. Состав атмосферы. Значение составных частей воздуха для сельского хозяйства. Атмосферное давление и методы его измерения. Основные приборы для определения давления. Изменение давления с высотой. Понятие о барической ступени. Изменение давления по горизонтали. Изобары. Строение атмосферы. Методы исследования атмосферы.</w:t>
            </w:r>
          </w:p>
        </w:tc>
      </w:tr>
      <w:tr w:rsidR="002F51EC" w:rsidRPr="002F51EC" w14:paraId="744A2998" w14:textId="77777777" w:rsidTr="002F51EC">
        <w:trPr>
          <w:trHeight w:val="20"/>
        </w:trPr>
        <w:tc>
          <w:tcPr>
            <w:tcW w:w="1295" w:type="pct"/>
            <w:vMerge/>
          </w:tcPr>
          <w:p w14:paraId="37E9534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D2C3717" w14:textId="77777777" w:rsidR="002F51EC" w:rsidRPr="002F51EC" w:rsidRDefault="002F51EC" w:rsidP="002F51EC">
            <w:pPr>
              <w:suppressAutoHyphens/>
              <w:contextualSpacing/>
              <w:jc w:val="both"/>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В том числе практических занятий и лабораторных работ</w:t>
            </w:r>
          </w:p>
        </w:tc>
      </w:tr>
      <w:tr w:rsidR="002F51EC" w:rsidRPr="002F51EC" w14:paraId="56F7A7CE" w14:textId="77777777" w:rsidTr="002F51EC">
        <w:trPr>
          <w:trHeight w:val="20"/>
        </w:trPr>
        <w:tc>
          <w:tcPr>
            <w:tcW w:w="1295" w:type="pct"/>
            <w:vMerge/>
          </w:tcPr>
          <w:p w14:paraId="5C2AADE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C5EFA64" w14:textId="77777777" w:rsidR="002F51EC" w:rsidRPr="002F51EC" w:rsidRDefault="002F51EC" w:rsidP="002F51EC">
            <w:pPr>
              <w:suppressAutoHyphens/>
              <w:contextualSpacing/>
              <w:jc w:val="both"/>
              <w:rPr>
                <w:rFonts w:ascii="Times New Roman" w:eastAsia="Times New Roman" w:hAnsi="Times New Roman" w:cs="Times New Roman"/>
                <w:bCs/>
                <w:iCs/>
                <w:lang w:eastAsia="ru-RU"/>
              </w:rPr>
            </w:pPr>
            <w:r w:rsidRPr="002F51EC">
              <w:rPr>
                <w:rFonts w:ascii="Times New Roman" w:eastAsia="Times New Roman" w:hAnsi="Times New Roman" w:cs="Times New Roman"/>
                <w:bCs/>
                <w:iCs/>
                <w:lang w:eastAsia="ru-RU"/>
              </w:rPr>
              <w:t>Практическое занятие 1.</w:t>
            </w:r>
          </w:p>
          <w:p w14:paraId="12B8CF5C" w14:textId="77777777" w:rsidR="002F51EC" w:rsidRPr="002F51EC" w:rsidRDefault="002F51EC" w:rsidP="002F51EC">
            <w:pPr>
              <w:suppressAutoHyphens/>
              <w:contextualSpacing/>
              <w:rPr>
                <w:rFonts w:ascii="Times New Roman" w:eastAsia="Times New Roman" w:hAnsi="Times New Roman" w:cs="Times New Roman"/>
                <w:b/>
                <w:iCs/>
                <w:lang w:eastAsia="ru-RU"/>
              </w:rPr>
            </w:pPr>
            <w:r w:rsidRPr="002F51EC">
              <w:rPr>
                <w:rFonts w:ascii="Times New Roman" w:eastAsia="Times New Roman" w:hAnsi="Times New Roman" w:cs="Times New Roman"/>
                <w:bCs/>
                <w:iCs/>
                <w:lang w:eastAsia="ru-RU"/>
              </w:rPr>
              <w:t>Изучение основных приборов для измерения атмосферного давления. Измерение атмосферного давления</w:t>
            </w:r>
          </w:p>
        </w:tc>
      </w:tr>
      <w:tr w:rsidR="002F51EC" w:rsidRPr="002F51EC" w14:paraId="68CF8544" w14:textId="77777777" w:rsidTr="002F51EC">
        <w:trPr>
          <w:trHeight w:val="20"/>
        </w:trPr>
        <w:tc>
          <w:tcPr>
            <w:tcW w:w="1295" w:type="pct"/>
            <w:vMerge w:val="restart"/>
          </w:tcPr>
          <w:p w14:paraId="75ED6A31"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1.2. </w:t>
            </w:r>
            <w:r w:rsidRPr="002F51EC">
              <w:rPr>
                <w:rFonts w:ascii="Times New Roman" w:eastAsia="Times New Roman" w:hAnsi="Times New Roman" w:cs="Times New Roman"/>
                <w:lang w:eastAsia="ru-RU"/>
              </w:rPr>
              <w:t>Солнечная радиация и радиационный баланс</w:t>
            </w:r>
          </w:p>
        </w:tc>
        <w:tc>
          <w:tcPr>
            <w:tcW w:w="3705" w:type="pct"/>
            <w:gridSpan w:val="2"/>
          </w:tcPr>
          <w:p w14:paraId="300FCA45" w14:textId="77777777" w:rsidR="002F51EC" w:rsidRPr="002F51EC" w:rsidRDefault="002F51EC" w:rsidP="002F51EC">
            <w:pPr>
              <w:suppressAutoHyphens/>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29F7554E" w14:textId="77777777" w:rsidTr="002F51EC">
        <w:trPr>
          <w:trHeight w:val="20"/>
        </w:trPr>
        <w:tc>
          <w:tcPr>
            <w:tcW w:w="1295" w:type="pct"/>
            <w:vMerge/>
          </w:tcPr>
          <w:p w14:paraId="7C38777D"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D4CE4EF" w14:textId="77777777" w:rsidR="002F51EC" w:rsidRPr="002F51EC" w:rsidRDefault="002F51EC" w:rsidP="002F51EC">
            <w:pPr>
              <w:suppressAutoHyphens/>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Солнечная энергия и ее измерение. Единицы измерения. Спектральный состав солнечной радиации. Поглощение и рассеивание солнечных лучей в атмосфере в зависимости от высоты солнца. Биологическое значение основных частей спектра. Фотосинтетически активная радиация, ее значение для растений. Продолжительность дня и его значение для сельского хозяйства. Радиационный баланс и его составляющие, методы их измерения. Основные приборы для измерения. Альбедо различных поверхностей. Значение радиационного баланса и альбедо для сельского хозяйства. Поглощение, распределение и использование солнечной радиации в посевах в зависимости от структуры и плотности.</w:t>
            </w:r>
          </w:p>
        </w:tc>
      </w:tr>
      <w:tr w:rsidR="002F51EC" w:rsidRPr="002F51EC" w14:paraId="448894FE" w14:textId="77777777" w:rsidTr="002F51EC">
        <w:trPr>
          <w:trHeight w:val="20"/>
        </w:trPr>
        <w:tc>
          <w:tcPr>
            <w:tcW w:w="1295" w:type="pct"/>
            <w:vMerge/>
          </w:tcPr>
          <w:p w14:paraId="109058D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CAC2EB5" w14:textId="77777777" w:rsidR="002F51EC" w:rsidRPr="002F51EC" w:rsidRDefault="002F51EC" w:rsidP="002F51EC">
            <w:pPr>
              <w:suppressAutoHyphens/>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В том числе практических занятий и лабораторных работ</w:t>
            </w:r>
          </w:p>
        </w:tc>
      </w:tr>
      <w:tr w:rsidR="002F51EC" w:rsidRPr="002F51EC" w14:paraId="608729CC" w14:textId="77777777" w:rsidTr="002F51EC">
        <w:trPr>
          <w:trHeight w:val="20"/>
        </w:trPr>
        <w:tc>
          <w:tcPr>
            <w:tcW w:w="1295" w:type="pct"/>
            <w:vMerge/>
          </w:tcPr>
          <w:p w14:paraId="46C8B9CD"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D8CCC0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Практическое занятие 2, 3. </w:t>
            </w:r>
          </w:p>
          <w:p w14:paraId="3D7C3196"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Cs/>
                <w:lang w:eastAsia="ru-RU"/>
              </w:rPr>
              <w:t>Измерение солнечной радиации с помощью приборов; обработка полученных данных.</w:t>
            </w:r>
          </w:p>
        </w:tc>
      </w:tr>
      <w:tr w:rsidR="002F51EC" w:rsidRPr="002F51EC" w14:paraId="3499B12D" w14:textId="77777777" w:rsidTr="002F51EC">
        <w:trPr>
          <w:trHeight w:val="20"/>
        </w:trPr>
        <w:tc>
          <w:tcPr>
            <w:tcW w:w="1295" w:type="pct"/>
            <w:vMerge w:val="restart"/>
          </w:tcPr>
          <w:p w14:paraId="3C5B5CF0"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1.3. </w:t>
            </w:r>
            <w:r w:rsidRPr="002F51EC">
              <w:rPr>
                <w:rFonts w:ascii="Times New Roman" w:eastAsia="Times New Roman" w:hAnsi="Times New Roman" w:cs="Times New Roman"/>
                <w:lang w:eastAsia="ru-RU"/>
              </w:rPr>
              <w:t>Температурный режим почвы и воздуха</w:t>
            </w:r>
          </w:p>
        </w:tc>
        <w:tc>
          <w:tcPr>
            <w:tcW w:w="3705" w:type="pct"/>
            <w:gridSpan w:val="2"/>
          </w:tcPr>
          <w:p w14:paraId="1809374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Содержание</w:t>
            </w:r>
          </w:p>
        </w:tc>
      </w:tr>
      <w:tr w:rsidR="002F51EC" w:rsidRPr="002F51EC" w14:paraId="456C2B00" w14:textId="77777777" w:rsidTr="002F51EC">
        <w:trPr>
          <w:trHeight w:val="20"/>
        </w:trPr>
        <w:tc>
          <w:tcPr>
            <w:tcW w:w="1295" w:type="pct"/>
            <w:vMerge/>
          </w:tcPr>
          <w:p w14:paraId="072EC8C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8D9C52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Основные тепловые свойства почвы. Методы измерения температуры почвы. Основные приборы для измерения. Суточный и годовой ход температуры почвы. </w:t>
            </w:r>
            <w:proofErr w:type="spellStart"/>
            <w:r w:rsidRPr="002F51EC">
              <w:rPr>
                <w:rFonts w:ascii="Times New Roman" w:eastAsia="Times New Roman" w:hAnsi="Times New Roman" w:cs="Times New Roman"/>
                <w:bCs/>
                <w:lang w:eastAsia="ru-RU"/>
              </w:rPr>
              <w:t>Термоизоплеты</w:t>
            </w:r>
            <w:proofErr w:type="spellEnd"/>
            <w:r w:rsidRPr="002F51EC">
              <w:rPr>
                <w:rFonts w:ascii="Times New Roman" w:eastAsia="Times New Roman" w:hAnsi="Times New Roman" w:cs="Times New Roman"/>
                <w:bCs/>
                <w:lang w:eastAsia="ru-RU"/>
              </w:rPr>
              <w:t xml:space="preserve">. Законы Фурье. Методы </w:t>
            </w:r>
            <w:r w:rsidRPr="002F51EC">
              <w:rPr>
                <w:rFonts w:ascii="Times New Roman" w:eastAsia="Times New Roman" w:hAnsi="Times New Roman" w:cs="Times New Roman"/>
                <w:bCs/>
                <w:lang w:eastAsia="ru-RU"/>
              </w:rPr>
              <w:lastRenderedPageBreak/>
              <w:t>воздействия на температурный режим почвы. Измерение температуры околоземного слоя воздуха и по вертикали, ее вертикальный градиент.</w:t>
            </w:r>
          </w:p>
        </w:tc>
      </w:tr>
      <w:tr w:rsidR="002F51EC" w:rsidRPr="002F51EC" w14:paraId="3B5054E7" w14:textId="77777777" w:rsidTr="002F51EC">
        <w:trPr>
          <w:trHeight w:val="20"/>
        </w:trPr>
        <w:tc>
          <w:tcPr>
            <w:tcW w:w="1295" w:type="pct"/>
            <w:vMerge/>
          </w:tcPr>
          <w:p w14:paraId="61BA78B0"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9B4E20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Температурная инверсия. Суточный и годовой ход температуры воздуха. Приборы для измерения температуры воздуха. Экстремумы и амплитуда температуры воздуха, средняя суточная температура, сумма температур как показатель потребности растений в тепле. Значение учета температурного режима почвы и воздуха в сельском хозяйстве.</w:t>
            </w:r>
          </w:p>
        </w:tc>
      </w:tr>
      <w:tr w:rsidR="002F51EC" w:rsidRPr="002F51EC" w14:paraId="7011323B" w14:textId="77777777" w:rsidTr="002F51EC">
        <w:trPr>
          <w:trHeight w:val="20"/>
        </w:trPr>
        <w:tc>
          <w:tcPr>
            <w:tcW w:w="1295" w:type="pct"/>
            <w:vMerge/>
          </w:tcPr>
          <w:p w14:paraId="13D5EF6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14DC87E"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lang w:eastAsia="ru-RU"/>
              </w:rPr>
              <w:t>В том числе практических занятий и лабораторных работ</w:t>
            </w:r>
          </w:p>
        </w:tc>
      </w:tr>
      <w:tr w:rsidR="002F51EC" w:rsidRPr="002F51EC" w14:paraId="18608E37" w14:textId="77777777" w:rsidTr="002F51EC">
        <w:trPr>
          <w:trHeight w:val="20"/>
        </w:trPr>
        <w:tc>
          <w:tcPr>
            <w:tcW w:w="1295" w:type="pct"/>
            <w:vMerge/>
          </w:tcPr>
          <w:p w14:paraId="5EC104EE"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DE7164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Практическое занятие 4,5,6 </w:t>
            </w:r>
          </w:p>
          <w:p w14:paraId="154E3FE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Измерение температуры воздуха и почвы, глубины промерзания почвы;</w:t>
            </w:r>
          </w:p>
          <w:p w14:paraId="75F6CE9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суточного хода температуры почвы с помощью приборов</w:t>
            </w:r>
          </w:p>
        </w:tc>
      </w:tr>
      <w:tr w:rsidR="002F51EC" w:rsidRPr="002F51EC" w14:paraId="7D8D158B" w14:textId="77777777" w:rsidTr="002F51EC">
        <w:trPr>
          <w:trHeight w:val="20"/>
        </w:trPr>
        <w:tc>
          <w:tcPr>
            <w:tcW w:w="1295" w:type="pct"/>
            <w:vMerge w:val="restart"/>
          </w:tcPr>
          <w:p w14:paraId="4B3C8429"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1.4. </w:t>
            </w:r>
            <w:r w:rsidRPr="002F51EC">
              <w:rPr>
                <w:rFonts w:ascii="Times New Roman" w:eastAsia="Times New Roman" w:hAnsi="Times New Roman" w:cs="Times New Roman"/>
                <w:lang w:eastAsia="ru-RU"/>
              </w:rPr>
              <w:t>Вода в атмосфере и почве</w:t>
            </w:r>
          </w:p>
        </w:tc>
        <w:tc>
          <w:tcPr>
            <w:tcW w:w="3705" w:type="pct"/>
            <w:gridSpan w:val="2"/>
          </w:tcPr>
          <w:p w14:paraId="6BA6EAD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3B1B1233" w14:textId="77777777" w:rsidTr="002F51EC">
        <w:trPr>
          <w:trHeight w:val="20"/>
        </w:trPr>
        <w:tc>
          <w:tcPr>
            <w:tcW w:w="1295" w:type="pct"/>
            <w:vMerge/>
          </w:tcPr>
          <w:p w14:paraId="2880800A"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4BCD3E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Влажность воздуха. Величины, характеризующие содержание водяного пара в атмосфере, способы их выражения. Методы и приборы для измерения влажности воздуха. Суточный и годовой ход элементов влажности воздуха. Значение влажности воздуха для сельского хозяйства. Испарение с поверхности воды, почвы и растений. Испаряемость. Влияние метеорологических факторов на испарение. Суточный и годовой ход испарения. Методы регулирования испарения с поверхности почвы (непродуктивное испарение), применяемые в сельском хозяйстве. Конденсация водяного пара. Продукты конденсации водяного пара.</w:t>
            </w:r>
          </w:p>
        </w:tc>
      </w:tr>
      <w:tr w:rsidR="002F51EC" w:rsidRPr="002F51EC" w14:paraId="6B94CEF2" w14:textId="77777777" w:rsidTr="002F51EC">
        <w:trPr>
          <w:trHeight w:val="20"/>
        </w:trPr>
        <w:tc>
          <w:tcPr>
            <w:tcW w:w="1295" w:type="pct"/>
            <w:vMerge/>
          </w:tcPr>
          <w:p w14:paraId="189605F9"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E6FD3F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Облака. Определение форм и величины облачности. Осадки. Методы измерения осадков. Суточный и годовой ход осадков. Пестрота в распределении летних осадков. Продуктивные и непродуктивные осадки. Значение осадков для сельского хозяйства. Снежный покров. Измерение высоты и плотности снега. Определение запасов воды в снеге. </w:t>
            </w:r>
            <w:proofErr w:type="spellStart"/>
            <w:r w:rsidRPr="002F51EC">
              <w:rPr>
                <w:rFonts w:ascii="Times New Roman" w:eastAsia="Times New Roman" w:hAnsi="Times New Roman" w:cs="Times New Roman"/>
                <w:bCs/>
                <w:lang w:eastAsia="ru-RU"/>
              </w:rPr>
              <w:t>Снегосъемки</w:t>
            </w:r>
            <w:proofErr w:type="spellEnd"/>
            <w:r w:rsidRPr="002F51EC">
              <w:rPr>
                <w:rFonts w:ascii="Times New Roman" w:eastAsia="Times New Roman" w:hAnsi="Times New Roman" w:cs="Times New Roman"/>
                <w:bCs/>
                <w:lang w:eastAsia="ru-RU"/>
              </w:rPr>
              <w:t xml:space="preserve">. Значение снежного покрова для сельского хозяйства. Снежные мелиорации. </w:t>
            </w:r>
          </w:p>
          <w:p w14:paraId="3323482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Почвенная влага и методы определения. Продуктивная влага. Водный баланс поля. Годовой ход запасов продуктивной влаги в различных районах. Значение учета ресурсов почвенной влаги для сельскохозяйственного производства. Мероприятия по регулированию водного режима почвы.</w:t>
            </w:r>
          </w:p>
        </w:tc>
      </w:tr>
      <w:tr w:rsidR="002F51EC" w:rsidRPr="002F51EC" w14:paraId="5787145A" w14:textId="77777777" w:rsidTr="002F51EC">
        <w:trPr>
          <w:trHeight w:val="20"/>
        </w:trPr>
        <w:tc>
          <w:tcPr>
            <w:tcW w:w="1295" w:type="pct"/>
            <w:vMerge/>
          </w:tcPr>
          <w:p w14:paraId="46D409A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F825F1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lang w:eastAsia="ru-RU"/>
              </w:rPr>
              <w:t>В том числе практических занятий и лабораторных работ</w:t>
            </w:r>
          </w:p>
        </w:tc>
      </w:tr>
      <w:tr w:rsidR="002F51EC" w:rsidRPr="002F51EC" w14:paraId="67E91619" w14:textId="77777777" w:rsidTr="002F51EC">
        <w:trPr>
          <w:trHeight w:val="20"/>
        </w:trPr>
        <w:tc>
          <w:tcPr>
            <w:tcW w:w="1295" w:type="pct"/>
            <w:vMerge/>
          </w:tcPr>
          <w:p w14:paraId="7424AB77"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DD2EE3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7,8,9.</w:t>
            </w:r>
          </w:p>
          <w:p w14:paraId="600982B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влажности воздуха, количества осадков, толщины снежного покрова, плотности снега и влажности почвы с помощью приборов.</w:t>
            </w:r>
          </w:p>
        </w:tc>
      </w:tr>
      <w:tr w:rsidR="002F51EC" w:rsidRPr="002F51EC" w14:paraId="5E741288" w14:textId="77777777" w:rsidTr="002F51EC">
        <w:trPr>
          <w:trHeight w:val="20"/>
        </w:trPr>
        <w:tc>
          <w:tcPr>
            <w:tcW w:w="1295" w:type="pct"/>
            <w:vMerge w:val="restart"/>
          </w:tcPr>
          <w:p w14:paraId="7401B8F0"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1.5. </w:t>
            </w:r>
            <w:r w:rsidRPr="002F51EC">
              <w:rPr>
                <w:rFonts w:ascii="Times New Roman" w:eastAsia="Times New Roman" w:hAnsi="Times New Roman" w:cs="Times New Roman"/>
                <w:lang w:eastAsia="ru-RU"/>
              </w:rPr>
              <w:t>Ветер, погода и ее предсказание</w:t>
            </w:r>
          </w:p>
        </w:tc>
        <w:tc>
          <w:tcPr>
            <w:tcW w:w="3705" w:type="pct"/>
            <w:gridSpan w:val="2"/>
          </w:tcPr>
          <w:p w14:paraId="0120B2B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721894AF" w14:textId="77777777" w:rsidTr="002F51EC">
        <w:trPr>
          <w:trHeight w:val="20"/>
        </w:trPr>
        <w:tc>
          <w:tcPr>
            <w:tcW w:w="1295" w:type="pct"/>
            <w:vMerge/>
          </w:tcPr>
          <w:p w14:paraId="25F7CA45"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E17765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Причины возникновения ветра. Методы и приборы для измерения скорости и направления ветра. Суточный и годовой ход скорости ветра. Местные ветры. Мероприятия по улучшению ветрового режима посевов и насаждений.</w:t>
            </w:r>
          </w:p>
          <w:p w14:paraId="5524713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Понятие о погоде. Циркуляция атмосферы. Воздушные массы их классификация. Фронты, циклоны, антициклоны и другие барические системы. Синоптическая карта. Виды прогнозов погоды. Служба погоды. Примеры использования прогнозов погоды в практической деятельности специалистов сельского хозяйства.</w:t>
            </w:r>
          </w:p>
        </w:tc>
      </w:tr>
      <w:tr w:rsidR="002F51EC" w:rsidRPr="002F51EC" w14:paraId="5A92A24D" w14:textId="77777777" w:rsidTr="002F51EC">
        <w:trPr>
          <w:trHeight w:val="20"/>
        </w:trPr>
        <w:tc>
          <w:tcPr>
            <w:tcW w:w="1295" w:type="pct"/>
            <w:vMerge/>
          </w:tcPr>
          <w:p w14:paraId="340CFCE1"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14E0E9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lang w:eastAsia="ru-RU"/>
              </w:rPr>
              <w:t>В том числе практических занятий и лабораторных работ</w:t>
            </w:r>
          </w:p>
        </w:tc>
      </w:tr>
      <w:tr w:rsidR="002F51EC" w:rsidRPr="002F51EC" w14:paraId="45B26223" w14:textId="77777777" w:rsidTr="002F51EC">
        <w:trPr>
          <w:trHeight w:val="20"/>
        </w:trPr>
        <w:tc>
          <w:tcPr>
            <w:tcW w:w="1295" w:type="pct"/>
            <w:vMerge/>
          </w:tcPr>
          <w:p w14:paraId="46695018"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13286A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10,11,12</w:t>
            </w:r>
          </w:p>
          <w:p w14:paraId="1A65928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направления и скорости ветра по приборам.</w:t>
            </w:r>
          </w:p>
        </w:tc>
      </w:tr>
      <w:tr w:rsidR="002F51EC" w:rsidRPr="002F51EC" w14:paraId="3B2A373F" w14:textId="77777777" w:rsidTr="002F51EC">
        <w:trPr>
          <w:trHeight w:val="20"/>
        </w:trPr>
        <w:tc>
          <w:tcPr>
            <w:tcW w:w="1295" w:type="pct"/>
            <w:vMerge w:val="restart"/>
          </w:tcPr>
          <w:p w14:paraId="676BBB8B"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1.6. </w:t>
            </w:r>
            <w:r w:rsidRPr="002F51EC">
              <w:rPr>
                <w:rFonts w:ascii="Times New Roman" w:eastAsia="Times New Roman" w:hAnsi="Times New Roman" w:cs="Times New Roman"/>
                <w:lang w:eastAsia="ru-RU"/>
              </w:rPr>
              <w:t xml:space="preserve">Опасные для сельского хозяйства метеорологические </w:t>
            </w:r>
            <w:r w:rsidRPr="002F51EC">
              <w:rPr>
                <w:rFonts w:ascii="Times New Roman" w:eastAsia="Times New Roman" w:hAnsi="Times New Roman" w:cs="Times New Roman"/>
                <w:lang w:eastAsia="ru-RU"/>
              </w:rPr>
              <w:lastRenderedPageBreak/>
              <w:t>явления и меры борьбы с ними</w:t>
            </w:r>
          </w:p>
        </w:tc>
        <w:tc>
          <w:tcPr>
            <w:tcW w:w="3705" w:type="pct"/>
            <w:gridSpan w:val="2"/>
          </w:tcPr>
          <w:p w14:paraId="2B06B3B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lastRenderedPageBreak/>
              <w:t>Содержание</w:t>
            </w:r>
          </w:p>
        </w:tc>
      </w:tr>
      <w:tr w:rsidR="002F51EC" w:rsidRPr="002F51EC" w14:paraId="63EAEAA5" w14:textId="77777777" w:rsidTr="002F51EC">
        <w:trPr>
          <w:trHeight w:val="20"/>
        </w:trPr>
        <w:tc>
          <w:tcPr>
            <w:tcW w:w="1295" w:type="pct"/>
            <w:vMerge/>
          </w:tcPr>
          <w:p w14:paraId="5D9640B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83D2AE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Типы засух и суховеев, влияние их на сельскохозяйственные культуры. Методы борьбы с засухами и суховеями. Пыльные бури, причины возникновения и повторяемость. Меры борьбы с пыльными бурями. </w:t>
            </w:r>
            <w:r w:rsidRPr="002F51EC">
              <w:rPr>
                <w:rFonts w:ascii="Times New Roman" w:eastAsia="Times New Roman" w:hAnsi="Times New Roman" w:cs="Times New Roman"/>
                <w:bCs/>
                <w:lang w:eastAsia="ru-RU"/>
              </w:rPr>
              <w:lastRenderedPageBreak/>
              <w:t>Град, причины возникновения и районы наиболее опасных градобитий. Меры борьбы с градобитиями.</w:t>
            </w:r>
          </w:p>
          <w:p w14:paraId="0DA3E73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Сильные ливни, вызывающие полегание посевов и водную эрозию почв. Меры борьбы с водной эрозией. Неблагоприятные условия в зимний период для озимых, трав и плодовых деревьев. Агрометеорологические показатели и их прогнозы.</w:t>
            </w:r>
          </w:p>
        </w:tc>
      </w:tr>
      <w:tr w:rsidR="002F51EC" w:rsidRPr="002F51EC" w14:paraId="235AAD10" w14:textId="77777777" w:rsidTr="002F51EC">
        <w:trPr>
          <w:trHeight w:val="20"/>
        </w:trPr>
        <w:tc>
          <w:tcPr>
            <w:tcW w:w="1295" w:type="pct"/>
            <w:vMerge/>
          </w:tcPr>
          <w:p w14:paraId="4638B3D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857977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lang w:eastAsia="ru-RU"/>
              </w:rPr>
              <w:t>В том числе практических занятий и лабораторных работ</w:t>
            </w:r>
          </w:p>
        </w:tc>
      </w:tr>
      <w:tr w:rsidR="002F51EC" w:rsidRPr="002F51EC" w14:paraId="7D7526C9" w14:textId="77777777" w:rsidTr="002F51EC">
        <w:trPr>
          <w:trHeight w:val="20"/>
        </w:trPr>
        <w:tc>
          <w:tcPr>
            <w:tcW w:w="1295" w:type="pct"/>
            <w:vMerge/>
          </w:tcPr>
          <w:p w14:paraId="68AE09D0"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7BB69F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13, 14, 15</w:t>
            </w:r>
          </w:p>
          <w:p w14:paraId="6BDC4CA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Разработка плана мероприятий по борьбе с опасными метеорологическими явлениями</w:t>
            </w:r>
          </w:p>
        </w:tc>
      </w:tr>
      <w:tr w:rsidR="002F51EC" w:rsidRPr="002F51EC" w14:paraId="7B271BEF" w14:textId="77777777" w:rsidTr="002F51EC">
        <w:trPr>
          <w:trHeight w:val="20"/>
        </w:trPr>
        <w:tc>
          <w:tcPr>
            <w:tcW w:w="1295" w:type="pct"/>
            <w:vMerge w:val="restart"/>
          </w:tcPr>
          <w:p w14:paraId="125DECED"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1.7. </w:t>
            </w:r>
            <w:r w:rsidRPr="002F51EC">
              <w:rPr>
                <w:rFonts w:ascii="Times New Roman" w:eastAsia="Times New Roman" w:hAnsi="Times New Roman" w:cs="Times New Roman"/>
                <w:lang w:eastAsia="ru-RU"/>
              </w:rPr>
              <w:t>Агрометеорологическое обеспечение</w:t>
            </w:r>
          </w:p>
        </w:tc>
        <w:tc>
          <w:tcPr>
            <w:tcW w:w="3705" w:type="pct"/>
            <w:gridSpan w:val="2"/>
          </w:tcPr>
          <w:p w14:paraId="3856F5F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3CB42EFE" w14:textId="77777777" w:rsidTr="002F51EC">
        <w:trPr>
          <w:trHeight w:val="20"/>
        </w:trPr>
        <w:tc>
          <w:tcPr>
            <w:tcW w:w="1295" w:type="pct"/>
            <w:vMerge/>
          </w:tcPr>
          <w:p w14:paraId="26678EC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DDDDC0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Организация агрометеорологического обслуживания сельскохозяйственного производства. Агроклиматическая информация, ее виды и назначение. Особенности агрометеорологического обслуживания отдельных отраслей сельского хозяйства.</w:t>
            </w:r>
          </w:p>
          <w:p w14:paraId="734F1A6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Работа агрометеорологического поста по обслуживанию сельскохозяйственного производства. Примеры использования агрометеорологической информации, прогнозов, предупреждении в практической работе специалистов сельского хозяйства.</w:t>
            </w:r>
          </w:p>
        </w:tc>
      </w:tr>
      <w:tr w:rsidR="002F51EC" w:rsidRPr="002F51EC" w14:paraId="77A26233" w14:textId="77777777" w:rsidTr="002F51EC">
        <w:trPr>
          <w:trHeight w:val="20"/>
        </w:trPr>
        <w:tc>
          <w:tcPr>
            <w:tcW w:w="1295" w:type="pct"/>
            <w:vMerge/>
          </w:tcPr>
          <w:p w14:paraId="677B96D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B55DA3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lang w:eastAsia="ru-RU"/>
              </w:rPr>
              <w:t>В том числе практических занятий и лабораторных работ</w:t>
            </w:r>
          </w:p>
        </w:tc>
      </w:tr>
      <w:tr w:rsidR="002F51EC" w:rsidRPr="002F51EC" w14:paraId="66012813" w14:textId="77777777" w:rsidTr="002F51EC">
        <w:trPr>
          <w:trHeight w:val="20"/>
        </w:trPr>
        <w:tc>
          <w:tcPr>
            <w:tcW w:w="1295" w:type="pct"/>
            <w:vMerge/>
          </w:tcPr>
          <w:p w14:paraId="2B9E2B0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DE55F9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16,17,18</w:t>
            </w:r>
          </w:p>
          <w:p w14:paraId="1392137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Использование агрометеорологической информации в практической работе</w:t>
            </w:r>
          </w:p>
        </w:tc>
      </w:tr>
      <w:tr w:rsidR="002F51EC" w:rsidRPr="002F51EC" w14:paraId="08360CA2" w14:textId="77777777" w:rsidTr="002F51EC">
        <w:trPr>
          <w:trHeight w:val="20"/>
        </w:trPr>
        <w:tc>
          <w:tcPr>
            <w:tcW w:w="5000" w:type="pct"/>
            <w:gridSpan w:val="3"/>
          </w:tcPr>
          <w:p w14:paraId="4C70388B"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Раздел 2. Выбор агротехнологий для различных сельскохозяйственных культур</w:t>
            </w:r>
          </w:p>
        </w:tc>
      </w:tr>
      <w:tr w:rsidR="002F51EC" w:rsidRPr="002F51EC" w14:paraId="4231C337" w14:textId="77777777" w:rsidTr="002F51EC">
        <w:trPr>
          <w:trHeight w:val="20"/>
        </w:trPr>
        <w:tc>
          <w:tcPr>
            <w:tcW w:w="5000" w:type="pct"/>
            <w:gridSpan w:val="3"/>
          </w:tcPr>
          <w:p w14:paraId="1C8F580E"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МДК 01.02 Выбор агротехнологий для различных сельскохозяйственных культур</w:t>
            </w:r>
          </w:p>
        </w:tc>
      </w:tr>
      <w:tr w:rsidR="002F51EC" w:rsidRPr="002F51EC" w14:paraId="0A08EEC4" w14:textId="77777777" w:rsidTr="002F51EC">
        <w:trPr>
          <w:trHeight w:val="20"/>
        </w:trPr>
        <w:tc>
          <w:tcPr>
            <w:tcW w:w="1295" w:type="pct"/>
            <w:vMerge w:val="restart"/>
          </w:tcPr>
          <w:p w14:paraId="0A1ADC51"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 </w:t>
            </w:r>
            <w:r w:rsidRPr="002F51EC">
              <w:rPr>
                <w:rFonts w:ascii="Times New Roman" w:eastAsia="Times New Roman" w:hAnsi="Times New Roman" w:cs="Times New Roman"/>
                <w:lang w:eastAsia="ru-RU"/>
              </w:rPr>
              <w:t>Классификация полевых культур</w:t>
            </w:r>
            <w:r w:rsidRPr="002F51EC">
              <w:rPr>
                <w:rFonts w:ascii="Times New Roman" w:eastAsia="Times New Roman" w:hAnsi="Times New Roman" w:cs="Times New Roman"/>
                <w:b/>
                <w:bCs/>
                <w:lang w:eastAsia="ru-RU"/>
              </w:rPr>
              <w:t xml:space="preserve"> </w:t>
            </w:r>
          </w:p>
        </w:tc>
        <w:tc>
          <w:tcPr>
            <w:tcW w:w="3705" w:type="pct"/>
            <w:gridSpan w:val="2"/>
          </w:tcPr>
          <w:p w14:paraId="4382BFE8"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Содержание</w:t>
            </w:r>
          </w:p>
        </w:tc>
      </w:tr>
      <w:tr w:rsidR="002F51EC" w:rsidRPr="002F51EC" w14:paraId="49BEB787" w14:textId="77777777" w:rsidTr="002F51EC">
        <w:trPr>
          <w:trHeight w:val="20"/>
        </w:trPr>
        <w:tc>
          <w:tcPr>
            <w:tcW w:w="1295" w:type="pct"/>
            <w:vMerge/>
          </w:tcPr>
          <w:p w14:paraId="13BC939F"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477FA0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Классификация полевых культур</w:t>
            </w:r>
          </w:p>
        </w:tc>
      </w:tr>
      <w:tr w:rsidR="002F51EC" w:rsidRPr="002F51EC" w14:paraId="75DC6E6E" w14:textId="77777777" w:rsidTr="002F51EC">
        <w:trPr>
          <w:trHeight w:val="20"/>
        </w:trPr>
        <w:tc>
          <w:tcPr>
            <w:tcW w:w="1295" w:type="pct"/>
            <w:vMerge w:val="restart"/>
          </w:tcPr>
          <w:p w14:paraId="3493949A"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2.2. </w:t>
            </w:r>
            <w:r w:rsidRPr="002F51EC">
              <w:rPr>
                <w:rFonts w:ascii="Times New Roman" w:eastAsia="Times New Roman" w:hAnsi="Times New Roman" w:cs="Times New Roman"/>
                <w:lang w:eastAsia="ru-RU"/>
              </w:rPr>
              <w:t>Сущность современных технологий возделывания полевых культур</w:t>
            </w:r>
          </w:p>
        </w:tc>
        <w:tc>
          <w:tcPr>
            <w:tcW w:w="3705" w:type="pct"/>
            <w:gridSpan w:val="2"/>
          </w:tcPr>
          <w:p w14:paraId="1CB8BAA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666B7835" w14:textId="77777777" w:rsidTr="002F51EC">
        <w:trPr>
          <w:trHeight w:val="20"/>
        </w:trPr>
        <w:tc>
          <w:tcPr>
            <w:tcW w:w="1295" w:type="pct"/>
            <w:vMerge/>
          </w:tcPr>
          <w:p w14:paraId="248557CA"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A85B48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Сущность современных технологий возделывания полевых культур</w:t>
            </w:r>
          </w:p>
        </w:tc>
      </w:tr>
      <w:tr w:rsidR="002F51EC" w:rsidRPr="002F51EC" w14:paraId="694E5630" w14:textId="77777777" w:rsidTr="002F51EC">
        <w:trPr>
          <w:trHeight w:val="20"/>
        </w:trPr>
        <w:tc>
          <w:tcPr>
            <w:tcW w:w="1295" w:type="pct"/>
            <w:vMerge w:val="restart"/>
          </w:tcPr>
          <w:p w14:paraId="43EF68F0"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2.3. </w:t>
            </w:r>
            <w:r w:rsidRPr="002F51EC">
              <w:rPr>
                <w:rFonts w:ascii="Times New Roman" w:eastAsia="Times New Roman" w:hAnsi="Times New Roman" w:cs="Times New Roman"/>
                <w:lang w:eastAsia="ru-RU"/>
              </w:rPr>
              <w:t>Зерновые культуры</w:t>
            </w:r>
          </w:p>
        </w:tc>
        <w:tc>
          <w:tcPr>
            <w:tcW w:w="3705" w:type="pct"/>
            <w:gridSpan w:val="2"/>
          </w:tcPr>
          <w:p w14:paraId="5299974D"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061A5725" w14:textId="77777777" w:rsidTr="002F51EC">
        <w:trPr>
          <w:trHeight w:val="20"/>
        </w:trPr>
        <w:tc>
          <w:tcPr>
            <w:tcW w:w="1295" w:type="pct"/>
            <w:vMerge/>
          </w:tcPr>
          <w:p w14:paraId="7D4D5AE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BA47C1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Зерновые культуры </w:t>
            </w:r>
            <w:r w:rsidRPr="002F51EC">
              <w:rPr>
                <w:rFonts w:ascii="Times New Roman" w:eastAsia="Times New Roman" w:hAnsi="Times New Roman" w:cs="Times New Roman"/>
                <w:bCs/>
                <w:lang w:eastAsia="ru-RU"/>
              </w:rPr>
              <w:sym w:font="Symbol" w:char="F02D"/>
            </w:r>
            <w:r w:rsidRPr="002F51EC">
              <w:rPr>
                <w:rFonts w:ascii="Times New Roman" w:eastAsia="Times New Roman" w:hAnsi="Times New Roman" w:cs="Times New Roman"/>
                <w:bCs/>
                <w:lang w:eastAsia="ru-RU"/>
              </w:rPr>
              <w:t xml:space="preserve"> основа сельскохозяйственного производства. Посевные площади, валовые сборы важнейших зерновых культур. Общие морфологические признаки зерновых культур. Химический состав зерна. Характеристика хлебов 1 и 2 группы. Рост и развитие зерновых культур. Фазы роста, этапы органогенеза. Отличие озимых и яровых зерновых культур.</w:t>
            </w:r>
          </w:p>
          <w:p w14:paraId="1038B501" w14:textId="77777777" w:rsidR="002F51EC" w:rsidRPr="002F51EC" w:rsidRDefault="002F51EC" w:rsidP="002F51EC">
            <w:pPr>
              <w:contextualSpacing/>
              <w:rPr>
                <w:rFonts w:ascii="Times New Roman" w:eastAsia="Times New Roman" w:hAnsi="Times New Roman" w:cs="Times New Roman"/>
                <w:bCs/>
                <w:lang w:eastAsia="ru-RU"/>
              </w:rPr>
            </w:pPr>
            <w:proofErr w:type="spellStart"/>
            <w:r w:rsidRPr="002F51EC">
              <w:rPr>
                <w:rFonts w:ascii="Times New Roman" w:eastAsia="Times New Roman" w:hAnsi="Times New Roman" w:cs="Times New Roman"/>
                <w:bCs/>
                <w:lang w:eastAsia="ru-RU"/>
              </w:rPr>
              <w:t>Народохозяйственное</w:t>
            </w:r>
            <w:proofErr w:type="spellEnd"/>
            <w:r w:rsidRPr="002F51EC">
              <w:rPr>
                <w:rFonts w:ascii="Times New Roman" w:eastAsia="Times New Roman" w:hAnsi="Times New Roman" w:cs="Times New Roman"/>
                <w:bCs/>
                <w:lang w:eastAsia="ru-RU"/>
              </w:rPr>
              <w:t xml:space="preserve"> значение озимых культур в зерновом балансе страны. Организационно-хозяйственное значение озимых культур. Физиологические основы  зимостойкости. Подготовка озимых культур к зимовке. Фазы закалки. Причины гибели озимых культур в зимне-весенний период.</w:t>
            </w:r>
          </w:p>
          <w:p w14:paraId="6A84A18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Общая характеристика пшеницы. Её значение для увеличения производства сильных ценных и твердых пшениц.</w:t>
            </w:r>
          </w:p>
          <w:p w14:paraId="7D34D04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Озимая рожь, </w:t>
            </w:r>
            <w:proofErr w:type="spellStart"/>
            <w:r w:rsidRPr="002F51EC">
              <w:rPr>
                <w:rFonts w:ascii="Times New Roman" w:eastAsia="Times New Roman" w:hAnsi="Times New Roman" w:cs="Times New Roman"/>
                <w:bCs/>
                <w:lang w:eastAsia="ru-RU"/>
              </w:rPr>
              <w:t>народохозяйственное</w:t>
            </w:r>
            <w:proofErr w:type="spellEnd"/>
            <w:r w:rsidRPr="002F51EC">
              <w:rPr>
                <w:rFonts w:ascii="Times New Roman" w:eastAsia="Times New Roman" w:hAnsi="Times New Roman" w:cs="Times New Roman"/>
                <w:bCs/>
                <w:lang w:eastAsia="ru-RU"/>
              </w:rPr>
              <w:t xml:space="preserve"> значение. Районы возделывания. Урожайность, биологические особенности, сорта. Технология возделывания.</w:t>
            </w:r>
          </w:p>
          <w:p w14:paraId="6E26AAF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Яровая пшеница, </w:t>
            </w:r>
            <w:proofErr w:type="spellStart"/>
            <w:r w:rsidRPr="002F51EC">
              <w:rPr>
                <w:rFonts w:ascii="Times New Roman" w:eastAsia="Times New Roman" w:hAnsi="Times New Roman" w:cs="Times New Roman"/>
                <w:bCs/>
                <w:lang w:eastAsia="ru-RU"/>
              </w:rPr>
              <w:t>народохозяйственное</w:t>
            </w:r>
            <w:proofErr w:type="spellEnd"/>
            <w:r w:rsidRPr="002F51EC">
              <w:rPr>
                <w:rFonts w:ascii="Times New Roman" w:eastAsia="Times New Roman" w:hAnsi="Times New Roman" w:cs="Times New Roman"/>
                <w:bCs/>
                <w:lang w:eastAsia="ru-RU"/>
              </w:rPr>
              <w:t xml:space="preserve"> значение. Районы возделывания. Урожайность. Биологические особенности яровой пшеницы. Районированные сорта. Интенсивная технология возделывания яровой пшеницы. </w:t>
            </w:r>
          </w:p>
          <w:p w14:paraId="5C791BF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lastRenderedPageBreak/>
              <w:t xml:space="preserve">Ячмень, </w:t>
            </w:r>
            <w:proofErr w:type="spellStart"/>
            <w:r w:rsidRPr="002F51EC">
              <w:rPr>
                <w:rFonts w:ascii="Times New Roman" w:eastAsia="Times New Roman" w:hAnsi="Times New Roman" w:cs="Times New Roman"/>
                <w:bCs/>
                <w:lang w:eastAsia="ru-RU"/>
              </w:rPr>
              <w:t>народохозяйственное</w:t>
            </w:r>
            <w:proofErr w:type="spellEnd"/>
            <w:r w:rsidRPr="002F51EC">
              <w:rPr>
                <w:rFonts w:ascii="Times New Roman" w:eastAsia="Times New Roman" w:hAnsi="Times New Roman" w:cs="Times New Roman"/>
                <w:bCs/>
                <w:lang w:eastAsia="ru-RU"/>
              </w:rPr>
              <w:t xml:space="preserve"> значение. Биологические особенности и морфологические признаки ячменя. Виды, разновидности, сорта. Технология возделывания ячменя.</w:t>
            </w:r>
          </w:p>
          <w:p w14:paraId="2D33D8E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Овес, </w:t>
            </w:r>
            <w:proofErr w:type="spellStart"/>
            <w:r w:rsidRPr="002F51EC">
              <w:rPr>
                <w:rFonts w:ascii="Times New Roman" w:eastAsia="Times New Roman" w:hAnsi="Times New Roman" w:cs="Times New Roman"/>
                <w:bCs/>
                <w:lang w:eastAsia="ru-RU"/>
              </w:rPr>
              <w:t>народохозяйственное</w:t>
            </w:r>
            <w:proofErr w:type="spellEnd"/>
            <w:r w:rsidRPr="002F51EC">
              <w:rPr>
                <w:rFonts w:ascii="Times New Roman" w:eastAsia="Times New Roman" w:hAnsi="Times New Roman" w:cs="Times New Roman"/>
                <w:bCs/>
                <w:lang w:eastAsia="ru-RU"/>
              </w:rPr>
              <w:t xml:space="preserve"> значение. Морфологические признаки, биологические особенности. Виды, разновидности, сорта. Технология возделывания овса.</w:t>
            </w:r>
          </w:p>
          <w:p w14:paraId="3914286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Кукуруза, </w:t>
            </w:r>
            <w:proofErr w:type="spellStart"/>
            <w:r w:rsidRPr="002F51EC">
              <w:rPr>
                <w:rFonts w:ascii="Times New Roman" w:eastAsia="Times New Roman" w:hAnsi="Times New Roman" w:cs="Times New Roman"/>
                <w:bCs/>
                <w:lang w:eastAsia="ru-RU"/>
              </w:rPr>
              <w:t>народохозяйственное</w:t>
            </w:r>
            <w:proofErr w:type="spellEnd"/>
            <w:r w:rsidRPr="002F51EC">
              <w:rPr>
                <w:rFonts w:ascii="Times New Roman" w:eastAsia="Times New Roman" w:hAnsi="Times New Roman" w:cs="Times New Roman"/>
                <w:bCs/>
                <w:lang w:eastAsia="ru-RU"/>
              </w:rPr>
              <w:t xml:space="preserve"> значение, районы возделывания, морфологические признаки, биологические особенности. Технология возделывания кукурузы на зеленый корм, силос.</w:t>
            </w:r>
          </w:p>
          <w:p w14:paraId="555DAF49"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Cs/>
                <w:lang w:eastAsia="ru-RU"/>
              </w:rPr>
              <w:t xml:space="preserve">Гречиха, </w:t>
            </w:r>
            <w:proofErr w:type="spellStart"/>
            <w:r w:rsidRPr="002F51EC">
              <w:rPr>
                <w:rFonts w:ascii="Times New Roman" w:eastAsia="Times New Roman" w:hAnsi="Times New Roman" w:cs="Times New Roman"/>
                <w:bCs/>
                <w:lang w:eastAsia="ru-RU"/>
              </w:rPr>
              <w:t>народохозяйственное</w:t>
            </w:r>
            <w:proofErr w:type="spellEnd"/>
            <w:r w:rsidRPr="002F51EC">
              <w:rPr>
                <w:rFonts w:ascii="Times New Roman" w:eastAsia="Times New Roman" w:hAnsi="Times New Roman" w:cs="Times New Roman"/>
                <w:bCs/>
                <w:lang w:eastAsia="ru-RU"/>
              </w:rPr>
              <w:t xml:space="preserve"> значение. Морфологические признаки, Биологические особенности. Районирование сорта и их характеристика. Технология возделывания гречихи</w:t>
            </w:r>
          </w:p>
        </w:tc>
      </w:tr>
      <w:tr w:rsidR="002F51EC" w:rsidRPr="002F51EC" w14:paraId="3EB6ED91" w14:textId="77777777" w:rsidTr="002F51EC">
        <w:trPr>
          <w:trHeight w:val="20"/>
        </w:trPr>
        <w:tc>
          <w:tcPr>
            <w:tcW w:w="1295" w:type="pct"/>
            <w:vMerge/>
          </w:tcPr>
          <w:p w14:paraId="3B8DCED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A44712F"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41D3F24" w14:textId="77777777" w:rsidTr="002F51EC">
        <w:trPr>
          <w:trHeight w:val="20"/>
        </w:trPr>
        <w:tc>
          <w:tcPr>
            <w:tcW w:w="1295" w:type="pct"/>
            <w:vMerge/>
          </w:tcPr>
          <w:p w14:paraId="0AC4B72F"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7B441F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1</w:t>
            </w:r>
          </w:p>
          <w:p w14:paraId="1952996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хлебов первой и второй групп по морфологическим особенностям</w:t>
            </w:r>
          </w:p>
          <w:p w14:paraId="10D4295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w:t>
            </w:r>
          </w:p>
          <w:p w14:paraId="36429A11"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Cs/>
                <w:lang w:eastAsia="ru-RU"/>
              </w:rPr>
              <w:t>Составление агротехнической части технологической карты возделывания зерновых культур</w:t>
            </w:r>
          </w:p>
        </w:tc>
      </w:tr>
      <w:tr w:rsidR="002F51EC" w:rsidRPr="002F51EC" w14:paraId="3BD7105C" w14:textId="77777777" w:rsidTr="002F51EC">
        <w:trPr>
          <w:trHeight w:val="20"/>
        </w:trPr>
        <w:tc>
          <w:tcPr>
            <w:tcW w:w="1295" w:type="pct"/>
            <w:vMerge w:val="restart"/>
          </w:tcPr>
          <w:p w14:paraId="610C0E0F"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2.4. </w:t>
            </w:r>
            <w:r w:rsidRPr="002F51EC">
              <w:rPr>
                <w:rFonts w:ascii="Times New Roman" w:eastAsia="Times New Roman" w:hAnsi="Times New Roman" w:cs="Times New Roman"/>
                <w:lang w:eastAsia="ru-RU"/>
              </w:rPr>
              <w:t>Зерновые бобовые культуры</w:t>
            </w:r>
          </w:p>
        </w:tc>
        <w:tc>
          <w:tcPr>
            <w:tcW w:w="3705" w:type="pct"/>
            <w:gridSpan w:val="2"/>
          </w:tcPr>
          <w:p w14:paraId="2684485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73AC7A0F" w14:textId="77777777" w:rsidTr="002F51EC">
        <w:trPr>
          <w:trHeight w:val="20"/>
        </w:trPr>
        <w:tc>
          <w:tcPr>
            <w:tcW w:w="1295" w:type="pct"/>
            <w:vMerge/>
          </w:tcPr>
          <w:p w14:paraId="449B7775"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B429BC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Роль зерновых бобовых культур в увеличении производства зерна, решении проблем растительного белка и повышении плодородия почвы. Продовольственная кормовая и промышленная ценность зерна.</w:t>
            </w:r>
          </w:p>
          <w:p w14:paraId="655EAD5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Горох </w:t>
            </w:r>
            <w:r w:rsidRPr="002F51EC">
              <w:rPr>
                <w:rFonts w:ascii="Times New Roman" w:eastAsia="Times New Roman" w:hAnsi="Times New Roman" w:cs="Times New Roman"/>
                <w:bCs/>
                <w:lang w:eastAsia="ru-RU"/>
              </w:rPr>
              <w:sym w:font="Symbol" w:char="F02D"/>
            </w:r>
            <w:r w:rsidRPr="002F51EC">
              <w:rPr>
                <w:rFonts w:ascii="Times New Roman" w:eastAsia="Times New Roman" w:hAnsi="Times New Roman" w:cs="Times New Roman"/>
                <w:bCs/>
                <w:lang w:eastAsia="ru-RU"/>
              </w:rPr>
              <w:t xml:space="preserve"> важнейшая продовольственная и кормовая культура. Особенности использования </w:t>
            </w:r>
          </w:p>
          <w:p w14:paraId="7C2D5F4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соломы. Горох как </w:t>
            </w:r>
            <w:proofErr w:type="spellStart"/>
            <w:r w:rsidRPr="002F51EC">
              <w:rPr>
                <w:rFonts w:ascii="Times New Roman" w:eastAsia="Times New Roman" w:hAnsi="Times New Roman" w:cs="Times New Roman"/>
                <w:bCs/>
                <w:lang w:eastAsia="ru-RU"/>
              </w:rPr>
              <w:t>парозанимаюшая</w:t>
            </w:r>
            <w:proofErr w:type="spellEnd"/>
            <w:r w:rsidRPr="002F51EC">
              <w:rPr>
                <w:rFonts w:ascii="Times New Roman" w:eastAsia="Times New Roman" w:hAnsi="Times New Roman" w:cs="Times New Roman"/>
                <w:bCs/>
                <w:lang w:eastAsia="ru-RU"/>
              </w:rPr>
              <w:t xml:space="preserve"> культура. Разнообразие форм и сортов гороха. Холодостойкость растений. Морфологические признаки, биологические особенности гороха. Технология возделывания гороха.</w:t>
            </w:r>
          </w:p>
        </w:tc>
      </w:tr>
      <w:tr w:rsidR="002F51EC" w:rsidRPr="002F51EC" w14:paraId="29796C5C" w14:textId="77777777" w:rsidTr="002F51EC">
        <w:trPr>
          <w:trHeight w:val="20"/>
        </w:trPr>
        <w:tc>
          <w:tcPr>
            <w:tcW w:w="1295" w:type="pct"/>
            <w:vMerge/>
          </w:tcPr>
          <w:p w14:paraId="3AD380DE"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F03A26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45D3E0A9" w14:textId="77777777" w:rsidTr="002F51EC">
        <w:trPr>
          <w:trHeight w:val="20"/>
        </w:trPr>
        <w:tc>
          <w:tcPr>
            <w:tcW w:w="1295" w:type="pct"/>
            <w:vMerge/>
          </w:tcPr>
          <w:p w14:paraId="323EC85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D98469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2</w:t>
            </w:r>
          </w:p>
          <w:p w14:paraId="45D8BCF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зерновых бобовых культур по морфологическим признакам.</w:t>
            </w:r>
          </w:p>
          <w:p w14:paraId="26D511D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2</w:t>
            </w:r>
          </w:p>
          <w:p w14:paraId="571B1A7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технологической карты, агротехнической части технологии возделывания зернобобовых культур</w:t>
            </w:r>
          </w:p>
        </w:tc>
      </w:tr>
      <w:tr w:rsidR="002F51EC" w:rsidRPr="002F51EC" w14:paraId="30360794" w14:textId="77777777" w:rsidTr="002F51EC">
        <w:trPr>
          <w:trHeight w:val="20"/>
        </w:trPr>
        <w:tc>
          <w:tcPr>
            <w:tcW w:w="1295" w:type="pct"/>
            <w:vMerge w:val="restart"/>
          </w:tcPr>
          <w:p w14:paraId="6C5E9686"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2.5. </w:t>
            </w:r>
            <w:r w:rsidRPr="002F51EC">
              <w:rPr>
                <w:rFonts w:ascii="Times New Roman" w:eastAsia="Times New Roman" w:hAnsi="Times New Roman" w:cs="Times New Roman"/>
                <w:lang w:eastAsia="ru-RU"/>
              </w:rPr>
              <w:t>Корнеплоды</w:t>
            </w:r>
          </w:p>
        </w:tc>
        <w:tc>
          <w:tcPr>
            <w:tcW w:w="3705" w:type="pct"/>
            <w:gridSpan w:val="2"/>
          </w:tcPr>
          <w:p w14:paraId="03C1787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7385CE5A" w14:textId="77777777" w:rsidTr="002F51EC">
        <w:trPr>
          <w:trHeight w:val="20"/>
        </w:trPr>
        <w:tc>
          <w:tcPr>
            <w:tcW w:w="1295" w:type="pct"/>
            <w:vMerge/>
          </w:tcPr>
          <w:p w14:paraId="23CD76A9"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C4DE63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Общая характеристика корнеплодов. Значение, морфологические признаки, биологические особенности корнеплодов (сахарная и кормовая свекла, кормовая морковь, брюква, турнепс). Особенности биологии корнеплодов. Сорта корнеплодов. Сахарная свекла: значение, происхождение, районы возделывания, посевные площади, урожайность. Характеристика сортов. Современные технологии возделывания корнеплодов</w:t>
            </w:r>
          </w:p>
        </w:tc>
      </w:tr>
      <w:tr w:rsidR="002F51EC" w:rsidRPr="002F51EC" w14:paraId="7DB3E657" w14:textId="77777777" w:rsidTr="002F51EC">
        <w:trPr>
          <w:trHeight w:val="20"/>
        </w:trPr>
        <w:tc>
          <w:tcPr>
            <w:tcW w:w="1295" w:type="pct"/>
            <w:vMerge/>
          </w:tcPr>
          <w:p w14:paraId="6F4A54FE"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1AB8FA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CD2EF52" w14:textId="77777777" w:rsidTr="002F51EC">
        <w:trPr>
          <w:trHeight w:val="20"/>
        </w:trPr>
        <w:tc>
          <w:tcPr>
            <w:tcW w:w="1295" w:type="pct"/>
            <w:vMerge/>
          </w:tcPr>
          <w:p w14:paraId="79989987"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E46CF0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3</w:t>
            </w:r>
          </w:p>
          <w:p w14:paraId="2D81D4B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корнеплодов по морфологическим признакам.</w:t>
            </w:r>
          </w:p>
          <w:p w14:paraId="68C9D30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3</w:t>
            </w:r>
          </w:p>
          <w:p w14:paraId="21B1CB5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технологической карты, агротехнической части технологии возделывания кормовых корнеплодов на корм.</w:t>
            </w:r>
          </w:p>
        </w:tc>
      </w:tr>
      <w:tr w:rsidR="002F51EC" w:rsidRPr="002F51EC" w14:paraId="0902E7DF" w14:textId="77777777" w:rsidTr="002F51EC">
        <w:trPr>
          <w:trHeight w:val="20"/>
        </w:trPr>
        <w:tc>
          <w:tcPr>
            <w:tcW w:w="1295" w:type="pct"/>
            <w:vMerge w:val="restart"/>
          </w:tcPr>
          <w:p w14:paraId="0333FC67" w14:textId="77777777" w:rsidR="002F51EC" w:rsidRPr="002F51EC" w:rsidRDefault="002F51EC" w:rsidP="002F51EC">
            <w:pPr>
              <w:tabs>
                <w:tab w:val="left" w:pos="945"/>
              </w:tabs>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2.6. </w:t>
            </w:r>
            <w:r w:rsidRPr="002F51EC">
              <w:rPr>
                <w:rFonts w:ascii="Times New Roman" w:eastAsia="Times New Roman" w:hAnsi="Times New Roman" w:cs="Times New Roman"/>
                <w:lang w:eastAsia="ru-RU"/>
              </w:rPr>
              <w:t>Клубнеплоды</w:t>
            </w:r>
          </w:p>
        </w:tc>
        <w:tc>
          <w:tcPr>
            <w:tcW w:w="3705" w:type="pct"/>
            <w:gridSpan w:val="2"/>
          </w:tcPr>
          <w:p w14:paraId="7C66A63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737D0A2C" w14:textId="77777777" w:rsidTr="002F51EC">
        <w:trPr>
          <w:trHeight w:val="20"/>
        </w:trPr>
        <w:tc>
          <w:tcPr>
            <w:tcW w:w="1295" w:type="pct"/>
            <w:vMerge/>
          </w:tcPr>
          <w:p w14:paraId="4F860B6F"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4718EB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Клубнеплоды (картофель и топинамбур): значение, происхождение, районы возделывания, посадочные площади и урожайность. Морфологические и биологические особенности картофеля. Характеристика сортов картофеля. Отечественные и зарубежные технологии выращивания продовольственного картофеля. Особенности производства раннего картофеля, семенного картофеля</w:t>
            </w:r>
          </w:p>
        </w:tc>
      </w:tr>
      <w:tr w:rsidR="002F51EC" w:rsidRPr="002F51EC" w14:paraId="75C91508" w14:textId="77777777" w:rsidTr="002F51EC">
        <w:trPr>
          <w:trHeight w:val="20"/>
        </w:trPr>
        <w:tc>
          <w:tcPr>
            <w:tcW w:w="1295" w:type="pct"/>
            <w:vMerge/>
          </w:tcPr>
          <w:p w14:paraId="1EFC3851"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D09387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6B7E2C7" w14:textId="77777777" w:rsidTr="002F51EC">
        <w:trPr>
          <w:trHeight w:val="20"/>
        </w:trPr>
        <w:tc>
          <w:tcPr>
            <w:tcW w:w="1295" w:type="pct"/>
            <w:vMerge/>
          </w:tcPr>
          <w:p w14:paraId="3E38DD40"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68CB82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4</w:t>
            </w:r>
          </w:p>
          <w:p w14:paraId="7F81196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технологической карты агротехнической части технологии возделывания картофеля на продовольственные и семенные цели.</w:t>
            </w:r>
          </w:p>
        </w:tc>
      </w:tr>
      <w:tr w:rsidR="002F51EC" w:rsidRPr="002F51EC" w14:paraId="4CD2BE9F" w14:textId="77777777" w:rsidTr="002F51EC">
        <w:trPr>
          <w:trHeight w:val="20"/>
        </w:trPr>
        <w:tc>
          <w:tcPr>
            <w:tcW w:w="1295" w:type="pct"/>
            <w:vMerge w:val="restart"/>
          </w:tcPr>
          <w:p w14:paraId="2783B0DB"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2.7. </w:t>
            </w:r>
            <w:r w:rsidRPr="002F51EC">
              <w:rPr>
                <w:rFonts w:ascii="Times New Roman" w:eastAsia="Times New Roman" w:hAnsi="Times New Roman" w:cs="Times New Roman"/>
                <w:lang w:eastAsia="ru-RU"/>
              </w:rPr>
              <w:t>Бахчевые культуры</w:t>
            </w:r>
          </w:p>
        </w:tc>
        <w:tc>
          <w:tcPr>
            <w:tcW w:w="3705" w:type="pct"/>
            <w:gridSpan w:val="2"/>
          </w:tcPr>
          <w:p w14:paraId="02247CC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36F7995A" w14:textId="77777777" w:rsidTr="002F51EC">
        <w:trPr>
          <w:trHeight w:val="20"/>
        </w:trPr>
        <w:tc>
          <w:tcPr>
            <w:tcW w:w="1295" w:type="pct"/>
            <w:vMerge/>
          </w:tcPr>
          <w:p w14:paraId="4BE7B0AE"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271E8A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Бахчевые культуры (арбузы, дыни, тыквы), их значение, районы возделывания, урожайность. Морфологические и биологические особенности. Сорта. Технология возделывания</w:t>
            </w:r>
          </w:p>
        </w:tc>
      </w:tr>
      <w:tr w:rsidR="002F51EC" w:rsidRPr="002F51EC" w14:paraId="62BC6781" w14:textId="77777777" w:rsidTr="002F51EC">
        <w:trPr>
          <w:trHeight w:val="20"/>
        </w:trPr>
        <w:tc>
          <w:tcPr>
            <w:tcW w:w="1295" w:type="pct"/>
            <w:vMerge/>
          </w:tcPr>
          <w:p w14:paraId="53C2D22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404444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4D8C4469" w14:textId="77777777" w:rsidTr="002F51EC">
        <w:trPr>
          <w:trHeight w:val="20"/>
        </w:trPr>
        <w:tc>
          <w:tcPr>
            <w:tcW w:w="1295" w:type="pct"/>
            <w:vMerge/>
          </w:tcPr>
          <w:p w14:paraId="70DBA8AF"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5E3463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5</w:t>
            </w:r>
          </w:p>
          <w:p w14:paraId="6B08D97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технологической карты агротехнической части технологии возделывания бахчевых культур.</w:t>
            </w:r>
          </w:p>
        </w:tc>
      </w:tr>
      <w:tr w:rsidR="002F51EC" w:rsidRPr="002F51EC" w14:paraId="7AAFEC3B" w14:textId="77777777" w:rsidTr="002F51EC">
        <w:trPr>
          <w:trHeight w:val="20"/>
        </w:trPr>
        <w:tc>
          <w:tcPr>
            <w:tcW w:w="1295" w:type="pct"/>
            <w:vMerge w:val="restart"/>
          </w:tcPr>
          <w:p w14:paraId="19294C62"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2.8. </w:t>
            </w:r>
            <w:r w:rsidRPr="002F51EC">
              <w:rPr>
                <w:rFonts w:ascii="Times New Roman" w:eastAsia="Times New Roman" w:hAnsi="Times New Roman" w:cs="Times New Roman"/>
                <w:lang w:eastAsia="ru-RU"/>
              </w:rPr>
              <w:t>Масличные и эфирномасличные культуры</w:t>
            </w:r>
          </w:p>
        </w:tc>
        <w:tc>
          <w:tcPr>
            <w:tcW w:w="3705" w:type="pct"/>
            <w:gridSpan w:val="2"/>
          </w:tcPr>
          <w:p w14:paraId="6064161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4F7C06F2" w14:textId="77777777" w:rsidTr="002F51EC">
        <w:trPr>
          <w:trHeight w:val="20"/>
        </w:trPr>
        <w:tc>
          <w:tcPr>
            <w:tcW w:w="1295" w:type="pct"/>
            <w:vMerge/>
          </w:tcPr>
          <w:p w14:paraId="4A069403"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969053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Масличные культуры (подсолнечник, сафлор, клещевина, кунжут, арахис, перилла, </w:t>
            </w:r>
            <w:proofErr w:type="spellStart"/>
            <w:r w:rsidRPr="002F51EC">
              <w:rPr>
                <w:rFonts w:ascii="Times New Roman" w:eastAsia="Times New Roman" w:hAnsi="Times New Roman" w:cs="Times New Roman"/>
                <w:bCs/>
                <w:lang w:eastAsia="ru-RU"/>
              </w:rPr>
              <w:t>ляллеманция</w:t>
            </w:r>
            <w:proofErr w:type="spellEnd"/>
            <w:r w:rsidRPr="002F51EC">
              <w:rPr>
                <w:rFonts w:ascii="Times New Roman" w:eastAsia="Times New Roman" w:hAnsi="Times New Roman" w:cs="Times New Roman"/>
                <w:bCs/>
                <w:lang w:eastAsia="ru-RU"/>
              </w:rPr>
              <w:t xml:space="preserve">): значение, происхождение, районы возделывания, посевные площади, урожайность. Морфологические и биологические особенности масличных культур. Характеристика сортов. Современная технология возделывания подсолнечника. Особенности агротехники сафлора, клещевины, кунжута, арахиса, периллы, </w:t>
            </w:r>
            <w:proofErr w:type="spellStart"/>
            <w:r w:rsidRPr="002F51EC">
              <w:rPr>
                <w:rFonts w:ascii="Times New Roman" w:eastAsia="Times New Roman" w:hAnsi="Times New Roman" w:cs="Times New Roman"/>
                <w:bCs/>
                <w:lang w:eastAsia="ru-RU"/>
              </w:rPr>
              <w:t>ляллеманции</w:t>
            </w:r>
            <w:proofErr w:type="spellEnd"/>
            <w:r w:rsidRPr="002F51EC">
              <w:rPr>
                <w:rFonts w:ascii="Times New Roman" w:eastAsia="Times New Roman" w:hAnsi="Times New Roman" w:cs="Times New Roman"/>
                <w:bCs/>
                <w:lang w:eastAsia="ru-RU"/>
              </w:rPr>
              <w:t>.</w:t>
            </w:r>
          </w:p>
          <w:p w14:paraId="4CFAE04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Эфирномасличные культуры (кориандр, анис, тмин, мята перечная, шалфей мускатный). Значение, происхождение, районы возделывания, посевные площади, урожайность. Характеристика эфирных масел и направления их использования. Сорта и технологии выращивания эфирно-масличных культур</w:t>
            </w:r>
          </w:p>
        </w:tc>
      </w:tr>
      <w:tr w:rsidR="002F51EC" w:rsidRPr="002F51EC" w14:paraId="441B4457" w14:textId="77777777" w:rsidTr="002F51EC">
        <w:trPr>
          <w:trHeight w:val="20"/>
        </w:trPr>
        <w:tc>
          <w:tcPr>
            <w:tcW w:w="1295" w:type="pct"/>
            <w:vMerge/>
          </w:tcPr>
          <w:p w14:paraId="6423605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C34793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10C1B49" w14:textId="77777777" w:rsidTr="002F51EC">
        <w:trPr>
          <w:trHeight w:val="20"/>
        </w:trPr>
        <w:tc>
          <w:tcPr>
            <w:tcW w:w="1295" w:type="pct"/>
            <w:vMerge/>
          </w:tcPr>
          <w:p w14:paraId="6519A621"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40728B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4</w:t>
            </w:r>
          </w:p>
          <w:p w14:paraId="41B2B1F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масличных и эфиромасличных культур по морфологическим признакам.</w:t>
            </w:r>
          </w:p>
          <w:p w14:paraId="7F61A89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6</w:t>
            </w:r>
          </w:p>
          <w:p w14:paraId="608CB51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технологической карты агротехнической части технологии возделывания масличных и эфиромасличных культур.</w:t>
            </w:r>
          </w:p>
        </w:tc>
      </w:tr>
      <w:tr w:rsidR="002F51EC" w:rsidRPr="002F51EC" w14:paraId="39F973B3" w14:textId="77777777" w:rsidTr="002F51EC">
        <w:trPr>
          <w:trHeight w:val="20"/>
        </w:trPr>
        <w:tc>
          <w:tcPr>
            <w:tcW w:w="1295" w:type="pct"/>
            <w:vMerge w:val="restart"/>
          </w:tcPr>
          <w:p w14:paraId="187F7086"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2.9. </w:t>
            </w:r>
            <w:r w:rsidRPr="002F51EC">
              <w:rPr>
                <w:rFonts w:ascii="Times New Roman" w:eastAsia="Times New Roman" w:hAnsi="Times New Roman" w:cs="Times New Roman"/>
                <w:lang w:eastAsia="ru-RU"/>
              </w:rPr>
              <w:t>Прядильные культуры</w:t>
            </w:r>
          </w:p>
        </w:tc>
        <w:tc>
          <w:tcPr>
            <w:tcW w:w="3705" w:type="pct"/>
            <w:gridSpan w:val="2"/>
          </w:tcPr>
          <w:p w14:paraId="6C0C969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3282AE0D" w14:textId="77777777" w:rsidTr="002F51EC">
        <w:trPr>
          <w:trHeight w:val="20"/>
        </w:trPr>
        <w:tc>
          <w:tcPr>
            <w:tcW w:w="1295" w:type="pct"/>
            <w:vMerge/>
          </w:tcPr>
          <w:p w14:paraId="31D85BE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44A06B4" w14:textId="77777777" w:rsidR="002F51EC" w:rsidRPr="002F51EC" w:rsidRDefault="002F51EC" w:rsidP="002F51EC">
            <w:pPr>
              <w:contextualSpacing/>
              <w:rPr>
                <w:rFonts w:ascii="Times New Roman" w:eastAsia="Times New Roman" w:hAnsi="Times New Roman" w:cs="Times New Roman"/>
                <w:bCs/>
                <w:lang w:eastAsia="ru-RU"/>
              </w:rPr>
            </w:pPr>
            <w:proofErr w:type="spellStart"/>
            <w:r w:rsidRPr="002F51EC">
              <w:rPr>
                <w:rFonts w:ascii="Times New Roman" w:eastAsia="Times New Roman" w:hAnsi="Times New Roman" w:cs="Times New Roman"/>
                <w:bCs/>
                <w:lang w:eastAsia="ru-RU"/>
              </w:rPr>
              <w:t>Лубо</w:t>
            </w:r>
            <w:proofErr w:type="spellEnd"/>
            <w:r w:rsidRPr="002F51EC">
              <w:rPr>
                <w:rFonts w:ascii="Times New Roman" w:eastAsia="Times New Roman" w:hAnsi="Times New Roman" w:cs="Times New Roman"/>
                <w:bCs/>
                <w:lang w:eastAsia="ru-RU"/>
              </w:rPr>
              <w:t xml:space="preserve"> (стебле) волокнистые прядильные культуры (лен-долгунец, конопля): значение, происхождение, распространение, посевные площади, урожайность. Морфологические особенности льна, группы разновидностей. Показатели качества льнопродукции (соломы, тресты, волокна). Фазы роста и развития. Характеристика сортов. Морфологические признаки и особенности биологии растений конопли, сорта. Современные технологии возделывания льна-долгунца, конопли. </w:t>
            </w:r>
          </w:p>
          <w:p w14:paraId="36F00F2B" w14:textId="77777777" w:rsidR="002F51EC" w:rsidRPr="002F51EC" w:rsidRDefault="002F51EC" w:rsidP="002F51EC">
            <w:pPr>
              <w:contextualSpacing/>
              <w:rPr>
                <w:rFonts w:ascii="Times New Roman" w:eastAsia="Times New Roman" w:hAnsi="Times New Roman" w:cs="Times New Roman"/>
                <w:bCs/>
                <w:lang w:eastAsia="ru-RU"/>
              </w:rPr>
            </w:pPr>
            <w:proofErr w:type="spellStart"/>
            <w:r w:rsidRPr="002F51EC">
              <w:rPr>
                <w:rFonts w:ascii="Times New Roman" w:eastAsia="Times New Roman" w:hAnsi="Times New Roman" w:cs="Times New Roman"/>
                <w:bCs/>
                <w:lang w:eastAsia="ru-RU"/>
              </w:rPr>
              <w:t>Плодоволокнистые</w:t>
            </w:r>
            <w:proofErr w:type="spellEnd"/>
            <w:r w:rsidRPr="002F51EC">
              <w:rPr>
                <w:rFonts w:ascii="Times New Roman" w:eastAsia="Times New Roman" w:hAnsi="Times New Roman" w:cs="Times New Roman"/>
                <w:bCs/>
                <w:lang w:eastAsia="ru-RU"/>
              </w:rPr>
              <w:t xml:space="preserve"> прядильные культуры - хлопчатник: значение, происхождение, распространение, посевные площади, урожайность. Морфологические и биологические особенности хлопчатника, характеристика основных видов (средне- и тонковолокнистого). Сорта и технологии возделывания хлопчатника.</w:t>
            </w:r>
          </w:p>
        </w:tc>
      </w:tr>
      <w:tr w:rsidR="002F51EC" w:rsidRPr="002F51EC" w14:paraId="28808780" w14:textId="77777777" w:rsidTr="002F51EC">
        <w:trPr>
          <w:trHeight w:val="20"/>
        </w:trPr>
        <w:tc>
          <w:tcPr>
            <w:tcW w:w="1295" w:type="pct"/>
            <w:vMerge/>
          </w:tcPr>
          <w:p w14:paraId="5A5C02DC"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6E69F7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995782E" w14:textId="77777777" w:rsidTr="002F51EC">
        <w:trPr>
          <w:trHeight w:val="20"/>
        </w:trPr>
        <w:tc>
          <w:tcPr>
            <w:tcW w:w="1295" w:type="pct"/>
            <w:vMerge/>
          </w:tcPr>
          <w:p w14:paraId="65DB0939"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EFDB3B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5</w:t>
            </w:r>
          </w:p>
          <w:p w14:paraId="05E51FF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Определение прядильных культур по морфологическим признакам </w:t>
            </w:r>
          </w:p>
          <w:p w14:paraId="420748E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7</w:t>
            </w:r>
          </w:p>
          <w:p w14:paraId="2C8586E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технологической карты агротехнической части технологии возделывания прядильных культур.</w:t>
            </w:r>
          </w:p>
        </w:tc>
      </w:tr>
      <w:tr w:rsidR="002F51EC" w:rsidRPr="002F51EC" w14:paraId="3E65276F" w14:textId="77777777" w:rsidTr="002F51EC">
        <w:trPr>
          <w:trHeight w:val="20"/>
        </w:trPr>
        <w:tc>
          <w:tcPr>
            <w:tcW w:w="1295" w:type="pct"/>
            <w:vMerge w:val="restart"/>
          </w:tcPr>
          <w:p w14:paraId="163046E5"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2.10. </w:t>
            </w:r>
            <w:r w:rsidRPr="002F51EC">
              <w:rPr>
                <w:rFonts w:ascii="Times New Roman" w:eastAsia="Times New Roman" w:hAnsi="Times New Roman" w:cs="Times New Roman"/>
                <w:lang w:eastAsia="ru-RU"/>
              </w:rPr>
              <w:t>Табак и махорка</w:t>
            </w:r>
          </w:p>
        </w:tc>
        <w:tc>
          <w:tcPr>
            <w:tcW w:w="3705" w:type="pct"/>
            <w:gridSpan w:val="2"/>
          </w:tcPr>
          <w:p w14:paraId="551C6BE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6D050217" w14:textId="77777777" w:rsidTr="002F51EC">
        <w:trPr>
          <w:trHeight w:val="20"/>
        </w:trPr>
        <w:tc>
          <w:tcPr>
            <w:tcW w:w="1295" w:type="pct"/>
            <w:vMerge/>
          </w:tcPr>
          <w:p w14:paraId="49A699FA"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76DDEB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Табак и махорка: значение, происхождение, распространение, посевные площади, урожайность. Морфологическая характеристика и особенности биологии табака и махорки. </w:t>
            </w:r>
            <w:proofErr w:type="spellStart"/>
            <w:r w:rsidRPr="002F51EC">
              <w:rPr>
                <w:rFonts w:ascii="Times New Roman" w:eastAsia="Times New Roman" w:hAnsi="Times New Roman" w:cs="Times New Roman"/>
                <w:bCs/>
                <w:lang w:eastAsia="ru-RU"/>
              </w:rPr>
              <w:t>Сортотипы</w:t>
            </w:r>
            <w:proofErr w:type="spellEnd"/>
            <w:r w:rsidRPr="002F51EC">
              <w:rPr>
                <w:rFonts w:ascii="Times New Roman" w:eastAsia="Times New Roman" w:hAnsi="Times New Roman" w:cs="Times New Roman"/>
                <w:bCs/>
                <w:lang w:eastAsia="ru-RU"/>
              </w:rPr>
              <w:t xml:space="preserve"> табака. Качество табачного </w:t>
            </w:r>
            <w:r w:rsidRPr="002F51EC">
              <w:rPr>
                <w:rFonts w:ascii="Times New Roman" w:eastAsia="Times New Roman" w:hAnsi="Times New Roman" w:cs="Times New Roman"/>
                <w:bCs/>
                <w:lang w:eastAsia="ru-RU"/>
              </w:rPr>
              <w:lastRenderedPageBreak/>
              <w:t>сырья. Технологии возделывания табака. Сорта и особенности агротехники махорки</w:t>
            </w:r>
          </w:p>
        </w:tc>
      </w:tr>
      <w:tr w:rsidR="002F51EC" w:rsidRPr="002F51EC" w14:paraId="71A58F6D" w14:textId="77777777" w:rsidTr="002F51EC">
        <w:trPr>
          <w:trHeight w:val="20"/>
        </w:trPr>
        <w:tc>
          <w:tcPr>
            <w:tcW w:w="1295" w:type="pct"/>
            <w:vMerge/>
          </w:tcPr>
          <w:p w14:paraId="742E2BB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A509D0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C20DB9C" w14:textId="77777777" w:rsidTr="002F51EC">
        <w:trPr>
          <w:trHeight w:val="20"/>
        </w:trPr>
        <w:tc>
          <w:tcPr>
            <w:tcW w:w="1295" w:type="pct"/>
            <w:vMerge/>
          </w:tcPr>
          <w:p w14:paraId="777C4008"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4B1616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6</w:t>
            </w:r>
          </w:p>
          <w:p w14:paraId="53F3697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табака и махорки по морфологическим признакам.</w:t>
            </w:r>
          </w:p>
        </w:tc>
      </w:tr>
      <w:tr w:rsidR="002F51EC" w:rsidRPr="002F51EC" w14:paraId="5ADB8F94" w14:textId="77777777" w:rsidTr="002F51EC">
        <w:trPr>
          <w:trHeight w:val="20"/>
        </w:trPr>
        <w:tc>
          <w:tcPr>
            <w:tcW w:w="1295" w:type="pct"/>
            <w:vMerge w:val="restart"/>
          </w:tcPr>
          <w:p w14:paraId="5395B50E"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2.11. </w:t>
            </w:r>
            <w:r w:rsidRPr="002F51EC">
              <w:rPr>
                <w:rFonts w:ascii="Times New Roman" w:eastAsia="Times New Roman" w:hAnsi="Times New Roman" w:cs="Times New Roman"/>
                <w:lang w:eastAsia="ru-RU"/>
              </w:rPr>
              <w:t>Луговое кормопроизводство</w:t>
            </w:r>
          </w:p>
        </w:tc>
        <w:tc>
          <w:tcPr>
            <w:tcW w:w="3705" w:type="pct"/>
            <w:gridSpan w:val="2"/>
          </w:tcPr>
          <w:p w14:paraId="314FBB9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266373DB" w14:textId="77777777" w:rsidTr="002F51EC">
        <w:trPr>
          <w:trHeight w:val="20"/>
        </w:trPr>
        <w:tc>
          <w:tcPr>
            <w:tcW w:w="1295" w:type="pct"/>
            <w:vMerge/>
          </w:tcPr>
          <w:p w14:paraId="341FFBCE"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A0BDBE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Классификация природных кормовых угодий. Роль природных кормовых угодий в укреплении кормовой базы животноводства. Классификация природных кормовых угодий, их производственная характеристика. Изменение растительности сенокосов и пастбищ под влиянием условий местообитания, природных факторов, деятельности человека. Инвентаризация и паспортизация природных кормовых угодий, их производственное значение.</w:t>
            </w:r>
          </w:p>
          <w:p w14:paraId="44005DD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Поверхностное улучшение природных кормовых угодий. Система мероприятий по улучшению природных кормовых угодий. Условия проведения мероприятий поверхностного улучшения лугов и их эффективность. Основные мероприятия поверхностного улучшения угодий. </w:t>
            </w:r>
            <w:proofErr w:type="spellStart"/>
            <w:r w:rsidRPr="002F51EC">
              <w:rPr>
                <w:rFonts w:ascii="Times New Roman" w:eastAsia="Times New Roman" w:hAnsi="Times New Roman" w:cs="Times New Roman"/>
                <w:bCs/>
                <w:lang w:eastAsia="ru-RU"/>
              </w:rPr>
              <w:t>Культуртехнические</w:t>
            </w:r>
            <w:proofErr w:type="spellEnd"/>
            <w:r w:rsidRPr="002F51EC">
              <w:rPr>
                <w:rFonts w:ascii="Times New Roman" w:eastAsia="Times New Roman" w:hAnsi="Times New Roman" w:cs="Times New Roman"/>
                <w:bCs/>
                <w:lang w:eastAsia="ru-RU"/>
              </w:rPr>
              <w:t xml:space="preserve"> работы, улучшение и регулирование водного и воздушного режимов, удобрение сенокосов и пастбищ, обогащение и омоложение травостоя, борьба с сорняками и </w:t>
            </w:r>
            <w:proofErr w:type="spellStart"/>
            <w:r w:rsidRPr="002F51EC">
              <w:rPr>
                <w:rFonts w:ascii="Times New Roman" w:eastAsia="Times New Roman" w:hAnsi="Times New Roman" w:cs="Times New Roman"/>
                <w:bCs/>
                <w:lang w:eastAsia="ru-RU"/>
              </w:rPr>
              <w:t>старикой</w:t>
            </w:r>
            <w:proofErr w:type="spellEnd"/>
            <w:r w:rsidRPr="002F51EC">
              <w:rPr>
                <w:rFonts w:ascii="Times New Roman" w:eastAsia="Times New Roman" w:hAnsi="Times New Roman" w:cs="Times New Roman"/>
                <w:bCs/>
                <w:lang w:eastAsia="ru-RU"/>
              </w:rPr>
              <w:t>.</w:t>
            </w:r>
          </w:p>
          <w:p w14:paraId="5D1C3BD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Коренное улучшение природных кормовых угодий. Понятие о коренном улучшении кормовых угодий. Условия проведения мероприятий по коренному улучшению угодий, их эффективность. Гидромелиоративные работы. Уничтожение кустарника, леса, планировка поверхности. Первичная обработка, удобрение и известкование почвы. Посев трав. Уход за посевами трав. Сенокосы и пастбища в севооборотах (кормовые севообороты) и вне севооборотов. Почвозащитные севообороты. Ускоренное </w:t>
            </w:r>
            <w:proofErr w:type="spellStart"/>
            <w:r w:rsidRPr="002F51EC">
              <w:rPr>
                <w:rFonts w:ascii="Times New Roman" w:eastAsia="Times New Roman" w:hAnsi="Times New Roman" w:cs="Times New Roman"/>
                <w:bCs/>
                <w:lang w:eastAsia="ru-RU"/>
              </w:rPr>
              <w:t>залужение</w:t>
            </w:r>
            <w:proofErr w:type="spellEnd"/>
            <w:r w:rsidRPr="002F51EC">
              <w:rPr>
                <w:rFonts w:ascii="Times New Roman" w:eastAsia="Times New Roman" w:hAnsi="Times New Roman" w:cs="Times New Roman"/>
                <w:bCs/>
                <w:lang w:eastAsia="ru-RU"/>
              </w:rPr>
              <w:t>. Создание орошаемых сенокосов и пастбищ.</w:t>
            </w:r>
          </w:p>
          <w:p w14:paraId="1F31BA2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Рациональное использование сенокосов и пастбищ. Роль сена в кормлении сельскохозяйственных животных. Сроки и высота скашивания трав. </w:t>
            </w:r>
            <w:proofErr w:type="spellStart"/>
            <w:r w:rsidRPr="002F51EC">
              <w:rPr>
                <w:rFonts w:ascii="Times New Roman" w:eastAsia="Times New Roman" w:hAnsi="Times New Roman" w:cs="Times New Roman"/>
                <w:bCs/>
                <w:lang w:eastAsia="ru-RU"/>
              </w:rPr>
              <w:t>Сенокосообороты</w:t>
            </w:r>
            <w:proofErr w:type="spellEnd"/>
            <w:r w:rsidRPr="002F51EC">
              <w:rPr>
                <w:rFonts w:ascii="Times New Roman" w:eastAsia="Times New Roman" w:hAnsi="Times New Roman" w:cs="Times New Roman"/>
                <w:bCs/>
                <w:lang w:eastAsia="ru-RU"/>
              </w:rPr>
              <w:t>. Значение пастбищ и пастбищного корма для животных. Создание культурных пастбищ.</w:t>
            </w:r>
          </w:p>
          <w:p w14:paraId="51BEF90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Система использования пастбищ. Оборудование пастбищ. Техника стравливания пастбищ. Текущий уход за пастбищем. </w:t>
            </w:r>
            <w:proofErr w:type="spellStart"/>
            <w:r w:rsidRPr="002F51EC">
              <w:rPr>
                <w:rFonts w:ascii="Times New Roman" w:eastAsia="Times New Roman" w:hAnsi="Times New Roman" w:cs="Times New Roman"/>
                <w:bCs/>
                <w:lang w:eastAsia="ru-RU"/>
              </w:rPr>
              <w:t>Пастбищеоборот</w:t>
            </w:r>
            <w:proofErr w:type="spellEnd"/>
            <w:r w:rsidRPr="002F51EC">
              <w:rPr>
                <w:rFonts w:ascii="Times New Roman" w:eastAsia="Times New Roman" w:hAnsi="Times New Roman" w:cs="Times New Roman"/>
                <w:bCs/>
                <w:lang w:eastAsia="ru-RU"/>
              </w:rPr>
              <w:t>. Особенности использования пастбищ для различных видов животных. Экологические проблемы в использовании.</w:t>
            </w:r>
          </w:p>
        </w:tc>
      </w:tr>
      <w:tr w:rsidR="002F51EC" w:rsidRPr="002F51EC" w14:paraId="182D81F8" w14:textId="77777777" w:rsidTr="002F51EC">
        <w:trPr>
          <w:trHeight w:val="20"/>
        </w:trPr>
        <w:tc>
          <w:tcPr>
            <w:tcW w:w="1295" w:type="pct"/>
            <w:vMerge/>
          </w:tcPr>
          <w:p w14:paraId="50605FE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C4B84A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790D0E82" w14:textId="77777777" w:rsidTr="002F51EC">
        <w:trPr>
          <w:trHeight w:val="20"/>
        </w:trPr>
        <w:tc>
          <w:tcPr>
            <w:tcW w:w="1295" w:type="pct"/>
            <w:vMerge/>
          </w:tcPr>
          <w:p w14:paraId="24DFC583"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7A8F1D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8</w:t>
            </w:r>
          </w:p>
          <w:p w14:paraId="6752378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Разработка плана организации пастбищной территории; определение поливной нормы и дозы удобрений для пастбищных и сенокосных травостоев.</w:t>
            </w:r>
          </w:p>
          <w:p w14:paraId="5829AE0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9</w:t>
            </w:r>
          </w:p>
          <w:p w14:paraId="520731C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травосмесей, определение нормы высева семян трав и покровной культуры; разработка системы мероприятий по поверхностному и коренному улучшению сенокосов и пастбищ.</w:t>
            </w:r>
          </w:p>
        </w:tc>
      </w:tr>
      <w:tr w:rsidR="002F51EC" w:rsidRPr="002F51EC" w14:paraId="53EA3899" w14:textId="77777777" w:rsidTr="002F51EC">
        <w:trPr>
          <w:trHeight w:val="20"/>
        </w:trPr>
        <w:tc>
          <w:tcPr>
            <w:tcW w:w="1295" w:type="pct"/>
            <w:vMerge w:val="restart"/>
          </w:tcPr>
          <w:p w14:paraId="04F2770F"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2.12 </w:t>
            </w:r>
            <w:r w:rsidRPr="002F51EC">
              <w:rPr>
                <w:rFonts w:ascii="Times New Roman" w:eastAsia="Times New Roman" w:hAnsi="Times New Roman" w:cs="Times New Roman"/>
                <w:lang w:eastAsia="ru-RU"/>
              </w:rPr>
              <w:t>Полевые кормовые культуры</w:t>
            </w:r>
          </w:p>
        </w:tc>
        <w:tc>
          <w:tcPr>
            <w:tcW w:w="3705" w:type="pct"/>
            <w:gridSpan w:val="2"/>
          </w:tcPr>
          <w:p w14:paraId="64CE283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61DEBEC4" w14:textId="77777777" w:rsidTr="002F51EC">
        <w:trPr>
          <w:trHeight w:val="20"/>
        </w:trPr>
        <w:tc>
          <w:tcPr>
            <w:tcW w:w="1295" w:type="pct"/>
            <w:vMerge/>
          </w:tcPr>
          <w:p w14:paraId="5B8A254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DC479D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Технологии возделывания зерновых, зерновых бобовых, однолетних крестоцветных культур и подсолнечника на кормовые цели.</w:t>
            </w:r>
          </w:p>
          <w:p w14:paraId="5582382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Кормовые корнеплоды, земляная груша, кормовая капуста и новые кормовые культуры. Технологии возделывания.</w:t>
            </w:r>
          </w:p>
          <w:p w14:paraId="7FB0A88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Сеяные травы. Однолетние сеяные травы, их роль в кормопроизводстве. Характеристика вики посевной, мохнатой, </w:t>
            </w:r>
            <w:proofErr w:type="spellStart"/>
            <w:r w:rsidRPr="002F51EC">
              <w:rPr>
                <w:rFonts w:ascii="Times New Roman" w:eastAsia="Times New Roman" w:hAnsi="Times New Roman" w:cs="Times New Roman"/>
                <w:bCs/>
                <w:lang w:eastAsia="ru-RU"/>
              </w:rPr>
              <w:t>паннонской</w:t>
            </w:r>
            <w:proofErr w:type="spellEnd"/>
            <w:r w:rsidRPr="002F51EC">
              <w:rPr>
                <w:rFonts w:ascii="Times New Roman" w:eastAsia="Times New Roman" w:hAnsi="Times New Roman" w:cs="Times New Roman"/>
                <w:bCs/>
                <w:lang w:eastAsia="ru-RU"/>
              </w:rPr>
              <w:t>, сераделлы, однолетних видов клевера. Районы возделывания и районированные сорта. Характеристика суданской травы, сорго-</w:t>
            </w:r>
            <w:proofErr w:type="spellStart"/>
            <w:r w:rsidRPr="002F51EC">
              <w:rPr>
                <w:rFonts w:ascii="Times New Roman" w:eastAsia="Times New Roman" w:hAnsi="Times New Roman" w:cs="Times New Roman"/>
                <w:bCs/>
                <w:lang w:eastAsia="ru-RU"/>
              </w:rPr>
              <w:t>судансковых</w:t>
            </w:r>
            <w:proofErr w:type="spellEnd"/>
            <w:r w:rsidRPr="002F51EC">
              <w:rPr>
                <w:rFonts w:ascii="Times New Roman" w:eastAsia="Times New Roman" w:hAnsi="Times New Roman" w:cs="Times New Roman"/>
                <w:bCs/>
                <w:lang w:eastAsia="ru-RU"/>
              </w:rPr>
              <w:t xml:space="preserve"> гибридов, могара, пайзы, чумизы, райграса однолетнего, фацелии. Районы </w:t>
            </w:r>
            <w:r w:rsidRPr="002F51EC">
              <w:rPr>
                <w:rFonts w:ascii="Times New Roman" w:eastAsia="Times New Roman" w:hAnsi="Times New Roman" w:cs="Times New Roman"/>
                <w:bCs/>
                <w:lang w:eastAsia="ru-RU"/>
              </w:rPr>
              <w:lastRenderedPageBreak/>
              <w:t>возделывания и сорта. Технология возделывания однолетних злаков и бобовых трав. Однолетние сеяные травы в смешанных посевах</w:t>
            </w:r>
          </w:p>
          <w:p w14:paraId="373E08A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Многолетние травы и их характеристика. Возделывание многолетних сеяных трав на кормовые цели в полевых севооборотах. Место в севообороте. Обработка почвы. Посев. Уход за посевами. Продолжительность и частота использования травосмесей.</w:t>
            </w:r>
          </w:p>
        </w:tc>
      </w:tr>
      <w:tr w:rsidR="002F51EC" w:rsidRPr="002F51EC" w14:paraId="7A91FBC7" w14:textId="77777777" w:rsidTr="002F51EC">
        <w:trPr>
          <w:trHeight w:val="20"/>
        </w:trPr>
        <w:tc>
          <w:tcPr>
            <w:tcW w:w="1295" w:type="pct"/>
            <w:vMerge/>
          </w:tcPr>
          <w:p w14:paraId="394945B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B042F2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010C7938" w14:textId="77777777" w:rsidTr="002F51EC">
        <w:trPr>
          <w:trHeight w:val="20"/>
        </w:trPr>
        <w:tc>
          <w:tcPr>
            <w:tcW w:w="1295" w:type="pct"/>
            <w:vMerge/>
          </w:tcPr>
          <w:p w14:paraId="4D74F0DC"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A491399"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7</w:t>
            </w:r>
          </w:p>
          <w:p w14:paraId="008188B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кормовых трав и семян кормовых трав по морфологическим признакам.</w:t>
            </w:r>
          </w:p>
          <w:p w14:paraId="046757F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10</w:t>
            </w:r>
          </w:p>
          <w:p w14:paraId="0BA62CA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агротехнической части технологической карты возделывания многолетних и однолетних кормовых трав.</w:t>
            </w:r>
          </w:p>
        </w:tc>
      </w:tr>
      <w:tr w:rsidR="002F51EC" w:rsidRPr="002F51EC" w14:paraId="477D0750" w14:textId="77777777" w:rsidTr="002F51EC">
        <w:trPr>
          <w:trHeight w:val="20"/>
        </w:trPr>
        <w:tc>
          <w:tcPr>
            <w:tcW w:w="1295" w:type="pct"/>
            <w:vMerge w:val="restart"/>
          </w:tcPr>
          <w:p w14:paraId="56930C6D"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2.13 </w:t>
            </w:r>
            <w:r w:rsidRPr="002F51EC">
              <w:rPr>
                <w:rFonts w:ascii="Times New Roman" w:eastAsia="Times New Roman" w:hAnsi="Times New Roman" w:cs="Times New Roman"/>
                <w:lang w:eastAsia="ru-RU"/>
              </w:rPr>
              <w:t>Заготовка и хранение кормов</w:t>
            </w:r>
          </w:p>
        </w:tc>
        <w:tc>
          <w:tcPr>
            <w:tcW w:w="3705" w:type="pct"/>
            <w:gridSpan w:val="2"/>
          </w:tcPr>
          <w:p w14:paraId="62508EA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2B03D70E" w14:textId="77777777" w:rsidTr="002F51EC">
        <w:trPr>
          <w:trHeight w:val="20"/>
        </w:trPr>
        <w:tc>
          <w:tcPr>
            <w:tcW w:w="1295" w:type="pct"/>
            <w:vMerge/>
          </w:tcPr>
          <w:p w14:paraId="228E6AD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CA4BD3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Понятие о зеленом конвейере. Типы зеленых конвейеров. Принцип подбора культур для зеленого конвейера и расчет площадей. Зеленые конвейеры для разных природно-климатических условий и разных видов животных. Возможности продления срока действия зеленого конвейера. Нетрадиционные зеленые корма. Древесная зелень, хлорелла, проращенные гидропонным методом семена зерновых культур Медоносные растения. Требования ГОСТов к качеству зеленого корма.</w:t>
            </w:r>
          </w:p>
          <w:p w14:paraId="66FB2F3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Организация сеноуборки. Сооружения для хранения сена. Устройство и оборудование сенных сараев, навесов, размеры и формы скирд, стогов, штабелей. Технологии производства и закладки на хранение рассыпного неизмельченного, рассыпного измельченного, прессованного сена. Режим досушивания прессованного, рассыпного неизмельченного и рассыпного измельченного сена активным вентилированием. Хранение влажного сена  в буртах и траншеях.</w:t>
            </w:r>
          </w:p>
          <w:p w14:paraId="4D4FE53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Технология силосования свежей зеленой массы растений. Технология приготовления силоса и сенажа из провяленной массы растений. Технология силосования зеленой массы растений повышенной влажности с добавлением соломы. Технология силосования зеленой массы растений с добавлением химических консервантов, бактериальных заквасок и ферментных препаратов.</w:t>
            </w:r>
          </w:p>
          <w:p w14:paraId="0D1A4A3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Комбинированный силос. Рецепты и технология его закладки Технология консервирования влажного кормового зерна.</w:t>
            </w:r>
          </w:p>
          <w:p w14:paraId="449D55B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Учет консервированных влажных кормов и оценка их качества в соответствии с требованиями ГОСТов.</w:t>
            </w:r>
          </w:p>
          <w:p w14:paraId="62EE9A2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Хранилища для силоса и сенажа.</w:t>
            </w:r>
          </w:p>
          <w:p w14:paraId="769DE03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Гранулирование и брикетирование кормов. Сырье для производства травяной муки, кормовых брикетов и гранул. Сырьевой конвейер. Режим сушки разных видов сырья. Контроль качества сырья и готового продукта. Применяемое оборудование, его регулировка. Способы обеспечения высокого качества травяной муки и травяной резки, брикетов и гранул. Применение антиоксидантов, связующих веществ и кормовых добавок. Требования ГОСТов к качеству травяной муки, травяной резки, кормовых брикетов и гранул. Производство брикетов и гранул из кормовых смесей.</w:t>
            </w:r>
          </w:p>
          <w:p w14:paraId="21AF10A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Технология заготовки зеленой массы, предназначенной для высокотемпературной искусственной сушки. </w:t>
            </w:r>
            <w:proofErr w:type="spellStart"/>
            <w:r w:rsidRPr="002F51EC">
              <w:rPr>
                <w:rFonts w:ascii="Times New Roman" w:eastAsia="Times New Roman" w:hAnsi="Times New Roman" w:cs="Times New Roman"/>
                <w:bCs/>
                <w:lang w:eastAsia="ru-RU"/>
              </w:rPr>
              <w:t>Провяливание</w:t>
            </w:r>
            <w:proofErr w:type="spellEnd"/>
            <w:r w:rsidRPr="002F51EC">
              <w:rPr>
                <w:rFonts w:ascii="Times New Roman" w:eastAsia="Times New Roman" w:hAnsi="Times New Roman" w:cs="Times New Roman"/>
                <w:bCs/>
                <w:lang w:eastAsia="ru-RU"/>
              </w:rPr>
              <w:t xml:space="preserve"> зеленой массы в полевых условиях перед высокотемпературной сушкой. Обеспечение ритмичной работы агрегатов по производству кормов высокотемпературной искусственной сушки. Экономическая эффективность высокотемпературной искусственной сушки кормов</w:t>
            </w:r>
          </w:p>
          <w:p w14:paraId="541E573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Хранилища и режим хранения кормов высокотемпературной искусственной сушки. Причины самовозгорания кормов </w:t>
            </w:r>
            <w:r w:rsidRPr="002F51EC">
              <w:rPr>
                <w:rFonts w:ascii="Times New Roman" w:eastAsia="Times New Roman" w:hAnsi="Times New Roman" w:cs="Times New Roman"/>
                <w:bCs/>
                <w:lang w:eastAsia="ru-RU"/>
              </w:rPr>
              <w:lastRenderedPageBreak/>
              <w:t>высокотемпературной искусственной сушки и меры пожарной безопасности.</w:t>
            </w:r>
          </w:p>
        </w:tc>
      </w:tr>
      <w:tr w:rsidR="002F51EC" w:rsidRPr="002F51EC" w14:paraId="4ABBE6FD" w14:textId="77777777" w:rsidTr="002F51EC">
        <w:trPr>
          <w:trHeight w:val="20"/>
        </w:trPr>
        <w:tc>
          <w:tcPr>
            <w:tcW w:w="1295" w:type="pct"/>
            <w:vMerge/>
          </w:tcPr>
          <w:p w14:paraId="4D5E0F4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2C7CCC7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4E9772B" w14:textId="77777777" w:rsidTr="002F51EC">
        <w:trPr>
          <w:trHeight w:val="20"/>
        </w:trPr>
        <w:tc>
          <w:tcPr>
            <w:tcW w:w="1295" w:type="pct"/>
            <w:vMerge/>
          </w:tcPr>
          <w:p w14:paraId="25994CE1"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5272CD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11</w:t>
            </w:r>
          </w:p>
          <w:p w14:paraId="4AEF99B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массы сена в стогах, скирдах, штабелях, хранилищах. Контроль за хранением сена. Отбор образцов сена для анализа.</w:t>
            </w:r>
          </w:p>
        </w:tc>
      </w:tr>
      <w:tr w:rsidR="002F51EC" w:rsidRPr="002F51EC" w14:paraId="22B33A08" w14:textId="77777777" w:rsidTr="002F51EC">
        <w:trPr>
          <w:trHeight w:val="20"/>
        </w:trPr>
        <w:tc>
          <w:tcPr>
            <w:tcW w:w="1295" w:type="pct"/>
            <w:vMerge w:val="restart"/>
          </w:tcPr>
          <w:p w14:paraId="6B8D9D76"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2.14. </w:t>
            </w:r>
            <w:r w:rsidRPr="002F51EC">
              <w:rPr>
                <w:rFonts w:ascii="Times New Roman" w:eastAsia="Times New Roman" w:hAnsi="Times New Roman" w:cs="Times New Roman"/>
                <w:lang w:eastAsia="ru-RU"/>
              </w:rPr>
              <w:t>Классификация и биологические особенности овощных культур</w:t>
            </w:r>
          </w:p>
        </w:tc>
        <w:tc>
          <w:tcPr>
            <w:tcW w:w="3705" w:type="pct"/>
            <w:gridSpan w:val="2"/>
          </w:tcPr>
          <w:p w14:paraId="32DEA6D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0E42A4BB" w14:textId="77777777" w:rsidTr="002F51EC">
        <w:trPr>
          <w:trHeight w:val="20"/>
        </w:trPr>
        <w:tc>
          <w:tcPr>
            <w:tcW w:w="1295" w:type="pct"/>
            <w:vMerge/>
          </w:tcPr>
          <w:p w14:paraId="50C61A0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AE13F3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Значение и классификация овощных растений. Основные закономерности роста и развития у различных групп овощных растений. Роль технологии возделывания в управлении ростом и развитием овощных растений. Способы размножения овощных растений. Отношение овощных растений к условиям внешней среды. Тепловой режим. Световой режим. Воздушно-газовый режим. Водный режим. Классификация овощных растений по их отношению к влажности почвы и воздуха. Режим питания. Классификация овощных растений по их требовательности к условиям почвенного питания. Особенности применения удобрений в овощеводстве.</w:t>
            </w:r>
          </w:p>
        </w:tc>
      </w:tr>
      <w:tr w:rsidR="002F51EC" w:rsidRPr="002F51EC" w14:paraId="370238B9" w14:textId="77777777" w:rsidTr="002F51EC">
        <w:trPr>
          <w:trHeight w:val="20"/>
        </w:trPr>
        <w:tc>
          <w:tcPr>
            <w:tcW w:w="1295" w:type="pct"/>
            <w:vMerge/>
          </w:tcPr>
          <w:p w14:paraId="2DB6508F"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63D416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2020B6AF" w14:textId="77777777" w:rsidTr="002F51EC">
        <w:trPr>
          <w:trHeight w:val="20"/>
        </w:trPr>
        <w:tc>
          <w:tcPr>
            <w:tcW w:w="1295" w:type="pct"/>
            <w:vMerge/>
          </w:tcPr>
          <w:p w14:paraId="6B46EF2A"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B5215E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8</w:t>
            </w:r>
          </w:p>
          <w:p w14:paraId="371FB55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овощных растений по продуктивным органам.</w:t>
            </w:r>
          </w:p>
          <w:p w14:paraId="567D4DD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посевных качеств семян, норм высева овощных культур.</w:t>
            </w:r>
          </w:p>
        </w:tc>
      </w:tr>
      <w:tr w:rsidR="002F51EC" w:rsidRPr="002F51EC" w14:paraId="640E9311" w14:textId="77777777" w:rsidTr="002F51EC">
        <w:trPr>
          <w:trHeight w:val="20"/>
        </w:trPr>
        <w:tc>
          <w:tcPr>
            <w:tcW w:w="1295" w:type="pct"/>
            <w:vMerge w:val="restart"/>
          </w:tcPr>
          <w:p w14:paraId="220D0F2C"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2.15. </w:t>
            </w:r>
            <w:r w:rsidRPr="002F51EC">
              <w:rPr>
                <w:rFonts w:ascii="Times New Roman" w:eastAsia="Times New Roman" w:hAnsi="Times New Roman" w:cs="Times New Roman"/>
                <w:lang w:eastAsia="ru-RU"/>
              </w:rPr>
              <w:t>Устройство и обогрев сооружений защищенного грунта</w:t>
            </w:r>
          </w:p>
        </w:tc>
        <w:tc>
          <w:tcPr>
            <w:tcW w:w="3705" w:type="pct"/>
            <w:gridSpan w:val="2"/>
          </w:tcPr>
          <w:p w14:paraId="6A0BDC4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2349F503" w14:textId="77777777" w:rsidTr="002F51EC">
        <w:trPr>
          <w:trHeight w:val="20"/>
        </w:trPr>
        <w:tc>
          <w:tcPr>
            <w:tcW w:w="1295" w:type="pct"/>
            <w:vMerge/>
          </w:tcPr>
          <w:p w14:paraId="1E2CD60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91AD49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Значение защищенного грунта для решения проблемы круглогодового снабжения населения овощами. Светопрозрачные материалы, применяемые в защищенном грунте. Типы культивационных сооружений защищенного грунта. Утепленный грунт. Устройство утепленного грунта.</w:t>
            </w:r>
          </w:p>
          <w:p w14:paraId="555B1BE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Краткие сведения о конструкциях парников. Теплицы, их классификация. Тепличные комбинаты, их структуры, размеры и другие показатели. Способы обогрева сооружений защищенного грунта.</w:t>
            </w:r>
          </w:p>
        </w:tc>
      </w:tr>
      <w:tr w:rsidR="002F51EC" w:rsidRPr="002F51EC" w14:paraId="6994602B" w14:textId="77777777" w:rsidTr="002F51EC">
        <w:trPr>
          <w:trHeight w:val="20"/>
        </w:trPr>
        <w:tc>
          <w:tcPr>
            <w:tcW w:w="1295" w:type="pct"/>
            <w:vMerge w:val="restart"/>
          </w:tcPr>
          <w:p w14:paraId="67493F3E"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2.16. </w:t>
            </w:r>
            <w:r w:rsidRPr="002F51EC">
              <w:rPr>
                <w:rFonts w:ascii="Times New Roman" w:eastAsia="Times New Roman" w:hAnsi="Times New Roman" w:cs="Times New Roman"/>
                <w:lang w:eastAsia="ru-RU"/>
              </w:rPr>
              <w:t>Севообороты в открытом и культурообороты в защищенном грунтах</w:t>
            </w:r>
          </w:p>
        </w:tc>
        <w:tc>
          <w:tcPr>
            <w:tcW w:w="3705" w:type="pct"/>
            <w:gridSpan w:val="2"/>
          </w:tcPr>
          <w:p w14:paraId="000C0E7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20220E30" w14:textId="77777777" w:rsidTr="002F51EC">
        <w:trPr>
          <w:trHeight w:val="20"/>
        </w:trPr>
        <w:tc>
          <w:tcPr>
            <w:tcW w:w="1295" w:type="pct"/>
            <w:vMerge/>
          </w:tcPr>
          <w:p w14:paraId="7C3A4981"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322D95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Значение севооборотов в повышении эффективности овощеводства. Научные основы чередования овощных культур в севообороте.</w:t>
            </w:r>
          </w:p>
          <w:p w14:paraId="4AF7D13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Современные агрономические и организационно-экономические принципы построения овощных севооборотов в специализированных хозяйствах. Экономическая оценка севооборотов. Культурообороты в теплицах и утепленном грунте. Агроэкономические принципы составления культурооборотов. Значение культурооборотов в теплицах и </w:t>
            </w:r>
            <w:proofErr w:type="spellStart"/>
            <w:r w:rsidRPr="002F51EC">
              <w:rPr>
                <w:rFonts w:ascii="Times New Roman" w:eastAsia="Times New Roman" w:hAnsi="Times New Roman" w:cs="Times New Roman"/>
                <w:bCs/>
                <w:lang w:eastAsia="ru-RU"/>
              </w:rPr>
              <w:t>рамооборотов</w:t>
            </w:r>
            <w:proofErr w:type="spellEnd"/>
            <w:r w:rsidRPr="002F51EC">
              <w:rPr>
                <w:rFonts w:ascii="Times New Roman" w:eastAsia="Times New Roman" w:hAnsi="Times New Roman" w:cs="Times New Roman"/>
                <w:bCs/>
                <w:lang w:eastAsia="ru-RU"/>
              </w:rPr>
              <w:t xml:space="preserve"> в парниках. Задачи культурооборотов, принципы и методика их разработки. Основные схемы культурооборотов для различных типов культивационных сооружений в теплично-овощных и рассадных комплексах с учетом зональных световых условий.</w:t>
            </w:r>
          </w:p>
        </w:tc>
      </w:tr>
      <w:tr w:rsidR="002F51EC" w:rsidRPr="002F51EC" w14:paraId="77F48D0B" w14:textId="77777777" w:rsidTr="002F51EC">
        <w:trPr>
          <w:trHeight w:val="20"/>
        </w:trPr>
        <w:tc>
          <w:tcPr>
            <w:tcW w:w="1295" w:type="pct"/>
            <w:vMerge/>
          </w:tcPr>
          <w:p w14:paraId="55870DC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929141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2DE1AFE4" w14:textId="77777777" w:rsidTr="002F51EC">
        <w:trPr>
          <w:trHeight w:val="20"/>
        </w:trPr>
        <w:tc>
          <w:tcPr>
            <w:tcW w:w="1295" w:type="pct"/>
            <w:vMerge/>
          </w:tcPr>
          <w:p w14:paraId="7BD3E54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B0F4EB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12</w:t>
            </w:r>
          </w:p>
          <w:p w14:paraId="654BF42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схем овощных севооборотов в открытом грунте, культурооборотов в защищенном грунте.</w:t>
            </w:r>
          </w:p>
        </w:tc>
      </w:tr>
      <w:tr w:rsidR="002F51EC" w:rsidRPr="002F51EC" w14:paraId="7A8DE81A" w14:textId="77777777" w:rsidTr="002F51EC">
        <w:trPr>
          <w:trHeight w:val="20"/>
        </w:trPr>
        <w:tc>
          <w:tcPr>
            <w:tcW w:w="1295" w:type="pct"/>
            <w:vMerge w:val="restart"/>
          </w:tcPr>
          <w:p w14:paraId="46259B1D"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2.17. </w:t>
            </w:r>
            <w:r w:rsidRPr="002F51EC">
              <w:rPr>
                <w:rFonts w:ascii="Times New Roman" w:eastAsia="Times New Roman" w:hAnsi="Times New Roman" w:cs="Times New Roman"/>
                <w:lang w:eastAsia="ru-RU"/>
              </w:rPr>
              <w:t>Возделывание овощных культур в открытом грунте</w:t>
            </w:r>
          </w:p>
        </w:tc>
        <w:tc>
          <w:tcPr>
            <w:tcW w:w="3705" w:type="pct"/>
            <w:gridSpan w:val="2"/>
          </w:tcPr>
          <w:p w14:paraId="2BBC86D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70BD1660" w14:textId="77777777" w:rsidTr="002F51EC">
        <w:trPr>
          <w:trHeight w:val="20"/>
        </w:trPr>
        <w:tc>
          <w:tcPr>
            <w:tcW w:w="1295" w:type="pct"/>
            <w:vMerge/>
          </w:tcPr>
          <w:p w14:paraId="310E3345"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8D1A16E" w14:textId="77777777" w:rsidR="002F51EC" w:rsidRPr="002F51EC" w:rsidRDefault="002F51EC" w:rsidP="002F51EC">
            <w:pPr>
              <w:tabs>
                <w:tab w:val="left" w:pos="945"/>
              </w:tabs>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Капустные овощные культуры. Белокочанная, краснокочанная, савойская, брюссельская, цветная, брокколи, кольраби, пекинская, китайская, листовая капусты. Особенности биологии, сорта и гибриды, современные технологии возделывания. Корнеплодные овощные культуры (свекла столовая, морковь, петрушка, пастернак, сельдерей, брюква, репа, редька, редис): особенности биологии, сорта и гибриды, современные технологии возделывания. Луковые овощные культуры (репчатый лук, чеснок, лук-порей): особенности биологии, сорта и гибриды, современные технологии возделывания.</w:t>
            </w:r>
          </w:p>
          <w:p w14:paraId="6D2AB7C0" w14:textId="77777777" w:rsidR="002F51EC" w:rsidRPr="002F51EC" w:rsidRDefault="002F51EC" w:rsidP="002F51EC">
            <w:pPr>
              <w:tabs>
                <w:tab w:val="left" w:pos="945"/>
              </w:tabs>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lastRenderedPageBreak/>
              <w:t xml:space="preserve">Плодовые овощные культуры (семейства пасленовые - томат, перец, баклажан; семейства тыквенные – огурец, кабачок, патиссон; семейство бобовые – горох, овощные бобы, обыкновенная и </w:t>
            </w:r>
            <w:proofErr w:type="spellStart"/>
            <w:r w:rsidRPr="002F51EC">
              <w:rPr>
                <w:rFonts w:ascii="Times New Roman" w:eastAsia="Times New Roman" w:hAnsi="Times New Roman" w:cs="Times New Roman"/>
                <w:bCs/>
                <w:lang w:eastAsia="ru-RU"/>
              </w:rPr>
              <w:t>лимская</w:t>
            </w:r>
            <w:proofErr w:type="spellEnd"/>
            <w:r w:rsidRPr="002F51EC">
              <w:rPr>
                <w:rFonts w:ascii="Times New Roman" w:eastAsia="Times New Roman" w:hAnsi="Times New Roman" w:cs="Times New Roman"/>
                <w:bCs/>
                <w:lang w:eastAsia="ru-RU"/>
              </w:rPr>
              <w:t xml:space="preserve"> фасоли: особенности биологии, сорта и гибриды, современные технологии возделывания. Зеленные овощные культуры (укроп, шпинат, салат): особенности биологии, сорта и гибриды, современные технологии возделывания. Многолетние овощные культуры (щавель, ревень,</w:t>
            </w:r>
          </w:p>
          <w:p w14:paraId="1AD822D5" w14:textId="77777777" w:rsidR="002F51EC" w:rsidRPr="002F51EC" w:rsidRDefault="002F51EC" w:rsidP="002F51EC">
            <w:pPr>
              <w:tabs>
                <w:tab w:val="left" w:pos="945"/>
              </w:tabs>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хрен, спаржа), особенности биологии, сорта и гибриды, современные технологии возделывания.</w:t>
            </w:r>
          </w:p>
        </w:tc>
      </w:tr>
      <w:tr w:rsidR="002F51EC" w:rsidRPr="002F51EC" w14:paraId="203D9FC5" w14:textId="77777777" w:rsidTr="002F51EC">
        <w:trPr>
          <w:trHeight w:val="20"/>
        </w:trPr>
        <w:tc>
          <w:tcPr>
            <w:tcW w:w="1295" w:type="pct"/>
            <w:vMerge/>
          </w:tcPr>
          <w:p w14:paraId="21104847"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8B198B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70DC5012" w14:textId="77777777" w:rsidTr="002F51EC">
        <w:trPr>
          <w:trHeight w:val="20"/>
        </w:trPr>
        <w:tc>
          <w:tcPr>
            <w:tcW w:w="1295" w:type="pct"/>
            <w:vMerge/>
          </w:tcPr>
          <w:p w14:paraId="77270DDF"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04C24E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13</w:t>
            </w:r>
          </w:p>
          <w:p w14:paraId="7430027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агротехнической части, технологической карты возделывания овощных культур в открытом грунте.</w:t>
            </w:r>
          </w:p>
        </w:tc>
      </w:tr>
      <w:tr w:rsidR="002F51EC" w:rsidRPr="002F51EC" w14:paraId="7AFBEDBB" w14:textId="77777777" w:rsidTr="002F51EC">
        <w:trPr>
          <w:trHeight w:val="20"/>
        </w:trPr>
        <w:tc>
          <w:tcPr>
            <w:tcW w:w="1295" w:type="pct"/>
            <w:vMerge w:val="restart"/>
          </w:tcPr>
          <w:p w14:paraId="4EF8BAA6"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2.18. </w:t>
            </w:r>
            <w:r w:rsidRPr="002F51EC">
              <w:rPr>
                <w:rFonts w:ascii="Times New Roman" w:eastAsia="Times New Roman" w:hAnsi="Times New Roman" w:cs="Times New Roman"/>
                <w:lang w:eastAsia="ru-RU"/>
              </w:rPr>
              <w:t>Возделывание овощных культур в защищенном грунте</w:t>
            </w:r>
          </w:p>
        </w:tc>
        <w:tc>
          <w:tcPr>
            <w:tcW w:w="3705" w:type="pct"/>
            <w:gridSpan w:val="2"/>
          </w:tcPr>
          <w:p w14:paraId="371D52B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3F4F443F" w14:textId="77777777" w:rsidTr="002F51EC">
        <w:trPr>
          <w:trHeight w:val="20"/>
        </w:trPr>
        <w:tc>
          <w:tcPr>
            <w:tcW w:w="1295" w:type="pct"/>
            <w:vMerge/>
          </w:tcPr>
          <w:p w14:paraId="2DDC0D4E"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DF7323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Технологии производства овощей в защищенном грунте: – огурца, томата, зеленных культур. Выгоночные – репчатый лук, корневой сельдерей и корневая петрушка, столовая свекла и др. Посевные – листовой и кочанный салат, пекинская капуста, листовая горчица, редис, кресс-салат, шпинат, кинза, укроп.</w:t>
            </w:r>
          </w:p>
        </w:tc>
      </w:tr>
      <w:tr w:rsidR="002F51EC" w:rsidRPr="002F51EC" w14:paraId="3D5B200B" w14:textId="77777777" w:rsidTr="002F51EC">
        <w:trPr>
          <w:trHeight w:val="20"/>
        </w:trPr>
        <w:tc>
          <w:tcPr>
            <w:tcW w:w="1295" w:type="pct"/>
            <w:vMerge/>
          </w:tcPr>
          <w:p w14:paraId="5EFA08EA"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934E5A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02DEFD4A" w14:textId="77777777" w:rsidTr="002F51EC">
        <w:trPr>
          <w:trHeight w:val="20"/>
        </w:trPr>
        <w:tc>
          <w:tcPr>
            <w:tcW w:w="1295" w:type="pct"/>
            <w:vMerge/>
          </w:tcPr>
          <w:p w14:paraId="6BE920CF"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99C84B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14</w:t>
            </w:r>
          </w:p>
          <w:p w14:paraId="349CEA8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агротехнической части, технологической карты возделывания овощных культур в защищённом грунте.</w:t>
            </w:r>
          </w:p>
        </w:tc>
      </w:tr>
      <w:tr w:rsidR="002F51EC" w:rsidRPr="002F51EC" w14:paraId="7851B485" w14:textId="77777777" w:rsidTr="002F51EC">
        <w:trPr>
          <w:trHeight w:val="20"/>
        </w:trPr>
        <w:tc>
          <w:tcPr>
            <w:tcW w:w="1295" w:type="pct"/>
            <w:vMerge w:val="restart"/>
          </w:tcPr>
          <w:p w14:paraId="3FA7C019"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2.19. </w:t>
            </w:r>
            <w:r w:rsidRPr="002F51EC">
              <w:rPr>
                <w:rFonts w:ascii="Times New Roman" w:eastAsia="Times New Roman" w:hAnsi="Times New Roman" w:cs="Times New Roman"/>
                <w:lang w:eastAsia="ru-RU"/>
              </w:rPr>
              <w:t>Малораспространенные овощные культуры</w:t>
            </w:r>
          </w:p>
        </w:tc>
        <w:tc>
          <w:tcPr>
            <w:tcW w:w="3705" w:type="pct"/>
            <w:gridSpan w:val="2"/>
          </w:tcPr>
          <w:p w14:paraId="21814C1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404C0D77" w14:textId="77777777" w:rsidTr="002F51EC">
        <w:trPr>
          <w:trHeight w:val="20"/>
        </w:trPr>
        <w:tc>
          <w:tcPr>
            <w:tcW w:w="1295" w:type="pct"/>
            <w:vMerge/>
          </w:tcPr>
          <w:p w14:paraId="71875729"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027C20B"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Малораспространенные овощные культуры: </w:t>
            </w:r>
            <w:proofErr w:type="spellStart"/>
            <w:r w:rsidRPr="002F51EC">
              <w:rPr>
                <w:rFonts w:ascii="Times New Roman" w:eastAsia="Times New Roman" w:hAnsi="Times New Roman" w:cs="Times New Roman"/>
                <w:bCs/>
                <w:lang w:eastAsia="ru-RU"/>
              </w:rPr>
              <w:t>кардон</w:t>
            </w:r>
            <w:proofErr w:type="spellEnd"/>
            <w:r w:rsidRPr="002F51EC">
              <w:rPr>
                <w:rFonts w:ascii="Times New Roman" w:eastAsia="Times New Roman" w:hAnsi="Times New Roman" w:cs="Times New Roman"/>
                <w:bCs/>
                <w:lang w:eastAsia="ru-RU"/>
              </w:rPr>
              <w:t xml:space="preserve"> (испанский артишок). </w:t>
            </w:r>
            <w:proofErr w:type="spellStart"/>
            <w:r w:rsidRPr="002F51EC">
              <w:rPr>
                <w:rFonts w:ascii="Times New Roman" w:eastAsia="Times New Roman" w:hAnsi="Times New Roman" w:cs="Times New Roman"/>
                <w:bCs/>
                <w:lang w:eastAsia="ru-RU"/>
              </w:rPr>
              <w:t>стахис</w:t>
            </w:r>
            <w:proofErr w:type="spellEnd"/>
            <w:r w:rsidRPr="002F51EC">
              <w:rPr>
                <w:rFonts w:ascii="Times New Roman" w:eastAsia="Times New Roman" w:hAnsi="Times New Roman" w:cs="Times New Roman"/>
                <w:bCs/>
                <w:lang w:eastAsia="ru-RU"/>
              </w:rPr>
              <w:t>, топинамбур, скорцонер, овсяный корень др.</w:t>
            </w:r>
          </w:p>
        </w:tc>
      </w:tr>
      <w:tr w:rsidR="002F51EC" w:rsidRPr="002F51EC" w14:paraId="349ACBCC" w14:textId="77777777" w:rsidTr="002F51EC">
        <w:trPr>
          <w:trHeight w:val="20"/>
        </w:trPr>
        <w:tc>
          <w:tcPr>
            <w:tcW w:w="1295" w:type="pct"/>
            <w:vMerge w:val="restart"/>
          </w:tcPr>
          <w:p w14:paraId="40AD769B"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2.20. </w:t>
            </w:r>
            <w:r w:rsidRPr="002F51EC">
              <w:rPr>
                <w:rFonts w:ascii="Times New Roman" w:eastAsia="Times New Roman" w:hAnsi="Times New Roman" w:cs="Times New Roman"/>
                <w:lang w:eastAsia="ru-RU"/>
              </w:rPr>
              <w:t>Биологические особенности и морфологические признаки плодовых растений</w:t>
            </w:r>
          </w:p>
        </w:tc>
        <w:tc>
          <w:tcPr>
            <w:tcW w:w="3705" w:type="pct"/>
            <w:gridSpan w:val="2"/>
          </w:tcPr>
          <w:p w14:paraId="59ABF31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10646FF9" w14:textId="77777777" w:rsidTr="002F51EC">
        <w:trPr>
          <w:trHeight w:val="20"/>
        </w:trPr>
        <w:tc>
          <w:tcPr>
            <w:tcW w:w="1295" w:type="pct"/>
            <w:vMerge/>
          </w:tcPr>
          <w:p w14:paraId="31891B4A"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3E8B8F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Значение, ботанический состав и классификация плодовых растений. Основные плодовые породы, районы их промышленной культуры. Биологические особенности и производственная характеристика основных плодовых пород. Основные части и органы плодового растения. Возрастные периоды роста и плодоношения, особенности агротехники по периодам. Закономерности формирования корневой системы в зависимости от сорта, породы, подвоя, почвенных условий и агротехники. Закономерности плодоношения. Взаимосвязь между ростом и плодоношением. Комплекс условий внешней среды, необходимый для роста и плодоношения плодовых растений.</w:t>
            </w:r>
          </w:p>
          <w:p w14:paraId="420D398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Требования плодовых растений к почве, Роль агротехники в создании для растений оптимального водно-воздушного и пищевого режимов. Потребность плодовых растений в элементах питания, их отношение к кислотности, щелочности и засоленности почв. Отношение плодовых растений к низким температурам. Зимостойкость и морозоустойчивость. Роль агротехники в повышении устойчивости плодовых культур к низким температурам. Потребность плодовых растений в воде в разные возрастные периоды и фазы вегетации. Агротехнические мероприятия по улучшению водного режима.</w:t>
            </w:r>
          </w:p>
        </w:tc>
      </w:tr>
      <w:tr w:rsidR="002F51EC" w:rsidRPr="002F51EC" w14:paraId="6D6BC9C4" w14:textId="77777777" w:rsidTr="002F51EC">
        <w:trPr>
          <w:trHeight w:val="20"/>
        </w:trPr>
        <w:tc>
          <w:tcPr>
            <w:tcW w:w="1295" w:type="pct"/>
            <w:vMerge/>
          </w:tcPr>
          <w:p w14:paraId="78284FF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D908C86"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CA7BE98" w14:textId="77777777" w:rsidTr="002F51EC">
        <w:trPr>
          <w:trHeight w:val="20"/>
        </w:trPr>
        <w:tc>
          <w:tcPr>
            <w:tcW w:w="1295" w:type="pct"/>
            <w:vMerge/>
          </w:tcPr>
          <w:p w14:paraId="5B286348"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7759D6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9</w:t>
            </w:r>
          </w:p>
          <w:p w14:paraId="3623F62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плодовых растений по морфологическим признакам.</w:t>
            </w:r>
          </w:p>
        </w:tc>
      </w:tr>
      <w:tr w:rsidR="002F51EC" w:rsidRPr="002F51EC" w14:paraId="382A1416" w14:textId="77777777" w:rsidTr="002F51EC">
        <w:trPr>
          <w:trHeight w:val="20"/>
        </w:trPr>
        <w:tc>
          <w:tcPr>
            <w:tcW w:w="1295" w:type="pct"/>
            <w:vMerge w:val="restart"/>
          </w:tcPr>
          <w:p w14:paraId="6A478111"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2.21. </w:t>
            </w:r>
            <w:r w:rsidRPr="002F51EC">
              <w:rPr>
                <w:rFonts w:ascii="Times New Roman" w:eastAsia="Times New Roman" w:hAnsi="Times New Roman" w:cs="Times New Roman"/>
                <w:lang w:eastAsia="ru-RU"/>
              </w:rPr>
              <w:t>Технология выращивания посадочного материала растений</w:t>
            </w:r>
          </w:p>
        </w:tc>
        <w:tc>
          <w:tcPr>
            <w:tcW w:w="3705" w:type="pct"/>
            <w:gridSpan w:val="2"/>
          </w:tcPr>
          <w:p w14:paraId="542F5DB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74D30A9F" w14:textId="77777777" w:rsidTr="002F51EC">
        <w:trPr>
          <w:trHeight w:val="20"/>
        </w:trPr>
        <w:tc>
          <w:tcPr>
            <w:tcW w:w="1295" w:type="pct"/>
            <w:vMerge/>
          </w:tcPr>
          <w:p w14:paraId="41516017"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9E032D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Современные требования к качеству посадочного материала. Основные задачи по выращиванию посадочного материала плодовых. Организация сети питомников, их районирование и специализация. Классы и категории посадочного материала.</w:t>
            </w:r>
          </w:p>
          <w:p w14:paraId="590C205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Способы размножения плодовых растений. Производственное значение и способы вегетативного размножения плодовых культур. </w:t>
            </w:r>
            <w:proofErr w:type="spellStart"/>
            <w:r w:rsidRPr="002F51EC">
              <w:rPr>
                <w:rFonts w:ascii="Times New Roman" w:eastAsia="Times New Roman" w:hAnsi="Times New Roman" w:cs="Times New Roman"/>
                <w:bCs/>
                <w:lang w:eastAsia="ru-RU"/>
              </w:rPr>
              <w:t>Меристемная</w:t>
            </w:r>
            <w:proofErr w:type="spellEnd"/>
            <w:r w:rsidRPr="002F51EC">
              <w:rPr>
                <w:rFonts w:ascii="Times New Roman" w:eastAsia="Times New Roman" w:hAnsi="Times New Roman" w:cs="Times New Roman"/>
                <w:bCs/>
                <w:lang w:eastAsia="ru-RU"/>
              </w:rPr>
              <w:t xml:space="preserve"> </w:t>
            </w:r>
            <w:r w:rsidRPr="002F51EC">
              <w:rPr>
                <w:rFonts w:ascii="Times New Roman" w:eastAsia="Times New Roman" w:hAnsi="Times New Roman" w:cs="Times New Roman"/>
                <w:bCs/>
                <w:lang w:eastAsia="ru-RU"/>
              </w:rPr>
              <w:lastRenderedPageBreak/>
              <w:t xml:space="preserve">культура как способ оздоровления и размножения посадочного материала, свободного от вирусов и </w:t>
            </w:r>
            <w:proofErr w:type="spellStart"/>
            <w:r w:rsidRPr="002F51EC">
              <w:rPr>
                <w:rFonts w:ascii="Times New Roman" w:eastAsia="Times New Roman" w:hAnsi="Times New Roman" w:cs="Times New Roman"/>
                <w:bCs/>
                <w:lang w:eastAsia="ru-RU"/>
              </w:rPr>
              <w:t>микоплазменных</w:t>
            </w:r>
            <w:proofErr w:type="spellEnd"/>
            <w:r w:rsidRPr="002F51EC">
              <w:rPr>
                <w:rFonts w:ascii="Times New Roman" w:eastAsia="Times New Roman" w:hAnsi="Times New Roman" w:cs="Times New Roman"/>
                <w:bCs/>
                <w:lang w:eastAsia="ru-RU"/>
              </w:rPr>
              <w:t xml:space="preserve"> болезней. Прививка и окулировка. Условия успешного срастания прививочных компонентов. Инструменты и материалы, необходимые для прививки и окулировки. Способы прививки, время и техника проведения. Технология зимней прививки. Роль подвоя в жизни плодового дерева. Требования, предъявляемые к подвоям. Семенные и клоновые подвои, их роль в интенсификации современного промышленного плодоводства. Районированные подвои, их краткие биологические особенности и производственная характеристика. Использование промежуточной вставки клопового подвоя с целью получения слаборослых деревьев. Принцип ы организации маточно-семенных насаждений в питомниках. Книга маточных насаждений. Организация маточников, свободных от опасных вредителей и болезней. Заготовка семян, их хранение. Нормы выхода семян. Определение качества посевного материала. Сортирование. Особенности прорастания семян плодовых растений. Стратификация семян. Способы выращивания семенных подвоев. Подготовка почвы к посеву. Время, способы и нормы высева семян. Уход за сеянцами, Закладка маточных насаждений клоновых подвоев. Уход за маточными насаждениями. Технологии ускоренного выращивания клоновых подвоев для основных плодовых пород.</w:t>
            </w:r>
          </w:p>
          <w:p w14:paraId="4140FA6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Роль качества привойного материала. Особенности получения здорового привойного материала. Особенности маточно-сортовых (привойных) садов. Особенности ухода за плодовыми маточными деревьями. Подготовка участка для закладки первого поля питомника. Подготовка и посадка подвоев. Уход за подвоями, их подготовка к окулировке. Инвентарь и материалы, необходимые для проведения окулировки. Организация, сроки и техника окулировки. Особенности окулировки косточковых и орехоплодных пород. Уход за </w:t>
            </w:r>
            <w:proofErr w:type="spellStart"/>
            <w:r w:rsidRPr="002F51EC">
              <w:rPr>
                <w:rFonts w:ascii="Times New Roman" w:eastAsia="Times New Roman" w:hAnsi="Times New Roman" w:cs="Times New Roman"/>
                <w:bCs/>
                <w:lang w:eastAsia="ru-RU"/>
              </w:rPr>
              <w:t>окулянтами</w:t>
            </w:r>
            <w:proofErr w:type="spellEnd"/>
            <w:r w:rsidRPr="002F51EC">
              <w:rPr>
                <w:rFonts w:ascii="Times New Roman" w:eastAsia="Times New Roman" w:hAnsi="Times New Roman" w:cs="Times New Roman"/>
                <w:bCs/>
                <w:lang w:eastAsia="ru-RU"/>
              </w:rPr>
              <w:t xml:space="preserve">. </w:t>
            </w:r>
            <w:proofErr w:type="spellStart"/>
            <w:r w:rsidRPr="002F51EC">
              <w:rPr>
                <w:rFonts w:ascii="Times New Roman" w:eastAsia="Times New Roman" w:hAnsi="Times New Roman" w:cs="Times New Roman"/>
                <w:bCs/>
                <w:lang w:eastAsia="ru-RU"/>
              </w:rPr>
              <w:t>Подокулировка</w:t>
            </w:r>
            <w:proofErr w:type="spellEnd"/>
            <w:r w:rsidRPr="002F51EC">
              <w:rPr>
                <w:rFonts w:ascii="Times New Roman" w:eastAsia="Times New Roman" w:hAnsi="Times New Roman" w:cs="Times New Roman"/>
                <w:bCs/>
                <w:lang w:eastAsia="ru-RU"/>
              </w:rPr>
              <w:t xml:space="preserve">. Защита </w:t>
            </w:r>
            <w:proofErr w:type="spellStart"/>
            <w:r w:rsidRPr="002F51EC">
              <w:rPr>
                <w:rFonts w:ascii="Times New Roman" w:eastAsia="Times New Roman" w:hAnsi="Times New Roman" w:cs="Times New Roman"/>
                <w:bCs/>
                <w:lang w:eastAsia="ru-RU"/>
              </w:rPr>
              <w:t>окулянтов</w:t>
            </w:r>
            <w:proofErr w:type="spellEnd"/>
            <w:r w:rsidRPr="002F51EC">
              <w:rPr>
                <w:rFonts w:ascii="Times New Roman" w:eastAsia="Times New Roman" w:hAnsi="Times New Roman" w:cs="Times New Roman"/>
                <w:bCs/>
                <w:lang w:eastAsia="ru-RU"/>
              </w:rPr>
              <w:t xml:space="preserve"> от зимних повреждений и грызунов. Основные задачи выращивания однолеток во втором поле питомника. Весенне-летний уход за </w:t>
            </w:r>
            <w:proofErr w:type="spellStart"/>
            <w:r w:rsidRPr="002F51EC">
              <w:rPr>
                <w:rFonts w:ascii="Times New Roman" w:eastAsia="Times New Roman" w:hAnsi="Times New Roman" w:cs="Times New Roman"/>
                <w:bCs/>
                <w:lang w:eastAsia="ru-RU"/>
              </w:rPr>
              <w:t>окулянтами</w:t>
            </w:r>
            <w:proofErr w:type="spellEnd"/>
            <w:r w:rsidRPr="002F51EC">
              <w:rPr>
                <w:rFonts w:ascii="Times New Roman" w:eastAsia="Times New Roman" w:hAnsi="Times New Roman" w:cs="Times New Roman"/>
                <w:bCs/>
                <w:lang w:eastAsia="ru-RU"/>
              </w:rPr>
              <w:t>. Выращивание двухлеток в третьем поле питомника. Закладка и формирование кроны. Вырезка шипа. Методы ускоренного выращивания саженцев плодовых культур.</w:t>
            </w:r>
          </w:p>
        </w:tc>
      </w:tr>
      <w:tr w:rsidR="002F51EC" w:rsidRPr="002F51EC" w14:paraId="3ED0C6E0" w14:textId="77777777" w:rsidTr="002F51EC">
        <w:trPr>
          <w:trHeight w:val="20"/>
        </w:trPr>
        <w:tc>
          <w:tcPr>
            <w:tcW w:w="1295" w:type="pct"/>
            <w:vMerge/>
          </w:tcPr>
          <w:p w14:paraId="5F4B615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69E2D9F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012D2E4" w14:textId="77777777" w:rsidTr="002F51EC">
        <w:trPr>
          <w:trHeight w:val="20"/>
        </w:trPr>
        <w:tc>
          <w:tcPr>
            <w:tcW w:w="1295" w:type="pct"/>
            <w:vMerge/>
          </w:tcPr>
          <w:p w14:paraId="6A6A59A9"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0CFEA3E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15</w:t>
            </w:r>
          </w:p>
          <w:p w14:paraId="1FE1AF6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календарного агротехнического плана работ в питомнике.</w:t>
            </w:r>
          </w:p>
        </w:tc>
      </w:tr>
      <w:tr w:rsidR="002F51EC" w:rsidRPr="002F51EC" w14:paraId="08C1EF8C" w14:textId="77777777" w:rsidTr="002F51EC">
        <w:trPr>
          <w:trHeight w:val="20"/>
        </w:trPr>
        <w:tc>
          <w:tcPr>
            <w:tcW w:w="1295" w:type="pct"/>
            <w:vMerge w:val="restart"/>
          </w:tcPr>
          <w:p w14:paraId="5D3151D0"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2.22. </w:t>
            </w:r>
            <w:r w:rsidRPr="002F51EC">
              <w:rPr>
                <w:rFonts w:ascii="Times New Roman" w:eastAsia="Times New Roman" w:hAnsi="Times New Roman" w:cs="Times New Roman"/>
                <w:lang w:eastAsia="ru-RU"/>
              </w:rPr>
              <w:t>Закладка плодового сада</w:t>
            </w:r>
          </w:p>
        </w:tc>
        <w:tc>
          <w:tcPr>
            <w:tcW w:w="3705" w:type="pct"/>
            <w:gridSpan w:val="2"/>
          </w:tcPr>
          <w:p w14:paraId="481C825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29CD2D6F" w14:textId="77777777" w:rsidTr="002F51EC">
        <w:trPr>
          <w:trHeight w:val="20"/>
        </w:trPr>
        <w:tc>
          <w:tcPr>
            <w:tcW w:w="1295" w:type="pct"/>
            <w:vMerge/>
          </w:tcPr>
          <w:p w14:paraId="130F8576"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57FAAC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Основные типы, организация и технология закладки плодовых насаждений. Современные типы садов. Выбор места под сад. Организация территории сада. Мелиоративные мероприятия при подготовке площади под сад. Дорожная сеть и защитные насаждения. Подготовка участка и обработка почвы под сад. Внесение удобрений, копка ям. </w:t>
            </w:r>
            <w:proofErr w:type="spellStart"/>
            <w:r w:rsidRPr="002F51EC">
              <w:rPr>
                <w:rFonts w:ascii="Times New Roman" w:eastAsia="Times New Roman" w:hAnsi="Times New Roman" w:cs="Times New Roman"/>
                <w:bCs/>
                <w:lang w:eastAsia="ru-RU"/>
              </w:rPr>
              <w:t>Припосадочное</w:t>
            </w:r>
            <w:proofErr w:type="spellEnd"/>
            <w:r w:rsidRPr="002F51EC">
              <w:rPr>
                <w:rFonts w:ascii="Times New Roman" w:eastAsia="Times New Roman" w:hAnsi="Times New Roman" w:cs="Times New Roman"/>
                <w:bCs/>
                <w:lang w:eastAsia="ru-RU"/>
              </w:rPr>
              <w:t xml:space="preserve"> удобрение плодовых растений. Подготовка саженцев к посадке. Система размещения и площади питания плодовых деревьев в садах различного типа. Принципы подбора пород, сортов и подвоев для садов интенсивного типа. Современные требования к сортам и подвоям. Выбор типа сада в зависимости от природных и организационно-экономических условий. Внутриквартальное размещение сортов. Сроки, способы и техника посадки плодовых культур. </w:t>
            </w:r>
            <w:proofErr w:type="spellStart"/>
            <w:r w:rsidRPr="002F51EC">
              <w:rPr>
                <w:rFonts w:ascii="Times New Roman" w:eastAsia="Times New Roman" w:hAnsi="Times New Roman" w:cs="Times New Roman"/>
                <w:bCs/>
                <w:lang w:eastAsia="ru-RU"/>
              </w:rPr>
              <w:t>Послепосадочный</w:t>
            </w:r>
            <w:proofErr w:type="spellEnd"/>
            <w:r w:rsidRPr="002F51EC">
              <w:rPr>
                <w:rFonts w:ascii="Times New Roman" w:eastAsia="Times New Roman" w:hAnsi="Times New Roman" w:cs="Times New Roman"/>
                <w:bCs/>
                <w:lang w:eastAsia="ru-RU"/>
              </w:rPr>
              <w:t xml:space="preserve"> уход.</w:t>
            </w:r>
          </w:p>
          <w:p w14:paraId="1DC85763"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Формирование и обрезка плодовых деревьев. Задачи обрезки плодовых деревьев. Способы, степень, виды обрезки. Основные правила и техника выполнения срезов. Сроки обрезки, естественные и искусственные типы крон плодовых деревьев. Система формирования крон плодовых деревьев. Особенности обрезки деревьев в различные возрастные </w:t>
            </w:r>
            <w:r w:rsidRPr="002F51EC">
              <w:rPr>
                <w:rFonts w:ascii="Times New Roman" w:eastAsia="Times New Roman" w:hAnsi="Times New Roman" w:cs="Times New Roman"/>
                <w:bCs/>
                <w:lang w:eastAsia="ru-RU"/>
              </w:rPr>
              <w:lastRenderedPageBreak/>
              <w:t>периоды. Породно-сортовые особенности обрезки. Механизированная обрезка в промышленных садах. Инструменты, материалы и машины, применяемые при обрезке и формирований крон.</w:t>
            </w:r>
          </w:p>
        </w:tc>
      </w:tr>
      <w:tr w:rsidR="002F51EC" w:rsidRPr="002F51EC" w14:paraId="4C8FD224" w14:textId="77777777" w:rsidTr="002F51EC">
        <w:trPr>
          <w:trHeight w:val="20"/>
        </w:trPr>
        <w:tc>
          <w:tcPr>
            <w:tcW w:w="1295" w:type="pct"/>
            <w:vMerge/>
          </w:tcPr>
          <w:p w14:paraId="3F54C534"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21E397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6DC1873" w14:textId="77777777" w:rsidTr="002F51EC">
        <w:trPr>
          <w:trHeight w:val="20"/>
        </w:trPr>
        <w:tc>
          <w:tcPr>
            <w:tcW w:w="1295" w:type="pct"/>
            <w:vMerge/>
          </w:tcPr>
          <w:p w14:paraId="447D7A3B"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1CC70A6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Лабораторная работа 10</w:t>
            </w:r>
          </w:p>
          <w:p w14:paraId="1AE679D1"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Обрезка плодовых деревьев.</w:t>
            </w:r>
          </w:p>
        </w:tc>
      </w:tr>
      <w:tr w:rsidR="002F51EC" w:rsidRPr="002F51EC" w14:paraId="058838ED" w14:textId="77777777" w:rsidTr="002F51EC">
        <w:trPr>
          <w:trHeight w:val="20"/>
        </w:trPr>
        <w:tc>
          <w:tcPr>
            <w:tcW w:w="1295" w:type="pct"/>
            <w:vMerge w:val="restart"/>
          </w:tcPr>
          <w:p w14:paraId="14A2BF3C"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2.23. </w:t>
            </w:r>
            <w:r w:rsidRPr="002F51EC">
              <w:rPr>
                <w:rFonts w:ascii="Times New Roman" w:eastAsia="Times New Roman" w:hAnsi="Times New Roman" w:cs="Times New Roman"/>
                <w:lang w:eastAsia="ru-RU"/>
              </w:rPr>
              <w:t>Уход за молодым и плодоносящим садом</w:t>
            </w:r>
          </w:p>
        </w:tc>
        <w:tc>
          <w:tcPr>
            <w:tcW w:w="3705" w:type="pct"/>
            <w:gridSpan w:val="2"/>
          </w:tcPr>
          <w:p w14:paraId="428F10E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1E2D0B9C" w14:textId="77777777" w:rsidTr="002F51EC">
        <w:trPr>
          <w:trHeight w:val="20"/>
        </w:trPr>
        <w:tc>
          <w:tcPr>
            <w:tcW w:w="1295" w:type="pct"/>
            <w:vMerge/>
          </w:tcPr>
          <w:p w14:paraId="55FC88C1"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41737D8"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Основные задачи ухода за молодым и плодоносящим садом. Системы содержания почвы в саду, их характеристика. Возделывание междурядных культур в молодом саду. Мульчирование. Применение гербицидов. Системы обработки почвы. Борьба с эрозией почвы в саду. Система удобрения в молодом и плодоносящем саду. Органические, минеральные удобрения. Нормы, сроки и способы внесения удобрений в саду с учетом конструкций насаждений, </w:t>
            </w:r>
            <w:proofErr w:type="spellStart"/>
            <w:r w:rsidRPr="002F51EC">
              <w:rPr>
                <w:rFonts w:ascii="Times New Roman" w:eastAsia="Times New Roman" w:hAnsi="Times New Roman" w:cs="Times New Roman"/>
                <w:bCs/>
                <w:lang w:eastAsia="ru-RU"/>
              </w:rPr>
              <w:t>сорто</w:t>
            </w:r>
            <w:proofErr w:type="spellEnd"/>
            <w:r w:rsidRPr="002F51EC">
              <w:rPr>
                <w:rFonts w:ascii="Times New Roman" w:eastAsia="Times New Roman" w:hAnsi="Times New Roman" w:cs="Times New Roman"/>
                <w:bCs/>
                <w:lang w:eastAsia="ru-RU"/>
              </w:rPr>
              <w:t>-подвойных комбинаций, возраста деревьев. Корневые и некорневые подкормки. Орошение садов. Значение регулирования водного режима в саду Вегетационный и влагозарядковый поливы. Сроки их проведения Оросительные и поливные нормы. Режимы орошения в различных типах современных садов. Способы и техника проведения поливов по бороздам и дождеванием. Разработка и использование в садоводстве капельного и подпочвенного способов орошения. Формирование крон молодых и обрезка плодоносящих плодовых деревьев. Техника проведения обрезки и других сопутствующих приемов Основные принципы формирования кроны в саду. Система формирования кроны в зависимости от биологических особенностей породы, подвоев, сортов и природных условий зоны.</w:t>
            </w:r>
          </w:p>
          <w:p w14:paraId="19C62A3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Возрастные и сортовые особенности обрезки. Особенности обрезки косточковых и орехоплодных пород. Техника безопасности при проведении обрезки.</w:t>
            </w:r>
          </w:p>
          <w:p w14:paraId="624F5F0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Уход за штамбом, кроной и урожаем в саду. Защита сада от весенних заморозков. Лечебный уход за садами, подмерзшими и поврежденными грызунами. Химическая нормировка цветков и завязей, использование ростовых веществ для уменьшения предуборочного опадения плодов. Ремонт и реконструкция плодовых насаждений.</w:t>
            </w:r>
          </w:p>
          <w:p w14:paraId="19FD1C2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Определение урожайности сада. Подготовка к уборке, сроки и техника съема плодов. Инвентарь и материалы для уборки. Технология поточной уборки, транспортирования и хранения плодов. Товарная обработка плодов</w:t>
            </w:r>
          </w:p>
        </w:tc>
      </w:tr>
      <w:tr w:rsidR="002F51EC" w:rsidRPr="002F51EC" w14:paraId="291A6846" w14:textId="77777777" w:rsidTr="002F51EC">
        <w:trPr>
          <w:trHeight w:val="20"/>
        </w:trPr>
        <w:tc>
          <w:tcPr>
            <w:tcW w:w="1295" w:type="pct"/>
            <w:vMerge/>
          </w:tcPr>
          <w:p w14:paraId="41232F8C"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DE3D975"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7A4B013C" w14:textId="77777777" w:rsidTr="002F51EC">
        <w:trPr>
          <w:trHeight w:val="20"/>
        </w:trPr>
        <w:tc>
          <w:tcPr>
            <w:tcW w:w="1295" w:type="pct"/>
            <w:vMerge/>
          </w:tcPr>
          <w:p w14:paraId="751F0830"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428A1392"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16</w:t>
            </w:r>
          </w:p>
          <w:p w14:paraId="461DA4E0"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календарного агротехнического плана работ по уходу за молодым и плодоносящим садом.</w:t>
            </w:r>
          </w:p>
        </w:tc>
      </w:tr>
      <w:tr w:rsidR="002F51EC" w:rsidRPr="002F51EC" w14:paraId="186B8506" w14:textId="77777777" w:rsidTr="002F51EC">
        <w:trPr>
          <w:trHeight w:val="20"/>
        </w:trPr>
        <w:tc>
          <w:tcPr>
            <w:tcW w:w="1295" w:type="pct"/>
            <w:vMerge w:val="restart"/>
          </w:tcPr>
          <w:p w14:paraId="2A7B4F2A"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2.24. </w:t>
            </w:r>
            <w:r w:rsidRPr="002F51EC">
              <w:rPr>
                <w:rFonts w:ascii="Times New Roman" w:eastAsia="Times New Roman" w:hAnsi="Times New Roman" w:cs="Times New Roman"/>
                <w:lang w:eastAsia="ru-RU"/>
              </w:rPr>
              <w:t>Технология выращивания ягодных культур</w:t>
            </w:r>
          </w:p>
        </w:tc>
        <w:tc>
          <w:tcPr>
            <w:tcW w:w="3705" w:type="pct"/>
            <w:gridSpan w:val="2"/>
          </w:tcPr>
          <w:p w14:paraId="5798B52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Содержание</w:t>
            </w:r>
          </w:p>
        </w:tc>
      </w:tr>
      <w:tr w:rsidR="002F51EC" w:rsidRPr="002F51EC" w14:paraId="25BF3870" w14:textId="77777777" w:rsidTr="002F51EC">
        <w:trPr>
          <w:trHeight w:val="20"/>
        </w:trPr>
        <w:tc>
          <w:tcPr>
            <w:tcW w:w="1295" w:type="pct"/>
            <w:vMerge/>
          </w:tcPr>
          <w:p w14:paraId="6FDAEC73"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3CADFD9A"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Ягодные растения. Биологические особенности. Производство здорового посадочного материала. Требования, предъявляемые к посадочному материалу земляники. Выбор места, подготовка почвы и закладка промышленных плантаций земляники. Земляничные севообороты. Площади питания и размещения растений. Сроки и техника посадки. Уход за молодой и плодоносящей плантациями земляники. Уборка урожая. Послеуборочный уход за земляникой. Использование полимерных пленок при выращивании земляники.</w:t>
            </w:r>
          </w:p>
          <w:p w14:paraId="79E6C04D"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Опыт хозяйств зоны по выращиванию здорового посадочного материала земляники и получению высоких урожаев.</w:t>
            </w:r>
          </w:p>
          <w:p w14:paraId="246C557E"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 xml:space="preserve">Малина. Биологические особенности. Способы размножения и выращивания здорового посадочного материала малины. Выбор места и подготовка почвы для закладки промышленных плантаций малины. </w:t>
            </w:r>
            <w:r w:rsidRPr="002F51EC">
              <w:rPr>
                <w:rFonts w:ascii="Times New Roman" w:eastAsia="Times New Roman" w:hAnsi="Times New Roman" w:cs="Times New Roman"/>
                <w:bCs/>
                <w:lang w:eastAsia="ru-RU"/>
              </w:rPr>
              <w:lastRenderedPageBreak/>
              <w:t xml:space="preserve">Защитные насаждения. Размещение растений. Сроки и техника посадки. Уход за молодой и плодоносящей плантациями. Уборка урожая. Опыт хозяйств зоны, получающих высокие урожаи малины. Особенности технологии возделывания малины с прерывистым циклом плодоношения. Культура малины способом смещения полос. </w:t>
            </w:r>
          </w:p>
          <w:p w14:paraId="6B187EA4"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Смородина и крыжовник. Районы распространения. Биологические особенности смородины и крыжовника. Способы размножения и организация производства здорового посадочного материала, Закладка плантаций и уход за молодыми растениями. Формирование и обрезка кустов. Уход за плодоносящей плантацией. Механизация уборки урожая. Техника безопасности.</w:t>
            </w:r>
          </w:p>
        </w:tc>
      </w:tr>
      <w:tr w:rsidR="002F51EC" w:rsidRPr="002F51EC" w14:paraId="11CBA60F" w14:textId="77777777" w:rsidTr="002F51EC">
        <w:trPr>
          <w:trHeight w:val="20"/>
        </w:trPr>
        <w:tc>
          <w:tcPr>
            <w:tcW w:w="1295" w:type="pct"/>
            <w:vMerge/>
          </w:tcPr>
          <w:p w14:paraId="33E4F907"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7232614C"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A8D7C8A" w14:textId="77777777" w:rsidTr="002F51EC">
        <w:trPr>
          <w:trHeight w:val="20"/>
        </w:trPr>
        <w:tc>
          <w:tcPr>
            <w:tcW w:w="1295" w:type="pct"/>
            <w:vMerge/>
          </w:tcPr>
          <w:p w14:paraId="4CAE5442" w14:textId="77777777" w:rsidR="002F51EC" w:rsidRPr="002F51EC" w:rsidRDefault="002F51EC" w:rsidP="002F51EC">
            <w:pPr>
              <w:contextualSpacing/>
              <w:rPr>
                <w:rFonts w:ascii="Times New Roman" w:eastAsia="Times New Roman" w:hAnsi="Times New Roman" w:cs="Times New Roman"/>
                <w:b/>
                <w:bCs/>
                <w:lang w:eastAsia="ru-RU"/>
              </w:rPr>
            </w:pPr>
          </w:p>
        </w:tc>
        <w:tc>
          <w:tcPr>
            <w:tcW w:w="3705" w:type="pct"/>
            <w:gridSpan w:val="2"/>
          </w:tcPr>
          <w:p w14:paraId="56E33467"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Практическое занятие 17</w:t>
            </w:r>
          </w:p>
          <w:p w14:paraId="655E37BF" w14:textId="77777777" w:rsidR="002F51EC" w:rsidRPr="002F51EC" w:rsidRDefault="002F51EC" w:rsidP="002F51EC">
            <w:pPr>
              <w:contextualSpacing/>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Составление календарного агротехнического плана работ по уходу за плодоносящими плантациями ягодников.</w:t>
            </w:r>
          </w:p>
        </w:tc>
      </w:tr>
      <w:tr w:rsidR="002F51EC" w:rsidRPr="002F51EC" w14:paraId="3C4D9368" w14:textId="77777777" w:rsidTr="002F51EC">
        <w:trPr>
          <w:trHeight w:val="20"/>
        </w:trPr>
        <w:tc>
          <w:tcPr>
            <w:tcW w:w="5000" w:type="pct"/>
            <w:gridSpan w:val="3"/>
          </w:tcPr>
          <w:p w14:paraId="058AE3B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Раздел 3. Селекционная и семеноводческая работа в отрасли растениеводства</w:t>
            </w:r>
          </w:p>
        </w:tc>
      </w:tr>
      <w:tr w:rsidR="002F51EC" w:rsidRPr="002F51EC" w14:paraId="75FE1EFA" w14:textId="77777777" w:rsidTr="002F51EC">
        <w:trPr>
          <w:trHeight w:val="20"/>
        </w:trPr>
        <w:tc>
          <w:tcPr>
            <w:tcW w:w="5000" w:type="pct"/>
            <w:gridSpan w:val="3"/>
          </w:tcPr>
          <w:p w14:paraId="071CC6AA"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МДК 01.03 Селекционная и семеноводческая работа в отрасли растениеводства</w:t>
            </w:r>
          </w:p>
        </w:tc>
      </w:tr>
      <w:tr w:rsidR="002F51EC" w:rsidRPr="002F51EC" w14:paraId="10C64DEA" w14:textId="77777777" w:rsidTr="002F51EC">
        <w:trPr>
          <w:trHeight w:val="20"/>
        </w:trPr>
        <w:tc>
          <w:tcPr>
            <w:tcW w:w="1295" w:type="pct"/>
            <w:vMerge w:val="restart"/>
          </w:tcPr>
          <w:p w14:paraId="30F7580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3.1. </w:t>
            </w:r>
            <w:r w:rsidRPr="002F51EC">
              <w:rPr>
                <w:rFonts w:ascii="Times New Roman" w:eastAsia="Times New Roman" w:hAnsi="Times New Roman" w:cs="Times New Roman"/>
                <w:lang w:eastAsia="ru-RU"/>
              </w:rPr>
              <w:t>Теоретические основы селекции и семеноводства</w:t>
            </w:r>
          </w:p>
        </w:tc>
        <w:tc>
          <w:tcPr>
            <w:tcW w:w="3705" w:type="pct"/>
            <w:gridSpan w:val="2"/>
          </w:tcPr>
          <w:p w14:paraId="1BF7E98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24BF0CB0" w14:textId="77777777" w:rsidTr="002F51EC">
        <w:trPr>
          <w:trHeight w:val="20"/>
        </w:trPr>
        <w:tc>
          <w:tcPr>
            <w:tcW w:w="1295" w:type="pct"/>
            <w:vMerge/>
          </w:tcPr>
          <w:p w14:paraId="22A7BF22"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85C4CE0"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Введение. Селекция как наука и отрасль сельскохозяйственного производства. </w:t>
            </w:r>
          </w:p>
          <w:p w14:paraId="27FDF8D4"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Генетика и эволюционное учение Дарвина как теоретические основы селекции. Подразделение отрасли: ВНИИ растениеводства и его функции (сбор, изучение, распространение и сохранение растительных ресурсов для селекции), селекционные учреждения, </w:t>
            </w:r>
            <w:proofErr w:type="spellStart"/>
            <w:r w:rsidRPr="002F51EC">
              <w:rPr>
                <w:rFonts w:ascii="Times New Roman" w:eastAsia="Times New Roman" w:hAnsi="Times New Roman" w:cs="Times New Roman"/>
                <w:lang w:eastAsia="ru-RU"/>
              </w:rPr>
              <w:t>селекцентры</w:t>
            </w:r>
            <w:proofErr w:type="spellEnd"/>
            <w:r w:rsidRPr="002F51EC">
              <w:rPr>
                <w:rFonts w:ascii="Times New Roman" w:eastAsia="Times New Roman" w:hAnsi="Times New Roman" w:cs="Times New Roman"/>
                <w:lang w:eastAsia="ru-RU"/>
              </w:rPr>
              <w:t xml:space="preserve"> (селекционная работа), Государственная комиссия РФ по охране селекционных достижений. Основоположники отечественной селекции и выдающиеся селекционеры: И.В. Мичурин, Д.Л. </w:t>
            </w:r>
            <w:proofErr w:type="spellStart"/>
            <w:r w:rsidRPr="002F51EC">
              <w:rPr>
                <w:rFonts w:ascii="Times New Roman" w:eastAsia="Times New Roman" w:hAnsi="Times New Roman" w:cs="Times New Roman"/>
                <w:lang w:eastAsia="ru-RU"/>
              </w:rPr>
              <w:t>Рудзинский</w:t>
            </w:r>
            <w:proofErr w:type="spellEnd"/>
            <w:r w:rsidRPr="002F51EC">
              <w:rPr>
                <w:rFonts w:ascii="Times New Roman" w:eastAsia="Times New Roman" w:hAnsi="Times New Roman" w:cs="Times New Roman"/>
                <w:lang w:eastAsia="ru-RU"/>
              </w:rPr>
              <w:t xml:space="preserve">, С.И. Жегалов, А.П. </w:t>
            </w:r>
            <w:proofErr w:type="spellStart"/>
            <w:r w:rsidRPr="002F51EC">
              <w:rPr>
                <w:rFonts w:ascii="Times New Roman" w:eastAsia="Times New Roman" w:hAnsi="Times New Roman" w:cs="Times New Roman"/>
                <w:lang w:eastAsia="ru-RU"/>
              </w:rPr>
              <w:t>Шехурдин</w:t>
            </w:r>
            <w:proofErr w:type="spellEnd"/>
            <w:r w:rsidRPr="002F51EC">
              <w:rPr>
                <w:rFonts w:ascii="Times New Roman" w:eastAsia="Times New Roman" w:hAnsi="Times New Roman" w:cs="Times New Roman"/>
                <w:lang w:eastAsia="ru-RU"/>
              </w:rPr>
              <w:t xml:space="preserve">, П.Н. Константинов, П.И. Лисицын, А.Г. </w:t>
            </w:r>
            <w:proofErr w:type="spellStart"/>
            <w:r w:rsidRPr="002F51EC">
              <w:rPr>
                <w:rFonts w:ascii="Times New Roman" w:eastAsia="Times New Roman" w:hAnsi="Times New Roman" w:cs="Times New Roman"/>
                <w:lang w:eastAsia="ru-RU"/>
              </w:rPr>
              <w:t>Лорх</w:t>
            </w:r>
            <w:proofErr w:type="spellEnd"/>
            <w:r w:rsidRPr="002F51EC">
              <w:rPr>
                <w:rFonts w:ascii="Times New Roman" w:eastAsia="Times New Roman" w:hAnsi="Times New Roman" w:cs="Times New Roman"/>
                <w:lang w:eastAsia="ru-RU"/>
              </w:rPr>
              <w:t xml:space="preserve">, В.С. </w:t>
            </w:r>
            <w:proofErr w:type="spellStart"/>
            <w:r w:rsidRPr="002F51EC">
              <w:rPr>
                <w:rFonts w:ascii="Times New Roman" w:eastAsia="Times New Roman" w:hAnsi="Times New Roman" w:cs="Times New Roman"/>
                <w:lang w:eastAsia="ru-RU"/>
              </w:rPr>
              <w:t>Пустовойт</w:t>
            </w:r>
            <w:proofErr w:type="spellEnd"/>
            <w:r w:rsidRPr="002F51EC">
              <w:rPr>
                <w:rFonts w:ascii="Times New Roman" w:eastAsia="Times New Roman" w:hAnsi="Times New Roman" w:cs="Times New Roman"/>
                <w:lang w:eastAsia="ru-RU"/>
              </w:rPr>
              <w:t xml:space="preserve">, П.П. Лукъяненко, М.И. </w:t>
            </w:r>
            <w:proofErr w:type="spellStart"/>
            <w:r w:rsidRPr="002F51EC">
              <w:rPr>
                <w:rFonts w:ascii="Times New Roman" w:eastAsia="Times New Roman" w:hAnsi="Times New Roman" w:cs="Times New Roman"/>
                <w:lang w:eastAsia="ru-RU"/>
              </w:rPr>
              <w:t>Хаджинов</w:t>
            </w:r>
            <w:proofErr w:type="spellEnd"/>
            <w:r w:rsidRPr="002F51EC">
              <w:rPr>
                <w:rFonts w:ascii="Times New Roman" w:eastAsia="Times New Roman" w:hAnsi="Times New Roman" w:cs="Times New Roman"/>
                <w:lang w:eastAsia="ru-RU"/>
              </w:rPr>
              <w:t xml:space="preserve">, А.В. </w:t>
            </w:r>
            <w:proofErr w:type="spellStart"/>
            <w:r w:rsidRPr="002F51EC">
              <w:rPr>
                <w:rFonts w:ascii="Times New Roman" w:eastAsia="Times New Roman" w:hAnsi="Times New Roman" w:cs="Times New Roman"/>
                <w:lang w:eastAsia="ru-RU"/>
              </w:rPr>
              <w:t>Алпатьев</w:t>
            </w:r>
            <w:proofErr w:type="spellEnd"/>
            <w:r w:rsidRPr="002F51EC">
              <w:rPr>
                <w:rFonts w:ascii="Times New Roman" w:eastAsia="Times New Roman" w:hAnsi="Times New Roman" w:cs="Times New Roman"/>
                <w:lang w:eastAsia="ru-RU"/>
              </w:rPr>
              <w:t>, П.И. Симиренко, М.А. Лисавенко и др.</w:t>
            </w:r>
          </w:p>
          <w:p w14:paraId="553FB37B"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Сорт и его значение в производстве.</w:t>
            </w:r>
          </w:p>
          <w:p w14:paraId="07D5670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Понятие о сорте и гетерозисном гибриде. Морфологические и хозяйственно-биологические признаки и свойства сорта. Сорта народной селекции. Селекционные сорта. Сорт и агротехника. Сорта для возделывания на различных агрофонах: по разным предшественникам, на поливе и на богаре, при различной обеспеченности хозяйств минеральными и органическими удобрениями и т. д. Сорт как эффективная защита против болезней и вредителей. Сорт в общей системе интегрированной защиты растений. Роль сорта в повышении качества с.-х. продукции и её сохранности в условиях длительного хранения, в снижении потерь при уборке. Энергосберегающая и экологическая функция сорта.</w:t>
            </w:r>
          </w:p>
          <w:p w14:paraId="20DF30B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Исходный материал в селекции растений. Понятие об исходном материале. </w:t>
            </w:r>
          </w:p>
          <w:p w14:paraId="2D5DCCC1"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Классификация исходного материала по степени селекционной проработки (дикорастущие формы, сорта народной селекции). Экологический принцип внутривидовой классификации культурных растений по Н. И. Вавилову. Экотип, </w:t>
            </w:r>
            <w:proofErr w:type="spellStart"/>
            <w:r w:rsidRPr="002F51EC">
              <w:rPr>
                <w:rFonts w:ascii="Times New Roman" w:eastAsia="Times New Roman" w:hAnsi="Times New Roman" w:cs="Times New Roman"/>
                <w:lang w:eastAsia="ru-RU"/>
              </w:rPr>
              <w:t>агроэкотип</w:t>
            </w:r>
            <w:proofErr w:type="spellEnd"/>
            <w:r w:rsidRPr="002F51EC">
              <w:rPr>
                <w:rFonts w:ascii="Times New Roman" w:eastAsia="Times New Roman" w:hAnsi="Times New Roman" w:cs="Times New Roman"/>
                <w:lang w:eastAsia="ru-RU"/>
              </w:rPr>
              <w:t xml:space="preserve">, экологические группы. Закон 9 гомологических рядов в наследственной изменчивости Н. И. Вавилова и его значение для селекции. Учение о центрах происхождения </w:t>
            </w:r>
            <w:r w:rsidRPr="002F51EC">
              <w:rPr>
                <w:rFonts w:ascii="Times New Roman" w:eastAsia="Times New Roman" w:hAnsi="Times New Roman" w:cs="Times New Roman"/>
                <w:lang w:eastAsia="ru-RU"/>
              </w:rPr>
              <w:lastRenderedPageBreak/>
              <w:t>культурных растении. Первичные и вторичные центры. Центры происхождения наиболее важных с.-х. культур.</w:t>
            </w:r>
          </w:p>
          <w:p w14:paraId="0284D8E4"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Значение работы ВНИИР им. Н. И. Вавилова для селекции. Источники и</w:t>
            </w:r>
          </w:p>
          <w:p w14:paraId="3D814EF6"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 xml:space="preserve">доноры. </w:t>
            </w:r>
            <w:proofErr w:type="spellStart"/>
            <w:r w:rsidRPr="002F51EC">
              <w:rPr>
                <w:rFonts w:ascii="Times New Roman" w:eastAsia="Times New Roman" w:hAnsi="Times New Roman" w:cs="Times New Roman"/>
                <w:lang w:eastAsia="ru-RU"/>
              </w:rPr>
              <w:t>Сортообразующая</w:t>
            </w:r>
            <w:proofErr w:type="spellEnd"/>
            <w:r w:rsidRPr="002F51EC">
              <w:rPr>
                <w:rFonts w:ascii="Times New Roman" w:eastAsia="Times New Roman" w:hAnsi="Times New Roman" w:cs="Times New Roman"/>
                <w:lang w:eastAsia="ru-RU"/>
              </w:rPr>
              <w:t xml:space="preserve"> способность образца. Коллекционный сад в селекции плодовых и ягодных культур.</w:t>
            </w:r>
          </w:p>
        </w:tc>
      </w:tr>
      <w:tr w:rsidR="002F51EC" w:rsidRPr="002F51EC" w14:paraId="5643B0A6" w14:textId="77777777" w:rsidTr="002F51EC">
        <w:trPr>
          <w:trHeight w:val="20"/>
        </w:trPr>
        <w:tc>
          <w:tcPr>
            <w:tcW w:w="1295" w:type="pct"/>
            <w:vMerge/>
          </w:tcPr>
          <w:p w14:paraId="505673D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FA69F8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843DCA5" w14:textId="77777777" w:rsidTr="002F51EC">
        <w:trPr>
          <w:trHeight w:val="20"/>
        </w:trPr>
        <w:tc>
          <w:tcPr>
            <w:tcW w:w="1295" w:type="pct"/>
            <w:vMerge/>
          </w:tcPr>
          <w:p w14:paraId="7DDCB4A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70A8D0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1-5</w:t>
            </w:r>
          </w:p>
          <w:p w14:paraId="0AD05DC5"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Анализ районированных сортов зерновых культур в регионе</w:t>
            </w:r>
          </w:p>
          <w:p w14:paraId="76AA127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Анализ районированных сортов зерновых бобовых культур в регионе</w:t>
            </w:r>
          </w:p>
          <w:p w14:paraId="7592B558"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Анализ районированных сортов картофеля в регионе.</w:t>
            </w:r>
          </w:p>
        </w:tc>
      </w:tr>
      <w:tr w:rsidR="002F51EC" w:rsidRPr="002F51EC" w14:paraId="21C7E3CB" w14:textId="77777777" w:rsidTr="002F51EC">
        <w:trPr>
          <w:trHeight w:val="20"/>
        </w:trPr>
        <w:tc>
          <w:tcPr>
            <w:tcW w:w="1295" w:type="pct"/>
            <w:vMerge w:val="restart"/>
          </w:tcPr>
          <w:p w14:paraId="7E745A2A"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3.2. </w:t>
            </w:r>
            <w:r w:rsidRPr="002F51EC">
              <w:rPr>
                <w:rFonts w:ascii="Times New Roman" w:eastAsia="Times New Roman" w:hAnsi="Times New Roman" w:cs="Times New Roman"/>
                <w:lang w:eastAsia="ru-RU"/>
              </w:rPr>
              <w:t>Основы селекции полевых культур</w:t>
            </w:r>
          </w:p>
        </w:tc>
        <w:tc>
          <w:tcPr>
            <w:tcW w:w="3705" w:type="pct"/>
            <w:gridSpan w:val="2"/>
          </w:tcPr>
          <w:p w14:paraId="50B3EE4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153D353E" w14:textId="77777777" w:rsidTr="002F51EC">
        <w:trPr>
          <w:trHeight w:val="20"/>
        </w:trPr>
        <w:tc>
          <w:tcPr>
            <w:tcW w:w="1295" w:type="pct"/>
            <w:vMerge/>
          </w:tcPr>
          <w:p w14:paraId="0C7AB4B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A73C5B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Задачи и основные направления селекционной работы в нашей стране (РФ).</w:t>
            </w:r>
          </w:p>
          <w:p w14:paraId="2675EE2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Селекция на засухоустойчивость. Селекция на зимостойкость. Селекция на холодостойкость. Селекция на устойчивость к болезням и вредителям сельскохозяйственных растений. Выведение сортов интенсивного типа для условий орошаемого земледелия. Селекция на высокое качество продукции сельскохозяйственных культур. Селекция на лучшую приспособленность к механизации возделывания</w:t>
            </w:r>
          </w:p>
        </w:tc>
      </w:tr>
      <w:tr w:rsidR="002F51EC" w:rsidRPr="002F51EC" w14:paraId="237482AE" w14:textId="77777777" w:rsidTr="002F51EC">
        <w:trPr>
          <w:trHeight w:val="20"/>
        </w:trPr>
        <w:tc>
          <w:tcPr>
            <w:tcW w:w="1295" w:type="pct"/>
            <w:vMerge/>
          </w:tcPr>
          <w:p w14:paraId="6830496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F7D42B3"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AFD84B8" w14:textId="77777777" w:rsidTr="002F51EC">
        <w:trPr>
          <w:trHeight w:val="20"/>
        </w:trPr>
        <w:tc>
          <w:tcPr>
            <w:tcW w:w="1295" w:type="pct"/>
            <w:vMerge/>
          </w:tcPr>
          <w:p w14:paraId="47C602C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265ADF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6-7</w:t>
            </w:r>
          </w:p>
          <w:p w14:paraId="61D09C0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Оценки устойчивости сельскохозяйственных растений к неблагоприятным почвенно-климатическим условиям, болезням и вредителям</w:t>
            </w:r>
          </w:p>
        </w:tc>
      </w:tr>
      <w:tr w:rsidR="002F51EC" w:rsidRPr="002F51EC" w14:paraId="206D1DC3" w14:textId="77777777" w:rsidTr="002F51EC">
        <w:trPr>
          <w:trHeight w:val="20"/>
        </w:trPr>
        <w:tc>
          <w:tcPr>
            <w:tcW w:w="1295" w:type="pct"/>
            <w:vMerge w:val="restart"/>
          </w:tcPr>
          <w:p w14:paraId="0AD93CB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3.3. </w:t>
            </w:r>
            <w:r w:rsidRPr="002F51EC">
              <w:rPr>
                <w:rFonts w:ascii="Times New Roman" w:eastAsia="Times New Roman" w:hAnsi="Times New Roman" w:cs="Times New Roman"/>
                <w:lang w:eastAsia="ru-RU"/>
              </w:rPr>
              <w:t>Методика и техника селекционного процесса</w:t>
            </w:r>
          </w:p>
        </w:tc>
        <w:tc>
          <w:tcPr>
            <w:tcW w:w="3705" w:type="pct"/>
            <w:gridSpan w:val="2"/>
          </w:tcPr>
          <w:p w14:paraId="4AFB2952"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5232E91A" w14:textId="77777777" w:rsidTr="002F51EC">
        <w:trPr>
          <w:trHeight w:val="20"/>
        </w:trPr>
        <w:tc>
          <w:tcPr>
            <w:tcW w:w="1295" w:type="pct"/>
            <w:vMerge/>
          </w:tcPr>
          <w:p w14:paraId="151B75B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97ED57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Методы селекции. Гибридизация.</w:t>
            </w:r>
          </w:p>
          <w:p w14:paraId="71CF87EC"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Понятие об аналитической и синтетической селекции. Крестьянские сорта как исходный материал для селекции. Ценные хозяйственно-биологические свойства этих сортов. Селекционные сорта, созданные на их основе. Генетическая рекомбинация как основа комбинативной и трансгрессивной селекции. Подбор пар для гибридизации по - принципу взаимного дополнения и по наименьшему числу отрицательных признаков и свойств. Подбор пар по эколого-географическому принципу. Другие принципы подбора пар для скрещивания. Простые (парные) и сложные скрещивания. Прямые и обратные (реципрокные) и возвратные скрещивания, насыщающие скрещивания. Область их применения. Конвергентные скрещивания Методика и техника гибридизации. Механическая, термическая и химическая кастрация. Основные способы опыления. Задачи, решаемые с помощью отдаленной гибридизации. Отдаленная гибридизация в работах И.В. Мичурина, Л. </w:t>
            </w:r>
            <w:proofErr w:type="spellStart"/>
            <w:r w:rsidRPr="002F51EC">
              <w:rPr>
                <w:rFonts w:ascii="Times New Roman" w:eastAsia="Times New Roman" w:hAnsi="Times New Roman" w:cs="Times New Roman"/>
                <w:lang w:eastAsia="ru-RU"/>
              </w:rPr>
              <w:t>Бербанка</w:t>
            </w:r>
            <w:proofErr w:type="spellEnd"/>
            <w:r w:rsidRPr="002F51EC">
              <w:rPr>
                <w:rFonts w:ascii="Times New Roman" w:eastAsia="Times New Roman" w:hAnsi="Times New Roman" w:cs="Times New Roman"/>
                <w:lang w:eastAsia="ru-RU"/>
              </w:rPr>
              <w:t>, Н.В. Цицина и др. Способы преодоления несовместимости при отдаленной гибридизации, на этапах скрещивания, развития гибридных семян, выращивания F1. Формообразовательный процесс при отдаленной гибридизации. Методы генной и хромосомной инженерии и биотехнологии в отдаленной гибридизации. Создание новых форм и сортов путем отдаленной гибридизации. Тритикале. Мутагенез в селекции растении.</w:t>
            </w:r>
          </w:p>
          <w:p w14:paraId="419E5F32"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Краткая история мутационной селекции. Роль спонтанных мутаций, в том</w:t>
            </w:r>
          </w:p>
          <w:p w14:paraId="73B6E1B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lastRenderedPageBreak/>
              <w:t>числе почковых вариаций, в селекции.</w:t>
            </w:r>
          </w:p>
          <w:p w14:paraId="49FF3B65"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Физические и химические мутагены. Мутационная </w:t>
            </w:r>
            <w:proofErr w:type="spellStart"/>
            <w:r w:rsidRPr="002F51EC">
              <w:rPr>
                <w:rFonts w:ascii="Times New Roman" w:eastAsia="Times New Roman" w:hAnsi="Times New Roman" w:cs="Times New Roman"/>
                <w:lang w:eastAsia="ru-RU"/>
              </w:rPr>
              <w:t>химерность</w:t>
            </w:r>
            <w:proofErr w:type="spellEnd"/>
            <w:r w:rsidRPr="002F51EC">
              <w:rPr>
                <w:rFonts w:ascii="Times New Roman" w:eastAsia="Times New Roman" w:hAnsi="Times New Roman" w:cs="Times New Roman"/>
                <w:lang w:eastAsia="ru-RU"/>
              </w:rPr>
              <w:t xml:space="preserve"> и ее использование в плодоводстве. Выявление мутантов у само- и перекрестноопыляющихся и вегетативно размножающихся культур. </w:t>
            </w:r>
            <w:proofErr w:type="spellStart"/>
            <w:r w:rsidRPr="002F51EC">
              <w:rPr>
                <w:rFonts w:ascii="Times New Roman" w:eastAsia="Times New Roman" w:hAnsi="Times New Roman" w:cs="Times New Roman"/>
                <w:lang w:eastAsia="ru-RU"/>
              </w:rPr>
              <w:t>Сомаклональные</w:t>
            </w:r>
            <w:proofErr w:type="spellEnd"/>
            <w:r w:rsidRPr="002F51EC">
              <w:rPr>
                <w:rFonts w:ascii="Times New Roman" w:eastAsia="Times New Roman" w:hAnsi="Times New Roman" w:cs="Times New Roman"/>
                <w:lang w:eastAsia="ru-RU"/>
              </w:rPr>
              <w:t xml:space="preserve"> варианты в культуре клеток и тканей. Сорта-мутанты и мутанты как исходный материал. Достижения и проблемы мутантной селекции. Полиплоидия и </w:t>
            </w:r>
            <w:proofErr w:type="spellStart"/>
            <w:r w:rsidRPr="002F51EC">
              <w:rPr>
                <w:rFonts w:ascii="Times New Roman" w:eastAsia="Times New Roman" w:hAnsi="Times New Roman" w:cs="Times New Roman"/>
                <w:lang w:eastAsia="ru-RU"/>
              </w:rPr>
              <w:t>гаплоидия</w:t>
            </w:r>
            <w:proofErr w:type="spellEnd"/>
            <w:r w:rsidRPr="002F51EC">
              <w:rPr>
                <w:rFonts w:ascii="Times New Roman" w:eastAsia="Times New Roman" w:hAnsi="Times New Roman" w:cs="Times New Roman"/>
                <w:lang w:eastAsia="ru-RU"/>
              </w:rPr>
              <w:t xml:space="preserve"> в селекции растений.</w:t>
            </w:r>
          </w:p>
          <w:p w14:paraId="5F9677D1"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Получение </w:t>
            </w:r>
            <w:proofErr w:type="spellStart"/>
            <w:r w:rsidRPr="002F51EC">
              <w:rPr>
                <w:rFonts w:ascii="Times New Roman" w:eastAsia="Times New Roman" w:hAnsi="Times New Roman" w:cs="Times New Roman"/>
                <w:lang w:eastAsia="ru-RU"/>
              </w:rPr>
              <w:t>автополиплоидов</w:t>
            </w:r>
            <w:proofErr w:type="spellEnd"/>
            <w:r w:rsidRPr="002F51EC">
              <w:rPr>
                <w:rFonts w:ascii="Times New Roman" w:eastAsia="Times New Roman" w:hAnsi="Times New Roman" w:cs="Times New Roman"/>
                <w:lang w:eastAsia="ru-RU"/>
              </w:rPr>
              <w:t xml:space="preserve"> в селекционных целях с помощью колхицина и других агентов. Выделение </w:t>
            </w:r>
            <w:proofErr w:type="spellStart"/>
            <w:r w:rsidRPr="002F51EC">
              <w:rPr>
                <w:rFonts w:ascii="Times New Roman" w:eastAsia="Times New Roman" w:hAnsi="Times New Roman" w:cs="Times New Roman"/>
                <w:lang w:eastAsia="ru-RU"/>
              </w:rPr>
              <w:t>полиплоидов</w:t>
            </w:r>
            <w:proofErr w:type="spellEnd"/>
            <w:r w:rsidRPr="002F51EC">
              <w:rPr>
                <w:rFonts w:ascii="Times New Roman" w:eastAsia="Times New Roman" w:hAnsi="Times New Roman" w:cs="Times New Roman"/>
                <w:lang w:eastAsia="ru-RU"/>
              </w:rPr>
              <w:t xml:space="preserve"> по косвенным признакам в Со. </w:t>
            </w:r>
            <w:proofErr w:type="spellStart"/>
            <w:r w:rsidRPr="002F51EC">
              <w:rPr>
                <w:rFonts w:ascii="Times New Roman" w:eastAsia="Times New Roman" w:hAnsi="Times New Roman" w:cs="Times New Roman"/>
                <w:lang w:eastAsia="ru-RU"/>
              </w:rPr>
              <w:t>Химерность</w:t>
            </w:r>
            <w:proofErr w:type="spellEnd"/>
            <w:r w:rsidRPr="002F51EC">
              <w:rPr>
                <w:rFonts w:ascii="Times New Roman" w:eastAsia="Times New Roman" w:hAnsi="Times New Roman" w:cs="Times New Roman"/>
                <w:lang w:eastAsia="ru-RU"/>
              </w:rPr>
              <w:t xml:space="preserve"> тканей в Со. Цитологический контроль. Пониженная семенная продуктивность </w:t>
            </w:r>
            <w:proofErr w:type="spellStart"/>
            <w:r w:rsidRPr="002F51EC">
              <w:rPr>
                <w:rFonts w:ascii="Times New Roman" w:eastAsia="Times New Roman" w:hAnsi="Times New Roman" w:cs="Times New Roman"/>
                <w:lang w:eastAsia="ru-RU"/>
              </w:rPr>
              <w:t>автополиплоидов</w:t>
            </w:r>
            <w:proofErr w:type="spellEnd"/>
            <w:r w:rsidRPr="002F51EC">
              <w:rPr>
                <w:rFonts w:ascii="Times New Roman" w:eastAsia="Times New Roman" w:hAnsi="Times New Roman" w:cs="Times New Roman"/>
                <w:lang w:eastAsia="ru-RU"/>
              </w:rPr>
              <w:t xml:space="preserve"> и методы её повышения. </w:t>
            </w:r>
            <w:proofErr w:type="spellStart"/>
            <w:r w:rsidRPr="002F51EC">
              <w:rPr>
                <w:rFonts w:ascii="Times New Roman" w:eastAsia="Times New Roman" w:hAnsi="Times New Roman" w:cs="Times New Roman"/>
                <w:lang w:eastAsia="ru-RU"/>
              </w:rPr>
              <w:t>Триплоидные</w:t>
            </w:r>
            <w:proofErr w:type="spellEnd"/>
            <w:r w:rsidRPr="002F51EC">
              <w:rPr>
                <w:rFonts w:ascii="Times New Roman" w:eastAsia="Times New Roman" w:hAnsi="Times New Roman" w:cs="Times New Roman"/>
                <w:lang w:eastAsia="ru-RU"/>
              </w:rPr>
              <w:t xml:space="preserve"> гибриды сахарной свеклы и других культур. Достижения и проблемы в селекции </w:t>
            </w:r>
            <w:proofErr w:type="spellStart"/>
            <w:r w:rsidRPr="002F51EC">
              <w:rPr>
                <w:rFonts w:ascii="Times New Roman" w:eastAsia="Times New Roman" w:hAnsi="Times New Roman" w:cs="Times New Roman"/>
                <w:lang w:eastAsia="ru-RU"/>
              </w:rPr>
              <w:t>автополиплоидов</w:t>
            </w:r>
            <w:proofErr w:type="spellEnd"/>
            <w:r w:rsidRPr="002F51EC">
              <w:rPr>
                <w:rFonts w:ascii="Times New Roman" w:eastAsia="Times New Roman" w:hAnsi="Times New Roman" w:cs="Times New Roman"/>
                <w:lang w:eastAsia="ru-RU"/>
              </w:rPr>
              <w:t xml:space="preserve">. Методы получения </w:t>
            </w:r>
            <w:proofErr w:type="spellStart"/>
            <w:r w:rsidRPr="002F51EC">
              <w:rPr>
                <w:rFonts w:ascii="Times New Roman" w:eastAsia="Times New Roman" w:hAnsi="Times New Roman" w:cs="Times New Roman"/>
                <w:lang w:eastAsia="ru-RU"/>
              </w:rPr>
              <w:t>гаплоидов</w:t>
            </w:r>
            <w:proofErr w:type="spellEnd"/>
            <w:r w:rsidRPr="002F51EC">
              <w:rPr>
                <w:rFonts w:ascii="Times New Roman" w:eastAsia="Times New Roman" w:hAnsi="Times New Roman" w:cs="Times New Roman"/>
                <w:lang w:eastAsia="ru-RU"/>
              </w:rPr>
              <w:t xml:space="preserve">. Значение </w:t>
            </w:r>
            <w:proofErr w:type="spellStart"/>
            <w:r w:rsidRPr="002F51EC">
              <w:rPr>
                <w:rFonts w:ascii="Times New Roman" w:eastAsia="Times New Roman" w:hAnsi="Times New Roman" w:cs="Times New Roman"/>
                <w:lang w:eastAsia="ru-RU"/>
              </w:rPr>
              <w:t>гаплоидии</w:t>
            </w:r>
            <w:proofErr w:type="spellEnd"/>
            <w:r w:rsidRPr="002F51EC">
              <w:rPr>
                <w:rFonts w:ascii="Times New Roman" w:eastAsia="Times New Roman" w:hAnsi="Times New Roman" w:cs="Times New Roman"/>
                <w:lang w:eastAsia="ru-RU"/>
              </w:rPr>
              <w:t xml:space="preserve"> при отдаленной гибридизации, получение гомозиготных линий у </w:t>
            </w:r>
            <w:proofErr w:type="spellStart"/>
            <w:r w:rsidRPr="002F51EC">
              <w:rPr>
                <w:rFonts w:ascii="Times New Roman" w:eastAsia="Times New Roman" w:hAnsi="Times New Roman" w:cs="Times New Roman"/>
                <w:lang w:eastAsia="ru-RU"/>
              </w:rPr>
              <w:t>перекрестников</w:t>
            </w:r>
            <w:proofErr w:type="spellEnd"/>
            <w:r w:rsidRPr="002F51EC">
              <w:rPr>
                <w:rFonts w:ascii="Times New Roman" w:eastAsia="Times New Roman" w:hAnsi="Times New Roman" w:cs="Times New Roman"/>
                <w:lang w:eastAsia="ru-RU"/>
              </w:rPr>
              <w:t xml:space="preserve"> при выведении сортов у самоопылителей. Преимущества гаплоидной селекции.</w:t>
            </w:r>
          </w:p>
          <w:p w14:paraId="2A7F7CD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Методы отбора. Два основных вида отбора: индивидуальный и массовый. Преимущества и недостатки. Виды популяций, из которых ведется отбор, и особенности такого отбора. Методы отбора в зависимости от способа опыления и размножения растений. Понятие о линии, семье, клоне. Схема одно- и многократного массового отбора.</w:t>
            </w:r>
          </w:p>
          <w:p w14:paraId="77E638B9"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Индивидуальный отбор из гомозиготных популяций у самоопылителей.</w:t>
            </w:r>
          </w:p>
          <w:p w14:paraId="561AF682"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Отбор из гибридных популяций самоопылителей. Метод </w:t>
            </w:r>
            <w:proofErr w:type="spellStart"/>
            <w:r w:rsidRPr="002F51EC">
              <w:rPr>
                <w:rFonts w:ascii="Times New Roman" w:eastAsia="Times New Roman" w:hAnsi="Times New Roman" w:cs="Times New Roman"/>
                <w:lang w:eastAsia="ru-RU"/>
              </w:rPr>
              <w:t>педигри</w:t>
            </w:r>
            <w:proofErr w:type="spellEnd"/>
            <w:r w:rsidRPr="002F51EC">
              <w:rPr>
                <w:rFonts w:ascii="Times New Roman" w:eastAsia="Times New Roman" w:hAnsi="Times New Roman" w:cs="Times New Roman"/>
                <w:lang w:eastAsia="ru-RU"/>
              </w:rPr>
              <w:t xml:space="preserve">. Метод пересева. Индивидуальный отбор у </w:t>
            </w:r>
            <w:proofErr w:type="spellStart"/>
            <w:r w:rsidRPr="002F51EC">
              <w:rPr>
                <w:rFonts w:ascii="Times New Roman" w:eastAsia="Times New Roman" w:hAnsi="Times New Roman" w:cs="Times New Roman"/>
                <w:lang w:eastAsia="ru-RU"/>
              </w:rPr>
              <w:t>перекрестников</w:t>
            </w:r>
            <w:proofErr w:type="spellEnd"/>
            <w:r w:rsidRPr="002F51EC">
              <w:rPr>
                <w:rFonts w:ascii="Times New Roman" w:eastAsia="Times New Roman" w:hAnsi="Times New Roman" w:cs="Times New Roman"/>
                <w:lang w:eastAsia="ru-RU"/>
              </w:rPr>
              <w:t>. Индивидуально-семейный и семейно-групповой отбор. Метод половинок (резервов). Клоновый отбор у вегетативно размножающихся растений. Выделение элитных сеянцев в селекции многолетних плодовых культур.</w:t>
            </w:r>
          </w:p>
          <w:p w14:paraId="636FC93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Отбор из популяции клеток. Отбор на селективных средах.</w:t>
            </w:r>
          </w:p>
          <w:p w14:paraId="52883E91" w14:textId="77777777" w:rsidR="002F51EC" w:rsidRPr="002F51EC" w:rsidRDefault="002F51EC" w:rsidP="002F51EC">
            <w:pPr>
              <w:spacing w:line="276" w:lineRule="auto"/>
              <w:contextualSpacing/>
              <w:rPr>
                <w:rFonts w:ascii="Times New Roman" w:eastAsia="Times New Roman" w:hAnsi="Times New Roman" w:cs="Times New Roman"/>
                <w:lang w:eastAsia="ru-RU"/>
              </w:rPr>
            </w:pPr>
          </w:p>
          <w:p w14:paraId="4FD521DB"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Организация и техника селекционного процесса</w:t>
            </w:r>
          </w:p>
          <w:p w14:paraId="3E80BEF4"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Три этапа селекционного процесса: создание популяции, отбор растений – родоначальников (сеянцев), испытание их потомств. Схема селекционного процесса.</w:t>
            </w:r>
          </w:p>
          <w:p w14:paraId="6C2A5BCC"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Виды селекционных посевов: питомники, сортоиспытания и селекционные размножения. Виды сортоиспытания: предварительное, конкурсное, динамическое, зональное, производственное.</w:t>
            </w:r>
          </w:p>
          <w:p w14:paraId="3010940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Особенности селекционного процесса у плодовых растений, связанные с </w:t>
            </w:r>
            <w:proofErr w:type="spellStart"/>
            <w:r w:rsidRPr="002F51EC">
              <w:rPr>
                <w:rFonts w:ascii="Times New Roman" w:eastAsia="Times New Roman" w:hAnsi="Times New Roman" w:cs="Times New Roman"/>
                <w:lang w:eastAsia="ru-RU"/>
              </w:rPr>
              <w:t>многолетностью</w:t>
            </w:r>
            <w:proofErr w:type="spellEnd"/>
            <w:r w:rsidRPr="002F51EC">
              <w:rPr>
                <w:rFonts w:ascii="Times New Roman" w:eastAsia="Times New Roman" w:hAnsi="Times New Roman" w:cs="Times New Roman"/>
                <w:lang w:eastAsia="ru-RU"/>
              </w:rPr>
              <w:t xml:space="preserve"> объектов селекции, его звенья: коллекционный сад, селекционный питомник, селекционный сад, первичное сортоиспытание.</w:t>
            </w:r>
          </w:p>
          <w:p w14:paraId="070C82C7"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Типичность, точность опыта и принцип единственного различия в селекционном процессе. Выбор и подготовка участка для селекционных посевов и сортоиспытания.</w:t>
            </w:r>
          </w:p>
          <w:p w14:paraId="0601CDC9"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Техника полевых работ. Посев. Уход за селекционными посевами. Наблюдения. Оценки селекционного материала. Прямые и косвенные, полевые, лабораторные и лабораторно-полевые, органолептические, инструментальные, биохимические и биологические. Браковка и учет урожая. Способы выражения градации признака или свойств в процентах, в единицах массы, длины и т.д., в баллах. Ускорение </w:t>
            </w:r>
            <w:r w:rsidRPr="002F51EC">
              <w:rPr>
                <w:rFonts w:ascii="Times New Roman" w:eastAsia="Times New Roman" w:hAnsi="Times New Roman" w:cs="Times New Roman"/>
                <w:lang w:eastAsia="ru-RU"/>
              </w:rPr>
              <w:lastRenderedPageBreak/>
              <w:t>селекционного процесса. Способы ускоренного размножения селекционного материала.</w:t>
            </w:r>
          </w:p>
          <w:p w14:paraId="0E40420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 xml:space="preserve">Селекция на гетерозис. Краткая история селекции на гетерозис. Типы гетерозисных гибридов на примере кукурузы. Создание </w:t>
            </w:r>
            <w:proofErr w:type="spellStart"/>
            <w:r w:rsidRPr="002F51EC">
              <w:rPr>
                <w:rFonts w:ascii="Times New Roman" w:eastAsia="Times New Roman" w:hAnsi="Times New Roman" w:cs="Times New Roman"/>
                <w:lang w:eastAsia="ru-RU"/>
              </w:rPr>
              <w:t>самоопыленных</w:t>
            </w:r>
            <w:proofErr w:type="spellEnd"/>
            <w:r w:rsidRPr="002F51EC">
              <w:rPr>
                <w:rFonts w:ascii="Times New Roman" w:eastAsia="Times New Roman" w:hAnsi="Times New Roman" w:cs="Times New Roman"/>
                <w:lang w:eastAsia="ru-RU"/>
              </w:rPr>
              <w:t xml:space="preserve"> линий и испытание их на общую комбинационную способность (ОКС) и специфическую комбинационную способность (ОКС). Способы получения гибридных семян. Удаление мужских экземпляров, мужских цветков у женского компонента гибрида двудомных, однодомных, но раздельнополых культур, ручная кастрация, использование </w:t>
            </w:r>
            <w:proofErr w:type="spellStart"/>
            <w:r w:rsidRPr="002F51EC">
              <w:rPr>
                <w:rFonts w:ascii="Times New Roman" w:eastAsia="Times New Roman" w:hAnsi="Times New Roman" w:cs="Times New Roman"/>
                <w:lang w:eastAsia="ru-RU"/>
              </w:rPr>
              <w:t>самонесовместимости</w:t>
            </w:r>
            <w:proofErr w:type="spellEnd"/>
            <w:r w:rsidRPr="002F51EC">
              <w:rPr>
                <w:rFonts w:ascii="Times New Roman" w:eastAsia="Times New Roman" w:hAnsi="Times New Roman" w:cs="Times New Roman"/>
                <w:lang w:eastAsia="ru-RU"/>
              </w:rPr>
              <w:t xml:space="preserve">, маркерных признаков, функциональной мужской стерильности, главным образом ЦМС, </w:t>
            </w:r>
            <w:proofErr w:type="spellStart"/>
            <w:r w:rsidRPr="002F51EC">
              <w:rPr>
                <w:rFonts w:ascii="Times New Roman" w:eastAsia="Times New Roman" w:hAnsi="Times New Roman" w:cs="Times New Roman"/>
                <w:lang w:eastAsia="ru-RU"/>
              </w:rPr>
              <w:t>гаметоцидов</w:t>
            </w:r>
            <w:proofErr w:type="spellEnd"/>
            <w:r w:rsidRPr="002F51EC">
              <w:rPr>
                <w:rFonts w:ascii="Times New Roman" w:eastAsia="Times New Roman" w:hAnsi="Times New Roman" w:cs="Times New Roman"/>
                <w:lang w:eastAsia="ru-RU"/>
              </w:rPr>
              <w:t>. Культуры, возделываемые исключительно гетерозисными гибридами.</w:t>
            </w:r>
          </w:p>
        </w:tc>
      </w:tr>
      <w:tr w:rsidR="002F51EC" w:rsidRPr="002F51EC" w14:paraId="756809E3" w14:textId="77777777" w:rsidTr="002F51EC">
        <w:trPr>
          <w:trHeight w:val="20"/>
        </w:trPr>
        <w:tc>
          <w:tcPr>
            <w:tcW w:w="1295" w:type="pct"/>
            <w:vMerge/>
          </w:tcPr>
          <w:p w14:paraId="0625785E"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66877388"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4EDCF5C9" w14:textId="77777777" w:rsidTr="002F51EC">
        <w:trPr>
          <w:trHeight w:val="20"/>
        </w:trPr>
        <w:tc>
          <w:tcPr>
            <w:tcW w:w="1295" w:type="pct"/>
            <w:vMerge/>
          </w:tcPr>
          <w:p w14:paraId="33502F5E"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26360430"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Практическое занятие 8-11 </w:t>
            </w:r>
          </w:p>
          <w:p w14:paraId="014B7384"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Разработка схемы селекционного процесса мягкой пшеницы, расчет объемов скрещивания, технических данных селекционного процесса.</w:t>
            </w:r>
          </w:p>
          <w:p w14:paraId="469B4CC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Знакомство с приемами индивидуального отбора у мягкой пшеницы</w:t>
            </w:r>
          </w:p>
        </w:tc>
      </w:tr>
      <w:tr w:rsidR="002F51EC" w:rsidRPr="002F51EC" w14:paraId="0C592EB3" w14:textId="77777777" w:rsidTr="002F51EC">
        <w:trPr>
          <w:trHeight w:val="20"/>
        </w:trPr>
        <w:tc>
          <w:tcPr>
            <w:tcW w:w="1295" w:type="pct"/>
            <w:vMerge w:val="restart"/>
          </w:tcPr>
          <w:p w14:paraId="0DCE0B9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3.4. </w:t>
            </w:r>
            <w:r w:rsidRPr="002F51EC">
              <w:rPr>
                <w:rFonts w:ascii="Times New Roman" w:eastAsia="Times New Roman" w:hAnsi="Times New Roman" w:cs="Times New Roman"/>
                <w:lang w:eastAsia="ru-RU"/>
              </w:rPr>
              <w:t>Биотехнологические методы селекции</w:t>
            </w:r>
          </w:p>
        </w:tc>
        <w:tc>
          <w:tcPr>
            <w:tcW w:w="3705" w:type="pct"/>
            <w:gridSpan w:val="2"/>
          </w:tcPr>
          <w:p w14:paraId="34A07FF2"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3373A73B" w14:textId="77777777" w:rsidTr="002F51EC">
        <w:trPr>
          <w:trHeight w:val="20"/>
        </w:trPr>
        <w:tc>
          <w:tcPr>
            <w:tcW w:w="1295" w:type="pct"/>
            <w:vMerge/>
          </w:tcPr>
          <w:p w14:paraId="54613CF4"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316C31C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Культуры клеток и тканей: </w:t>
            </w:r>
            <w:proofErr w:type="spellStart"/>
            <w:r w:rsidRPr="002F51EC">
              <w:rPr>
                <w:rFonts w:ascii="Times New Roman" w:eastAsia="Times New Roman" w:hAnsi="Times New Roman" w:cs="Times New Roman"/>
                <w:lang w:eastAsia="ru-RU"/>
              </w:rPr>
              <w:t>эмбриокультура</w:t>
            </w:r>
            <w:proofErr w:type="spellEnd"/>
            <w:r w:rsidRPr="002F51EC">
              <w:rPr>
                <w:rFonts w:ascii="Times New Roman" w:eastAsia="Times New Roman" w:hAnsi="Times New Roman" w:cs="Times New Roman"/>
                <w:lang w:eastAsia="ru-RU"/>
              </w:rPr>
              <w:t xml:space="preserve">, культура пыльников. </w:t>
            </w:r>
          </w:p>
          <w:p w14:paraId="1EBDC681" w14:textId="77777777" w:rsidR="002F51EC" w:rsidRPr="002F51EC" w:rsidRDefault="002F51EC" w:rsidP="002F51EC">
            <w:pPr>
              <w:spacing w:line="276" w:lineRule="auto"/>
              <w:contextualSpacing/>
              <w:rPr>
                <w:rFonts w:ascii="Times New Roman" w:eastAsia="Times New Roman" w:hAnsi="Times New Roman" w:cs="Times New Roman"/>
                <w:lang w:eastAsia="ru-RU"/>
              </w:rPr>
            </w:pPr>
            <w:proofErr w:type="spellStart"/>
            <w:r w:rsidRPr="002F51EC">
              <w:rPr>
                <w:rFonts w:ascii="Times New Roman" w:eastAsia="Times New Roman" w:hAnsi="Times New Roman" w:cs="Times New Roman"/>
                <w:lang w:eastAsia="ru-RU"/>
              </w:rPr>
              <w:t>Клональное</w:t>
            </w:r>
            <w:proofErr w:type="spellEnd"/>
            <w:r w:rsidRPr="002F51EC">
              <w:rPr>
                <w:rFonts w:ascii="Times New Roman" w:eastAsia="Times New Roman" w:hAnsi="Times New Roman" w:cs="Times New Roman"/>
                <w:lang w:eastAsia="ru-RU"/>
              </w:rPr>
              <w:t xml:space="preserve"> </w:t>
            </w:r>
            <w:proofErr w:type="spellStart"/>
            <w:r w:rsidRPr="002F51EC">
              <w:rPr>
                <w:rFonts w:ascii="Times New Roman" w:eastAsia="Times New Roman" w:hAnsi="Times New Roman" w:cs="Times New Roman"/>
                <w:lang w:eastAsia="ru-RU"/>
              </w:rPr>
              <w:t>микроразмножение</w:t>
            </w:r>
            <w:proofErr w:type="spellEnd"/>
            <w:r w:rsidRPr="002F51EC">
              <w:rPr>
                <w:rFonts w:ascii="Times New Roman" w:eastAsia="Times New Roman" w:hAnsi="Times New Roman" w:cs="Times New Roman"/>
                <w:lang w:eastAsia="ru-RU"/>
              </w:rPr>
              <w:t>, культура верхушечных меристем. Соматическая гибридизация</w:t>
            </w:r>
          </w:p>
          <w:p w14:paraId="7175135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Генная инженерия. Перспективы использования биотехнологии и генной инженерии в селекции растений</w:t>
            </w:r>
          </w:p>
        </w:tc>
      </w:tr>
      <w:tr w:rsidR="002F51EC" w:rsidRPr="002F51EC" w14:paraId="61BA6A6A" w14:textId="77777777" w:rsidTr="002F51EC">
        <w:trPr>
          <w:trHeight w:val="20"/>
        </w:trPr>
        <w:tc>
          <w:tcPr>
            <w:tcW w:w="1295" w:type="pct"/>
            <w:vMerge/>
          </w:tcPr>
          <w:p w14:paraId="76E345F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07FF21A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75363D0D" w14:textId="77777777" w:rsidTr="002F51EC">
        <w:trPr>
          <w:trHeight w:val="20"/>
        </w:trPr>
        <w:tc>
          <w:tcPr>
            <w:tcW w:w="1295" w:type="pct"/>
            <w:vMerge/>
          </w:tcPr>
          <w:p w14:paraId="47915C8B"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2E9819E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12</w:t>
            </w:r>
          </w:p>
          <w:p w14:paraId="1C25E7B1"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Анализ биотехнологических методов селекции сельскохозяйственных растений</w:t>
            </w:r>
          </w:p>
        </w:tc>
      </w:tr>
      <w:tr w:rsidR="002F51EC" w:rsidRPr="002F51EC" w14:paraId="3D97ACED" w14:textId="77777777" w:rsidTr="002F51EC">
        <w:trPr>
          <w:trHeight w:val="20"/>
        </w:trPr>
        <w:tc>
          <w:tcPr>
            <w:tcW w:w="1295" w:type="pct"/>
            <w:vMerge w:val="restart"/>
          </w:tcPr>
          <w:p w14:paraId="3CD10E1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3.5. </w:t>
            </w:r>
            <w:r w:rsidRPr="002F51EC">
              <w:rPr>
                <w:rFonts w:ascii="Times New Roman" w:eastAsia="Times New Roman" w:hAnsi="Times New Roman" w:cs="Times New Roman"/>
                <w:lang w:eastAsia="ru-RU"/>
              </w:rPr>
              <w:t>Семеноводство полевых культур</w:t>
            </w:r>
          </w:p>
        </w:tc>
        <w:tc>
          <w:tcPr>
            <w:tcW w:w="3705" w:type="pct"/>
            <w:gridSpan w:val="2"/>
          </w:tcPr>
          <w:p w14:paraId="3B155CD8"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46E3A349" w14:textId="77777777" w:rsidTr="002F51EC">
        <w:trPr>
          <w:trHeight w:val="20"/>
        </w:trPr>
        <w:tc>
          <w:tcPr>
            <w:tcW w:w="1295" w:type="pct"/>
            <w:vMerge/>
          </w:tcPr>
          <w:p w14:paraId="7ED1CD7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1C57354"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Семеноводство как наука. Семеноводство как отрасль сельскохозяйственного производства. Организация семеноводства в современных условиях. Закон РФ «О селекционных достижениях» и закон РФ «О семеноводстве» как необходимое правовое условие организации семеноводства.</w:t>
            </w:r>
          </w:p>
          <w:p w14:paraId="1EE63077"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Основные задачи семеноводства. </w:t>
            </w:r>
          </w:p>
          <w:p w14:paraId="7FDDFBA0"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Генетика и семеноведение как теоретические основы семеноводства.</w:t>
            </w:r>
          </w:p>
          <w:p w14:paraId="020B246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Сорт и гетерозисный гибрид как объекты семеноводства. Понятие о сортовых и посевных качествах семян.</w:t>
            </w:r>
          </w:p>
          <w:p w14:paraId="007F95C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Семеноводство зерновых культур</w:t>
            </w:r>
          </w:p>
          <w:p w14:paraId="39A296EB"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Система и схемы семеноводства. Сорта, включенные в государственный реестр сортов и древесно-кустарниковых пород, перспективные сорта. Особенности семеноводческой агротехники. Сортовой и семенной контроль. Требования стандартов к кондиционным семенам.</w:t>
            </w:r>
          </w:p>
          <w:p w14:paraId="2D847DB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Семеноводство зернобобовых культур</w:t>
            </w:r>
          </w:p>
          <w:p w14:paraId="4ED8E0F4"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Система и схемы семеноводства. Сорта, включенные в государственный реестр сортов и древесно-кустарниковых пород, перспективные сорта. Особенности семеноводческой агротехники. Сортовой и семенной контроль. Требования стандартов к кондиционным семенам.</w:t>
            </w:r>
          </w:p>
          <w:p w14:paraId="713ABEF0"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Семеноводство льна-долгунца.</w:t>
            </w:r>
          </w:p>
          <w:p w14:paraId="75BBF64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lastRenderedPageBreak/>
              <w:t>Организация семеноводства льна-долгунца. Первичное и вторичное Семеноводство. Сорта, включенные в государственный реестр сортов и древесно-кустарниковых пород, перспективные сорта. Агротехника семеноводческих посевов. Сортовой и семенной контроль. Требования стандартов к кондиционным семенам. Документы на сортовые посевы и семена.</w:t>
            </w:r>
          </w:p>
        </w:tc>
      </w:tr>
      <w:tr w:rsidR="002F51EC" w:rsidRPr="002F51EC" w14:paraId="18D7E72D" w14:textId="77777777" w:rsidTr="002F51EC">
        <w:trPr>
          <w:trHeight w:val="20"/>
        </w:trPr>
        <w:tc>
          <w:tcPr>
            <w:tcW w:w="1295" w:type="pct"/>
            <w:vMerge/>
          </w:tcPr>
          <w:p w14:paraId="25FC08DA"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0EC6B2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3F30312" w14:textId="77777777" w:rsidTr="002F51EC">
        <w:trPr>
          <w:trHeight w:val="20"/>
        </w:trPr>
        <w:tc>
          <w:tcPr>
            <w:tcW w:w="1295" w:type="pct"/>
            <w:vMerge/>
          </w:tcPr>
          <w:p w14:paraId="2DCC76A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7F18FB6"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13-17</w:t>
            </w:r>
          </w:p>
          <w:p w14:paraId="2922E9D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Определение важнейших видов и разновидностей основных зерновых культур. Сортовые признаки.</w:t>
            </w:r>
          </w:p>
          <w:p w14:paraId="3B70F9A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Определение важнейших видов и разновидностей зернобобовых культур. Сортовые признаки зернобобовых культур.</w:t>
            </w:r>
          </w:p>
          <w:p w14:paraId="78273A43"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Определение районированных сортов картофеля и корнеплодов по сортовым признакам</w:t>
            </w:r>
          </w:p>
        </w:tc>
      </w:tr>
      <w:tr w:rsidR="002F51EC" w:rsidRPr="002F51EC" w14:paraId="3FB6476A" w14:textId="77777777" w:rsidTr="002F51EC">
        <w:trPr>
          <w:trHeight w:val="20"/>
        </w:trPr>
        <w:tc>
          <w:tcPr>
            <w:tcW w:w="1295" w:type="pct"/>
            <w:vMerge w:val="restart"/>
          </w:tcPr>
          <w:p w14:paraId="6CC97E36"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3.6. </w:t>
            </w:r>
            <w:r w:rsidRPr="002F51EC">
              <w:rPr>
                <w:rFonts w:ascii="Times New Roman" w:eastAsia="Times New Roman" w:hAnsi="Times New Roman" w:cs="Times New Roman"/>
                <w:lang w:eastAsia="ru-RU"/>
              </w:rPr>
              <w:t>Организация семеноводства на промышленной основе</w:t>
            </w:r>
          </w:p>
        </w:tc>
        <w:tc>
          <w:tcPr>
            <w:tcW w:w="3705" w:type="pct"/>
            <w:gridSpan w:val="2"/>
          </w:tcPr>
          <w:p w14:paraId="08FBD20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62B52ED8" w14:textId="77777777" w:rsidTr="002F51EC">
        <w:trPr>
          <w:trHeight w:val="20"/>
        </w:trPr>
        <w:tc>
          <w:tcPr>
            <w:tcW w:w="1295" w:type="pct"/>
            <w:vMerge/>
          </w:tcPr>
          <w:p w14:paraId="4EDE8FAA"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4B3A44A6"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Экологические основы промышленного семеноводства. Зависимость свойств и качества посевного и посадочного материала от природно-климатических условий. Схема и методика выращивания элитных семян зерновых и зернобобовых культур. Особенности семеноводства гибридов кукурузы участки гибридизации, выращивание фертильных линий и их стерильных аналогов. Приемы первичного семеноводства подсолнечника. Особенности семеноводства гибридного подсолнечника. Особенности семеноводства овощных культур. Семеноводство картофеля на безвирусной основе. Семеноводство многолетних трав. Особенности семеноводства сахарной свеклы непрерывный, поддерживающий и улучшающий отборы, использование гетерозиса и др. Организация семеноводства на предприятиях. Специальные приемы выращивания высокоурожайных семян и повышения коэффициента их размножения. Комплексная механизация и автоматизация семеноводческих процессов и поточная послеуборочная обработка семян. Хранение семенного материала. Экономические аспекты промышленного семеноводства. Принципы организации семеноводства зерновых культур и трав на промышленной основе. Выделение зон оптимального семеноводства. Технология производства семян на промышленной основе.</w:t>
            </w:r>
          </w:p>
          <w:p w14:paraId="1568709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Закон Российской Федерации «О семеноводстве»</w:t>
            </w:r>
          </w:p>
        </w:tc>
      </w:tr>
      <w:tr w:rsidR="002F51EC" w:rsidRPr="002F51EC" w14:paraId="48C2E115" w14:textId="77777777" w:rsidTr="002F51EC">
        <w:trPr>
          <w:trHeight w:val="20"/>
        </w:trPr>
        <w:tc>
          <w:tcPr>
            <w:tcW w:w="1295" w:type="pct"/>
            <w:vMerge/>
          </w:tcPr>
          <w:p w14:paraId="5BD2FF5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4899A104"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3BB4437" w14:textId="77777777" w:rsidTr="002F51EC">
        <w:trPr>
          <w:trHeight w:val="20"/>
        </w:trPr>
        <w:tc>
          <w:tcPr>
            <w:tcW w:w="1295" w:type="pct"/>
            <w:vMerge/>
          </w:tcPr>
          <w:p w14:paraId="7741B92B"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2F699EF5"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18-22</w:t>
            </w:r>
          </w:p>
          <w:p w14:paraId="0203EC0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Планирование сортообновления по годам, культурам, категориям и репродукциям посевов.</w:t>
            </w:r>
          </w:p>
          <w:p w14:paraId="6B83A0C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Расчет семеноводческих площадей и потребности в сортовых семенах под основные сельскохозяйственные культуры по площадям и средней урожайности.</w:t>
            </w:r>
          </w:p>
        </w:tc>
      </w:tr>
      <w:tr w:rsidR="002F51EC" w:rsidRPr="002F51EC" w14:paraId="480974E1" w14:textId="77777777" w:rsidTr="002F51EC">
        <w:trPr>
          <w:trHeight w:val="20"/>
        </w:trPr>
        <w:tc>
          <w:tcPr>
            <w:tcW w:w="1295" w:type="pct"/>
            <w:vMerge w:val="restart"/>
          </w:tcPr>
          <w:p w14:paraId="3234C7A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3.7. </w:t>
            </w:r>
            <w:r w:rsidRPr="002F51EC">
              <w:rPr>
                <w:rFonts w:ascii="Times New Roman" w:eastAsia="Times New Roman" w:hAnsi="Times New Roman" w:cs="Times New Roman"/>
                <w:lang w:eastAsia="ru-RU"/>
              </w:rPr>
              <w:t>Технологии производства семян</w:t>
            </w:r>
          </w:p>
        </w:tc>
        <w:tc>
          <w:tcPr>
            <w:tcW w:w="3705" w:type="pct"/>
            <w:gridSpan w:val="2"/>
          </w:tcPr>
          <w:p w14:paraId="2DDB1034"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5F74B299" w14:textId="77777777" w:rsidTr="002F51EC">
        <w:trPr>
          <w:trHeight w:val="20"/>
        </w:trPr>
        <w:tc>
          <w:tcPr>
            <w:tcW w:w="1295" w:type="pct"/>
            <w:vMerge/>
          </w:tcPr>
          <w:p w14:paraId="2DD5BB5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7B81167A"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Подготовка семян к посеву. Виды предшественников. Сроки и способы сева. Нормы высева. Особенности применения удобрений. Уход за посевами (агротехника, применение гербицидов, химических регуляторов роста и развития).</w:t>
            </w:r>
          </w:p>
          <w:p w14:paraId="22483BA9"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lastRenderedPageBreak/>
              <w:t>Агрономические основы уборки семеноводческих посевов. Пути снижения травмирования семян при уборке и послеуборочной обработке.</w:t>
            </w:r>
          </w:p>
          <w:p w14:paraId="48258741"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Особенности технологии семеноводства основных культур с учетом зональности</w:t>
            </w:r>
          </w:p>
          <w:p w14:paraId="62C29FAE"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Технологические основы послеуборочной обработки семян (транспортировка, погрузочно-разгрузочные работы, первичная очистка, временное хранение, сушка, вторичная чистка, сортировка, подготовка и закладка семян на стационарное хранение). Хранение, документация, реализация. Особенности работы с семенами разных культур в различных почвенно-климатических условиях.</w:t>
            </w:r>
          </w:p>
        </w:tc>
      </w:tr>
      <w:tr w:rsidR="002F51EC" w:rsidRPr="002F51EC" w14:paraId="03D87AC1" w14:textId="77777777" w:rsidTr="002F51EC">
        <w:trPr>
          <w:trHeight w:val="20"/>
        </w:trPr>
        <w:tc>
          <w:tcPr>
            <w:tcW w:w="1295" w:type="pct"/>
            <w:vMerge/>
          </w:tcPr>
          <w:p w14:paraId="1AF4700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2E79705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446B98DC" w14:textId="77777777" w:rsidTr="002F51EC">
        <w:trPr>
          <w:trHeight w:val="20"/>
        </w:trPr>
        <w:tc>
          <w:tcPr>
            <w:tcW w:w="1295" w:type="pct"/>
            <w:vMerge/>
          </w:tcPr>
          <w:p w14:paraId="22E9DEDC"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01175FD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23-24</w:t>
            </w:r>
          </w:p>
          <w:p w14:paraId="78C54EC3"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Расчет нормы высева пшеницы на семенные цели, расчет доз внесения удобрений на запланированный урожай.</w:t>
            </w:r>
          </w:p>
        </w:tc>
      </w:tr>
      <w:tr w:rsidR="002F51EC" w:rsidRPr="002F51EC" w14:paraId="24815CB1" w14:textId="77777777" w:rsidTr="002F51EC">
        <w:trPr>
          <w:trHeight w:val="20"/>
        </w:trPr>
        <w:tc>
          <w:tcPr>
            <w:tcW w:w="1295" w:type="pct"/>
            <w:vMerge w:val="restart"/>
          </w:tcPr>
          <w:p w14:paraId="6ED40543"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3.8. </w:t>
            </w:r>
            <w:r w:rsidRPr="002F51EC">
              <w:rPr>
                <w:rFonts w:ascii="Times New Roman" w:eastAsia="Times New Roman" w:hAnsi="Times New Roman" w:cs="Times New Roman"/>
                <w:lang w:eastAsia="ru-RU"/>
              </w:rPr>
              <w:t>Сортовой и семенной контроль полевых культур</w:t>
            </w:r>
          </w:p>
        </w:tc>
        <w:tc>
          <w:tcPr>
            <w:tcW w:w="3705" w:type="pct"/>
            <w:gridSpan w:val="2"/>
          </w:tcPr>
          <w:p w14:paraId="56DAD74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747C19BE" w14:textId="77777777" w:rsidTr="002F51EC">
        <w:trPr>
          <w:trHeight w:val="20"/>
        </w:trPr>
        <w:tc>
          <w:tcPr>
            <w:tcW w:w="1295" w:type="pct"/>
            <w:vMerge/>
          </w:tcPr>
          <w:p w14:paraId="11CDB7F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C18158B"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Сортовой контроль. Полевая апробация и регистрация сортовых посевов:</w:t>
            </w:r>
          </w:p>
          <w:p w14:paraId="62FF248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грунтовой и лабораторный контроль. Особенности апробации отдельных сельскохозяйственных культур. Нормы сортовой чистоты и категории сортовых посевов. Сортовой контроль и его задачи.</w:t>
            </w:r>
          </w:p>
          <w:p w14:paraId="712A11C2"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Требования к посевному и посадочному материалу. Стандарты (ГОСТы) на посевные качества семян. Физические и биологические свойства семян, посевной стандарт. Понятие о семенной партии, документация на семена. Оценка качества семян. Отбор образцов семян. Определение чистоты. Определение всхожести. Определение подлинности. </w:t>
            </w:r>
          </w:p>
          <w:p w14:paraId="75F825D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Определение зараженности болезнями. Определение пораженности вредителями. Документация на сортовые посевы, семена и посадочный </w:t>
            </w:r>
          </w:p>
          <w:p w14:paraId="4BD014A6"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материал.</w:t>
            </w:r>
          </w:p>
          <w:p w14:paraId="08B50E08"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Требования к семенам и посадочному материалу при заложении на хранение. Режимы хранения. Требования к хранилищам семян, корнеплодов, маточников. Подготовка семян и посадочного материала к хранению.</w:t>
            </w:r>
          </w:p>
          <w:p w14:paraId="24E807B3"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Размещение в хранилищах семян и посадочного материала, наблюдение за ними. Вредители и болезни семян и посадочного материала в условиях хранения и борьба с ними. Потери при хранении и меры их сокращения. Контроль за качеством семян и посадочного материала во время хранения. Показатели и периодичность наблюдений</w:t>
            </w:r>
          </w:p>
        </w:tc>
      </w:tr>
      <w:tr w:rsidR="002F51EC" w:rsidRPr="002F51EC" w14:paraId="6E63D16C" w14:textId="77777777" w:rsidTr="002F51EC">
        <w:trPr>
          <w:trHeight w:val="20"/>
        </w:trPr>
        <w:tc>
          <w:tcPr>
            <w:tcW w:w="1295" w:type="pct"/>
            <w:vMerge/>
          </w:tcPr>
          <w:p w14:paraId="57F4854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AAB082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D990F0D" w14:textId="77777777" w:rsidTr="002F51EC">
        <w:trPr>
          <w:trHeight w:val="20"/>
        </w:trPr>
        <w:tc>
          <w:tcPr>
            <w:tcW w:w="1295" w:type="pct"/>
            <w:vMerge/>
          </w:tcPr>
          <w:p w14:paraId="06660A9C"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3B1A538"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24-28</w:t>
            </w:r>
          </w:p>
          <w:p w14:paraId="211BFEB5"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Определение категории посевов по результатам анализа </w:t>
            </w:r>
            <w:proofErr w:type="spellStart"/>
            <w:r w:rsidRPr="002F51EC">
              <w:rPr>
                <w:rFonts w:ascii="Times New Roman" w:eastAsia="Times New Roman" w:hAnsi="Times New Roman" w:cs="Times New Roman"/>
                <w:lang w:eastAsia="ru-RU"/>
              </w:rPr>
              <w:t>апробационного</w:t>
            </w:r>
            <w:proofErr w:type="spellEnd"/>
            <w:r w:rsidRPr="002F51EC">
              <w:rPr>
                <w:rFonts w:ascii="Times New Roman" w:eastAsia="Times New Roman" w:hAnsi="Times New Roman" w:cs="Times New Roman"/>
                <w:lang w:eastAsia="ru-RU"/>
              </w:rPr>
              <w:t xml:space="preserve"> снопа.</w:t>
            </w:r>
          </w:p>
          <w:p w14:paraId="4A07236B"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Заполнение документов на сортовые посевы по результатам апробации.</w:t>
            </w:r>
          </w:p>
          <w:p w14:paraId="0EE6AC85"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Отбор образцов семян. Определение чистоты, всхожести, подлинности, зараженности болезнями.</w:t>
            </w:r>
          </w:p>
          <w:p w14:paraId="42752C54"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Заполнение основных документов, сопровождающие партию семян.</w:t>
            </w:r>
          </w:p>
          <w:p w14:paraId="24326D5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Расчет нормы высева пшеницы на семенные цели, расчет доз внесения удобрений на запланированный урожай.</w:t>
            </w:r>
          </w:p>
        </w:tc>
      </w:tr>
      <w:tr w:rsidR="002F51EC" w:rsidRPr="002F51EC" w14:paraId="2968604B" w14:textId="77777777" w:rsidTr="002F51EC">
        <w:trPr>
          <w:trHeight w:val="20"/>
        </w:trPr>
        <w:tc>
          <w:tcPr>
            <w:tcW w:w="5000" w:type="pct"/>
            <w:gridSpan w:val="3"/>
          </w:tcPr>
          <w:p w14:paraId="33E32FE7"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Примерная тематика самостоятельной учебной работы при изучении раздела №3</w:t>
            </w:r>
          </w:p>
          <w:p w14:paraId="2DB18404"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lastRenderedPageBreak/>
              <w:t>1.</w:t>
            </w:r>
            <w:r w:rsidRPr="002F51EC">
              <w:rPr>
                <w:rFonts w:ascii="Times New Roman" w:eastAsia="Times New Roman" w:hAnsi="Times New Roman" w:cs="Times New Roman"/>
                <w:lang w:eastAsia="ru-RU"/>
              </w:rPr>
              <w:tab/>
              <w:t xml:space="preserve">Краткий обзор истории развития генетики. </w:t>
            </w:r>
          </w:p>
          <w:p w14:paraId="0E2251CB"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2.</w:t>
            </w:r>
            <w:r w:rsidRPr="002F51EC">
              <w:rPr>
                <w:rFonts w:ascii="Times New Roman" w:eastAsia="Times New Roman" w:hAnsi="Times New Roman" w:cs="Times New Roman"/>
                <w:lang w:eastAsia="ru-RU"/>
              </w:rPr>
              <w:tab/>
              <w:t xml:space="preserve">Ч. Дарвин о роли наследственности, изменчивости и отборе в эволюции организмов. </w:t>
            </w:r>
          </w:p>
          <w:p w14:paraId="55A87F09"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3.</w:t>
            </w:r>
            <w:r w:rsidRPr="002F51EC">
              <w:rPr>
                <w:rFonts w:ascii="Times New Roman" w:eastAsia="Times New Roman" w:hAnsi="Times New Roman" w:cs="Times New Roman"/>
                <w:lang w:eastAsia="ru-RU"/>
              </w:rPr>
              <w:tab/>
              <w:t xml:space="preserve">Строение растительной клетки. </w:t>
            </w:r>
          </w:p>
          <w:p w14:paraId="3C1E4F24"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4.</w:t>
            </w:r>
            <w:r w:rsidRPr="002F51EC">
              <w:rPr>
                <w:rFonts w:ascii="Times New Roman" w:eastAsia="Times New Roman" w:hAnsi="Times New Roman" w:cs="Times New Roman"/>
                <w:lang w:eastAsia="ru-RU"/>
              </w:rPr>
              <w:tab/>
              <w:t>Ядро и цитоплазма, их функции.</w:t>
            </w:r>
          </w:p>
          <w:p w14:paraId="71CEEDDE"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5.</w:t>
            </w:r>
            <w:r w:rsidRPr="002F51EC">
              <w:rPr>
                <w:rFonts w:ascii="Times New Roman" w:eastAsia="Times New Roman" w:hAnsi="Times New Roman" w:cs="Times New Roman"/>
                <w:lang w:eastAsia="ru-RU"/>
              </w:rPr>
              <w:tab/>
              <w:t xml:space="preserve">Исходный материал для селекции. </w:t>
            </w:r>
          </w:p>
          <w:p w14:paraId="2A885D07"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6.</w:t>
            </w:r>
            <w:r w:rsidRPr="002F51EC">
              <w:rPr>
                <w:rFonts w:ascii="Times New Roman" w:eastAsia="Times New Roman" w:hAnsi="Times New Roman" w:cs="Times New Roman"/>
                <w:lang w:eastAsia="ru-RU"/>
              </w:rPr>
              <w:tab/>
              <w:t xml:space="preserve">Учение Н. И. Вавилова о центрах происхождения культурных растений. </w:t>
            </w:r>
          </w:p>
          <w:p w14:paraId="4C65A74A"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7.</w:t>
            </w:r>
            <w:r w:rsidRPr="002F51EC">
              <w:rPr>
                <w:rFonts w:ascii="Times New Roman" w:eastAsia="Times New Roman" w:hAnsi="Times New Roman" w:cs="Times New Roman"/>
                <w:lang w:eastAsia="ru-RU"/>
              </w:rPr>
              <w:tab/>
              <w:t xml:space="preserve">Работы П. П. Лукьяненко и А. П. </w:t>
            </w:r>
            <w:proofErr w:type="spellStart"/>
            <w:r w:rsidRPr="002F51EC">
              <w:rPr>
                <w:rFonts w:ascii="Times New Roman" w:eastAsia="Times New Roman" w:hAnsi="Times New Roman" w:cs="Times New Roman"/>
                <w:lang w:eastAsia="ru-RU"/>
              </w:rPr>
              <w:t>Шехурдина</w:t>
            </w:r>
            <w:proofErr w:type="spellEnd"/>
            <w:r w:rsidRPr="002F51EC">
              <w:rPr>
                <w:rFonts w:ascii="Times New Roman" w:eastAsia="Times New Roman" w:hAnsi="Times New Roman" w:cs="Times New Roman"/>
                <w:lang w:eastAsia="ru-RU"/>
              </w:rPr>
              <w:t xml:space="preserve">. </w:t>
            </w:r>
          </w:p>
          <w:p w14:paraId="72CFA23D"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8.</w:t>
            </w:r>
            <w:r w:rsidRPr="002F51EC">
              <w:rPr>
                <w:rFonts w:ascii="Times New Roman" w:eastAsia="Times New Roman" w:hAnsi="Times New Roman" w:cs="Times New Roman"/>
                <w:lang w:eastAsia="ru-RU"/>
              </w:rPr>
              <w:tab/>
              <w:t xml:space="preserve">Хозяйственно-полезные признаки и свойства </w:t>
            </w:r>
            <w:proofErr w:type="spellStart"/>
            <w:r w:rsidRPr="002F51EC">
              <w:rPr>
                <w:rFonts w:ascii="Times New Roman" w:eastAsia="Times New Roman" w:hAnsi="Times New Roman" w:cs="Times New Roman"/>
                <w:lang w:eastAsia="ru-RU"/>
              </w:rPr>
              <w:t>автополиплоидов</w:t>
            </w:r>
            <w:proofErr w:type="spellEnd"/>
            <w:r w:rsidRPr="002F51EC">
              <w:rPr>
                <w:rFonts w:ascii="Times New Roman" w:eastAsia="Times New Roman" w:hAnsi="Times New Roman" w:cs="Times New Roman"/>
                <w:lang w:eastAsia="ru-RU"/>
              </w:rPr>
              <w:t xml:space="preserve">, проблема семенной продуктивности у </w:t>
            </w:r>
            <w:proofErr w:type="spellStart"/>
            <w:r w:rsidRPr="002F51EC">
              <w:rPr>
                <w:rFonts w:ascii="Times New Roman" w:eastAsia="Times New Roman" w:hAnsi="Times New Roman" w:cs="Times New Roman"/>
                <w:lang w:eastAsia="ru-RU"/>
              </w:rPr>
              <w:t>автополиплоидов</w:t>
            </w:r>
            <w:proofErr w:type="spellEnd"/>
            <w:r w:rsidRPr="002F51EC">
              <w:rPr>
                <w:rFonts w:ascii="Times New Roman" w:eastAsia="Times New Roman" w:hAnsi="Times New Roman" w:cs="Times New Roman"/>
                <w:lang w:eastAsia="ru-RU"/>
              </w:rPr>
              <w:t xml:space="preserve">, успехи селекции </w:t>
            </w:r>
            <w:proofErr w:type="spellStart"/>
            <w:r w:rsidRPr="002F51EC">
              <w:rPr>
                <w:rFonts w:ascii="Times New Roman" w:eastAsia="Times New Roman" w:hAnsi="Times New Roman" w:cs="Times New Roman"/>
                <w:lang w:eastAsia="ru-RU"/>
              </w:rPr>
              <w:t>автополиплоидов</w:t>
            </w:r>
            <w:proofErr w:type="spellEnd"/>
            <w:r w:rsidRPr="002F51EC">
              <w:rPr>
                <w:rFonts w:ascii="Times New Roman" w:eastAsia="Times New Roman" w:hAnsi="Times New Roman" w:cs="Times New Roman"/>
                <w:lang w:eastAsia="ru-RU"/>
              </w:rPr>
              <w:t>.</w:t>
            </w:r>
          </w:p>
          <w:p w14:paraId="228FEEA1"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9.</w:t>
            </w:r>
            <w:r w:rsidRPr="002F51EC">
              <w:rPr>
                <w:rFonts w:ascii="Times New Roman" w:eastAsia="Times New Roman" w:hAnsi="Times New Roman" w:cs="Times New Roman"/>
                <w:lang w:eastAsia="ru-RU"/>
              </w:rPr>
              <w:tab/>
              <w:t>Государственная комиссия по сортоиспытанию и охране селекционных достижений, ее структура.</w:t>
            </w:r>
          </w:p>
          <w:p w14:paraId="06C262B2"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10.</w:t>
            </w:r>
            <w:r w:rsidRPr="002F51EC">
              <w:rPr>
                <w:rFonts w:ascii="Times New Roman" w:eastAsia="Times New Roman" w:hAnsi="Times New Roman" w:cs="Times New Roman"/>
                <w:lang w:eastAsia="ru-RU"/>
              </w:rPr>
              <w:tab/>
              <w:t xml:space="preserve">Причины ухудшения сортовых качеств семян. </w:t>
            </w:r>
          </w:p>
          <w:p w14:paraId="6A50EFB9"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11.</w:t>
            </w:r>
            <w:r w:rsidRPr="002F51EC">
              <w:rPr>
                <w:rFonts w:ascii="Times New Roman" w:eastAsia="Times New Roman" w:hAnsi="Times New Roman" w:cs="Times New Roman"/>
                <w:lang w:eastAsia="ru-RU"/>
              </w:rPr>
              <w:tab/>
              <w:t>Мероприятия по сохранению сорта в чистоте и оздоровлению семян и посадочного материала.</w:t>
            </w:r>
          </w:p>
          <w:p w14:paraId="3E097ABA"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12.</w:t>
            </w:r>
            <w:r w:rsidRPr="002F51EC">
              <w:rPr>
                <w:rFonts w:ascii="Times New Roman" w:eastAsia="Times New Roman" w:hAnsi="Times New Roman" w:cs="Times New Roman"/>
                <w:lang w:eastAsia="ru-RU"/>
              </w:rPr>
              <w:tab/>
              <w:t>Особенности подготовки почвы к посеву</w:t>
            </w:r>
          </w:p>
          <w:p w14:paraId="0CB60857"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13.</w:t>
            </w:r>
            <w:r w:rsidRPr="002F51EC">
              <w:rPr>
                <w:rFonts w:ascii="Times New Roman" w:eastAsia="Times New Roman" w:hAnsi="Times New Roman" w:cs="Times New Roman"/>
                <w:lang w:eastAsia="ru-RU"/>
              </w:rPr>
              <w:tab/>
              <w:t xml:space="preserve">Дозы внесения удобрений, посев, нормы высева. </w:t>
            </w:r>
          </w:p>
          <w:p w14:paraId="3E6AB21F"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14.</w:t>
            </w:r>
            <w:r w:rsidRPr="002F51EC">
              <w:rPr>
                <w:rFonts w:ascii="Times New Roman" w:eastAsia="Times New Roman" w:hAnsi="Times New Roman" w:cs="Times New Roman"/>
                <w:lang w:eastAsia="ru-RU"/>
              </w:rPr>
              <w:tab/>
              <w:t xml:space="preserve">Материально-техническая база и организация послеуборочной обработки семенного зерна. </w:t>
            </w:r>
          </w:p>
          <w:p w14:paraId="1E4011CD"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15.</w:t>
            </w:r>
            <w:r w:rsidRPr="002F51EC">
              <w:rPr>
                <w:rFonts w:ascii="Times New Roman" w:eastAsia="Times New Roman" w:hAnsi="Times New Roman" w:cs="Times New Roman"/>
                <w:lang w:eastAsia="ru-RU"/>
              </w:rPr>
              <w:tab/>
              <w:t>Подготовка хранилищ.</w:t>
            </w:r>
          </w:p>
          <w:p w14:paraId="1AF7A457" w14:textId="77777777" w:rsidR="002F51EC" w:rsidRPr="002F51EC" w:rsidRDefault="002F51EC" w:rsidP="002F51EC">
            <w:pPr>
              <w:tabs>
                <w:tab w:val="left" w:pos="284"/>
              </w:tabs>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16. Особенности семеноводства овощных и бахчевых культур.</w:t>
            </w:r>
          </w:p>
        </w:tc>
      </w:tr>
      <w:tr w:rsidR="002F51EC" w:rsidRPr="002F51EC" w14:paraId="08D97997" w14:textId="77777777" w:rsidTr="002F51EC">
        <w:trPr>
          <w:trHeight w:val="20"/>
        </w:trPr>
        <w:tc>
          <w:tcPr>
            <w:tcW w:w="5000" w:type="pct"/>
            <w:gridSpan w:val="3"/>
          </w:tcPr>
          <w:p w14:paraId="3E27684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lastRenderedPageBreak/>
              <w:t>Раздел 4. Управление структурным подразделением сельскохозяйственной организации</w:t>
            </w:r>
          </w:p>
        </w:tc>
      </w:tr>
      <w:tr w:rsidR="002F51EC" w:rsidRPr="002F51EC" w14:paraId="7F61DDB1" w14:textId="77777777" w:rsidTr="002F51EC">
        <w:trPr>
          <w:trHeight w:val="20"/>
        </w:trPr>
        <w:tc>
          <w:tcPr>
            <w:tcW w:w="5000" w:type="pct"/>
            <w:gridSpan w:val="3"/>
          </w:tcPr>
          <w:p w14:paraId="1A1A55F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МДК 01.04 Управление структурным подразделением сельскохозяйственной организации</w:t>
            </w:r>
          </w:p>
        </w:tc>
      </w:tr>
      <w:tr w:rsidR="002F51EC" w:rsidRPr="002F51EC" w14:paraId="309F4D32" w14:textId="77777777" w:rsidTr="002F51EC">
        <w:trPr>
          <w:trHeight w:val="20"/>
        </w:trPr>
        <w:tc>
          <w:tcPr>
            <w:tcW w:w="1295" w:type="pct"/>
            <w:vMerge w:val="restart"/>
          </w:tcPr>
          <w:p w14:paraId="6882C922"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4.1. </w:t>
            </w:r>
            <w:r w:rsidRPr="002F51EC">
              <w:rPr>
                <w:rFonts w:ascii="Times New Roman" w:eastAsia="Times New Roman" w:hAnsi="Times New Roman" w:cs="Times New Roman"/>
                <w:lang w:eastAsia="ru-RU"/>
              </w:rPr>
              <w:t>Научные основы организации сельскохозяйственного производства</w:t>
            </w:r>
          </w:p>
        </w:tc>
        <w:tc>
          <w:tcPr>
            <w:tcW w:w="3705" w:type="pct"/>
            <w:gridSpan w:val="2"/>
          </w:tcPr>
          <w:p w14:paraId="7C6B04A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7D5EE1D6" w14:textId="77777777" w:rsidTr="002F51EC">
        <w:trPr>
          <w:trHeight w:val="20"/>
        </w:trPr>
        <w:tc>
          <w:tcPr>
            <w:tcW w:w="1295" w:type="pct"/>
            <w:vMerge/>
          </w:tcPr>
          <w:p w14:paraId="6A6143D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30737BCC"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Теоретические основы управления производством.</w:t>
            </w:r>
          </w:p>
          <w:p w14:paraId="596116E7"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Понятие и сущность управления. Объективные законы развития управления. Эволюция научной мысли в сфере управления. Задачи предмета, его содержание, связь с другими дисциплинами. Системный подход в управлении.</w:t>
            </w:r>
          </w:p>
          <w:p w14:paraId="7CB874E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Управление организациями различных организационно-правовых форм.</w:t>
            </w:r>
          </w:p>
          <w:p w14:paraId="4B6AC692"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Предприятие – основное звено экономики. Типы предприятий. Основные организационные формы и виды организаций (предприятий) в сельском хозяйстве. Правовое регулирование. Особенности управления ими.</w:t>
            </w:r>
          </w:p>
          <w:p w14:paraId="5A50AF78"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Функции и организационная структура управления.</w:t>
            </w:r>
          </w:p>
          <w:p w14:paraId="64688607"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Сущность, классификация, содержание и развитие функций управления. Понятие организационной структуры и структуры управления. Типы и характеристика организационных структур управления.</w:t>
            </w:r>
          </w:p>
          <w:p w14:paraId="18EAA8EA"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Основные направления совершенствования организационной структуры управления в сельскохозяйственных организациях (предприятиях)</w:t>
            </w:r>
          </w:p>
        </w:tc>
      </w:tr>
      <w:tr w:rsidR="002F51EC" w:rsidRPr="002F51EC" w14:paraId="5EF443AE" w14:textId="77777777" w:rsidTr="002F51EC">
        <w:trPr>
          <w:trHeight w:val="20"/>
        </w:trPr>
        <w:tc>
          <w:tcPr>
            <w:tcW w:w="1295" w:type="pct"/>
            <w:vMerge/>
          </w:tcPr>
          <w:p w14:paraId="3C0ABDD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03228927"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D52C131" w14:textId="77777777" w:rsidTr="002F51EC">
        <w:trPr>
          <w:trHeight w:val="20"/>
        </w:trPr>
        <w:tc>
          <w:tcPr>
            <w:tcW w:w="1295" w:type="pct"/>
            <w:vMerge/>
          </w:tcPr>
          <w:p w14:paraId="5BD551F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21B73758"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1-2.</w:t>
            </w:r>
          </w:p>
          <w:p w14:paraId="0CD2FC0B"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Законы развития управления.</w:t>
            </w:r>
          </w:p>
          <w:p w14:paraId="151BFA01"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Классификация функций управления.</w:t>
            </w:r>
          </w:p>
        </w:tc>
      </w:tr>
      <w:tr w:rsidR="002F51EC" w:rsidRPr="002F51EC" w14:paraId="7137B875" w14:textId="77777777" w:rsidTr="002F51EC">
        <w:trPr>
          <w:trHeight w:val="20"/>
        </w:trPr>
        <w:tc>
          <w:tcPr>
            <w:tcW w:w="1295" w:type="pct"/>
            <w:vMerge w:val="restart"/>
          </w:tcPr>
          <w:p w14:paraId="1ACA63EC"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4.2. </w:t>
            </w:r>
            <w:r w:rsidRPr="002F51EC">
              <w:rPr>
                <w:rFonts w:ascii="Times New Roman" w:eastAsia="Times New Roman" w:hAnsi="Times New Roman" w:cs="Times New Roman"/>
                <w:lang w:eastAsia="ru-RU"/>
              </w:rPr>
              <w:t>Организация управления ресурсным потенциалом сельскохозяйственного предприятия</w:t>
            </w:r>
          </w:p>
        </w:tc>
        <w:tc>
          <w:tcPr>
            <w:tcW w:w="3705" w:type="pct"/>
            <w:gridSpan w:val="2"/>
          </w:tcPr>
          <w:p w14:paraId="61681698"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7F45DAD8" w14:textId="77777777" w:rsidTr="002F51EC">
        <w:trPr>
          <w:trHeight w:val="20"/>
        </w:trPr>
        <w:tc>
          <w:tcPr>
            <w:tcW w:w="1295" w:type="pct"/>
            <w:vMerge/>
          </w:tcPr>
          <w:p w14:paraId="01AC484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495DBBA9"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Организация управления в обслуживающих и вспомогательных подразделениях.</w:t>
            </w:r>
          </w:p>
          <w:p w14:paraId="2BF52381"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Единство основного обслуживающего и вспомогательного производства. Значение, место и виды обслуживающих и вспомогательных производств. Формы организации и управления производством и реализацией продукции растениеводства. Принципы и методы разработки положения о внутрихозяйственном подразделении.</w:t>
            </w:r>
          </w:p>
          <w:p w14:paraId="765FE5E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lastRenderedPageBreak/>
              <w:t>Организация управления во внутрихозяйственных подразделениях.</w:t>
            </w:r>
          </w:p>
          <w:p w14:paraId="58049BAC"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Организация управления во внутрихозяйственных подразделениях в сельскохозяйственной организации. Права и обязанности руководителей и специалистов внутрихозяйственных подразделений.</w:t>
            </w:r>
          </w:p>
          <w:p w14:paraId="43D508F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Кадры и организация управленческого труда.</w:t>
            </w:r>
          </w:p>
          <w:p w14:paraId="5EC52898"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Роль кадров в управлении производством, принципы их подбора и расстановки. Аттестация кадров.</w:t>
            </w:r>
          </w:p>
          <w:p w14:paraId="4CB332A6"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Характер и содержание управленческого труда. Методы изучения содержания и планирование управленческого труда; планирование труда руководителей и специалистов подразделений. Обеспечение согласованности действий. Организация рабочего места. Режим труда и отдыха</w:t>
            </w:r>
          </w:p>
          <w:p w14:paraId="11AAE592"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Роль руководителя и специалистов в организации и технологии производства сельскохозяйственной продукции.</w:t>
            </w:r>
          </w:p>
          <w:p w14:paraId="6435CEA7"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Общие этические принципы и характер делового общения. Деловой этикет. Правила этикета. Правила общения по телефону. Правила деловой переписки. Приемы ведения деловой беседы. Организация и проведение делового совещания.</w:t>
            </w:r>
          </w:p>
        </w:tc>
      </w:tr>
      <w:tr w:rsidR="002F51EC" w:rsidRPr="002F51EC" w14:paraId="0DDC2E5B" w14:textId="77777777" w:rsidTr="002F51EC">
        <w:trPr>
          <w:trHeight w:val="20"/>
        </w:trPr>
        <w:tc>
          <w:tcPr>
            <w:tcW w:w="1295" w:type="pct"/>
            <w:vMerge/>
          </w:tcPr>
          <w:p w14:paraId="35E98C2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BB36FF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44D11EE" w14:textId="77777777" w:rsidTr="002F51EC">
        <w:trPr>
          <w:trHeight w:val="20"/>
        </w:trPr>
        <w:tc>
          <w:tcPr>
            <w:tcW w:w="1295" w:type="pct"/>
            <w:vMerge/>
          </w:tcPr>
          <w:p w14:paraId="52EB0CA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E52752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Практическое занятие 3-8 </w:t>
            </w:r>
          </w:p>
          <w:p w14:paraId="5C665D38"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Разработка положений о внутрихозяйственных подразделениях.</w:t>
            </w:r>
          </w:p>
          <w:p w14:paraId="5E1322A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Разработка должностной инструкции руководителя внутрихозяйственного подразделения</w:t>
            </w:r>
          </w:p>
          <w:p w14:paraId="1F265849"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Решение производственных ситуаций. Принятие решений.</w:t>
            </w:r>
          </w:p>
          <w:p w14:paraId="1D15B1A7"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Подготовка, организация и проведение делового совещания. Деловая игра.</w:t>
            </w:r>
          </w:p>
        </w:tc>
      </w:tr>
      <w:tr w:rsidR="002F51EC" w:rsidRPr="002F51EC" w14:paraId="73AF6498" w14:textId="77777777" w:rsidTr="002F51EC">
        <w:trPr>
          <w:trHeight w:val="20"/>
        </w:trPr>
        <w:tc>
          <w:tcPr>
            <w:tcW w:w="1295" w:type="pct"/>
            <w:vMerge w:val="restart"/>
          </w:tcPr>
          <w:p w14:paraId="7BB5D57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4.3. </w:t>
            </w:r>
            <w:r w:rsidRPr="002F51EC">
              <w:rPr>
                <w:rFonts w:ascii="Times New Roman" w:eastAsia="Times New Roman" w:hAnsi="Times New Roman" w:cs="Times New Roman"/>
                <w:lang w:eastAsia="ru-RU"/>
              </w:rPr>
              <w:t>Экономические аспекты управления структурным подразделением</w:t>
            </w:r>
          </w:p>
        </w:tc>
        <w:tc>
          <w:tcPr>
            <w:tcW w:w="3705" w:type="pct"/>
            <w:gridSpan w:val="2"/>
          </w:tcPr>
          <w:p w14:paraId="09CC0A2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62712EF2" w14:textId="77777777" w:rsidTr="002F51EC">
        <w:trPr>
          <w:trHeight w:val="20"/>
        </w:trPr>
        <w:tc>
          <w:tcPr>
            <w:tcW w:w="1295" w:type="pct"/>
            <w:vMerge/>
          </w:tcPr>
          <w:p w14:paraId="2AB30BEA"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31DCCAA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Планирование деятельности структурных подразделений </w:t>
            </w:r>
          </w:p>
          <w:p w14:paraId="7E58314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Сущность и виды планирования. Основные принципы планирования. Производственная программа работы вспомогательных и обслуживающих подразделений.  Планирование потребности в материальных ресурсах. Определение потребности в, сельскохозяйственных машинах, транспортных средствах. Оперативное планирование</w:t>
            </w:r>
          </w:p>
          <w:p w14:paraId="18684AB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Система мотивации труда.</w:t>
            </w:r>
          </w:p>
          <w:p w14:paraId="7408008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Понятие мотивации труда. Виды, формы и методы мотивации персонала. Основные принципы оплаты труда. Виды, формы и системы оплаты труда. Оплата труда руководителей и специалистов структурных подразделений. Материальное и нематериальное стимулирование</w:t>
            </w:r>
          </w:p>
          <w:p w14:paraId="720A6E39"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Документация и делопроизводство в системе управления</w:t>
            </w:r>
          </w:p>
          <w:p w14:paraId="15337FB7"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Документы, их виды. Классификация документов. Порядок их составления во внутрихозяйственных подразделениях. Организация делопроизводства в подразделении. Номенклатура дел. Ведение протоколов, составление актов, справок, докладных и объяснительных записок, служебных писем. Организация хранения документов</w:t>
            </w:r>
          </w:p>
          <w:p w14:paraId="73B73E75"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Учет, отчетность и анализ работы структурных подразделений</w:t>
            </w:r>
          </w:p>
          <w:p w14:paraId="57E40A6F"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 xml:space="preserve">Учет, отчетность и анализ как функция руководителя внутрихозяйственного подразделения, требования к ее выполнению. Учет средств производства, материальных ценностей. Первичный учет </w:t>
            </w:r>
            <w:r w:rsidRPr="002F51EC">
              <w:rPr>
                <w:rFonts w:ascii="Times New Roman" w:eastAsia="Times New Roman" w:hAnsi="Times New Roman" w:cs="Times New Roman"/>
                <w:lang w:eastAsia="ru-RU"/>
              </w:rPr>
              <w:lastRenderedPageBreak/>
              <w:t>рабочего времени, количества и качества работ, оплаты труда. Виды и формы отчетности подразделения, сроки и периодичность составления. Ответственность за своевременное и объективное составление отчетности. Задачи и содержание анализа производственной деятельности внутрихозяйственного подразделения. Анализ работы подразделения</w:t>
            </w:r>
          </w:p>
        </w:tc>
      </w:tr>
      <w:tr w:rsidR="002F51EC" w:rsidRPr="002F51EC" w14:paraId="5957CFD7" w14:textId="77777777" w:rsidTr="002F51EC">
        <w:trPr>
          <w:trHeight w:val="20"/>
        </w:trPr>
        <w:tc>
          <w:tcPr>
            <w:tcW w:w="1295" w:type="pct"/>
            <w:vMerge/>
          </w:tcPr>
          <w:p w14:paraId="2B22E5F6"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74DCE55B"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C81A157" w14:textId="77777777" w:rsidTr="002F51EC">
        <w:trPr>
          <w:trHeight w:val="20"/>
        </w:trPr>
        <w:tc>
          <w:tcPr>
            <w:tcW w:w="1295" w:type="pct"/>
            <w:vMerge/>
          </w:tcPr>
          <w:p w14:paraId="18CD47A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64244E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Практическое занятие 9-14 </w:t>
            </w:r>
          </w:p>
          <w:p w14:paraId="075B3CF3"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Определение потребности подразделения в технике, семенном фонде.</w:t>
            </w:r>
          </w:p>
          <w:p w14:paraId="523DEBA0"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Оценка эффективности управления на основе производственных и экономических показателей работы предприятия.</w:t>
            </w:r>
          </w:p>
          <w:p w14:paraId="2C853F8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Расчет показателей использования трудовых ресурсов.</w:t>
            </w:r>
          </w:p>
          <w:p w14:paraId="0EE3E9AE"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Расчет заработной платы основных категорий работников сельскохозяйственных организаций.</w:t>
            </w:r>
          </w:p>
          <w:p w14:paraId="58886970"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Составление различных документов по структурному подразделению.</w:t>
            </w:r>
          </w:p>
          <w:p w14:paraId="0441D47E"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Заполнение документов по учету в производственном подразделении. Анализ работы структурного подразделения скрещивания, технических данных селекционного процесса.</w:t>
            </w:r>
          </w:p>
        </w:tc>
      </w:tr>
      <w:tr w:rsidR="002F51EC" w:rsidRPr="002F51EC" w14:paraId="6866CF7D" w14:textId="77777777" w:rsidTr="002F51EC">
        <w:trPr>
          <w:trHeight w:val="20"/>
        </w:trPr>
        <w:tc>
          <w:tcPr>
            <w:tcW w:w="1295" w:type="pct"/>
            <w:vMerge w:val="restart"/>
          </w:tcPr>
          <w:p w14:paraId="44176FF4"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4.4. </w:t>
            </w:r>
            <w:r w:rsidRPr="002F51EC">
              <w:rPr>
                <w:rFonts w:ascii="Times New Roman" w:eastAsia="Times New Roman" w:hAnsi="Times New Roman" w:cs="Times New Roman"/>
                <w:lang w:eastAsia="ru-RU"/>
              </w:rPr>
              <w:t>Система ведения хозяйства</w:t>
            </w:r>
          </w:p>
        </w:tc>
        <w:tc>
          <w:tcPr>
            <w:tcW w:w="3705" w:type="pct"/>
            <w:gridSpan w:val="2"/>
          </w:tcPr>
          <w:p w14:paraId="522ECC77"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07443003" w14:textId="77777777" w:rsidTr="002F51EC">
        <w:trPr>
          <w:trHeight w:val="20"/>
        </w:trPr>
        <w:tc>
          <w:tcPr>
            <w:tcW w:w="1295" w:type="pct"/>
            <w:vMerge/>
          </w:tcPr>
          <w:p w14:paraId="4B32DB9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791EAF8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Организационно-экономическая характеристика предприятия. Местоположение, размеры и специализация предприятия. Организационная структура предприятия и характеристика внутрихозяйственных подразделений.</w:t>
            </w:r>
          </w:p>
          <w:p w14:paraId="2941BEEB"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Принципы научного земледелия. Структура посевов, организация системы севооборотов, мероприятия по повышению плодородия почв.</w:t>
            </w:r>
          </w:p>
          <w:p w14:paraId="5A45F93D"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Экономическая эффективность использования основных производственных фондов сельскохозяйственного назначения. Размер и структура основных фондов. Обеспеченность предприятия основными фондами. Эффективность использования основных производственных фондов.  Расчёт нормы прибыли. </w:t>
            </w:r>
          </w:p>
          <w:p w14:paraId="4977780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 xml:space="preserve">Организация основных трудовых процессов и уровень их механизации. </w:t>
            </w:r>
            <w:proofErr w:type="spellStart"/>
            <w:r w:rsidRPr="002F51EC">
              <w:rPr>
                <w:rFonts w:ascii="Times New Roman" w:eastAsia="Times New Roman" w:hAnsi="Times New Roman" w:cs="Times New Roman"/>
                <w:lang w:eastAsia="ru-RU"/>
              </w:rPr>
              <w:t>Нормообразующие</w:t>
            </w:r>
            <w:proofErr w:type="spellEnd"/>
            <w:r w:rsidRPr="002F51EC">
              <w:rPr>
                <w:rFonts w:ascii="Times New Roman" w:eastAsia="Times New Roman" w:hAnsi="Times New Roman" w:cs="Times New Roman"/>
                <w:lang w:eastAsia="ru-RU"/>
              </w:rPr>
              <w:t xml:space="preserve"> факторы и особенности нормирования в растениеводстве.</w:t>
            </w:r>
          </w:p>
        </w:tc>
      </w:tr>
      <w:tr w:rsidR="002F51EC" w:rsidRPr="002F51EC" w14:paraId="46368F6C" w14:textId="77777777" w:rsidTr="002F51EC">
        <w:trPr>
          <w:trHeight w:val="20"/>
        </w:trPr>
        <w:tc>
          <w:tcPr>
            <w:tcW w:w="1295" w:type="pct"/>
            <w:vMerge/>
          </w:tcPr>
          <w:p w14:paraId="5DF28E8C"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3D53783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B3AC13F" w14:textId="77777777" w:rsidTr="002F51EC">
        <w:trPr>
          <w:trHeight w:val="20"/>
        </w:trPr>
        <w:tc>
          <w:tcPr>
            <w:tcW w:w="1295" w:type="pct"/>
            <w:vMerge/>
          </w:tcPr>
          <w:p w14:paraId="3628EEBD"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B5B8D98"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Практические занятия 15-20</w:t>
            </w:r>
          </w:p>
          <w:p w14:paraId="6253DE41"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Разработка мероприятий по повышению плодородия почв.</w:t>
            </w:r>
          </w:p>
          <w:p w14:paraId="46823BE1"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Анализ экономической эффективности использования основных производственных фондов сельскохозяйственного предприятия.</w:t>
            </w:r>
          </w:p>
          <w:p w14:paraId="0D3FFF88"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 xml:space="preserve">Установление норм обслуживания на основе </w:t>
            </w:r>
            <w:proofErr w:type="spellStart"/>
            <w:r w:rsidRPr="002F51EC">
              <w:rPr>
                <w:rFonts w:ascii="Times New Roman" w:eastAsia="Times New Roman" w:hAnsi="Times New Roman" w:cs="Times New Roman"/>
                <w:lang w:eastAsia="ru-RU"/>
              </w:rPr>
              <w:t>хронографии</w:t>
            </w:r>
            <w:proofErr w:type="spellEnd"/>
            <w:r w:rsidRPr="002F51EC">
              <w:rPr>
                <w:rFonts w:ascii="Times New Roman" w:eastAsia="Times New Roman" w:hAnsi="Times New Roman" w:cs="Times New Roman"/>
                <w:lang w:eastAsia="ru-RU"/>
              </w:rPr>
              <w:t xml:space="preserve"> рабочего дня.</w:t>
            </w:r>
          </w:p>
        </w:tc>
      </w:tr>
      <w:tr w:rsidR="002F51EC" w:rsidRPr="002F51EC" w14:paraId="11876C3C" w14:textId="77777777" w:rsidTr="002F51EC">
        <w:trPr>
          <w:trHeight w:val="20"/>
        </w:trPr>
        <w:tc>
          <w:tcPr>
            <w:tcW w:w="1295" w:type="pct"/>
            <w:vMerge w:val="restart"/>
          </w:tcPr>
          <w:p w14:paraId="48147A9C"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Тема 4.5. </w:t>
            </w:r>
            <w:r w:rsidRPr="002F51EC">
              <w:rPr>
                <w:rFonts w:ascii="Times New Roman" w:eastAsia="Times New Roman" w:hAnsi="Times New Roman" w:cs="Times New Roman"/>
                <w:lang w:eastAsia="ru-RU"/>
              </w:rPr>
              <w:t>Внутрихозяйственное прогнозирование и планирование</w:t>
            </w:r>
          </w:p>
        </w:tc>
        <w:tc>
          <w:tcPr>
            <w:tcW w:w="3705" w:type="pct"/>
            <w:gridSpan w:val="2"/>
          </w:tcPr>
          <w:p w14:paraId="54B07BBA"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Содержание</w:t>
            </w:r>
          </w:p>
        </w:tc>
      </w:tr>
      <w:tr w:rsidR="002F51EC" w:rsidRPr="002F51EC" w14:paraId="44D73C44" w14:textId="77777777" w:rsidTr="002F51EC">
        <w:trPr>
          <w:trHeight w:val="20"/>
        </w:trPr>
        <w:tc>
          <w:tcPr>
            <w:tcW w:w="1295" w:type="pct"/>
            <w:vMerge/>
          </w:tcPr>
          <w:p w14:paraId="134FEF39"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7C9924BC"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Основные задачи и принципы внутрихозяйственного прогнозирования и планирования развития сельскохозяйственных предприятий Классификации прогнозирования в зависимости от цели, периода разработки, по объектам разработки.  Взаимосвязь прогнозирования и планирования. Методы обоснования обязательности плановых заданий.</w:t>
            </w:r>
          </w:p>
          <w:p w14:paraId="1A2347FF"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Годовой план производственно-финансовой деятельности сельскохозяйственного предприятия. Основные разделы и порядок разработки. Классификация задач планирования.</w:t>
            </w:r>
          </w:p>
          <w:p w14:paraId="568DB350" w14:textId="77777777" w:rsidR="002F51EC" w:rsidRPr="002F51EC" w:rsidRDefault="002F51EC" w:rsidP="002F51EC">
            <w:pPr>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lastRenderedPageBreak/>
              <w:t xml:space="preserve">Перспективное планирование. Долгосрочный прогноз на 5-15 лет (обоснованное вероятностное предположение об изменениях в структуре и запросах рынка, технике и технологии производства и их социально-экономических последствиях) План развития на 3-5 лет с разбивкой по годам и целевые программы решения важнейших проблем. </w:t>
            </w:r>
          </w:p>
          <w:p w14:paraId="1524EE5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Оперативное планирование. Календарное планирования производства продукции растениеводства и диспетчеризация планов. Плановые нормативы; планы-графики производства, расчеты загрузки оборудования, доведение производственных заданий до подразделений и рабочих мест предприятия.</w:t>
            </w:r>
          </w:p>
        </w:tc>
      </w:tr>
      <w:tr w:rsidR="002F51EC" w:rsidRPr="002F51EC" w14:paraId="3CADA719" w14:textId="77777777" w:rsidTr="002F51EC">
        <w:trPr>
          <w:trHeight w:val="20"/>
        </w:trPr>
        <w:tc>
          <w:tcPr>
            <w:tcW w:w="1295" w:type="pct"/>
            <w:vMerge/>
          </w:tcPr>
          <w:p w14:paraId="102FE84E"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18EFA585"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4291EB38" w14:textId="77777777" w:rsidTr="002F51EC">
        <w:trPr>
          <w:trHeight w:val="20"/>
        </w:trPr>
        <w:tc>
          <w:tcPr>
            <w:tcW w:w="1295" w:type="pct"/>
            <w:vMerge/>
          </w:tcPr>
          <w:p w14:paraId="6CF0445E"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p>
        </w:tc>
        <w:tc>
          <w:tcPr>
            <w:tcW w:w="3705" w:type="pct"/>
            <w:gridSpan w:val="2"/>
          </w:tcPr>
          <w:p w14:paraId="587BC5A1" w14:textId="77777777" w:rsidR="002F51EC" w:rsidRPr="002F51EC" w:rsidRDefault="002F51EC" w:rsidP="002F51EC">
            <w:pPr>
              <w:tabs>
                <w:tab w:val="left" w:pos="1155"/>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Практическое занятие 21-26</w:t>
            </w:r>
          </w:p>
          <w:p w14:paraId="1F599884" w14:textId="77777777" w:rsidR="002F51EC" w:rsidRPr="002F51EC" w:rsidRDefault="002F51EC" w:rsidP="002F51EC">
            <w:pPr>
              <w:tabs>
                <w:tab w:val="left" w:pos="1155"/>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Составление долгосрочного прогноза деятельности сельскохозяйственного предприятия</w:t>
            </w:r>
          </w:p>
          <w:p w14:paraId="4B3CD06D" w14:textId="77777777" w:rsidR="002F51EC" w:rsidRPr="002F51EC" w:rsidRDefault="002F51EC" w:rsidP="002F51EC">
            <w:pPr>
              <w:tabs>
                <w:tab w:val="left" w:pos="1155"/>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Разработка плана развития сельскохозяйственного предприятия на 3 года.</w:t>
            </w:r>
          </w:p>
          <w:p w14:paraId="7714C295" w14:textId="77777777" w:rsidR="002F51EC" w:rsidRPr="002F51EC" w:rsidRDefault="002F51EC" w:rsidP="002F51EC">
            <w:pPr>
              <w:tabs>
                <w:tab w:val="left" w:pos="1155"/>
              </w:tabs>
              <w:spacing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Разработка целевых программ по заданным направлениям</w:t>
            </w:r>
          </w:p>
          <w:p w14:paraId="7279B7ED" w14:textId="77777777" w:rsidR="002F51EC" w:rsidRPr="002F51EC" w:rsidRDefault="002F51EC" w:rsidP="002F51EC">
            <w:pPr>
              <w:tabs>
                <w:tab w:val="left" w:pos="1155"/>
              </w:tabs>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Составление календарного плана производства продукции растениеводства, данного вида.</w:t>
            </w:r>
          </w:p>
        </w:tc>
      </w:tr>
      <w:tr w:rsidR="002F51EC" w:rsidRPr="002F51EC" w14:paraId="7546260C" w14:textId="77777777" w:rsidTr="002F51EC">
        <w:trPr>
          <w:trHeight w:val="20"/>
        </w:trPr>
        <w:tc>
          <w:tcPr>
            <w:tcW w:w="5000" w:type="pct"/>
            <w:gridSpan w:val="3"/>
          </w:tcPr>
          <w:p w14:paraId="72F9A160" w14:textId="77777777" w:rsidR="002F51EC" w:rsidRPr="002F51EC" w:rsidRDefault="002F51EC" w:rsidP="002F51EC">
            <w:pPr>
              <w:spacing w:line="276" w:lineRule="auto"/>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Примерная тематика самостоятельной учебной работы при изучении раздела №4</w:t>
            </w:r>
          </w:p>
          <w:p w14:paraId="6DB0DE80"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Народные предприятия.</w:t>
            </w:r>
          </w:p>
          <w:p w14:paraId="3554D3CE"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Некоммерческие объединения: ассоциации и союзы. </w:t>
            </w:r>
          </w:p>
          <w:p w14:paraId="124E50B1"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Казенные предприятия.</w:t>
            </w:r>
          </w:p>
          <w:p w14:paraId="617A5B62"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Коммерческие объединения. Пути возникновения: слияние и поглощение.</w:t>
            </w:r>
          </w:p>
          <w:p w14:paraId="2E10AA93"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Унитарные предприятия.</w:t>
            </w:r>
          </w:p>
          <w:p w14:paraId="506C996D"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Восстановление нарушенных земель.</w:t>
            </w:r>
          </w:p>
          <w:p w14:paraId="7146C422"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Трансформация земельных угодий на сельскохозяйственных предприятиях.</w:t>
            </w:r>
          </w:p>
          <w:p w14:paraId="42DF4EE0"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Система резервного электроснабжения.</w:t>
            </w:r>
          </w:p>
          <w:p w14:paraId="0BE1D167"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Организация работы внутрихозяйственного транспорта.</w:t>
            </w:r>
          </w:p>
          <w:p w14:paraId="712B10B7"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Формы организации труда.</w:t>
            </w:r>
          </w:p>
          <w:p w14:paraId="1C2D3471"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Разделы бизнес – плана и порядок его разработки.</w:t>
            </w:r>
          </w:p>
          <w:p w14:paraId="0D41A58D"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Обоснование рационального сочетания отраслей на сельскохозяйственные предприятия. </w:t>
            </w:r>
          </w:p>
          <w:p w14:paraId="2A78C52D"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Обоснование размера первичного производственного подразделения в хозяйстве.</w:t>
            </w:r>
          </w:p>
          <w:p w14:paraId="7631169A"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Производственные типы сельскохозяйственных предприятий.</w:t>
            </w:r>
          </w:p>
          <w:p w14:paraId="543D082E"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Обоснование размера первичного производственного подразделения в растениеводстве.</w:t>
            </w:r>
          </w:p>
          <w:p w14:paraId="446FBED4"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Организация хранения сельскохозяйственной продукции.</w:t>
            </w:r>
          </w:p>
          <w:p w14:paraId="0DF896FF"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Каналы реализации.</w:t>
            </w:r>
          </w:p>
          <w:p w14:paraId="14C56F29" w14:textId="77777777" w:rsidR="002F51EC" w:rsidRPr="002F51EC" w:rsidRDefault="002F51EC" w:rsidP="00903915">
            <w:pPr>
              <w:numPr>
                <w:ilvl w:val="0"/>
                <w:numId w:val="1"/>
              </w:numPr>
              <w:tabs>
                <w:tab w:val="left" w:pos="426"/>
              </w:tabs>
              <w:spacing w:after="200" w:line="276" w:lineRule="auto"/>
              <w:ind w:left="0" w:firstLine="0"/>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lang w:eastAsia="ru-RU"/>
              </w:rPr>
              <w:t>Организация товарной доработки и промышленной переработки продукции.</w:t>
            </w:r>
          </w:p>
        </w:tc>
      </w:tr>
      <w:tr w:rsidR="002F51EC" w:rsidRPr="002F51EC" w14:paraId="41BEE9EA" w14:textId="77777777" w:rsidTr="002F51EC">
        <w:trPr>
          <w:trHeight w:val="20"/>
        </w:trPr>
        <w:tc>
          <w:tcPr>
            <w:tcW w:w="5000" w:type="pct"/>
            <w:gridSpan w:val="3"/>
          </w:tcPr>
          <w:p w14:paraId="4630306F" w14:textId="77777777" w:rsidR="002F51EC" w:rsidRPr="002F51EC" w:rsidRDefault="002F51EC" w:rsidP="002F51EC">
            <w:pPr>
              <w:spacing w:after="200"/>
              <w:rPr>
                <w:rFonts w:ascii="Times New Roman" w:eastAsia="Times New Roman" w:hAnsi="Times New Roman" w:cs="Times New Roman"/>
                <w:i/>
                <w:lang w:eastAsia="ru-RU"/>
              </w:rPr>
            </w:pPr>
            <w:r w:rsidRPr="002F51EC">
              <w:rPr>
                <w:rFonts w:ascii="Times New Roman" w:eastAsia="Times New Roman" w:hAnsi="Times New Roman" w:cs="Times New Roman"/>
                <w:b/>
                <w:bCs/>
                <w:lang w:eastAsia="ru-RU"/>
              </w:rPr>
              <w:t>Раздел 5</w:t>
            </w:r>
            <w:r w:rsidRPr="002F51EC">
              <w:rPr>
                <w:rFonts w:ascii="Times New Roman" w:eastAsia="Times New Roman" w:hAnsi="Times New Roman" w:cs="Times New Roman"/>
                <w:b/>
                <w:sz w:val="20"/>
                <w:szCs w:val="20"/>
              </w:rPr>
              <w:t xml:space="preserve">. </w:t>
            </w:r>
            <w:r w:rsidRPr="002F51EC">
              <w:rPr>
                <w:rFonts w:ascii="Times New Roman" w:eastAsia="Calibri" w:hAnsi="Times New Roman" w:cs="Times New Roman"/>
                <w:b/>
                <w:bCs/>
                <w:lang w:eastAsia="ru-RU"/>
              </w:rPr>
              <w:t>Механизация технологий в растениеводстве</w:t>
            </w:r>
          </w:p>
        </w:tc>
      </w:tr>
      <w:tr w:rsidR="002F51EC" w:rsidRPr="002F51EC" w14:paraId="022C9322" w14:textId="77777777" w:rsidTr="002F51EC">
        <w:trPr>
          <w:trHeight w:val="20"/>
        </w:trPr>
        <w:tc>
          <w:tcPr>
            <w:tcW w:w="5000" w:type="pct"/>
            <w:gridSpan w:val="3"/>
          </w:tcPr>
          <w:p w14:paraId="54209CCF"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МДК 01.05</w:t>
            </w:r>
            <w:r w:rsidRPr="002F51EC">
              <w:rPr>
                <w:rFonts w:ascii="Times New Roman" w:eastAsia="Times New Roman" w:hAnsi="Times New Roman" w:cs="Times New Roman"/>
                <w:lang w:eastAsia="ru-RU"/>
              </w:rPr>
              <w:t>.</w:t>
            </w:r>
            <w:r w:rsidRPr="002F51EC">
              <w:rPr>
                <w:rFonts w:ascii="Times New Roman" w:eastAsia="Calibri" w:hAnsi="Times New Roman" w:cs="Times New Roman"/>
                <w:b/>
                <w:bCs/>
                <w:lang w:eastAsia="ru-RU"/>
              </w:rPr>
              <w:t xml:space="preserve"> Механизация технологий в растениеводстве</w:t>
            </w:r>
          </w:p>
        </w:tc>
      </w:tr>
      <w:tr w:rsidR="002F51EC" w:rsidRPr="002F51EC" w14:paraId="64304AFF" w14:textId="77777777" w:rsidTr="002F51EC">
        <w:trPr>
          <w:trHeight w:val="20"/>
        </w:trPr>
        <w:tc>
          <w:tcPr>
            <w:tcW w:w="1376" w:type="pct"/>
            <w:gridSpan w:val="2"/>
            <w:vMerge w:val="restart"/>
          </w:tcPr>
          <w:p w14:paraId="03154257" w14:textId="77777777" w:rsidR="002F51EC" w:rsidRPr="002F51EC" w:rsidRDefault="002F51EC" w:rsidP="002F51EC">
            <w:pPr>
              <w:shd w:val="clear" w:color="auto" w:fill="FFFFFF"/>
              <w:autoSpaceDE w:val="0"/>
              <w:autoSpaceDN w:val="0"/>
              <w:adjustRightInd w:val="0"/>
              <w:contextualSpacing/>
              <w:rPr>
                <w:rFonts w:ascii="Times New Roman" w:eastAsia="Times New Roman" w:hAnsi="Times New Roman" w:cs="Times New Roman"/>
                <w:lang w:eastAsia="ru-RU"/>
              </w:rPr>
            </w:pPr>
            <w:r w:rsidRPr="002F51EC">
              <w:rPr>
                <w:rFonts w:ascii="Times New Roman" w:eastAsia="Times New Roman" w:hAnsi="Times New Roman" w:cs="Times New Roman"/>
                <w:b/>
                <w:bCs/>
                <w:lang w:eastAsia="ru-RU"/>
              </w:rPr>
              <w:t>Тема 5.1.</w:t>
            </w:r>
            <w:r w:rsidRPr="002F51EC">
              <w:rPr>
                <w:rFonts w:ascii="Times New Roman" w:eastAsia="Times New Roman" w:hAnsi="Times New Roman" w:cs="Times New Roman"/>
                <w:lang w:eastAsia="ru-RU"/>
              </w:rPr>
              <w:t xml:space="preserve"> Машины для механизированной обработки почвы.</w:t>
            </w:r>
          </w:p>
          <w:p w14:paraId="619EC5EB" w14:textId="77777777" w:rsidR="002F51EC" w:rsidRPr="002F51EC" w:rsidRDefault="002F51EC" w:rsidP="002F51EC">
            <w:pPr>
              <w:shd w:val="clear" w:color="auto" w:fill="FFFFFF"/>
              <w:autoSpaceDE w:val="0"/>
              <w:autoSpaceDN w:val="0"/>
              <w:adjustRightInd w:val="0"/>
              <w:contextualSpacing/>
              <w:rPr>
                <w:rFonts w:ascii="Times New Roman" w:eastAsia="Times New Roman" w:hAnsi="Times New Roman" w:cs="Times New Roman"/>
                <w:lang w:eastAsia="ru-RU"/>
              </w:rPr>
            </w:pPr>
          </w:p>
          <w:p w14:paraId="231BAFB2" w14:textId="77777777" w:rsidR="002F51EC" w:rsidRPr="002F51EC" w:rsidRDefault="002F51EC" w:rsidP="002F51EC">
            <w:pPr>
              <w:shd w:val="clear" w:color="auto" w:fill="FFFFFF"/>
              <w:autoSpaceDE w:val="0"/>
              <w:autoSpaceDN w:val="0"/>
              <w:adjustRightInd w:val="0"/>
              <w:contextualSpacing/>
              <w:rPr>
                <w:rFonts w:ascii="Times New Roman" w:eastAsia="Times New Roman" w:hAnsi="Times New Roman" w:cs="Times New Roman"/>
                <w:b/>
                <w:bCs/>
                <w:lang w:eastAsia="ru-RU"/>
              </w:rPr>
            </w:pPr>
          </w:p>
        </w:tc>
        <w:tc>
          <w:tcPr>
            <w:tcW w:w="3624" w:type="pct"/>
          </w:tcPr>
          <w:p w14:paraId="782FFE00"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41FFEB1D" w14:textId="77777777" w:rsidTr="002F51EC">
        <w:trPr>
          <w:trHeight w:val="20"/>
        </w:trPr>
        <w:tc>
          <w:tcPr>
            <w:tcW w:w="1376" w:type="pct"/>
            <w:gridSpan w:val="2"/>
            <w:vMerge/>
          </w:tcPr>
          <w:p w14:paraId="2BBA025D" w14:textId="77777777" w:rsidR="002F51EC" w:rsidRPr="002F51EC" w:rsidRDefault="002F51EC" w:rsidP="002F51EC">
            <w:pPr>
              <w:contextualSpacing/>
              <w:rPr>
                <w:rFonts w:ascii="Times New Roman" w:eastAsia="Times New Roman" w:hAnsi="Times New Roman" w:cs="Times New Roman"/>
                <w:b/>
                <w:bCs/>
                <w:lang w:eastAsia="ru-RU"/>
              </w:rPr>
            </w:pPr>
          </w:p>
        </w:tc>
        <w:tc>
          <w:tcPr>
            <w:tcW w:w="3624" w:type="pct"/>
          </w:tcPr>
          <w:p w14:paraId="19F96894"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Плуги, их классификация, назначение различных типов. Значение и </w:t>
            </w:r>
          </w:p>
          <w:p w14:paraId="102DB17D"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агротехнические требования к вспашке почв различных типов. Лемешной плуг, его устройство. Установка и регулировка его рабочих органов. Специальные плуги и их назначение. Машины и орудия для поверхностной обработки почвы. Агротехнические требования к поверхностной обработке почвы. Дисковые, зубовые, пружинные, сетчатые, шлейф - игольчатые бороны, их виды, назначение, устройство и работа. Культиваторы для сплошной обработки почвы и обработки пропашных культур, их назначение, устройство, работа. </w:t>
            </w:r>
            <w:r w:rsidRPr="002F51EC">
              <w:rPr>
                <w:rFonts w:ascii="Times New Roman" w:eastAsia="TimesNewRoman" w:hAnsi="Times New Roman" w:cs="Times New Roman"/>
                <w:lang w:eastAsia="ru-RU"/>
              </w:rPr>
              <w:lastRenderedPageBreak/>
              <w:t>Рабочие органы культиваторов для сплошной обработки почвы и пропашных культур. Подготовка к работе и регулировка культиваторов.</w:t>
            </w:r>
          </w:p>
          <w:p w14:paraId="43FEB2F8"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Лущильники дисковые и лемешные, их устройство, работа. Рабочие органы лущильников. Подготовка лущильников к работе и их регулировка. Катки, их виды и назначение. Кольчато-шпоровые, кольчато-зубчатые, гладкие, водоналивные. Подготовка катков к работе</w:t>
            </w:r>
          </w:p>
          <w:p w14:paraId="1D24B487"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Комбинированные почвообрабатывающие агрегаты, их устройство и на-</w:t>
            </w:r>
          </w:p>
          <w:p w14:paraId="242E701E"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значение. Преимущества комбинированных почвообрабатывающих агрегатов. Выравниватели-измельчители почвы, фрезы, их устройство и работа. Сцепки, их устройство, виды и назначение. Орудия для обработки почв подверженных эрозии. Глубокорыхлители, их устройство и работа. Приспособления к плугам и лущильникам для борьбы с эрозией почв.</w:t>
            </w:r>
          </w:p>
          <w:p w14:paraId="248FF6E8"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Правила безопасности труда. Охрана окружающей природной среды.</w:t>
            </w:r>
          </w:p>
        </w:tc>
      </w:tr>
      <w:tr w:rsidR="002F51EC" w:rsidRPr="002F51EC" w14:paraId="3A2F778E" w14:textId="77777777" w:rsidTr="002F51EC">
        <w:trPr>
          <w:trHeight w:val="20"/>
        </w:trPr>
        <w:tc>
          <w:tcPr>
            <w:tcW w:w="1376" w:type="pct"/>
            <w:gridSpan w:val="2"/>
            <w:vMerge/>
          </w:tcPr>
          <w:p w14:paraId="11EB804B" w14:textId="77777777" w:rsidR="002F51EC" w:rsidRPr="002F51EC" w:rsidRDefault="002F51EC" w:rsidP="002F51EC">
            <w:pPr>
              <w:contextualSpacing/>
              <w:rPr>
                <w:rFonts w:ascii="Times New Roman" w:eastAsia="Times New Roman" w:hAnsi="Times New Roman" w:cs="Times New Roman"/>
                <w:b/>
                <w:bCs/>
                <w:lang w:eastAsia="ru-RU"/>
              </w:rPr>
            </w:pPr>
          </w:p>
        </w:tc>
        <w:tc>
          <w:tcPr>
            <w:tcW w:w="3624" w:type="pct"/>
          </w:tcPr>
          <w:p w14:paraId="12A57F09" w14:textId="77777777" w:rsidR="002F51EC" w:rsidRPr="002F51EC" w:rsidRDefault="002F51EC" w:rsidP="002F51EC">
            <w:pPr>
              <w:contextualSpacing/>
              <w:rPr>
                <w:rFonts w:ascii="Times New Roman" w:eastAsia="Times New Roman" w:hAnsi="Times New Roman" w:cs="Times New Roman"/>
                <w:b/>
                <w:bCs/>
                <w:lang w:eastAsia="ru-RU"/>
              </w:rPr>
            </w:pPr>
            <w:r w:rsidRPr="002F51EC">
              <w:rPr>
                <w:rFonts w:ascii="Times New Roman" w:eastAsia="Times New Roman" w:hAnsi="Times New Roman" w:cs="Times New Roman"/>
                <w:b/>
                <w:bCs/>
                <w:lang w:eastAsia="ru-RU"/>
              </w:rPr>
              <w:t>В том числе практических и лабораторных занятий</w:t>
            </w:r>
          </w:p>
          <w:p w14:paraId="7207422D"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Практическое занятие 1-4</w:t>
            </w:r>
          </w:p>
          <w:p w14:paraId="1B82A43F"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t>Установка и регулировка рабочих органов навесного плуга</w:t>
            </w:r>
            <w:r w:rsidRPr="002F51EC">
              <w:rPr>
                <w:rFonts w:ascii="Times New Roman" w:eastAsia="Times New Roman" w:hAnsi="Times New Roman" w:cs="Times New Roman"/>
                <w:lang w:eastAsia="ru-RU"/>
              </w:rPr>
              <w:t>.</w:t>
            </w:r>
          </w:p>
          <w:p w14:paraId="7DE3CDF0"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t>Установка и регулировка рабочих органов культиватора для сплошной обработки почвы</w:t>
            </w:r>
            <w:r w:rsidRPr="002F51EC">
              <w:rPr>
                <w:rFonts w:ascii="Times New Roman" w:eastAsia="Times New Roman" w:hAnsi="Times New Roman" w:cs="Times New Roman"/>
                <w:lang w:eastAsia="ru-RU"/>
              </w:rPr>
              <w:t>.</w:t>
            </w:r>
          </w:p>
          <w:p w14:paraId="27607437" w14:textId="77777777" w:rsidR="002F51EC" w:rsidRPr="002F51EC" w:rsidRDefault="002F51EC" w:rsidP="002F51EC">
            <w:pPr>
              <w:autoSpaceDE w:val="0"/>
              <w:autoSpaceDN w:val="0"/>
              <w:adjustRightInd w:val="0"/>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t>Установка и регулировка рабочих органов навесного культиватора</w:t>
            </w:r>
            <w:r w:rsidRPr="002F51EC">
              <w:rPr>
                <w:rFonts w:ascii="Times New Roman" w:eastAsia="Times New Roman" w:hAnsi="Times New Roman" w:cs="Times New Roman"/>
                <w:lang w:eastAsia="ru-RU"/>
              </w:rPr>
              <w:t>-</w:t>
            </w:r>
            <w:proofErr w:type="spellStart"/>
            <w:r w:rsidRPr="002F51EC">
              <w:rPr>
                <w:rFonts w:ascii="Times New Roman" w:eastAsia="TimesNewRoman" w:hAnsi="Times New Roman" w:cs="Times New Roman"/>
                <w:lang w:eastAsia="ru-RU"/>
              </w:rPr>
              <w:t>растениепитателя</w:t>
            </w:r>
            <w:proofErr w:type="spellEnd"/>
          </w:p>
          <w:p w14:paraId="3A57178E" w14:textId="77777777" w:rsidR="002F51EC" w:rsidRPr="002F51EC" w:rsidRDefault="002F51EC" w:rsidP="002F51EC">
            <w:pPr>
              <w:autoSpaceDE w:val="0"/>
              <w:autoSpaceDN w:val="0"/>
              <w:adjustRightInd w:val="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Подготовка к работе комбинированного почвообрабатывающего агрегата</w:t>
            </w:r>
          </w:p>
        </w:tc>
      </w:tr>
      <w:tr w:rsidR="002F51EC" w:rsidRPr="002F51EC" w14:paraId="09720FB4" w14:textId="77777777" w:rsidTr="002F51EC">
        <w:trPr>
          <w:trHeight w:val="20"/>
        </w:trPr>
        <w:tc>
          <w:tcPr>
            <w:tcW w:w="1376" w:type="pct"/>
            <w:gridSpan w:val="2"/>
            <w:vMerge w:val="restart"/>
          </w:tcPr>
          <w:p w14:paraId="4A0A5BAD"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b/>
                <w:lang w:eastAsia="ru-RU"/>
              </w:rPr>
              <w:t xml:space="preserve">Тема 5.2. </w:t>
            </w:r>
            <w:r w:rsidRPr="002F51EC">
              <w:rPr>
                <w:rFonts w:ascii="Times New Roman" w:eastAsia="Times New Roman" w:hAnsi="Times New Roman" w:cs="Times New Roman"/>
                <w:lang w:eastAsia="ru-RU"/>
              </w:rPr>
              <w:t>Машины для внесения удобрений.</w:t>
            </w:r>
          </w:p>
          <w:p w14:paraId="0A6BD491" w14:textId="77777777" w:rsidR="002F51EC" w:rsidRPr="002F51EC" w:rsidRDefault="002F51EC" w:rsidP="002F51EC">
            <w:pPr>
              <w:contextualSpacing/>
              <w:rPr>
                <w:rFonts w:ascii="Times New Roman" w:eastAsia="Times New Roman" w:hAnsi="Times New Roman" w:cs="Times New Roman"/>
                <w:b/>
                <w:bCs/>
                <w:lang w:eastAsia="ru-RU"/>
              </w:rPr>
            </w:pPr>
          </w:p>
        </w:tc>
        <w:tc>
          <w:tcPr>
            <w:tcW w:w="3624" w:type="pct"/>
          </w:tcPr>
          <w:p w14:paraId="65C6748C"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24E73125" w14:textId="77777777" w:rsidTr="002F51EC">
        <w:trPr>
          <w:trHeight w:val="20"/>
        </w:trPr>
        <w:tc>
          <w:tcPr>
            <w:tcW w:w="1376" w:type="pct"/>
            <w:gridSpan w:val="2"/>
            <w:vMerge/>
          </w:tcPr>
          <w:p w14:paraId="77D134FE" w14:textId="77777777" w:rsidR="002F51EC" w:rsidRPr="002F51EC" w:rsidRDefault="002F51EC" w:rsidP="002F51EC">
            <w:pPr>
              <w:contextualSpacing/>
              <w:rPr>
                <w:rFonts w:ascii="Times New Roman" w:eastAsia="Times New Roman" w:hAnsi="Times New Roman" w:cs="Times New Roman"/>
                <w:b/>
                <w:bCs/>
                <w:lang w:eastAsia="ru-RU"/>
              </w:rPr>
            </w:pPr>
          </w:p>
        </w:tc>
        <w:tc>
          <w:tcPr>
            <w:tcW w:w="3624" w:type="pct"/>
          </w:tcPr>
          <w:p w14:paraId="2FEAF4DA"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Классификация машин для внесения органических удобрений. Установки для утилизации навоза на твердую и жидкую фракции. Машины для разбрасывания органических удобрений. Прицепы-разбрасыватели твердых удобрений, их устройство, работа. Машины для внесения жидких удобрений. Определение фактической дозы внесения удобрений. Безопасность труда. Охрана окружающей среды.</w:t>
            </w:r>
          </w:p>
          <w:p w14:paraId="63C01D58"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Классификация машин для внесения минеральных удобрений. </w:t>
            </w:r>
            <w:proofErr w:type="spellStart"/>
            <w:r w:rsidRPr="002F51EC">
              <w:rPr>
                <w:rFonts w:ascii="Times New Roman" w:eastAsia="TimesNewRoman" w:hAnsi="Times New Roman" w:cs="Times New Roman"/>
                <w:lang w:eastAsia="ru-RU"/>
              </w:rPr>
              <w:t>Растариватели</w:t>
            </w:r>
            <w:proofErr w:type="spellEnd"/>
            <w:r w:rsidRPr="002F51EC">
              <w:rPr>
                <w:rFonts w:ascii="Times New Roman" w:eastAsia="TimesNewRoman" w:hAnsi="Times New Roman" w:cs="Times New Roman"/>
                <w:lang w:eastAsia="ru-RU"/>
              </w:rPr>
              <w:t>, измельчители и смесители минеральных удобрений. Машины для внесения минеральных удобрений в почву. Разбрасыватели минеральных удобрений, устройство, работа. Туковые и комбинированные сеялки для внесения минеральных удобрений.</w:t>
            </w:r>
          </w:p>
          <w:p w14:paraId="5C32A41D"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Механизация внесения удобрений в период посева, посадки, вегетации сельскохозяйственных культур. Внесение минеральных удобрений при помощи</w:t>
            </w:r>
          </w:p>
          <w:p w14:paraId="1DCEE300"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 xml:space="preserve">авиации. Машины для внесения пылевидных минеральных удобрений и извести. Машины для внесения водного аммиака. Машины для внесения жидкого (безводного) аммиака. Внесение минеральных удобрений одновременно с поливом сельскохозяйственных культур, устройство и работа </w:t>
            </w:r>
            <w:proofErr w:type="spellStart"/>
            <w:r w:rsidRPr="002F51EC">
              <w:rPr>
                <w:rFonts w:ascii="Times New Roman" w:eastAsia="TimesNewRoman" w:hAnsi="Times New Roman" w:cs="Times New Roman"/>
                <w:lang w:eastAsia="ru-RU"/>
              </w:rPr>
              <w:t>гидроподкормщиков</w:t>
            </w:r>
            <w:proofErr w:type="spellEnd"/>
            <w:r w:rsidRPr="002F51EC">
              <w:rPr>
                <w:rFonts w:ascii="Times New Roman" w:eastAsia="TimesNewRoman" w:hAnsi="Times New Roman" w:cs="Times New Roman"/>
                <w:lang w:eastAsia="ru-RU"/>
              </w:rPr>
              <w:t>. Безопасность труда при подготовке и внесении минеральных удобрений</w:t>
            </w:r>
          </w:p>
        </w:tc>
      </w:tr>
      <w:tr w:rsidR="002F51EC" w:rsidRPr="002F51EC" w14:paraId="07F64208" w14:textId="77777777" w:rsidTr="002F51EC">
        <w:trPr>
          <w:trHeight w:val="443"/>
        </w:trPr>
        <w:tc>
          <w:tcPr>
            <w:tcW w:w="1376" w:type="pct"/>
            <w:gridSpan w:val="2"/>
            <w:vMerge/>
          </w:tcPr>
          <w:p w14:paraId="5455307B"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6331C8EE" w14:textId="77777777" w:rsidR="002F51EC" w:rsidRPr="002F51EC" w:rsidRDefault="002F51EC" w:rsidP="002F51EC">
            <w:pPr>
              <w:spacing w:after="200"/>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6756D93" w14:textId="77777777" w:rsidTr="002F51EC">
        <w:trPr>
          <w:trHeight w:val="20"/>
        </w:trPr>
        <w:tc>
          <w:tcPr>
            <w:tcW w:w="1376" w:type="pct"/>
            <w:gridSpan w:val="2"/>
            <w:vMerge/>
          </w:tcPr>
          <w:p w14:paraId="0D4FF225"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4F09229F" w14:textId="77777777" w:rsidR="002F51EC" w:rsidRPr="002F51EC" w:rsidRDefault="002F51EC" w:rsidP="002F51EC">
            <w:pPr>
              <w:autoSpaceDE w:val="0"/>
              <w:autoSpaceDN w:val="0"/>
              <w:adjustRightInd w:val="0"/>
              <w:rPr>
                <w:rFonts w:ascii="Times New Roman" w:eastAsia="TimesNewRoman" w:hAnsi="Times New Roman" w:cs="Times New Roman"/>
                <w:lang w:eastAsia="ru-RU"/>
              </w:rPr>
            </w:pPr>
            <w:r w:rsidRPr="002F51EC">
              <w:rPr>
                <w:rFonts w:ascii="Times New Roman" w:eastAsia="TimesNewRoman" w:hAnsi="Times New Roman" w:cs="Times New Roman"/>
                <w:lang w:eastAsia="ru-RU"/>
              </w:rPr>
              <w:t>Практическое занятие 5</w:t>
            </w:r>
          </w:p>
          <w:p w14:paraId="2C821BE8" w14:textId="77777777" w:rsidR="002F51EC" w:rsidRPr="002F51EC" w:rsidRDefault="002F51EC" w:rsidP="002F51EC">
            <w:pPr>
              <w:autoSpaceDE w:val="0"/>
              <w:autoSpaceDN w:val="0"/>
              <w:adjustRightInd w:val="0"/>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 xml:space="preserve">Регулировка машин для </w:t>
            </w:r>
            <w:proofErr w:type="spellStart"/>
            <w:r w:rsidRPr="002F51EC">
              <w:rPr>
                <w:rFonts w:ascii="Times New Roman" w:eastAsia="TimesNewRoman" w:hAnsi="Times New Roman" w:cs="Times New Roman"/>
                <w:lang w:eastAsia="ru-RU"/>
              </w:rPr>
              <w:t>растаривания</w:t>
            </w:r>
            <w:proofErr w:type="spellEnd"/>
            <w:r w:rsidRPr="002F51EC">
              <w:rPr>
                <w:rFonts w:ascii="Times New Roman" w:eastAsia="Times New Roman" w:hAnsi="Times New Roman" w:cs="Times New Roman"/>
                <w:lang w:eastAsia="ru-RU"/>
              </w:rPr>
              <w:t xml:space="preserve">, </w:t>
            </w:r>
            <w:r w:rsidRPr="002F51EC">
              <w:rPr>
                <w:rFonts w:ascii="Times New Roman" w:eastAsia="TimesNewRoman" w:hAnsi="Times New Roman" w:cs="Times New Roman"/>
                <w:lang w:eastAsia="ru-RU"/>
              </w:rPr>
              <w:t>измельчения и внесения минеральных удобрений на заданную норму</w:t>
            </w:r>
          </w:p>
        </w:tc>
      </w:tr>
      <w:tr w:rsidR="002F51EC" w:rsidRPr="002F51EC" w14:paraId="783EEA38" w14:textId="77777777" w:rsidTr="002F51EC">
        <w:trPr>
          <w:trHeight w:val="20"/>
        </w:trPr>
        <w:tc>
          <w:tcPr>
            <w:tcW w:w="1376" w:type="pct"/>
            <w:gridSpan w:val="2"/>
            <w:vMerge w:val="restart"/>
          </w:tcPr>
          <w:p w14:paraId="31F94F29" w14:textId="77777777" w:rsidR="002F51EC" w:rsidRPr="002F51EC" w:rsidRDefault="002F51EC" w:rsidP="002F51EC">
            <w:pPr>
              <w:rPr>
                <w:rFonts w:ascii="Times New Roman" w:eastAsia="Times New Roman" w:hAnsi="Times New Roman" w:cs="Times New Roman"/>
                <w:spacing w:val="-1"/>
                <w:lang w:eastAsia="ru-RU"/>
              </w:rPr>
            </w:pPr>
            <w:r w:rsidRPr="002F51EC">
              <w:rPr>
                <w:rFonts w:ascii="Times New Roman" w:eastAsia="Times New Roman" w:hAnsi="Times New Roman" w:cs="Times New Roman"/>
                <w:b/>
                <w:lang w:eastAsia="ru-RU"/>
              </w:rPr>
              <w:t>Тема 5.3</w:t>
            </w:r>
            <w:r w:rsidRPr="002F51EC">
              <w:rPr>
                <w:rFonts w:ascii="Times New Roman" w:eastAsia="Times New Roman" w:hAnsi="Times New Roman" w:cs="Times New Roman"/>
                <w:lang w:eastAsia="ru-RU"/>
              </w:rPr>
              <w:t xml:space="preserve">. Машины для защиты растений от вредителей, болезней, сорняков  </w:t>
            </w:r>
          </w:p>
          <w:p w14:paraId="445E988F"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7C0F766B" w14:textId="77777777" w:rsidR="002F51EC" w:rsidRPr="002F51EC" w:rsidRDefault="002F51EC" w:rsidP="002F51EC">
            <w:pPr>
              <w:spacing w:after="200"/>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lastRenderedPageBreak/>
              <w:t xml:space="preserve">Содержание </w:t>
            </w:r>
          </w:p>
        </w:tc>
      </w:tr>
      <w:tr w:rsidR="002F51EC" w:rsidRPr="002F51EC" w14:paraId="48F560CC" w14:textId="77777777" w:rsidTr="002F51EC">
        <w:trPr>
          <w:trHeight w:val="20"/>
        </w:trPr>
        <w:tc>
          <w:tcPr>
            <w:tcW w:w="1376" w:type="pct"/>
            <w:gridSpan w:val="2"/>
            <w:vMerge/>
          </w:tcPr>
          <w:p w14:paraId="20AC5038"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0D8E4126" w14:textId="77777777" w:rsidR="002F51EC" w:rsidRPr="002F51EC" w:rsidRDefault="002F51EC" w:rsidP="002F51EC">
            <w:pPr>
              <w:tabs>
                <w:tab w:val="left" w:pos="720"/>
              </w:tabs>
              <w:suppressAutoHyphens/>
              <w:snapToGri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Классификация машин для защиты растений химическим способом. </w:t>
            </w:r>
          </w:p>
          <w:p w14:paraId="25660940"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Агрегаты и станции для приготовления растворов пестицидов и заправки опрыскивателей. Машины и оборудование для предпосевной </w:t>
            </w:r>
            <w:r w:rsidRPr="002F51EC">
              <w:rPr>
                <w:rFonts w:ascii="Times New Roman" w:eastAsia="TimesNewRoman" w:hAnsi="Times New Roman" w:cs="Times New Roman"/>
                <w:lang w:eastAsia="ru-RU"/>
              </w:rPr>
              <w:lastRenderedPageBreak/>
              <w:t xml:space="preserve">обработки семян. Протравливатели, их назначение, принципиальное устройство и работа. Вакуумный заправщик - </w:t>
            </w:r>
            <w:proofErr w:type="spellStart"/>
            <w:r w:rsidRPr="002F51EC">
              <w:rPr>
                <w:rFonts w:ascii="Times New Roman" w:eastAsia="TimesNewRoman" w:hAnsi="Times New Roman" w:cs="Times New Roman"/>
                <w:lang w:eastAsia="ru-RU"/>
              </w:rPr>
              <w:t>жижеразбрасыватель</w:t>
            </w:r>
            <w:proofErr w:type="spellEnd"/>
            <w:r w:rsidRPr="002F51EC">
              <w:rPr>
                <w:rFonts w:ascii="Times New Roman" w:eastAsia="TimesNewRoman" w:hAnsi="Times New Roman" w:cs="Times New Roman"/>
                <w:lang w:eastAsia="ru-RU"/>
              </w:rPr>
              <w:t xml:space="preserve">. Опрыскиватели, их назначение, принципиальное устройство и работа. Виды наконечников опрыскивателей. Опыливатели, их назначение, принципиальное устройство и работа. Условия применения опыливателей. Аэрозольные генераторы и фумигаторы, их назначение, принципиальное устройство и </w:t>
            </w:r>
          </w:p>
          <w:p w14:paraId="567DA9CD"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работа. Оборудование для приготовления и разбрасывания отравленных приманок. Машины для внесения гербицидов. Порядок расчета и установка машин на внесение пестицидов заданной дозы.</w:t>
            </w:r>
          </w:p>
          <w:p w14:paraId="2DE7F73D"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Безопасность труда при работе с пестицидами. Охрана окружающей </w:t>
            </w:r>
          </w:p>
          <w:p w14:paraId="3704A9DD"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природной среды.</w:t>
            </w:r>
          </w:p>
        </w:tc>
      </w:tr>
      <w:tr w:rsidR="002F51EC" w:rsidRPr="002F51EC" w14:paraId="56B46729" w14:textId="77777777" w:rsidTr="002F51EC">
        <w:trPr>
          <w:trHeight w:val="20"/>
        </w:trPr>
        <w:tc>
          <w:tcPr>
            <w:tcW w:w="1376" w:type="pct"/>
            <w:gridSpan w:val="2"/>
            <w:vMerge/>
          </w:tcPr>
          <w:p w14:paraId="088F3FF7"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7A958FA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1F1A1A78" w14:textId="77777777" w:rsidTr="002F51EC">
        <w:trPr>
          <w:trHeight w:val="20"/>
        </w:trPr>
        <w:tc>
          <w:tcPr>
            <w:tcW w:w="1376" w:type="pct"/>
            <w:gridSpan w:val="2"/>
            <w:vMerge/>
          </w:tcPr>
          <w:p w14:paraId="61E66EFA"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603C59EA"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6</w:t>
            </w:r>
          </w:p>
          <w:p w14:paraId="065251D5" w14:textId="77777777" w:rsidR="002F51EC" w:rsidRPr="002F51EC" w:rsidRDefault="002F51EC" w:rsidP="002F51EC">
            <w:pPr>
              <w:autoSpaceDE w:val="0"/>
              <w:autoSpaceDN w:val="0"/>
              <w:adjustRightInd w:val="0"/>
              <w:contextualSpacing/>
              <w:rPr>
                <w:rFonts w:ascii="Calibri" w:eastAsia="Times New Roman" w:hAnsi="Calibri" w:cs="Times New Roman"/>
                <w:b/>
                <w:lang w:eastAsia="ru-RU"/>
              </w:rPr>
            </w:pPr>
            <w:r w:rsidRPr="002F51EC">
              <w:rPr>
                <w:rFonts w:ascii="Times New Roman" w:eastAsia="TimesNewRoman" w:hAnsi="Times New Roman" w:cs="Times New Roman"/>
                <w:lang w:eastAsia="ru-RU"/>
              </w:rPr>
              <w:t xml:space="preserve">Регулировка машин для защиты растений </w:t>
            </w:r>
            <w:r w:rsidRPr="002F51EC">
              <w:rPr>
                <w:rFonts w:ascii="Times New Roman" w:eastAsia="Times New Roman" w:hAnsi="Times New Roman" w:cs="Times New Roman"/>
                <w:lang w:eastAsia="ru-RU"/>
              </w:rPr>
              <w:t>(</w:t>
            </w:r>
            <w:r w:rsidRPr="002F51EC">
              <w:rPr>
                <w:rFonts w:ascii="Times New Roman" w:eastAsia="TimesNewRoman" w:hAnsi="Times New Roman" w:cs="Times New Roman"/>
                <w:lang w:eastAsia="ru-RU"/>
              </w:rPr>
              <w:t>опрыскиватель</w:t>
            </w:r>
            <w:r w:rsidRPr="002F51EC">
              <w:rPr>
                <w:rFonts w:ascii="Times New Roman" w:eastAsia="Times New Roman" w:hAnsi="Times New Roman" w:cs="Times New Roman"/>
                <w:lang w:eastAsia="ru-RU"/>
              </w:rPr>
              <w:t xml:space="preserve">) </w:t>
            </w:r>
            <w:r w:rsidRPr="002F51EC">
              <w:rPr>
                <w:rFonts w:ascii="Times New Roman" w:eastAsia="TimesNewRoman" w:hAnsi="Times New Roman" w:cs="Times New Roman"/>
                <w:lang w:eastAsia="ru-RU"/>
              </w:rPr>
              <w:t xml:space="preserve">на </w:t>
            </w:r>
            <w:proofErr w:type="spellStart"/>
            <w:r w:rsidRPr="002F51EC">
              <w:rPr>
                <w:rFonts w:ascii="Times New Roman" w:eastAsia="TimesNewRoman" w:hAnsi="Times New Roman" w:cs="Times New Roman"/>
                <w:lang w:eastAsia="ru-RU"/>
              </w:rPr>
              <w:t>внесениепестицидов</w:t>
            </w:r>
            <w:proofErr w:type="spellEnd"/>
            <w:r w:rsidRPr="002F51EC">
              <w:rPr>
                <w:rFonts w:ascii="Times New Roman" w:eastAsia="TimesNewRoman" w:hAnsi="Times New Roman" w:cs="Times New Roman"/>
                <w:lang w:eastAsia="ru-RU"/>
              </w:rPr>
              <w:t xml:space="preserve"> заданной дозы</w:t>
            </w:r>
          </w:p>
        </w:tc>
      </w:tr>
      <w:tr w:rsidR="002F51EC" w:rsidRPr="002F51EC" w14:paraId="5794A66A" w14:textId="77777777" w:rsidTr="002F51EC">
        <w:trPr>
          <w:trHeight w:val="20"/>
        </w:trPr>
        <w:tc>
          <w:tcPr>
            <w:tcW w:w="1376" w:type="pct"/>
            <w:gridSpan w:val="2"/>
            <w:vMerge w:val="restart"/>
          </w:tcPr>
          <w:p w14:paraId="47762903"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5.4. </w:t>
            </w:r>
            <w:r w:rsidRPr="002F51EC">
              <w:rPr>
                <w:rFonts w:ascii="Times New Roman" w:eastAsia="Times New Roman" w:hAnsi="Times New Roman" w:cs="Times New Roman"/>
                <w:lang w:eastAsia="ru-RU"/>
              </w:rPr>
              <w:t>Машины для заготовки кормов</w:t>
            </w:r>
          </w:p>
        </w:tc>
        <w:tc>
          <w:tcPr>
            <w:tcW w:w="3624" w:type="pct"/>
          </w:tcPr>
          <w:p w14:paraId="1B103381"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189975A0" w14:textId="77777777" w:rsidTr="002F51EC">
        <w:trPr>
          <w:trHeight w:val="20"/>
        </w:trPr>
        <w:tc>
          <w:tcPr>
            <w:tcW w:w="1376" w:type="pct"/>
            <w:gridSpan w:val="2"/>
            <w:vMerge/>
          </w:tcPr>
          <w:p w14:paraId="7CC12671"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8ECB982"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Классификация машин, их принципиальное устройство и работа. для уборки трав и силосных культур. Косилки, косилки-</w:t>
            </w:r>
            <w:proofErr w:type="spellStart"/>
            <w:r w:rsidRPr="002F51EC">
              <w:rPr>
                <w:rFonts w:ascii="Times New Roman" w:eastAsia="TimesNewRoman" w:hAnsi="Times New Roman" w:cs="Times New Roman"/>
                <w:lang w:eastAsia="ru-RU"/>
              </w:rPr>
              <w:t>плюшилки</w:t>
            </w:r>
            <w:proofErr w:type="spellEnd"/>
            <w:r w:rsidRPr="002F51EC">
              <w:rPr>
                <w:rFonts w:ascii="Times New Roman" w:eastAsia="TimesNewRoman" w:hAnsi="Times New Roman" w:cs="Times New Roman"/>
                <w:lang w:eastAsia="ru-RU"/>
              </w:rPr>
              <w:t xml:space="preserve">, косилки-подборщики-измельчители, их рабочие органы. Грабли, </w:t>
            </w:r>
            <w:proofErr w:type="spellStart"/>
            <w:r w:rsidRPr="002F51EC">
              <w:rPr>
                <w:rFonts w:ascii="Times New Roman" w:eastAsia="TimesNewRoman" w:hAnsi="Times New Roman" w:cs="Times New Roman"/>
                <w:lang w:eastAsia="ru-RU"/>
              </w:rPr>
              <w:t>валкооборачиватели</w:t>
            </w:r>
            <w:proofErr w:type="spellEnd"/>
            <w:r w:rsidRPr="002F51EC">
              <w:rPr>
                <w:rFonts w:ascii="Times New Roman" w:eastAsia="TimesNewRoman" w:hAnsi="Times New Roman" w:cs="Times New Roman"/>
                <w:lang w:eastAsia="ru-RU"/>
              </w:rPr>
              <w:t xml:space="preserve"> и волокуши, подборщики-копнители и </w:t>
            </w:r>
            <w:proofErr w:type="spellStart"/>
            <w:r w:rsidRPr="002F51EC">
              <w:rPr>
                <w:rFonts w:ascii="Times New Roman" w:eastAsia="TimesNewRoman" w:hAnsi="Times New Roman" w:cs="Times New Roman"/>
                <w:lang w:eastAsia="ru-RU"/>
              </w:rPr>
              <w:t>стогобра</w:t>
            </w:r>
            <w:proofErr w:type="spellEnd"/>
            <w:r w:rsidRPr="002F51EC">
              <w:rPr>
                <w:rFonts w:ascii="Times New Roman" w:eastAsia="TimesNewRoman" w:hAnsi="Times New Roman" w:cs="Times New Roman"/>
                <w:lang w:eastAsia="ru-RU"/>
              </w:rPr>
              <w:t>-</w:t>
            </w:r>
          </w:p>
          <w:p w14:paraId="4C957ED3"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proofErr w:type="spellStart"/>
            <w:r w:rsidRPr="002F51EC">
              <w:rPr>
                <w:rFonts w:ascii="Times New Roman" w:eastAsia="TimesNewRoman" w:hAnsi="Times New Roman" w:cs="Times New Roman"/>
                <w:lang w:eastAsia="ru-RU"/>
              </w:rPr>
              <w:t>зователи</w:t>
            </w:r>
            <w:proofErr w:type="spellEnd"/>
            <w:r w:rsidRPr="002F51EC">
              <w:rPr>
                <w:rFonts w:ascii="Times New Roman" w:eastAsia="TimesNewRoman" w:hAnsi="Times New Roman" w:cs="Times New Roman"/>
                <w:lang w:eastAsia="ru-RU"/>
              </w:rPr>
              <w:t xml:space="preserve"> погрузчики, пресс-подборщик и погрузчики, установки для досушивания сена активным вентилированием. их назначение, принципиальное устройство и работа. Кормоуборочные и силосоуборочные комбайны, их классификация, устройство и работа. Агротехнические требования к уборке сельскохозяйственных культур на силос. Оборудование для закладки и хранения сенажа.</w:t>
            </w:r>
          </w:p>
          <w:p w14:paraId="1E2F5340"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Агрегаты для приготовления витаминной травяной муки, их принципиальное устройство и работа. Безопасность труда при работе с кормоприготовительными машинами</w:t>
            </w:r>
          </w:p>
        </w:tc>
      </w:tr>
      <w:tr w:rsidR="002F51EC" w:rsidRPr="002F51EC" w14:paraId="51D40EC7" w14:textId="77777777" w:rsidTr="002F51EC">
        <w:trPr>
          <w:trHeight w:val="20"/>
        </w:trPr>
        <w:tc>
          <w:tcPr>
            <w:tcW w:w="1376" w:type="pct"/>
            <w:gridSpan w:val="2"/>
            <w:vMerge/>
          </w:tcPr>
          <w:p w14:paraId="52423784"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5158AC3A"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2DB4D538" w14:textId="77777777" w:rsidTr="002F51EC">
        <w:trPr>
          <w:trHeight w:val="20"/>
        </w:trPr>
        <w:tc>
          <w:tcPr>
            <w:tcW w:w="1376" w:type="pct"/>
            <w:gridSpan w:val="2"/>
            <w:vMerge/>
          </w:tcPr>
          <w:p w14:paraId="4F47BCBD"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0E206D57" w14:textId="77777777" w:rsidR="002F51EC" w:rsidRPr="002F51EC" w:rsidRDefault="002F51EC" w:rsidP="002F51EC">
            <w:pPr>
              <w:contextualSpacing/>
              <w:rPr>
                <w:rFonts w:ascii="Times New Roman" w:eastAsia="Times New Roman" w:hAnsi="Times New Roman" w:cs="Times New Roman"/>
                <w:sz w:val="24"/>
                <w:szCs w:val="24"/>
                <w:lang w:val="x-none" w:eastAsia="x-none"/>
              </w:rPr>
            </w:pPr>
            <w:r w:rsidRPr="002F51EC">
              <w:rPr>
                <w:rFonts w:ascii="Times New Roman" w:eastAsia="Times New Roman" w:hAnsi="Times New Roman" w:cs="Times New Roman"/>
                <w:sz w:val="24"/>
                <w:szCs w:val="24"/>
                <w:lang w:val="x-none" w:eastAsia="x-none"/>
              </w:rPr>
              <w:t>Практическое занятие 7-9</w:t>
            </w:r>
          </w:p>
          <w:p w14:paraId="0D0F4B72" w14:textId="77777777" w:rsidR="002F51EC" w:rsidRPr="002F51EC" w:rsidRDefault="002F51EC" w:rsidP="002F51EC">
            <w:pPr>
              <w:contextualSpacing/>
              <w:rPr>
                <w:rFonts w:ascii="Times New Roman" w:eastAsia="Times New Roman" w:hAnsi="Times New Roman" w:cs="Times New Roman"/>
                <w:sz w:val="24"/>
                <w:szCs w:val="24"/>
                <w:lang w:val="x-none" w:eastAsia="x-none"/>
              </w:rPr>
            </w:pPr>
            <w:r w:rsidRPr="002F51EC">
              <w:rPr>
                <w:rFonts w:ascii="Times New Roman" w:eastAsia="TimesNewRoman" w:hAnsi="Times New Roman" w:cs="Times New Roman"/>
                <w:sz w:val="24"/>
                <w:szCs w:val="24"/>
                <w:lang w:val="x-none" w:eastAsia="x-none"/>
              </w:rPr>
              <w:t>Установка и регулировка рабочих органов косилки</w:t>
            </w:r>
            <w:r w:rsidRPr="002F51EC">
              <w:rPr>
                <w:rFonts w:ascii="Times New Roman" w:eastAsia="Times New Roman" w:hAnsi="Times New Roman" w:cs="Times New Roman"/>
                <w:sz w:val="24"/>
                <w:szCs w:val="24"/>
                <w:lang w:val="x-none" w:eastAsia="x-none"/>
              </w:rPr>
              <w:t>.</w:t>
            </w:r>
          </w:p>
          <w:p w14:paraId="1ECE07AB" w14:textId="77777777" w:rsidR="002F51EC" w:rsidRPr="002F51EC" w:rsidRDefault="002F51EC" w:rsidP="002F51EC">
            <w:pPr>
              <w:contextualSpacing/>
              <w:rPr>
                <w:rFonts w:ascii="Times New Roman" w:eastAsia="Times New Roman" w:hAnsi="Times New Roman" w:cs="Times New Roman"/>
                <w:sz w:val="24"/>
                <w:szCs w:val="24"/>
                <w:lang w:val="x-none" w:eastAsia="x-none"/>
              </w:rPr>
            </w:pPr>
            <w:r w:rsidRPr="002F51EC">
              <w:rPr>
                <w:rFonts w:ascii="Times New Roman" w:eastAsia="Times New Roman" w:hAnsi="Times New Roman" w:cs="Times New Roman"/>
                <w:sz w:val="24"/>
                <w:szCs w:val="24"/>
                <w:lang w:val="x-none" w:eastAsia="x-none"/>
              </w:rPr>
              <w:t>Установка и регулировка рабочих органов силосоуборочного комбайна</w:t>
            </w:r>
          </w:p>
          <w:p w14:paraId="6108E7E3" w14:textId="77777777" w:rsidR="002F51EC" w:rsidRPr="002F51EC" w:rsidRDefault="002F51EC" w:rsidP="002F51EC">
            <w:pPr>
              <w:contextualSpacing/>
              <w:rPr>
                <w:rFonts w:ascii="Calibri" w:eastAsia="Times New Roman" w:hAnsi="Calibri" w:cs="Times New Roman"/>
                <w:b/>
                <w:lang w:eastAsia="ru-RU"/>
              </w:rPr>
            </w:pPr>
            <w:r w:rsidRPr="002F51EC">
              <w:rPr>
                <w:rFonts w:ascii="Times New Roman" w:eastAsia="Times New Roman" w:hAnsi="Times New Roman" w:cs="Times New Roman"/>
                <w:sz w:val="24"/>
                <w:szCs w:val="24"/>
                <w:lang w:val="x-none" w:eastAsia="x-none"/>
              </w:rPr>
              <w:t>Регулировка рабочих органов пресс-подборщика</w:t>
            </w:r>
          </w:p>
        </w:tc>
      </w:tr>
      <w:tr w:rsidR="002F51EC" w:rsidRPr="002F51EC" w14:paraId="17A9EA5E" w14:textId="77777777" w:rsidTr="002F51EC">
        <w:trPr>
          <w:trHeight w:val="20"/>
        </w:trPr>
        <w:tc>
          <w:tcPr>
            <w:tcW w:w="1376" w:type="pct"/>
            <w:gridSpan w:val="2"/>
            <w:vMerge w:val="restart"/>
          </w:tcPr>
          <w:p w14:paraId="0D649273"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Тема.5.5.</w:t>
            </w:r>
            <w:r w:rsidRPr="002F51EC">
              <w:rPr>
                <w:rFonts w:ascii="Times New Roman" w:eastAsia="Times New Roman" w:hAnsi="Times New Roman" w:cs="Times New Roman"/>
                <w:lang w:eastAsia="ru-RU"/>
              </w:rPr>
              <w:t xml:space="preserve"> Посевные и посадочные машины</w:t>
            </w:r>
          </w:p>
        </w:tc>
        <w:tc>
          <w:tcPr>
            <w:tcW w:w="3624" w:type="pct"/>
          </w:tcPr>
          <w:p w14:paraId="6652F5BB"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1E953F8F" w14:textId="77777777" w:rsidTr="002F51EC">
        <w:trPr>
          <w:trHeight w:val="20"/>
        </w:trPr>
        <w:tc>
          <w:tcPr>
            <w:tcW w:w="1376" w:type="pct"/>
            <w:gridSpan w:val="2"/>
            <w:vMerge/>
          </w:tcPr>
          <w:p w14:paraId="6C90CD0C"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0A172858"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Посевные машины, их классификация, принципиальное устройство и </w:t>
            </w:r>
            <w:proofErr w:type="spellStart"/>
            <w:r w:rsidRPr="002F51EC">
              <w:rPr>
                <w:rFonts w:ascii="Times New Roman" w:eastAsia="TimesNewRoman" w:hAnsi="Times New Roman" w:cs="Times New Roman"/>
                <w:lang w:eastAsia="ru-RU"/>
              </w:rPr>
              <w:t>ра</w:t>
            </w:r>
            <w:proofErr w:type="spellEnd"/>
            <w:r w:rsidRPr="002F51EC">
              <w:rPr>
                <w:rFonts w:ascii="Times New Roman" w:eastAsia="TimesNewRoman" w:hAnsi="Times New Roman" w:cs="Times New Roman"/>
                <w:lang w:eastAsia="ru-RU"/>
              </w:rPr>
              <w:t>-</w:t>
            </w:r>
          </w:p>
          <w:p w14:paraId="3573697F"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бота. Агротехнические требования к посеву семян сельскохозяйственных культур. Рядовые сеялки для посева зерновых и зернобобовых культур. Рядовые сеялки для посева льна и риса. Овощные сеялки. Сеялки для посева пропашных культур. Свекловичные сеялки. Регулировка сеялок для посева семян заданной нормы.</w:t>
            </w:r>
          </w:p>
          <w:p w14:paraId="27A30973"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Картофеле - и рассадопосадочные машины, их принципиальное устройство, работа и регулировки. Агротехнические требования к высадке посадочного материала. Проверка нормы высадки клубней.</w:t>
            </w:r>
          </w:p>
          <w:p w14:paraId="34AE523A"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Рассадопосадочные машины, их регулировки. Подготовка посевных и посадочных машин к работе.</w:t>
            </w:r>
          </w:p>
        </w:tc>
      </w:tr>
      <w:tr w:rsidR="002F51EC" w:rsidRPr="002F51EC" w14:paraId="5583A25D" w14:textId="77777777" w:rsidTr="002F51EC">
        <w:trPr>
          <w:trHeight w:val="20"/>
        </w:trPr>
        <w:tc>
          <w:tcPr>
            <w:tcW w:w="1376" w:type="pct"/>
            <w:gridSpan w:val="2"/>
            <w:vMerge/>
          </w:tcPr>
          <w:p w14:paraId="5EB4052C"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B3759FA"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28660C9B" w14:textId="77777777" w:rsidTr="002F51EC">
        <w:trPr>
          <w:trHeight w:val="20"/>
        </w:trPr>
        <w:tc>
          <w:tcPr>
            <w:tcW w:w="1376" w:type="pct"/>
            <w:gridSpan w:val="2"/>
            <w:vMerge/>
          </w:tcPr>
          <w:p w14:paraId="35F89BC2"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D7C3061"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10-14</w:t>
            </w:r>
          </w:p>
          <w:p w14:paraId="4058B6FB"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t>Установка рабочих органов и регулировка зерновых сеялок на заданную норму высева семян и удобрений</w:t>
            </w:r>
            <w:r w:rsidRPr="002F51EC">
              <w:rPr>
                <w:rFonts w:ascii="Times New Roman" w:eastAsia="Times New Roman" w:hAnsi="Times New Roman" w:cs="Times New Roman"/>
                <w:lang w:eastAsia="ru-RU"/>
              </w:rPr>
              <w:t xml:space="preserve">, </w:t>
            </w:r>
            <w:r w:rsidRPr="002F51EC">
              <w:rPr>
                <w:rFonts w:ascii="Times New Roman" w:eastAsia="TimesNewRoman" w:hAnsi="Times New Roman" w:cs="Times New Roman"/>
                <w:lang w:eastAsia="ru-RU"/>
              </w:rPr>
              <w:t>глубину их заделки</w:t>
            </w:r>
            <w:r w:rsidRPr="002F51EC">
              <w:rPr>
                <w:rFonts w:ascii="Times New Roman" w:eastAsia="Times New Roman" w:hAnsi="Times New Roman" w:cs="Times New Roman"/>
                <w:lang w:eastAsia="ru-RU"/>
              </w:rPr>
              <w:t>.</w:t>
            </w:r>
          </w:p>
          <w:p w14:paraId="26708870" w14:textId="77777777" w:rsidR="002F51EC" w:rsidRPr="002F51EC" w:rsidRDefault="002F51EC" w:rsidP="002F51EC">
            <w:pPr>
              <w:autoSpaceDE w:val="0"/>
              <w:autoSpaceDN w:val="0"/>
              <w:adjustRightInd w:val="0"/>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lastRenderedPageBreak/>
              <w:t>Установка рабочих органов и регулировка универсальной пневматической сеялки на заданную норму высева семян и удобрений</w:t>
            </w:r>
            <w:r w:rsidRPr="002F51EC">
              <w:rPr>
                <w:rFonts w:ascii="Times New Roman" w:eastAsia="Times New Roman" w:hAnsi="Times New Roman" w:cs="Times New Roman"/>
                <w:lang w:eastAsia="ru-RU"/>
              </w:rPr>
              <w:t xml:space="preserve">, </w:t>
            </w:r>
            <w:r w:rsidRPr="002F51EC">
              <w:rPr>
                <w:rFonts w:ascii="Times New Roman" w:eastAsia="TimesNewRoman" w:hAnsi="Times New Roman" w:cs="Times New Roman"/>
                <w:lang w:eastAsia="ru-RU"/>
              </w:rPr>
              <w:t>глубину заделки</w:t>
            </w:r>
            <w:r w:rsidRPr="002F51EC">
              <w:rPr>
                <w:rFonts w:ascii="Times New Roman" w:eastAsia="Times New Roman" w:hAnsi="Times New Roman" w:cs="Times New Roman"/>
                <w:lang w:eastAsia="ru-RU"/>
              </w:rPr>
              <w:t>.</w:t>
            </w:r>
          </w:p>
          <w:p w14:paraId="462EEE94" w14:textId="77777777" w:rsidR="002F51EC" w:rsidRPr="002F51EC" w:rsidRDefault="002F51EC" w:rsidP="002F51EC">
            <w:pPr>
              <w:autoSpaceDE w:val="0"/>
              <w:autoSpaceDN w:val="0"/>
              <w:adjustRightInd w:val="0"/>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t>Установка рабочих органов и регулировка картофелесажалки на заданную норму высадки клубней и удобрений</w:t>
            </w:r>
            <w:r w:rsidRPr="002F51EC">
              <w:rPr>
                <w:rFonts w:ascii="Times New Roman" w:eastAsia="Times New Roman" w:hAnsi="Times New Roman" w:cs="Times New Roman"/>
                <w:lang w:eastAsia="ru-RU"/>
              </w:rPr>
              <w:t xml:space="preserve">, </w:t>
            </w:r>
            <w:r w:rsidRPr="002F51EC">
              <w:rPr>
                <w:rFonts w:ascii="Times New Roman" w:eastAsia="TimesNewRoman" w:hAnsi="Times New Roman" w:cs="Times New Roman"/>
                <w:lang w:eastAsia="ru-RU"/>
              </w:rPr>
              <w:t>глубину их заделки</w:t>
            </w:r>
            <w:r w:rsidRPr="002F51EC">
              <w:rPr>
                <w:rFonts w:ascii="Times New Roman" w:eastAsia="Times New Roman" w:hAnsi="Times New Roman" w:cs="Times New Roman"/>
                <w:lang w:eastAsia="ru-RU"/>
              </w:rPr>
              <w:t>.</w:t>
            </w:r>
          </w:p>
          <w:p w14:paraId="11837EF5"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Установка рабочих органов и регулировка рассадопосадочной машины </w:t>
            </w:r>
          </w:p>
          <w:p w14:paraId="7CAA32A6" w14:textId="77777777" w:rsidR="002F51EC" w:rsidRPr="002F51EC" w:rsidRDefault="002F51EC" w:rsidP="002F51EC">
            <w:pPr>
              <w:contextualSpacing/>
              <w:rPr>
                <w:rFonts w:ascii="Calibri" w:eastAsia="Times New Roman" w:hAnsi="Calibri" w:cs="Times New Roman"/>
                <w:b/>
                <w:lang w:eastAsia="ru-RU"/>
              </w:rPr>
            </w:pPr>
            <w:r w:rsidRPr="002F51EC">
              <w:rPr>
                <w:rFonts w:ascii="Times New Roman" w:eastAsia="TimesNewRoman" w:hAnsi="Times New Roman" w:cs="Times New Roman"/>
                <w:lang w:eastAsia="ru-RU"/>
              </w:rPr>
              <w:t>Регулировка сеялок точного высева</w:t>
            </w:r>
          </w:p>
        </w:tc>
      </w:tr>
      <w:tr w:rsidR="002F51EC" w:rsidRPr="002F51EC" w14:paraId="64262FDB" w14:textId="77777777" w:rsidTr="002F51EC">
        <w:trPr>
          <w:trHeight w:val="20"/>
        </w:trPr>
        <w:tc>
          <w:tcPr>
            <w:tcW w:w="1376" w:type="pct"/>
            <w:gridSpan w:val="2"/>
            <w:vMerge w:val="restart"/>
          </w:tcPr>
          <w:p w14:paraId="6DFE6B5A"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lastRenderedPageBreak/>
              <w:t xml:space="preserve">Тема 5.6. </w:t>
            </w:r>
            <w:r w:rsidRPr="002F51EC">
              <w:rPr>
                <w:rFonts w:ascii="Times New Roman" w:eastAsia="Times New Roman" w:hAnsi="Times New Roman" w:cs="Times New Roman"/>
                <w:lang w:eastAsia="ru-RU"/>
              </w:rPr>
              <w:t>Машины для уборки зерновых, зерновых бобовых и крупяных культур.</w:t>
            </w:r>
          </w:p>
        </w:tc>
        <w:tc>
          <w:tcPr>
            <w:tcW w:w="3624" w:type="pct"/>
          </w:tcPr>
          <w:p w14:paraId="54693BC1"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7F73BB67" w14:textId="77777777" w:rsidTr="002F51EC">
        <w:trPr>
          <w:trHeight w:val="20"/>
        </w:trPr>
        <w:tc>
          <w:tcPr>
            <w:tcW w:w="1376" w:type="pct"/>
            <w:gridSpan w:val="2"/>
            <w:vMerge/>
          </w:tcPr>
          <w:p w14:paraId="2806CF1C"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84423E3" w14:textId="77777777" w:rsidR="002F51EC" w:rsidRPr="002F51EC" w:rsidRDefault="002F51EC" w:rsidP="002F51EC">
            <w:pPr>
              <w:shd w:val="clear" w:color="auto" w:fill="FFFFFF"/>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Зерноуборочные комбайны, их устройство и работа. Агротехнические требования к уборке зерновых культур. Классификация жаток. Прицепные и навесные жатки, их устройство и работа. Технологическая схема работы комбайна. Приспособления к зерноуборочным комбайнам для уборки крупяных культур, семенников трав, зерновых бобовых культур, подсолнечника, кукурузы.</w:t>
            </w:r>
          </w:p>
          <w:p w14:paraId="59219694"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Подборщики к комбайну для раздельной уборки зерновых культур. Универсальное навесное приспособление для измельчения соломы. Приспособление для сбора половы (мякины). Машины и приспособления для уборки соломы.</w:t>
            </w:r>
          </w:p>
          <w:p w14:paraId="789A80CE"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Универсальный </w:t>
            </w:r>
            <w:proofErr w:type="spellStart"/>
            <w:r w:rsidRPr="002F51EC">
              <w:rPr>
                <w:rFonts w:ascii="Times New Roman" w:eastAsia="TimesNewRoman" w:hAnsi="Times New Roman" w:cs="Times New Roman"/>
                <w:lang w:eastAsia="ru-RU"/>
              </w:rPr>
              <w:t>копновоз</w:t>
            </w:r>
            <w:proofErr w:type="spellEnd"/>
            <w:r w:rsidRPr="002F51EC">
              <w:rPr>
                <w:rFonts w:ascii="Times New Roman" w:eastAsia="TimesNewRoman" w:hAnsi="Times New Roman" w:cs="Times New Roman"/>
                <w:lang w:eastAsia="ru-RU"/>
              </w:rPr>
              <w:t>, его устройство и работа. Подборщик-</w:t>
            </w:r>
            <w:proofErr w:type="spellStart"/>
            <w:r w:rsidRPr="002F51EC">
              <w:rPr>
                <w:rFonts w:ascii="Times New Roman" w:eastAsia="TimesNewRoman" w:hAnsi="Times New Roman" w:cs="Times New Roman"/>
                <w:lang w:eastAsia="ru-RU"/>
              </w:rPr>
              <w:t>стогообразователь</w:t>
            </w:r>
            <w:proofErr w:type="spellEnd"/>
            <w:r w:rsidRPr="002F51EC">
              <w:rPr>
                <w:rFonts w:ascii="Times New Roman" w:eastAsia="TimesNewRoman" w:hAnsi="Times New Roman" w:cs="Times New Roman"/>
                <w:lang w:eastAsia="ru-RU"/>
              </w:rPr>
              <w:t xml:space="preserve">. </w:t>
            </w:r>
            <w:proofErr w:type="spellStart"/>
            <w:r w:rsidRPr="002F51EC">
              <w:rPr>
                <w:rFonts w:ascii="Times New Roman" w:eastAsia="TimesNewRoman" w:hAnsi="Times New Roman" w:cs="Times New Roman"/>
                <w:lang w:eastAsia="ru-RU"/>
              </w:rPr>
              <w:t>Скирдорез</w:t>
            </w:r>
            <w:proofErr w:type="spellEnd"/>
            <w:r w:rsidRPr="002F51EC">
              <w:rPr>
                <w:rFonts w:ascii="Times New Roman" w:eastAsia="TimesNewRoman" w:hAnsi="Times New Roman" w:cs="Times New Roman"/>
                <w:lang w:eastAsia="ru-RU"/>
              </w:rPr>
              <w:t>. Фуражир. Прицеп-</w:t>
            </w:r>
            <w:proofErr w:type="spellStart"/>
            <w:r w:rsidRPr="002F51EC">
              <w:rPr>
                <w:rFonts w:ascii="Times New Roman" w:eastAsia="TimesNewRoman" w:hAnsi="Times New Roman" w:cs="Times New Roman"/>
                <w:lang w:eastAsia="ru-RU"/>
              </w:rPr>
              <w:t>стоговоз</w:t>
            </w:r>
            <w:proofErr w:type="spellEnd"/>
            <w:r w:rsidRPr="002F51EC">
              <w:rPr>
                <w:rFonts w:ascii="Times New Roman" w:eastAsia="TimesNewRoman" w:hAnsi="Times New Roman" w:cs="Times New Roman"/>
                <w:lang w:eastAsia="ru-RU"/>
              </w:rPr>
              <w:t>. Погрузчики-стогометатели.</w:t>
            </w:r>
          </w:p>
          <w:p w14:paraId="5A4C6542"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Машины и оборудование для послеуборочной обработки, хранения продовольственного, фуражного зерна и семян. Вальцовая сноповая молотилка и другие машины для селекционных целей.</w:t>
            </w:r>
          </w:p>
          <w:p w14:paraId="3FD569B9"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Контроль качества работы зерноуборочных комбайнов. Влияние регулировок на потери и качество зерна.</w:t>
            </w:r>
          </w:p>
          <w:p w14:paraId="7945A26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Жатки для уборки крупяных культур. Зерноуборочные комбайны и их переоборудование для уборки крупяных культур. Машины для послеуборочной обработки зерна крупяных культур.</w:t>
            </w:r>
          </w:p>
        </w:tc>
      </w:tr>
      <w:tr w:rsidR="002F51EC" w:rsidRPr="002F51EC" w14:paraId="49828C9E" w14:textId="77777777" w:rsidTr="002F51EC">
        <w:trPr>
          <w:trHeight w:val="20"/>
        </w:trPr>
        <w:tc>
          <w:tcPr>
            <w:tcW w:w="1376" w:type="pct"/>
            <w:gridSpan w:val="2"/>
            <w:vMerge/>
          </w:tcPr>
          <w:p w14:paraId="15E95FF9"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513892E"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21ACED02" w14:textId="77777777" w:rsidTr="002F51EC">
        <w:trPr>
          <w:trHeight w:val="20"/>
        </w:trPr>
        <w:tc>
          <w:tcPr>
            <w:tcW w:w="1376" w:type="pct"/>
            <w:gridSpan w:val="2"/>
            <w:vMerge/>
          </w:tcPr>
          <w:p w14:paraId="30595A3F"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6EE7FC59"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15-19</w:t>
            </w:r>
          </w:p>
          <w:p w14:paraId="54C8DDE3"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t>Регулировка рабочих органов жатки для уборки зерновых культур</w:t>
            </w:r>
            <w:r w:rsidRPr="002F51EC">
              <w:rPr>
                <w:rFonts w:ascii="Times New Roman" w:eastAsia="Times New Roman" w:hAnsi="Times New Roman" w:cs="Times New Roman"/>
                <w:lang w:eastAsia="ru-RU"/>
              </w:rPr>
              <w:t>.</w:t>
            </w:r>
          </w:p>
          <w:p w14:paraId="38F53B89" w14:textId="77777777" w:rsidR="002F51EC" w:rsidRPr="002F51EC" w:rsidRDefault="002F51EC" w:rsidP="002F51EC">
            <w:pPr>
              <w:autoSpaceDE w:val="0"/>
              <w:autoSpaceDN w:val="0"/>
              <w:adjustRightInd w:val="0"/>
              <w:contextualSpacing/>
              <w:rPr>
                <w:rFonts w:ascii="Times New Roman" w:eastAsia="Times New Roman" w:hAnsi="Times New Roman" w:cs="Times New Roman"/>
                <w:lang w:eastAsia="ru-RU"/>
              </w:rPr>
            </w:pPr>
            <w:r w:rsidRPr="002F51EC">
              <w:rPr>
                <w:rFonts w:ascii="Times New Roman" w:eastAsia="TimesNewRoman" w:hAnsi="Times New Roman" w:cs="Times New Roman"/>
                <w:lang w:eastAsia="ru-RU"/>
              </w:rPr>
              <w:t>Регулировка рабочих органов молотильного устройства зерноуборочных комбайнов</w:t>
            </w:r>
            <w:r w:rsidRPr="002F51EC">
              <w:rPr>
                <w:rFonts w:ascii="Times New Roman" w:eastAsia="Times New Roman" w:hAnsi="Times New Roman" w:cs="Times New Roman"/>
                <w:lang w:eastAsia="ru-RU"/>
              </w:rPr>
              <w:t>.</w:t>
            </w:r>
          </w:p>
          <w:p w14:paraId="32F9CA17"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NewRoman" w:hAnsi="Times New Roman" w:cs="Times New Roman"/>
                <w:lang w:val="x-none" w:eastAsia="x-none"/>
              </w:rPr>
              <w:t>Регулировка системы очистки зерноуборочных комбайнов</w:t>
            </w:r>
            <w:r w:rsidRPr="002F51EC">
              <w:rPr>
                <w:rFonts w:ascii="Times New Roman" w:eastAsia="Times New Roman" w:hAnsi="Times New Roman" w:cs="Times New Roman"/>
                <w:lang w:val="x-none" w:eastAsia="x-none"/>
              </w:rPr>
              <w:t>.</w:t>
            </w:r>
          </w:p>
          <w:p w14:paraId="33CAAD99"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NewRoman" w:hAnsi="Times New Roman" w:cs="Times New Roman"/>
                <w:lang w:val="x-none" w:eastAsia="x-none"/>
              </w:rPr>
              <w:t>Монтаж на комбайн подборщика для уборки крупяных культур</w:t>
            </w:r>
            <w:r w:rsidRPr="002F51EC">
              <w:rPr>
                <w:rFonts w:ascii="Times New Roman" w:eastAsia="Times New Roman" w:hAnsi="Times New Roman" w:cs="Times New Roman"/>
                <w:lang w:val="x-none" w:eastAsia="x-none"/>
              </w:rPr>
              <w:t xml:space="preserve">, </w:t>
            </w:r>
            <w:r w:rsidRPr="002F51EC">
              <w:rPr>
                <w:rFonts w:ascii="Times New Roman" w:eastAsia="TimesNewRoman" w:hAnsi="Times New Roman" w:cs="Times New Roman"/>
                <w:lang w:val="x-none" w:eastAsia="x-none"/>
              </w:rPr>
              <w:t>регулировка жатки и молотилки</w:t>
            </w:r>
            <w:r w:rsidRPr="002F51EC">
              <w:rPr>
                <w:rFonts w:ascii="Times New Roman" w:eastAsia="Times New Roman" w:hAnsi="Times New Roman" w:cs="Times New Roman"/>
                <w:lang w:val="x-none" w:eastAsia="x-none"/>
              </w:rPr>
              <w:t>.</w:t>
            </w:r>
          </w:p>
          <w:p w14:paraId="017286E0" w14:textId="77777777" w:rsidR="002F51EC" w:rsidRPr="002F51EC" w:rsidRDefault="002F51EC" w:rsidP="002F51EC">
            <w:pPr>
              <w:contextualSpacing/>
              <w:rPr>
                <w:rFonts w:ascii="Calibri" w:eastAsia="Times New Roman" w:hAnsi="Calibri" w:cs="Times New Roman"/>
                <w:b/>
                <w:lang w:eastAsia="ru-RU"/>
              </w:rPr>
            </w:pPr>
            <w:r w:rsidRPr="002F51EC">
              <w:rPr>
                <w:rFonts w:ascii="Times New Roman" w:eastAsia="Times New Roman" w:hAnsi="Times New Roman" w:cs="Times New Roman"/>
                <w:lang w:val="x-none" w:eastAsia="x-none"/>
              </w:rPr>
              <w:t>Регулировки семяочистительной машины</w:t>
            </w:r>
          </w:p>
        </w:tc>
      </w:tr>
      <w:tr w:rsidR="002F51EC" w:rsidRPr="002F51EC" w14:paraId="7E6F1631" w14:textId="77777777" w:rsidTr="002F51EC">
        <w:trPr>
          <w:trHeight w:val="20"/>
        </w:trPr>
        <w:tc>
          <w:tcPr>
            <w:tcW w:w="1376" w:type="pct"/>
            <w:gridSpan w:val="2"/>
            <w:vMerge w:val="restart"/>
          </w:tcPr>
          <w:p w14:paraId="020D30F6"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5.7. </w:t>
            </w:r>
            <w:r w:rsidRPr="002F51EC">
              <w:rPr>
                <w:rFonts w:ascii="Times New Roman" w:eastAsia="Times New Roman" w:hAnsi="Times New Roman" w:cs="Times New Roman"/>
                <w:lang w:eastAsia="ru-RU"/>
              </w:rPr>
              <w:t xml:space="preserve">Машины для возделывания кукурузы  </w:t>
            </w:r>
          </w:p>
        </w:tc>
        <w:tc>
          <w:tcPr>
            <w:tcW w:w="3624" w:type="pct"/>
          </w:tcPr>
          <w:p w14:paraId="4F1BF411"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3002CDCE" w14:textId="77777777" w:rsidTr="002F51EC">
        <w:trPr>
          <w:trHeight w:val="20"/>
        </w:trPr>
        <w:tc>
          <w:tcPr>
            <w:tcW w:w="1376" w:type="pct"/>
            <w:gridSpan w:val="2"/>
            <w:vMerge/>
          </w:tcPr>
          <w:p w14:paraId="06B33F14"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5879DB0"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Машины для возделывания кукурузы, их устройство и работа. </w:t>
            </w:r>
          </w:p>
          <w:p w14:paraId="5EB91DFC"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Агротехнические требования к уборке кукурузы. Машины для ухода за посевами. Машины для уборки кукурузы. Прицепные и самоходные кукурузоуборочные комбайны, их устройство и работа. Зерноуборочные комбайны с приставкой.</w:t>
            </w:r>
          </w:p>
          <w:p w14:paraId="7EC03D76"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Машины для послеуборочной обработки початков кукурузы и для обработки зерна. Очистители початков. Молотилки. Зерноочистительные машины и агрегаты. Машины для сушки зерна кукурузы.</w:t>
            </w:r>
          </w:p>
        </w:tc>
      </w:tr>
      <w:tr w:rsidR="002F51EC" w:rsidRPr="002F51EC" w14:paraId="06956C1C" w14:textId="77777777" w:rsidTr="002F51EC">
        <w:trPr>
          <w:trHeight w:val="20"/>
        </w:trPr>
        <w:tc>
          <w:tcPr>
            <w:tcW w:w="1376" w:type="pct"/>
            <w:gridSpan w:val="2"/>
            <w:vMerge/>
          </w:tcPr>
          <w:p w14:paraId="769E2E13"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D5A91BB"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DE11976" w14:textId="77777777" w:rsidTr="002F51EC">
        <w:trPr>
          <w:trHeight w:val="20"/>
        </w:trPr>
        <w:tc>
          <w:tcPr>
            <w:tcW w:w="1376" w:type="pct"/>
            <w:gridSpan w:val="2"/>
            <w:vMerge/>
          </w:tcPr>
          <w:p w14:paraId="2D6111FD"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7FFBEA01"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20</w:t>
            </w:r>
          </w:p>
          <w:p w14:paraId="7E4D130F"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t xml:space="preserve">Регулировки кукурузоуборочного комбайна </w:t>
            </w:r>
          </w:p>
        </w:tc>
      </w:tr>
      <w:tr w:rsidR="002F51EC" w:rsidRPr="002F51EC" w14:paraId="1F139710" w14:textId="77777777" w:rsidTr="002F51EC">
        <w:trPr>
          <w:trHeight w:val="20"/>
        </w:trPr>
        <w:tc>
          <w:tcPr>
            <w:tcW w:w="1376" w:type="pct"/>
            <w:gridSpan w:val="2"/>
            <w:vMerge w:val="restart"/>
          </w:tcPr>
          <w:p w14:paraId="6F9ABD2C" w14:textId="77777777" w:rsidR="002F51EC" w:rsidRPr="002F51EC" w:rsidRDefault="002F51EC" w:rsidP="002F51EC">
            <w:pPr>
              <w:rPr>
                <w:rFonts w:ascii="Times New Roman" w:eastAsia="Times New Roman" w:hAnsi="Times New Roman" w:cs="Times New Roman"/>
                <w:lang w:eastAsia="ru-RU"/>
              </w:rPr>
            </w:pPr>
            <w:r w:rsidRPr="002F51EC">
              <w:rPr>
                <w:rFonts w:ascii="Times New Roman" w:eastAsia="Times New Roman" w:hAnsi="Times New Roman" w:cs="Times New Roman"/>
                <w:b/>
                <w:lang w:eastAsia="ru-RU"/>
              </w:rPr>
              <w:t xml:space="preserve">Тема 5.8. </w:t>
            </w:r>
            <w:r w:rsidRPr="002F51EC">
              <w:rPr>
                <w:rFonts w:ascii="Times New Roman" w:eastAsia="Times New Roman" w:hAnsi="Times New Roman" w:cs="Times New Roman"/>
                <w:lang w:eastAsia="ru-RU"/>
              </w:rPr>
              <w:t xml:space="preserve">Машины для возделывания картофеля.  </w:t>
            </w:r>
          </w:p>
          <w:p w14:paraId="1E584430"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B3C9B0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0DCFD887" w14:textId="77777777" w:rsidTr="002F51EC">
        <w:trPr>
          <w:trHeight w:val="20"/>
        </w:trPr>
        <w:tc>
          <w:tcPr>
            <w:tcW w:w="1376" w:type="pct"/>
            <w:gridSpan w:val="2"/>
            <w:vMerge/>
          </w:tcPr>
          <w:p w14:paraId="4D96F38A"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309CDD9"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Машины для возделывания картофеля, их принципиальное устройство и работа. </w:t>
            </w:r>
            <w:proofErr w:type="spellStart"/>
            <w:r w:rsidRPr="002F51EC">
              <w:rPr>
                <w:rFonts w:ascii="Times New Roman" w:eastAsia="TimesNewRoman" w:hAnsi="Times New Roman" w:cs="Times New Roman"/>
                <w:lang w:eastAsia="ru-RU"/>
              </w:rPr>
              <w:t>Удобрители,гребнеобразователи</w:t>
            </w:r>
            <w:proofErr w:type="spellEnd"/>
            <w:r w:rsidRPr="002F51EC">
              <w:rPr>
                <w:rFonts w:ascii="Times New Roman" w:eastAsia="TimesNewRoman" w:hAnsi="Times New Roman" w:cs="Times New Roman"/>
                <w:lang w:eastAsia="ru-RU"/>
              </w:rPr>
              <w:t xml:space="preserve"> для предварительной нарезки </w:t>
            </w:r>
            <w:proofErr w:type="spellStart"/>
            <w:r w:rsidRPr="002F51EC">
              <w:rPr>
                <w:rFonts w:ascii="Times New Roman" w:eastAsia="TimesNewRoman" w:hAnsi="Times New Roman" w:cs="Times New Roman"/>
                <w:lang w:eastAsia="ru-RU"/>
              </w:rPr>
              <w:t>гребней.Грядоделатели</w:t>
            </w:r>
            <w:proofErr w:type="spellEnd"/>
            <w:r w:rsidRPr="002F51EC">
              <w:rPr>
                <w:rFonts w:ascii="Times New Roman" w:eastAsia="TimesNewRoman" w:hAnsi="Times New Roman" w:cs="Times New Roman"/>
                <w:lang w:eastAsia="ru-RU"/>
              </w:rPr>
              <w:t xml:space="preserve">. Машины для подготовки семенного </w:t>
            </w:r>
            <w:r w:rsidRPr="002F51EC">
              <w:rPr>
                <w:rFonts w:ascii="Times New Roman" w:eastAsia="TimesNewRoman" w:hAnsi="Times New Roman" w:cs="Times New Roman"/>
                <w:lang w:eastAsia="ru-RU"/>
              </w:rPr>
              <w:lastRenderedPageBreak/>
              <w:t>материала. Механизация загрузки посадочным материалом и удобрениями.</w:t>
            </w:r>
          </w:p>
          <w:p w14:paraId="1A2ADA12"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Машины и их рабочие органы для междурядной обработки картофеля.</w:t>
            </w:r>
          </w:p>
          <w:p w14:paraId="78FCAF04"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Машины для защиты картофеля от вредных болезней. Машины для удаления ботвы химическим и механическим способами.</w:t>
            </w:r>
          </w:p>
          <w:p w14:paraId="10D31B6D" w14:textId="77777777" w:rsidR="002F51EC" w:rsidRPr="002F51EC" w:rsidRDefault="002F51EC" w:rsidP="002F51EC">
            <w:pPr>
              <w:contextualSpacing/>
              <w:rPr>
                <w:rFonts w:ascii="Times New Roman" w:eastAsia="Times New Roman" w:hAnsi="Times New Roman" w:cs="Times New Roman"/>
                <w:b/>
                <w:lang w:eastAsia="ru-RU"/>
              </w:rPr>
            </w:pPr>
            <w:proofErr w:type="spellStart"/>
            <w:r w:rsidRPr="002F51EC">
              <w:rPr>
                <w:rFonts w:ascii="Times New Roman" w:eastAsia="TimesNewRoman" w:hAnsi="Times New Roman" w:cs="Times New Roman"/>
                <w:lang w:eastAsia="ru-RU"/>
              </w:rPr>
              <w:t>Картофелеуборочне</w:t>
            </w:r>
            <w:proofErr w:type="spellEnd"/>
            <w:r w:rsidRPr="002F51EC">
              <w:rPr>
                <w:rFonts w:ascii="Times New Roman" w:eastAsia="TimesNewRoman" w:hAnsi="Times New Roman" w:cs="Times New Roman"/>
                <w:lang w:eastAsia="ru-RU"/>
              </w:rPr>
              <w:t xml:space="preserve"> комбайны. Картофелекопатели и картофелекопатели </w:t>
            </w:r>
            <w:proofErr w:type="spellStart"/>
            <w:r w:rsidRPr="002F51EC">
              <w:rPr>
                <w:rFonts w:ascii="Times New Roman" w:eastAsia="TimesNewRoman" w:hAnsi="Times New Roman" w:cs="Times New Roman"/>
                <w:lang w:eastAsia="ru-RU"/>
              </w:rPr>
              <w:t>валкообразователи</w:t>
            </w:r>
            <w:proofErr w:type="spellEnd"/>
            <w:r w:rsidRPr="002F51EC">
              <w:rPr>
                <w:rFonts w:ascii="Times New Roman" w:eastAsia="TimesNewRoman" w:hAnsi="Times New Roman" w:cs="Times New Roman"/>
                <w:lang w:eastAsia="ru-RU"/>
              </w:rPr>
              <w:t xml:space="preserve"> для раздельного и комбинированного способов уборки клубней картофеля. Транспортеры-загрузчики клубней картофеля. Транспортеры-подборщики. Картофелесортировки и картофелесортировальные пункты.</w:t>
            </w:r>
          </w:p>
        </w:tc>
      </w:tr>
      <w:tr w:rsidR="002F51EC" w:rsidRPr="002F51EC" w14:paraId="0B7E2D44" w14:textId="77777777" w:rsidTr="002F51EC">
        <w:trPr>
          <w:trHeight w:val="20"/>
        </w:trPr>
        <w:tc>
          <w:tcPr>
            <w:tcW w:w="1376" w:type="pct"/>
            <w:gridSpan w:val="2"/>
            <w:vMerge/>
          </w:tcPr>
          <w:p w14:paraId="79B261CC"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4B5EB62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7D29BFDF" w14:textId="77777777" w:rsidTr="002F51EC">
        <w:trPr>
          <w:trHeight w:val="20"/>
        </w:trPr>
        <w:tc>
          <w:tcPr>
            <w:tcW w:w="1376" w:type="pct"/>
            <w:gridSpan w:val="2"/>
            <w:vMerge/>
          </w:tcPr>
          <w:p w14:paraId="029B474C"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A0AEDED"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21</w:t>
            </w:r>
          </w:p>
          <w:p w14:paraId="3056633C"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NewRoman" w:hAnsi="Times New Roman" w:cs="Times New Roman"/>
                <w:lang w:val="x-none" w:eastAsia="x-none"/>
              </w:rPr>
              <w:t>Регулировка рабочих органов картофелеуборочного комбайна</w:t>
            </w:r>
            <w:r w:rsidRPr="002F51EC">
              <w:rPr>
                <w:rFonts w:ascii="Times New Roman" w:eastAsia="Times New Roman" w:hAnsi="Times New Roman" w:cs="Times New Roman"/>
                <w:lang w:val="x-none" w:eastAsia="x-none"/>
              </w:rPr>
              <w:t>.</w:t>
            </w:r>
          </w:p>
        </w:tc>
      </w:tr>
      <w:tr w:rsidR="002F51EC" w:rsidRPr="002F51EC" w14:paraId="5C0FC4B5" w14:textId="77777777" w:rsidTr="002F51EC">
        <w:trPr>
          <w:trHeight w:val="20"/>
        </w:trPr>
        <w:tc>
          <w:tcPr>
            <w:tcW w:w="1376" w:type="pct"/>
            <w:gridSpan w:val="2"/>
            <w:vMerge w:val="restart"/>
          </w:tcPr>
          <w:p w14:paraId="45B2CE5D" w14:textId="77777777" w:rsidR="002F51EC" w:rsidRPr="002F51EC" w:rsidRDefault="002F51EC" w:rsidP="002F51EC">
            <w:pPr>
              <w:rPr>
                <w:rFonts w:ascii="Times New Roman" w:eastAsia="Times New Roman" w:hAnsi="Times New Roman" w:cs="Times New Roman"/>
                <w:lang w:eastAsia="ru-RU"/>
              </w:rPr>
            </w:pPr>
            <w:r w:rsidRPr="002F51EC">
              <w:rPr>
                <w:rFonts w:ascii="Times New Roman" w:eastAsia="Times New Roman" w:hAnsi="Times New Roman" w:cs="Times New Roman"/>
                <w:b/>
                <w:lang w:eastAsia="ru-RU"/>
              </w:rPr>
              <w:t xml:space="preserve">Тема 5.9. </w:t>
            </w:r>
            <w:r w:rsidRPr="002F51EC">
              <w:rPr>
                <w:rFonts w:ascii="Times New Roman" w:eastAsia="Times New Roman" w:hAnsi="Times New Roman" w:cs="Times New Roman"/>
                <w:lang w:eastAsia="ru-RU"/>
              </w:rPr>
              <w:t>Машины для возделывания сахарной свеклы</w:t>
            </w:r>
          </w:p>
        </w:tc>
        <w:tc>
          <w:tcPr>
            <w:tcW w:w="3624" w:type="pct"/>
          </w:tcPr>
          <w:p w14:paraId="77A3A577"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6B249F1A" w14:textId="77777777" w:rsidTr="002F51EC">
        <w:trPr>
          <w:trHeight w:val="20"/>
        </w:trPr>
        <w:tc>
          <w:tcPr>
            <w:tcW w:w="1376" w:type="pct"/>
            <w:gridSpan w:val="2"/>
            <w:vMerge/>
          </w:tcPr>
          <w:p w14:paraId="63FA44F8"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334C98B"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 xml:space="preserve">Машины и орудия для возделывания сахарной свеклы, их устройство и работа. Машины для предпосевной обработки семян сахарной свеклы. </w:t>
            </w:r>
            <w:proofErr w:type="spellStart"/>
            <w:r w:rsidRPr="002F51EC">
              <w:rPr>
                <w:rFonts w:ascii="Times New Roman" w:eastAsia="TimesNewRoman" w:hAnsi="Times New Roman" w:cs="Times New Roman"/>
                <w:lang w:eastAsia="ru-RU"/>
              </w:rPr>
              <w:t>Прореживатели</w:t>
            </w:r>
            <w:proofErr w:type="spellEnd"/>
            <w:r w:rsidRPr="002F51EC">
              <w:rPr>
                <w:rFonts w:ascii="Times New Roman" w:eastAsia="TimesNewRoman" w:hAnsi="Times New Roman" w:cs="Times New Roman"/>
                <w:lang w:eastAsia="ru-RU"/>
              </w:rPr>
              <w:t xml:space="preserve"> сахарной свеклы. Автоматические </w:t>
            </w:r>
            <w:proofErr w:type="spellStart"/>
            <w:r w:rsidRPr="002F51EC">
              <w:rPr>
                <w:rFonts w:ascii="Times New Roman" w:eastAsia="TimesNewRoman" w:hAnsi="Times New Roman" w:cs="Times New Roman"/>
                <w:lang w:eastAsia="ru-RU"/>
              </w:rPr>
              <w:t>прореживатели</w:t>
            </w:r>
            <w:proofErr w:type="spellEnd"/>
            <w:r w:rsidRPr="002F51EC">
              <w:rPr>
                <w:rFonts w:ascii="Times New Roman" w:eastAsia="TimesNewRoman" w:hAnsi="Times New Roman" w:cs="Times New Roman"/>
                <w:lang w:eastAsia="ru-RU"/>
              </w:rPr>
              <w:t xml:space="preserve"> сахарной свеклы. Машины для однофазной и двухфазной уборки сахарной свеклы. Ботвоуборочные машины. Корнеуборочные самоходные машины. Самоходный погрузчик- очиститель корнеплодов. Навесной тракторный погрузчик корнеплодов сахарной свеклы. Семяочистительная горка. Устройство и работа машин.</w:t>
            </w:r>
          </w:p>
        </w:tc>
      </w:tr>
      <w:tr w:rsidR="002F51EC" w:rsidRPr="002F51EC" w14:paraId="7765559B" w14:textId="77777777" w:rsidTr="002F51EC">
        <w:trPr>
          <w:trHeight w:val="20"/>
        </w:trPr>
        <w:tc>
          <w:tcPr>
            <w:tcW w:w="1376" w:type="pct"/>
            <w:gridSpan w:val="2"/>
            <w:vMerge/>
          </w:tcPr>
          <w:p w14:paraId="76F89ED4"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AF22AEB"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20EFB760" w14:textId="77777777" w:rsidTr="002F51EC">
        <w:trPr>
          <w:trHeight w:val="20"/>
        </w:trPr>
        <w:tc>
          <w:tcPr>
            <w:tcW w:w="1376" w:type="pct"/>
            <w:gridSpan w:val="2"/>
            <w:vMerge/>
          </w:tcPr>
          <w:p w14:paraId="05920C28"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4EE8FCEC"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22</w:t>
            </w:r>
          </w:p>
          <w:p w14:paraId="5B3BD1E2"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NewRoman" w:hAnsi="Times New Roman" w:cs="Times New Roman"/>
                <w:lang w:val="x-none" w:eastAsia="x-none"/>
              </w:rPr>
              <w:t>Регулировка рабочих органов свеклоуборочного комбайна</w:t>
            </w:r>
          </w:p>
        </w:tc>
      </w:tr>
      <w:tr w:rsidR="002F51EC" w:rsidRPr="002F51EC" w14:paraId="1DAFCE31" w14:textId="77777777" w:rsidTr="002F51EC">
        <w:trPr>
          <w:trHeight w:val="20"/>
        </w:trPr>
        <w:tc>
          <w:tcPr>
            <w:tcW w:w="1376" w:type="pct"/>
            <w:gridSpan w:val="2"/>
            <w:vMerge w:val="restart"/>
          </w:tcPr>
          <w:p w14:paraId="275AA369"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5.10. </w:t>
            </w:r>
            <w:r w:rsidRPr="002F51EC">
              <w:rPr>
                <w:rFonts w:ascii="Times New Roman" w:eastAsia="Times New Roman" w:hAnsi="Times New Roman" w:cs="Times New Roman"/>
                <w:lang w:eastAsia="ru-RU"/>
              </w:rPr>
              <w:t xml:space="preserve">Машины для возделывания лубяных культур </w:t>
            </w:r>
          </w:p>
        </w:tc>
        <w:tc>
          <w:tcPr>
            <w:tcW w:w="3624" w:type="pct"/>
          </w:tcPr>
          <w:p w14:paraId="5B3BBC3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7662734D" w14:textId="77777777" w:rsidTr="002F51EC">
        <w:trPr>
          <w:trHeight w:val="20"/>
        </w:trPr>
        <w:tc>
          <w:tcPr>
            <w:tcW w:w="1376" w:type="pct"/>
            <w:gridSpan w:val="2"/>
            <w:vMerge/>
          </w:tcPr>
          <w:p w14:paraId="7C85E339"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76AEF1A"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Машины для возделывания льна долгунца и конопли, их устройство и работа. Льняная сеялка, её устройство и работа. Машины для борьбы с сорняками, болезнями и вредителями. Особенности уборки льна-</w:t>
            </w:r>
          </w:p>
          <w:p w14:paraId="1C6399C8"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долгунца сноповым, раздельным и комбайновым способами. Агротехнические требования к уборке. Регулировка вязального аппарата. Льнотеребилки. Молотилки веялки. Машины для механизации оборачивания и подбора тресты. Машины для подбора и погрузки снопов. Сушилки и оборудование для сушки льняного вороха.</w:t>
            </w:r>
          </w:p>
          <w:p w14:paraId="340F3F43"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Коноплеуборочные комбайны. Жатка-сноповязалка конопли. </w:t>
            </w:r>
          </w:p>
          <w:p w14:paraId="47FAAA42" w14:textId="77777777" w:rsidR="002F51EC" w:rsidRPr="002F51EC" w:rsidRDefault="002F51EC" w:rsidP="002F51EC">
            <w:pPr>
              <w:autoSpaceDE w:val="0"/>
              <w:autoSpaceDN w:val="0"/>
              <w:adjustRightInd w:val="0"/>
              <w:contextualSpacing/>
              <w:rPr>
                <w:rFonts w:ascii="Times New Roman" w:eastAsia="Calibri" w:hAnsi="Times New Roman" w:cs="Times New Roman"/>
              </w:rPr>
            </w:pPr>
            <w:r w:rsidRPr="002F51EC">
              <w:rPr>
                <w:rFonts w:ascii="Times New Roman" w:eastAsia="TimesNewRoman" w:hAnsi="Times New Roman" w:cs="Times New Roman"/>
                <w:lang w:eastAsia="ru-RU"/>
              </w:rPr>
              <w:t>Коноплемолотилки.</w:t>
            </w:r>
          </w:p>
        </w:tc>
      </w:tr>
      <w:tr w:rsidR="002F51EC" w:rsidRPr="002F51EC" w14:paraId="187290B2" w14:textId="77777777" w:rsidTr="002F51EC">
        <w:trPr>
          <w:trHeight w:val="315"/>
        </w:trPr>
        <w:tc>
          <w:tcPr>
            <w:tcW w:w="1376" w:type="pct"/>
            <w:gridSpan w:val="2"/>
            <w:vMerge/>
          </w:tcPr>
          <w:p w14:paraId="39EE3C32"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0388214F"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28229D4D" w14:textId="77777777" w:rsidTr="002F51EC">
        <w:trPr>
          <w:trHeight w:val="20"/>
        </w:trPr>
        <w:tc>
          <w:tcPr>
            <w:tcW w:w="1376" w:type="pct"/>
            <w:gridSpan w:val="2"/>
            <w:vMerge/>
          </w:tcPr>
          <w:p w14:paraId="7E25AA97"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060E7053"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Практические занятие 23</w:t>
            </w:r>
          </w:p>
          <w:p w14:paraId="72F7D13A"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Регулировки льноуборочного комбайна</w:t>
            </w:r>
          </w:p>
        </w:tc>
      </w:tr>
      <w:tr w:rsidR="002F51EC" w:rsidRPr="002F51EC" w14:paraId="17DFC41E" w14:textId="77777777" w:rsidTr="002F51EC">
        <w:trPr>
          <w:trHeight w:val="20"/>
        </w:trPr>
        <w:tc>
          <w:tcPr>
            <w:tcW w:w="1376" w:type="pct"/>
            <w:gridSpan w:val="2"/>
            <w:vMerge w:val="restart"/>
          </w:tcPr>
          <w:p w14:paraId="52F956EF"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5.11. </w:t>
            </w:r>
            <w:r w:rsidRPr="002F51EC">
              <w:rPr>
                <w:rFonts w:ascii="Times New Roman" w:eastAsia="Times New Roman" w:hAnsi="Times New Roman" w:cs="Times New Roman"/>
                <w:lang w:eastAsia="ru-RU"/>
              </w:rPr>
              <w:t xml:space="preserve">Машины для возделывания овощей.  </w:t>
            </w:r>
          </w:p>
        </w:tc>
        <w:tc>
          <w:tcPr>
            <w:tcW w:w="3624" w:type="pct"/>
          </w:tcPr>
          <w:p w14:paraId="4288DEFF"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0AEA20F7" w14:textId="77777777" w:rsidTr="002F51EC">
        <w:trPr>
          <w:trHeight w:val="20"/>
        </w:trPr>
        <w:tc>
          <w:tcPr>
            <w:tcW w:w="1376" w:type="pct"/>
            <w:gridSpan w:val="2"/>
            <w:vMerge/>
          </w:tcPr>
          <w:p w14:paraId="7E736074"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B482CC4"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Машины для междурядной обработки овощных культур, их устройство и работа. Установка и регулировка рабочих органов машин для обработки междурядий овощных культур. Машины для механизации отдельных операций. Механизация прореживания томатов. Механизация обрезки кустов томатов. Навесная и прицепная универсальная платформа, навесной транспортер. Томатоуборочный комбайн. Прицепной комбайн для уборки огурцов. Машины для уборки и очистки репчатого лука. Машины для уборки моркови и столовой свеклы. Машины для уборки овощного гороха. Машины и агрегаты для уборки овощей разных сроков созревания. Машины для уборки и послеуборочной обработки капусты. Сортировальный пункт корнеплодов. Устройство и работа машин.</w:t>
            </w:r>
          </w:p>
        </w:tc>
      </w:tr>
      <w:tr w:rsidR="002F51EC" w:rsidRPr="002F51EC" w14:paraId="4E5DE679" w14:textId="77777777" w:rsidTr="002F51EC">
        <w:trPr>
          <w:trHeight w:val="20"/>
        </w:trPr>
        <w:tc>
          <w:tcPr>
            <w:tcW w:w="1376" w:type="pct"/>
            <w:gridSpan w:val="2"/>
            <w:vMerge/>
          </w:tcPr>
          <w:p w14:paraId="52FF5B54"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95F76D1"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99BE4EB" w14:textId="77777777" w:rsidTr="002F51EC">
        <w:trPr>
          <w:trHeight w:val="20"/>
        </w:trPr>
        <w:tc>
          <w:tcPr>
            <w:tcW w:w="1376" w:type="pct"/>
            <w:gridSpan w:val="2"/>
            <w:vMerge/>
          </w:tcPr>
          <w:p w14:paraId="035F92CB"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048F1944"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24</w:t>
            </w:r>
          </w:p>
          <w:p w14:paraId="00C8FCEE"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lastRenderedPageBreak/>
              <w:t>Регулировка рабочих органов томатоуборочного комбайна</w:t>
            </w:r>
          </w:p>
        </w:tc>
      </w:tr>
      <w:tr w:rsidR="002F51EC" w:rsidRPr="002F51EC" w14:paraId="7A8B1BEA" w14:textId="77777777" w:rsidTr="002F51EC">
        <w:trPr>
          <w:trHeight w:val="20"/>
        </w:trPr>
        <w:tc>
          <w:tcPr>
            <w:tcW w:w="1376" w:type="pct"/>
            <w:gridSpan w:val="2"/>
            <w:vMerge w:val="restart"/>
          </w:tcPr>
          <w:p w14:paraId="2CA9D687"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lastRenderedPageBreak/>
              <w:t xml:space="preserve">Тема 5.12. </w:t>
            </w:r>
            <w:r w:rsidRPr="002F51EC">
              <w:rPr>
                <w:rFonts w:ascii="Times New Roman" w:eastAsia="Times New Roman" w:hAnsi="Times New Roman" w:cs="Times New Roman"/>
                <w:lang w:eastAsia="ru-RU"/>
              </w:rPr>
              <w:t>Машины для механизации работ в овощеводстве защищенного грунта</w:t>
            </w:r>
          </w:p>
        </w:tc>
        <w:tc>
          <w:tcPr>
            <w:tcW w:w="3624" w:type="pct"/>
          </w:tcPr>
          <w:p w14:paraId="0A97BF1B"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0B165FAD" w14:textId="77777777" w:rsidTr="002F51EC">
        <w:trPr>
          <w:trHeight w:val="20"/>
        </w:trPr>
        <w:tc>
          <w:tcPr>
            <w:tcW w:w="1376" w:type="pct"/>
            <w:gridSpan w:val="2"/>
            <w:vMerge/>
          </w:tcPr>
          <w:p w14:paraId="45BAC72F"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978348F"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Машины для приготовления почвенных смесей и изготовления</w:t>
            </w:r>
          </w:p>
          <w:p w14:paraId="03852DAA"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горшочков, их устройство и работа. Машины для подготовки почвы и внесения удобрений. Бульдозерная навеска выравнивания почвы. Роторный копатель. Тепличная фреза. </w:t>
            </w:r>
            <w:proofErr w:type="spellStart"/>
            <w:r w:rsidRPr="002F51EC">
              <w:rPr>
                <w:rFonts w:ascii="Times New Roman" w:eastAsia="TimesNewRoman" w:hAnsi="Times New Roman" w:cs="Times New Roman"/>
                <w:lang w:eastAsia="ru-RU"/>
              </w:rPr>
              <w:t>Электрофреза</w:t>
            </w:r>
            <w:proofErr w:type="spellEnd"/>
            <w:r w:rsidRPr="002F51EC">
              <w:rPr>
                <w:rFonts w:ascii="Times New Roman" w:eastAsia="TimesNewRoman" w:hAnsi="Times New Roman" w:cs="Times New Roman"/>
                <w:lang w:eastAsia="ru-RU"/>
              </w:rPr>
              <w:t>. Разбрасыватель минеральных удобрений. Парниковая рядковая овощная сеялка. Передвижная плат форма-стремянка. Опрыскиватель для защищенного</w:t>
            </w:r>
          </w:p>
          <w:p w14:paraId="273592D3"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грунта. Самоходный полуавтоматический тепличный опрыскиватель. Установка для обогащения воздуха углекислым газом. Передвижная станция жидкой подкормки растений. Оборудование: для кондиционирования воздушной среды, для капельного полива растений, для приготовления и подачи раствора пестицидов, для полива дождеванием с одновременной подкормкой, для увлажнения</w:t>
            </w:r>
          </w:p>
          <w:p w14:paraId="4D4E67BE"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и испарительного охлаждения воздуха в зимних блочных теплицах.</w:t>
            </w:r>
          </w:p>
          <w:p w14:paraId="53EEBB9D"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Комплекс машин для производства рассады, их устройство и работа.</w:t>
            </w:r>
          </w:p>
          <w:p w14:paraId="08A05CD7"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Машины и оборудование для гидропонных теплиц.</w:t>
            </w:r>
          </w:p>
        </w:tc>
      </w:tr>
      <w:tr w:rsidR="002F51EC" w:rsidRPr="002F51EC" w14:paraId="120A2F7D" w14:textId="77777777" w:rsidTr="002F51EC">
        <w:trPr>
          <w:trHeight w:val="20"/>
        </w:trPr>
        <w:tc>
          <w:tcPr>
            <w:tcW w:w="1376" w:type="pct"/>
            <w:gridSpan w:val="2"/>
            <w:vMerge/>
          </w:tcPr>
          <w:p w14:paraId="746132D5"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4FE7FE0E"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008A22B2" w14:textId="77777777" w:rsidTr="002F51EC">
        <w:trPr>
          <w:trHeight w:val="20"/>
        </w:trPr>
        <w:tc>
          <w:tcPr>
            <w:tcW w:w="1376" w:type="pct"/>
            <w:gridSpan w:val="2"/>
            <w:vMerge/>
          </w:tcPr>
          <w:p w14:paraId="2BCC7E11"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5F0D19BB"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25</w:t>
            </w:r>
          </w:p>
          <w:p w14:paraId="14A106AF"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t>Регулировка опрыскивателя для защищённого грунта</w:t>
            </w:r>
          </w:p>
        </w:tc>
      </w:tr>
      <w:tr w:rsidR="002F51EC" w:rsidRPr="002F51EC" w14:paraId="7620EAFF" w14:textId="77777777" w:rsidTr="002F51EC">
        <w:trPr>
          <w:trHeight w:val="20"/>
        </w:trPr>
        <w:tc>
          <w:tcPr>
            <w:tcW w:w="1376" w:type="pct"/>
            <w:gridSpan w:val="2"/>
            <w:vMerge w:val="restart"/>
          </w:tcPr>
          <w:p w14:paraId="4E61C634"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5.13. </w:t>
            </w:r>
            <w:r w:rsidRPr="002F51EC">
              <w:rPr>
                <w:rFonts w:ascii="Times New Roman" w:eastAsia="Times New Roman" w:hAnsi="Times New Roman" w:cs="Times New Roman"/>
                <w:lang w:eastAsia="ru-RU"/>
              </w:rPr>
              <w:t xml:space="preserve">Машины для механизации работ в садоводстве.  </w:t>
            </w:r>
          </w:p>
        </w:tc>
        <w:tc>
          <w:tcPr>
            <w:tcW w:w="3624" w:type="pct"/>
          </w:tcPr>
          <w:p w14:paraId="17FD93EF"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302840E3" w14:textId="77777777" w:rsidTr="002F51EC">
        <w:trPr>
          <w:trHeight w:val="20"/>
        </w:trPr>
        <w:tc>
          <w:tcPr>
            <w:tcW w:w="1376" w:type="pct"/>
            <w:gridSpan w:val="2"/>
            <w:vMerge/>
          </w:tcPr>
          <w:p w14:paraId="67E43B29"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9BE7DEB"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Рыхлители, плантажные плуги, их классификация. Машина для посадки</w:t>
            </w:r>
          </w:p>
          <w:p w14:paraId="5BF17B08"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саженцев. Ямокопатель. Садовые плуги и плуги-лущильники. Дисковые садовые бороны. Садовые культиваторы. Садовые фрезы. Машина для внесения органических удобрений. Косилка-измельчитель сидератов.</w:t>
            </w:r>
          </w:p>
          <w:p w14:paraId="5A09D9DD"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Контурный обрезчик кроны плодовых культур. Платформа. Машина для</w:t>
            </w:r>
          </w:p>
          <w:p w14:paraId="46F7EC12"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срезания кустов смородины и других ягодных кустарников. Машина для сбора и вывозки обрезов сучьев из сада. Машины для уборки плодов и ягод. Садовый агрегат для погрузки и транспортирования плодов в контейнерах. Линия товарной обработки плодов. Устройство и работа машин.</w:t>
            </w:r>
          </w:p>
        </w:tc>
      </w:tr>
      <w:tr w:rsidR="002F51EC" w:rsidRPr="002F51EC" w14:paraId="29A61938" w14:textId="77777777" w:rsidTr="002F51EC">
        <w:trPr>
          <w:trHeight w:val="20"/>
        </w:trPr>
        <w:tc>
          <w:tcPr>
            <w:tcW w:w="1376" w:type="pct"/>
            <w:gridSpan w:val="2"/>
            <w:vMerge/>
          </w:tcPr>
          <w:p w14:paraId="134E0FD9"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4C2A0F8"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CDADA45" w14:textId="77777777" w:rsidTr="002F51EC">
        <w:trPr>
          <w:trHeight w:val="20"/>
        </w:trPr>
        <w:tc>
          <w:tcPr>
            <w:tcW w:w="1376" w:type="pct"/>
            <w:gridSpan w:val="2"/>
            <w:vMerge w:val="restart"/>
          </w:tcPr>
          <w:p w14:paraId="64224BFD"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5.14. </w:t>
            </w:r>
            <w:r w:rsidRPr="002F51EC">
              <w:rPr>
                <w:rFonts w:ascii="Times New Roman" w:eastAsia="Times New Roman" w:hAnsi="Times New Roman" w:cs="Times New Roman"/>
                <w:lang w:eastAsia="ru-RU"/>
              </w:rPr>
              <w:t xml:space="preserve">Машины, применяемые в селекции и семеноводстве.  </w:t>
            </w:r>
          </w:p>
        </w:tc>
        <w:tc>
          <w:tcPr>
            <w:tcW w:w="3624" w:type="pct"/>
          </w:tcPr>
          <w:p w14:paraId="12CA102A"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5A664902" w14:textId="77777777" w:rsidTr="002F51EC">
        <w:trPr>
          <w:trHeight w:val="20"/>
        </w:trPr>
        <w:tc>
          <w:tcPr>
            <w:tcW w:w="1376" w:type="pct"/>
            <w:gridSpan w:val="2"/>
            <w:vMerge/>
          </w:tcPr>
          <w:p w14:paraId="22F4800E"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8E15DA6"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Маркер для разметки делянок, ярусов и рядков. Машины и орудия для</w:t>
            </w:r>
          </w:p>
          <w:p w14:paraId="18D26480"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подготовки почвы, формирования ярусов и маркировки. Ручные, самоходные и тракторные селекционные сеялки с ручной и аппаратной зарядкой кассет. Мотыги, культиваторы, рыхлители, фрезы и выравниватели для междурядной обработки почвы. Туковая сеялка. Опрыскиватель. Жатки. Зернобобовая косилка. Колосовые молотилки селекционные. Пучковые и сноповые молотилки. Селекционные сушилки, триеры, сепараторы. Загрузчики и погрузчики семян. Устройство и работа машин.</w:t>
            </w:r>
          </w:p>
        </w:tc>
      </w:tr>
      <w:tr w:rsidR="002F51EC" w:rsidRPr="002F51EC" w14:paraId="6F1D2CFC" w14:textId="77777777" w:rsidTr="002F51EC">
        <w:trPr>
          <w:trHeight w:val="20"/>
        </w:trPr>
        <w:tc>
          <w:tcPr>
            <w:tcW w:w="1376" w:type="pct"/>
            <w:gridSpan w:val="2"/>
            <w:vMerge/>
          </w:tcPr>
          <w:p w14:paraId="210BA8A5"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57519064"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3DCEBD46" w14:textId="77777777" w:rsidTr="002F51EC">
        <w:trPr>
          <w:trHeight w:val="20"/>
        </w:trPr>
        <w:tc>
          <w:tcPr>
            <w:tcW w:w="1376" w:type="pct"/>
            <w:gridSpan w:val="2"/>
            <w:vMerge/>
          </w:tcPr>
          <w:p w14:paraId="4D53A586"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D01E7C3"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26</w:t>
            </w:r>
          </w:p>
          <w:p w14:paraId="6D24F4C3"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t>Регулировка селекционных молотилок</w:t>
            </w:r>
          </w:p>
        </w:tc>
      </w:tr>
      <w:tr w:rsidR="002F51EC" w:rsidRPr="002F51EC" w14:paraId="53DAB8BB" w14:textId="77777777" w:rsidTr="002F51EC">
        <w:trPr>
          <w:trHeight w:val="20"/>
        </w:trPr>
        <w:tc>
          <w:tcPr>
            <w:tcW w:w="1376" w:type="pct"/>
            <w:gridSpan w:val="2"/>
            <w:vMerge w:val="restart"/>
          </w:tcPr>
          <w:p w14:paraId="3F3FF794"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5.15. </w:t>
            </w:r>
            <w:r w:rsidRPr="002F51EC">
              <w:rPr>
                <w:rFonts w:ascii="Times New Roman" w:eastAsia="Times New Roman" w:hAnsi="Times New Roman" w:cs="Times New Roman"/>
                <w:lang w:eastAsia="ru-RU"/>
              </w:rPr>
              <w:t xml:space="preserve">Машины для механизации мелиоративных работ.  </w:t>
            </w:r>
          </w:p>
        </w:tc>
        <w:tc>
          <w:tcPr>
            <w:tcW w:w="3624" w:type="pct"/>
          </w:tcPr>
          <w:p w14:paraId="1409B7BE"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76AB22FC" w14:textId="77777777" w:rsidTr="002F51EC">
        <w:trPr>
          <w:trHeight w:val="20"/>
        </w:trPr>
        <w:tc>
          <w:tcPr>
            <w:tcW w:w="1376" w:type="pct"/>
            <w:gridSpan w:val="2"/>
            <w:vMerge/>
          </w:tcPr>
          <w:p w14:paraId="08EDCD6E"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5EEB33A"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Машины для подготовки земель к освоению. Кусторезы, корчеватели, камнеуборочные машины, кустарниковые грабли, погрузчики.</w:t>
            </w:r>
          </w:p>
          <w:p w14:paraId="515E8FBC"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 xml:space="preserve">Машины для подготовки полей к орошению. Бульдозеры для разработки и перемещения грунта, возведения насыпей, засыпки траншей и ям, их </w:t>
            </w:r>
          </w:p>
          <w:p w14:paraId="33BD0D11"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 xml:space="preserve">устройство и работа. Скреперы для рытья каналов, траншей, насыпи дамб, плотин, разработки котлованов, срезки на полях бугров и для </w:t>
            </w:r>
            <w:r w:rsidRPr="002F51EC">
              <w:rPr>
                <w:rFonts w:ascii="Times New Roman" w:eastAsia="TimesNewRoman" w:hAnsi="Times New Roman" w:cs="Times New Roman"/>
                <w:lang w:eastAsia="ru-RU"/>
              </w:rPr>
              <w:lastRenderedPageBreak/>
              <w:t xml:space="preserve">засыпки низин, их устройство и работа. Грейдеры. Дренажные и кротовые машины. Планировщики и выравниватели. </w:t>
            </w:r>
            <w:proofErr w:type="spellStart"/>
            <w:r w:rsidRPr="002F51EC">
              <w:rPr>
                <w:rFonts w:ascii="Times New Roman" w:eastAsia="TimesNewRoman" w:hAnsi="Times New Roman" w:cs="Times New Roman"/>
                <w:lang w:eastAsia="ru-RU"/>
              </w:rPr>
              <w:t>Бороздоделатели</w:t>
            </w:r>
            <w:proofErr w:type="spellEnd"/>
            <w:r w:rsidRPr="002F51EC">
              <w:rPr>
                <w:rFonts w:ascii="Times New Roman" w:eastAsia="TimesNewRoman" w:hAnsi="Times New Roman" w:cs="Times New Roman"/>
                <w:lang w:eastAsia="ru-RU"/>
              </w:rPr>
              <w:t xml:space="preserve"> и </w:t>
            </w:r>
            <w:proofErr w:type="spellStart"/>
            <w:r w:rsidRPr="002F51EC">
              <w:rPr>
                <w:rFonts w:ascii="Times New Roman" w:eastAsia="TimesNewRoman" w:hAnsi="Times New Roman" w:cs="Times New Roman"/>
                <w:lang w:eastAsia="ru-RU"/>
              </w:rPr>
              <w:t>валкоделатели</w:t>
            </w:r>
            <w:proofErr w:type="spellEnd"/>
            <w:r w:rsidRPr="002F51EC">
              <w:rPr>
                <w:rFonts w:ascii="Times New Roman" w:eastAsia="TimesNewRoman" w:hAnsi="Times New Roman" w:cs="Times New Roman"/>
                <w:lang w:eastAsia="ru-RU"/>
              </w:rPr>
              <w:t>. Дождевальные машины и установки. Классификация, устройство и работа машин.</w:t>
            </w:r>
          </w:p>
        </w:tc>
      </w:tr>
      <w:tr w:rsidR="002F51EC" w:rsidRPr="002F51EC" w14:paraId="46DB714C" w14:textId="77777777" w:rsidTr="002F51EC">
        <w:trPr>
          <w:trHeight w:val="20"/>
        </w:trPr>
        <w:tc>
          <w:tcPr>
            <w:tcW w:w="1376" w:type="pct"/>
            <w:gridSpan w:val="2"/>
            <w:vMerge/>
          </w:tcPr>
          <w:p w14:paraId="1E6A0746"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64A5C74B"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5D3104A3" w14:textId="77777777" w:rsidTr="002F51EC">
        <w:trPr>
          <w:trHeight w:val="20"/>
        </w:trPr>
        <w:tc>
          <w:tcPr>
            <w:tcW w:w="1376" w:type="pct"/>
            <w:gridSpan w:val="2"/>
            <w:vMerge/>
          </w:tcPr>
          <w:p w14:paraId="6B963D69"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7DBEC5F3"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27</w:t>
            </w:r>
          </w:p>
          <w:p w14:paraId="1ABCEF32"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t>Регулировка дождевальных машин</w:t>
            </w:r>
          </w:p>
        </w:tc>
      </w:tr>
      <w:tr w:rsidR="002F51EC" w:rsidRPr="002F51EC" w14:paraId="76EE72CD" w14:textId="77777777" w:rsidTr="002F51EC">
        <w:trPr>
          <w:trHeight w:val="20"/>
        </w:trPr>
        <w:tc>
          <w:tcPr>
            <w:tcW w:w="1376" w:type="pct"/>
            <w:gridSpan w:val="2"/>
            <w:vMerge w:val="restart"/>
          </w:tcPr>
          <w:p w14:paraId="3C8BD940"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5.16. </w:t>
            </w:r>
            <w:r w:rsidRPr="002F51EC">
              <w:rPr>
                <w:rFonts w:ascii="Times New Roman" w:eastAsia="Times New Roman" w:hAnsi="Times New Roman" w:cs="Times New Roman"/>
                <w:lang w:eastAsia="ru-RU"/>
              </w:rPr>
              <w:t xml:space="preserve">Комплектование машинно-тракторных агрегатов  </w:t>
            </w:r>
          </w:p>
        </w:tc>
        <w:tc>
          <w:tcPr>
            <w:tcW w:w="3624" w:type="pct"/>
          </w:tcPr>
          <w:p w14:paraId="5C1A45A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32989C22" w14:textId="77777777" w:rsidTr="002F51EC">
        <w:trPr>
          <w:trHeight w:val="20"/>
        </w:trPr>
        <w:tc>
          <w:tcPr>
            <w:tcW w:w="1376" w:type="pct"/>
            <w:gridSpan w:val="2"/>
            <w:vMerge/>
          </w:tcPr>
          <w:p w14:paraId="34B71497"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6E9DB0E8"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lang w:eastAsia="ar-SA"/>
              </w:rPr>
              <w:t>Классификация машинно-тракторных агрегатов по способу производства сельскохозяйственных машин работ. Требования к машинно-тракторным агрегатам. Комплектование машинно-тракторных агрегатов. Выбор тракторов и сельскохозяйственных машин.</w:t>
            </w:r>
          </w:p>
        </w:tc>
      </w:tr>
      <w:tr w:rsidR="002F51EC" w:rsidRPr="002F51EC" w14:paraId="5F08A3E7" w14:textId="77777777" w:rsidTr="002F51EC">
        <w:trPr>
          <w:trHeight w:val="20"/>
        </w:trPr>
        <w:tc>
          <w:tcPr>
            <w:tcW w:w="1376" w:type="pct"/>
            <w:gridSpan w:val="2"/>
            <w:vMerge/>
          </w:tcPr>
          <w:p w14:paraId="23AA94E7"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621F1F82"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03A883F7" w14:textId="77777777" w:rsidTr="002F51EC">
        <w:trPr>
          <w:trHeight w:val="20"/>
        </w:trPr>
        <w:tc>
          <w:tcPr>
            <w:tcW w:w="1376" w:type="pct"/>
            <w:gridSpan w:val="2"/>
            <w:vMerge/>
          </w:tcPr>
          <w:p w14:paraId="6984C169"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4FCD9F3"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28-29</w:t>
            </w:r>
          </w:p>
          <w:p w14:paraId="1341FBF9"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Комплектование пахотного агрегата</w:t>
            </w:r>
          </w:p>
          <w:p w14:paraId="656C37E0"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t>Комплектование агрегата для прессования сена</w:t>
            </w:r>
          </w:p>
        </w:tc>
      </w:tr>
      <w:tr w:rsidR="002F51EC" w:rsidRPr="002F51EC" w14:paraId="68FF9352" w14:textId="77777777" w:rsidTr="002F51EC">
        <w:trPr>
          <w:trHeight w:val="20"/>
        </w:trPr>
        <w:tc>
          <w:tcPr>
            <w:tcW w:w="1376" w:type="pct"/>
            <w:gridSpan w:val="2"/>
            <w:vMerge w:val="restart"/>
          </w:tcPr>
          <w:p w14:paraId="72DB4A4F"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5.17. </w:t>
            </w:r>
            <w:r w:rsidRPr="002F51EC">
              <w:rPr>
                <w:rFonts w:ascii="Times New Roman" w:eastAsia="Times New Roman" w:hAnsi="Times New Roman" w:cs="Times New Roman"/>
                <w:lang w:eastAsia="ru-RU"/>
              </w:rPr>
              <w:t xml:space="preserve">Кинематика машинно-тракторных агрегатов  </w:t>
            </w:r>
          </w:p>
        </w:tc>
        <w:tc>
          <w:tcPr>
            <w:tcW w:w="3624" w:type="pct"/>
          </w:tcPr>
          <w:p w14:paraId="61BE9FA6"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7D5C6220" w14:textId="77777777" w:rsidTr="002F51EC">
        <w:trPr>
          <w:trHeight w:val="20"/>
        </w:trPr>
        <w:tc>
          <w:tcPr>
            <w:tcW w:w="1376" w:type="pct"/>
            <w:gridSpan w:val="2"/>
            <w:vMerge/>
          </w:tcPr>
          <w:p w14:paraId="2FC39FD6"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7ED78F8F" w14:textId="77777777" w:rsidR="002F51EC" w:rsidRPr="002F51EC" w:rsidRDefault="002F51EC" w:rsidP="002F51EC">
            <w:pPr>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Кинематика агрегата. Рабочий и холостой ход. Поворот. Виды поворотов и их длина. Способы движения агрегатов.</w:t>
            </w:r>
          </w:p>
          <w:p w14:paraId="2EAB5158"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Выбор способа движения. Коэффициент рабочих ходов. Подготовка полей к работе. Поворотные полосы. Ширина загона.</w:t>
            </w:r>
          </w:p>
        </w:tc>
      </w:tr>
      <w:tr w:rsidR="002F51EC" w:rsidRPr="002F51EC" w14:paraId="18298D6C" w14:textId="77777777" w:rsidTr="002F51EC">
        <w:trPr>
          <w:trHeight w:val="20"/>
        </w:trPr>
        <w:tc>
          <w:tcPr>
            <w:tcW w:w="1376" w:type="pct"/>
            <w:gridSpan w:val="2"/>
            <w:vMerge/>
          </w:tcPr>
          <w:p w14:paraId="5C2D5890"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52AB7EBA"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5D95E46C" w14:textId="77777777" w:rsidTr="002F51EC">
        <w:trPr>
          <w:trHeight w:val="20"/>
        </w:trPr>
        <w:tc>
          <w:tcPr>
            <w:tcW w:w="1376" w:type="pct"/>
            <w:gridSpan w:val="2"/>
            <w:vMerge/>
          </w:tcPr>
          <w:p w14:paraId="0D2338A3"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B4074DF"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30</w:t>
            </w:r>
          </w:p>
          <w:p w14:paraId="12D05692"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t>Расчёты по подготовке полей к работе</w:t>
            </w:r>
          </w:p>
        </w:tc>
      </w:tr>
      <w:tr w:rsidR="002F51EC" w:rsidRPr="002F51EC" w14:paraId="7D9C58A3" w14:textId="77777777" w:rsidTr="002F51EC">
        <w:trPr>
          <w:trHeight w:val="20"/>
        </w:trPr>
        <w:tc>
          <w:tcPr>
            <w:tcW w:w="1376" w:type="pct"/>
            <w:gridSpan w:val="2"/>
            <w:vMerge w:val="restart"/>
          </w:tcPr>
          <w:p w14:paraId="5A68E4B7"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5.18. </w:t>
            </w:r>
            <w:r w:rsidRPr="002F51EC">
              <w:rPr>
                <w:rFonts w:ascii="Times New Roman" w:eastAsia="Times New Roman" w:hAnsi="Times New Roman" w:cs="Times New Roman"/>
                <w:lang w:eastAsia="ru-RU"/>
              </w:rPr>
              <w:t>Производительность машинно-тракторных агрегатов и нормирование работ.</w:t>
            </w:r>
          </w:p>
        </w:tc>
        <w:tc>
          <w:tcPr>
            <w:tcW w:w="3624" w:type="pct"/>
          </w:tcPr>
          <w:p w14:paraId="051B2663"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0178FBDF" w14:textId="77777777" w:rsidTr="002F51EC">
        <w:trPr>
          <w:trHeight w:val="20"/>
        </w:trPr>
        <w:tc>
          <w:tcPr>
            <w:tcW w:w="1376" w:type="pct"/>
            <w:gridSpan w:val="2"/>
            <w:vMerge/>
          </w:tcPr>
          <w:p w14:paraId="720159A7"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38D93FFF"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Основные понятия и определения производительности машинно-тракторного агрегата, единицы ее измерения. «Условный эталонный гектар». Часовая, сменная производительность МТА, годовая выработка. Теоретическая и эксплуатационная производительность МТА. Элементы производительности, их анализ. Баланс времени смены и влияние его составляющих на производительность МТА. Пути повышения производительности агрегата. Способы нормирования полевых работ.</w:t>
            </w:r>
          </w:p>
        </w:tc>
      </w:tr>
      <w:tr w:rsidR="002F51EC" w:rsidRPr="002F51EC" w14:paraId="32B26F32" w14:textId="77777777" w:rsidTr="002F51EC">
        <w:trPr>
          <w:trHeight w:val="20"/>
        </w:trPr>
        <w:tc>
          <w:tcPr>
            <w:tcW w:w="1376" w:type="pct"/>
            <w:gridSpan w:val="2"/>
            <w:vMerge/>
          </w:tcPr>
          <w:p w14:paraId="19635283"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12611D6C"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634BADE8" w14:textId="77777777" w:rsidTr="002F51EC">
        <w:trPr>
          <w:trHeight w:val="20"/>
        </w:trPr>
        <w:tc>
          <w:tcPr>
            <w:tcW w:w="1376" w:type="pct"/>
            <w:gridSpan w:val="2"/>
            <w:vMerge/>
          </w:tcPr>
          <w:p w14:paraId="0260A0C8"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5004B8B0" w14:textId="77777777" w:rsidR="002F51EC" w:rsidRPr="002F51EC" w:rsidRDefault="002F51EC" w:rsidP="002F51EC">
            <w:pPr>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Практическое занятие 31</w:t>
            </w:r>
          </w:p>
          <w:p w14:paraId="602E1796" w14:textId="77777777" w:rsidR="002F51EC" w:rsidRPr="002F51EC" w:rsidRDefault="002F51EC" w:rsidP="002F51EC">
            <w:pPr>
              <w:contextualSpacing/>
              <w:rPr>
                <w:rFonts w:ascii="Times New Roman" w:eastAsia="Times New Roman" w:hAnsi="Times New Roman" w:cs="Times New Roman"/>
                <w:b/>
                <w:lang w:val="x-none" w:eastAsia="x-none"/>
              </w:rPr>
            </w:pPr>
            <w:r w:rsidRPr="002F51EC">
              <w:rPr>
                <w:rFonts w:ascii="Times New Roman" w:eastAsia="Times New Roman" w:hAnsi="Times New Roman" w:cs="Times New Roman"/>
                <w:lang w:val="x-none" w:eastAsia="x-none"/>
              </w:rPr>
              <w:t>Расчёты производительности машинно-тракторных агрегатов</w:t>
            </w:r>
          </w:p>
        </w:tc>
      </w:tr>
      <w:tr w:rsidR="002F51EC" w:rsidRPr="002F51EC" w14:paraId="28071C69" w14:textId="77777777" w:rsidTr="002F51EC">
        <w:trPr>
          <w:trHeight w:val="20"/>
        </w:trPr>
        <w:tc>
          <w:tcPr>
            <w:tcW w:w="1376" w:type="pct"/>
            <w:gridSpan w:val="2"/>
            <w:vMerge w:val="restart"/>
          </w:tcPr>
          <w:p w14:paraId="695B8401" w14:textId="77777777" w:rsidR="002F51EC" w:rsidRPr="002F51EC" w:rsidRDefault="002F51EC" w:rsidP="002F51EC">
            <w:pPr>
              <w:spacing w:after="200"/>
              <w:rPr>
                <w:rFonts w:ascii="Times New Roman" w:eastAsia="Times New Roman" w:hAnsi="Times New Roman" w:cs="Times New Roman"/>
                <w:b/>
                <w:bCs/>
                <w:lang w:eastAsia="ru-RU"/>
              </w:rPr>
            </w:pPr>
            <w:r w:rsidRPr="002F51EC">
              <w:rPr>
                <w:rFonts w:ascii="Times New Roman" w:eastAsia="Times New Roman" w:hAnsi="Times New Roman" w:cs="Times New Roman"/>
                <w:b/>
                <w:lang w:eastAsia="ru-RU"/>
              </w:rPr>
              <w:t xml:space="preserve">Тема 5.19. </w:t>
            </w:r>
            <w:r w:rsidRPr="002F51EC">
              <w:rPr>
                <w:rFonts w:ascii="Times New Roman" w:eastAsia="Times New Roman" w:hAnsi="Times New Roman" w:cs="Times New Roman"/>
                <w:lang w:eastAsia="ru-RU"/>
              </w:rPr>
              <w:t xml:space="preserve">Организация </w:t>
            </w:r>
            <w:proofErr w:type="spellStart"/>
            <w:r w:rsidRPr="002F51EC">
              <w:rPr>
                <w:rFonts w:ascii="Times New Roman" w:eastAsia="Times New Roman" w:hAnsi="Times New Roman" w:cs="Times New Roman"/>
                <w:lang w:eastAsia="ru-RU"/>
              </w:rPr>
              <w:t>нефтехозяйства</w:t>
            </w:r>
            <w:proofErr w:type="spellEnd"/>
            <w:r w:rsidRPr="002F51EC">
              <w:rPr>
                <w:rFonts w:ascii="Times New Roman" w:eastAsia="Times New Roman" w:hAnsi="Times New Roman" w:cs="Times New Roman"/>
                <w:lang w:eastAsia="ru-RU"/>
              </w:rPr>
              <w:t xml:space="preserve"> и техническое обслуживание машин.</w:t>
            </w:r>
          </w:p>
        </w:tc>
        <w:tc>
          <w:tcPr>
            <w:tcW w:w="3624" w:type="pct"/>
          </w:tcPr>
          <w:p w14:paraId="76E41BB0"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Содержание </w:t>
            </w:r>
          </w:p>
        </w:tc>
      </w:tr>
      <w:tr w:rsidR="002F51EC" w:rsidRPr="002F51EC" w14:paraId="12E3450C" w14:textId="77777777" w:rsidTr="002F51EC">
        <w:trPr>
          <w:trHeight w:val="20"/>
        </w:trPr>
        <w:tc>
          <w:tcPr>
            <w:tcW w:w="1376" w:type="pct"/>
            <w:gridSpan w:val="2"/>
            <w:vMerge/>
          </w:tcPr>
          <w:p w14:paraId="33D9AA28"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40619B58" w14:textId="77777777" w:rsidR="002F51EC" w:rsidRPr="002F51EC" w:rsidRDefault="002F51EC" w:rsidP="002F51EC">
            <w:pPr>
              <w:autoSpaceDE w:val="0"/>
              <w:autoSpaceDN w:val="0"/>
              <w:adjustRightInd w:val="0"/>
              <w:contextualSpacing/>
              <w:rPr>
                <w:rFonts w:ascii="Times New Roman" w:eastAsia="TimesNewRoman" w:hAnsi="Times New Roman" w:cs="Times New Roman"/>
                <w:lang w:eastAsia="ru-RU"/>
              </w:rPr>
            </w:pPr>
            <w:r w:rsidRPr="002F51EC">
              <w:rPr>
                <w:rFonts w:ascii="Times New Roman" w:eastAsia="TimesNewRoman" w:hAnsi="Times New Roman" w:cs="Times New Roman"/>
                <w:lang w:eastAsia="ru-RU"/>
              </w:rPr>
              <w:t>Организация нефтяного хозяйства. Хранение топлива и смазочных материалов. Заправка тракторов и автомобилей топливом и смазочными материалами. Борьба с потерями и пути экономии топлива.</w:t>
            </w:r>
          </w:p>
          <w:p w14:paraId="7B915E80"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NewRoman" w:hAnsi="Times New Roman" w:cs="Times New Roman"/>
                <w:lang w:eastAsia="ru-RU"/>
              </w:rPr>
              <w:t xml:space="preserve">Пожарная безопасность </w:t>
            </w:r>
            <w:proofErr w:type="spellStart"/>
            <w:r w:rsidRPr="002F51EC">
              <w:rPr>
                <w:rFonts w:ascii="Times New Roman" w:eastAsia="TimesNewRoman" w:hAnsi="Times New Roman" w:cs="Times New Roman"/>
                <w:lang w:eastAsia="ru-RU"/>
              </w:rPr>
              <w:t>нефтехозяйства</w:t>
            </w:r>
            <w:proofErr w:type="spellEnd"/>
            <w:r w:rsidRPr="002F51EC">
              <w:rPr>
                <w:rFonts w:ascii="Times New Roman" w:eastAsia="TimesNewRoman" w:hAnsi="Times New Roman" w:cs="Times New Roman"/>
                <w:lang w:eastAsia="ru-RU"/>
              </w:rPr>
              <w:t>. Средства пожаротушения.</w:t>
            </w:r>
          </w:p>
        </w:tc>
      </w:tr>
      <w:tr w:rsidR="002F51EC" w:rsidRPr="002F51EC" w14:paraId="3A65DC85" w14:textId="77777777" w:rsidTr="002F51EC">
        <w:trPr>
          <w:trHeight w:val="20"/>
        </w:trPr>
        <w:tc>
          <w:tcPr>
            <w:tcW w:w="1376" w:type="pct"/>
            <w:gridSpan w:val="2"/>
            <w:vMerge/>
          </w:tcPr>
          <w:p w14:paraId="33DC8A3E" w14:textId="77777777" w:rsidR="002F51EC" w:rsidRPr="002F51EC" w:rsidRDefault="002F51EC" w:rsidP="002F51EC">
            <w:pPr>
              <w:spacing w:after="200"/>
              <w:rPr>
                <w:rFonts w:ascii="Times New Roman" w:eastAsia="Times New Roman" w:hAnsi="Times New Roman" w:cs="Times New Roman"/>
                <w:b/>
                <w:bCs/>
                <w:lang w:eastAsia="ru-RU"/>
              </w:rPr>
            </w:pPr>
          </w:p>
        </w:tc>
        <w:tc>
          <w:tcPr>
            <w:tcW w:w="3624" w:type="pct"/>
          </w:tcPr>
          <w:p w14:paraId="2EB03ECC"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b/>
                <w:bCs/>
                <w:lang w:eastAsia="ru-RU"/>
              </w:rPr>
              <w:t xml:space="preserve">В том числе практических и лабораторных занятий </w:t>
            </w:r>
          </w:p>
        </w:tc>
      </w:tr>
      <w:tr w:rsidR="002F51EC" w:rsidRPr="002F51EC" w14:paraId="42758058" w14:textId="77777777" w:rsidTr="002F51EC">
        <w:trPr>
          <w:trHeight w:val="20"/>
        </w:trPr>
        <w:tc>
          <w:tcPr>
            <w:tcW w:w="5000" w:type="pct"/>
            <w:gridSpan w:val="3"/>
          </w:tcPr>
          <w:p w14:paraId="6A19DF6C" w14:textId="77777777" w:rsidR="002F51EC" w:rsidRPr="002F51EC" w:rsidRDefault="002F51EC" w:rsidP="002F51EC">
            <w:pPr>
              <w:contextualSpacing/>
              <w:rPr>
                <w:rFonts w:ascii="Times New Roman" w:eastAsia="Times New Roman" w:hAnsi="Times New Roman" w:cs="Times New Roman"/>
                <w:b/>
                <w:bCs/>
                <w:i/>
                <w:lang w:eastAsia="ru-RU"/>
              </w:rPr>
            </w:pPr>
            <w:r w:rsidRPr="002F51EC">
              <w:rPr>
                <w:rFonts w:ascii="Times New Roman" w:eastAsia="Times New Roman" w:hAnsi="Times New Roman" w:cs="Times New Roman"/>
                <w:b/>
                <w:bCs/>
                <w:lang w:eastAsia="ru-RU"/>
              </w:rPr>
              <w:t>Примерная тематика самостоятельной учебной работы при изучении раздела №5</w:t>
            </w:r>
          </w:p>
          <w:p w14:paraId="7D9D119D"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Технологические свойства почвы. Сущность ее обработки. Способы и технологические операции обработки почвы. Обработка почвы в зависимости от предшественника и почвенно-климатических условий. Катки, их виды и назначение. Подготовка катков к работе. Комбинированные почвообрабатывающие машины, их устройство и назначение. Преимущества комбинированных почвообрабатывающих машин. Сцепки, их устройство, виды и назначение. Орудия для обработки почв, подверженных эрозии.</w:t>
            </w:r>
          </w:p>
          <w:p w14:paraId="0DB9BD02"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Способы внесения органических удобрений в почву. Установки для разделения навоза на жидкую и твердую фракции.</w:t>
            </w:r>
          </w:p>
          <w:p w14:paraId="2994AAB4"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Агротехнические дозы и требования к внесению минеральных удобрений.</w:t>
            </w:r>
          </w:p>
          <w:p w14:paraId="47657EFA"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lastRenderedPageBreak/>
              <w:t>Внесение минеральных удобрений с помощью сельскохозяйственной авиации. Машины для внесения пылевидных минеральных удобрений и извести. Машины для внесения жидких минеральных удобрений. Внесение минеральных удобрений одновременно с поливом.</w:t>
            </w:r>
          </w:p>
          <w:p w14:paraId="1BC51085"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Способы защиты растений. Агротехнические требования к внесению пестицидов. Формы и виды пестицидов, используемых при защите растений. Химические способы борьбы с вредителями и болезнями растений.</w:t>
            </w:r>
          </w:p>
          <w:p w14:paraId="72176DAB"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Опыливатели, их назначение, принципиальное устройство и работа. Условия применения опыливателей.</w:t>
            </w:r>
          </w:p>
          <w:p w14:paraId="07D73189"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Агротехнические требования к уборке трав.</w:t>
            </w:r>
          </w:p>
          <w:p w14:paraId="65940459"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Подборщики-копнители и стогометатели-погрузчики, их назначение, принципиальное устройство и работа.</w:t>
            </w:r>
          </w:p>
          <w:p w14:paraId="7A77B148"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Установки досушивания сена активным вентилированием, их устройство и работа.</w:t>
            </w:r>
          </w:p>
          <w:p w14:paraId="5CD90706"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Агротехнические требования к посеву семян сельскохозяйственных культур.</w:t>
            </w:r>
          </w:p>
          <w:p w14:paraId="0CEF525D"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Рассадопосадочные машины, их регулировки.</w:t>
            </w:r>
          </w:p>
          <w:p w14:paraId="543783D0"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 xml:space="preserve">Приспособления к зерноуборочным комбайнам для уборки крупяных культур, семенников трав, зерновых бобовых культур, подсолнечника, кукурузы. Приспособления для измельчения соломы. Машины для уборки </w:t>
            </w:r>
            <w:proofErr w:type="spellStart"/>
            <w:r w:rsidRPr="002F51EC">
              <w:rPr>
                <w:rFonts w:ascii="Times New Roman" w:eastAsia="Times New Roman" w:hAnsi="Times New Roman" w:cs="Times New Roman"/>
                <w:lang w:eastAsia="ru-RU"/>
              </w:rPr>
              <w:t>незерновой</w:t>
            </w:r>
            <w:proofErr w:type="spellEnd"/>
            <w:r w:rsidRPr="002F51EC">
              <w:rPr>
                <w:rFonts w:ascii="Times New Roman" w:eastAsia="Times New Roman" w:hAnsi="Times New Roman" w:cs="Times New Roman"/>
                <w:lang w:eastAsia="ru-RU"/>
              </w:rPr>
              <w:t xml:space="preserve"> части урожая.</w:t>
            </w:r>
          </w:p>
          <w:p w14:paraId="70C8AE15"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Агротехнические требования к уборке кукурузы. Машины для ухода за посевами кукурузы.</w:t>
            </w:r>
          </w:p>
          <w:p w14:paraId="5DCB4E91"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Зерноочистительные машины и машины для сушки зерна кукурузы.</w:t>
            </w:r>
          </w:p>
          <w:p w14:paraId="5B920317"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Особенности технологии возделывания картофеля. Агротехнические требования к копке и послеуборочной обработке картофеля.</w:t>
            </w:r>
          </w:p>
          <w:p w14:paraId="0B8D7136"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Удобрители-</w:t>
            </w:r>
            <w:proofErr w:type="spellStart"/>
            <w:r w:rsidRPr="002F51EC">
              <w:rPr>
                <w:rFonts w:ascii="Times New Roman" w:eastAsia="Times New Roman" w:hAnsi="Times New Roman" w:cs="Times New Roman"/>
                <w:lang w:eastAsia="ru-RU"/>
              </w:rPr>
              <w:t>гребнеобразователи</w:t>
            </w:r>
            <w:proofErr w:type="spellEnd"/>
            <w:r w:rsidRPr="002F51EC">
              <w:rPr>
                <w:rFonts w:ascii="Times New Roman" w:eastAsia="Times New Roman" w:hAnsi="Times New Roman" w:cs="Times New Roman"/>
                <w:lang w:eastAsia="ru-RU"/>
              </w:rPr>
              <w:t xml:space="preserve"> для предварительной нарезки гребней. </w:t>
            </w:r>
            <w:proofErr w:type="spellStart"/>
            <w:r w:rsidRPr="002F51EC">
              <w:rPr>
                <w:rFonts w:ascii="Times New Roman" w:eastAsia="Times New Roman" w:hAnsi="Times New Roman" w:cs="Times New Roman"/>
                <w:lang w:eastAsia="ru-RU"/>
              </w:rPr>
              <w:t>Грядоделатели</w:t>
            </w:r>
            <w:proofErr w:type="spellEnd"/>
            <w:r w:rsidRPr="002F51EC">
              <w:rPr>
                <w:rFonts w:ascii="Times New Roman" w:eastAsia="Times New Roman" w:hAnsi="Times New Roman" w:cs="Times New Roman"/>
                <w:lang w:eastAsia="ru-RU"/>
              </w:rPr>
              <w:t>. Машины для подготовки семенного материала. Механизация загрузки картофелесажалок посадочным материалом и удобрениями.</w:t>
            </w:r>
          </w:p>
          <w:p w14:paraId="4C3CCEA7"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Особенности технологии возделывания сахарной свеклы. Агротехнические требования к уборке сахарной свеклы. Машины для предпосевной обработки семян сахарной свеклы.</w:t>
            </w:r>
          </w:p>
          <w:p w14:paraId="53D0B2AF"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Коноплеуборочный комбайн. Жатка-сноповязалка конопли. Коноплемолотилки.</w:t>
            </w:r>
          </w:p>
          <w:p w14:paraId="0863D17F"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Томатоуборочный комбайн. Прицепной комбайн для уборки огурцов.</w:t>
            </w:r>
          </w:p>
          <w:p w14:paraId="7868BA84"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Установка для обогащения воздуха углекислым газом. Оборудование для кондиционирования воздушной среды, капельного полива растений, полива дождеванием с одновременной подкормкой, увлажнения и испарительного охлаждения воздуха в зимних блочных теплицах.</w:t>
            </w:r>
          </w:p>
          <w:p w14:paraId="64C861CC"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Машины и оборудование для гидропонных теплиц.</w:t>
            </w:r>
          </w:p>
          <w:p w14:paraId="765CB515"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Рыхлители, плантажные плуги, их классификация. Машины для посадки саженцев. Ямокопатель, его устройство и работа.</w:t>
            </w:r>
          </w:p>
          <w:p w14:paraId="5D9BEEFF"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Контурный обрезчик кроны плодовых культур. Платформа. Машины для срезания кустов смородины и других ягодных кустарников. Машины для сбора и вывоза обрезков сучьев из сада.</w:t>
            </w:r>
          </w:p>
          <w:p w14:paraId="422C9CF4"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Маркеры для разметки делянок, ярусов и рядков. Машины и орудия для подготовки почвы, формирования ярусов и маркировки.</w:t>
            </w:r>
          </w:p>
          <w:p w14:paraId="448E2132" w14:textId="77777777" w:rsidR="002F51EC" w:rsidRPr="002F51EC" w:rsidRDefault="002F51EC" w:rsidP="002F5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Основные виды мелиоративных работ.</w:t>
            </w:r>
          </w:p>
          <w:p w14:paraId="1B9C4BDD"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Системы капельного и импульсного орошения. Машины для улучшения лугов и пастбищ.</w:t>
            </w:r>
          </w:p>
          <w:p w14:paraId="561728D0"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Тяговая характеристика тракторов. Сцепки и условия их применения.</w:t>
            </w:r>
          </w:p>
          <w:p w14:paraId="518590FF"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Подготовка полей к работе. Поворотные полосы. Ширина загона.</w:t>
            </w:r>
          </w:p>
          <w:p w14:paraId="0C1873E3" w14:textId="77777777" w:rsidR="002F51EC" w:rsidRPr="002F51EC" w:rsidRDefault="002F51EC" w:rsidP="002F51EC">
            <w:pPr>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Способы нормирования полевых работ.</w:t>
            </w:r>
          </w:p>
          <w:p w14:paraId="21227880" w14:textId="77777777" w:rsidR="002F51EC" w:rsidRPr="002F51EC" w:rsidRDefault="002F51EC" w:rsidP="002F51EC">
            <w:pPr>
              <w:contextualSpacing/>
              <w:rPr>
                <w:rFonts w:ascii="Times New Roman" w:eastAsia="Times New Roman" w:hAnsi="Times New Roman" w:cs="Times New Roman"/>
                <w:b/>
                <w:lang w:eastAsia="ru-RU"/>
              </w:rPr>
            </w:pPr>
            <w:r w:rsidRPr="002F51EC">
              <w:rPr>
                <w:rFonts w:ascii="Times New Roman" w:eastAsia="Times New Roman" w:hAnsi="Times New Roman" w:cs="Times New Roman"/>
                <w:lang w:eastAsia="ru-RU"/>
              </w:rPr>
              <w:t>Влияние технического обслуживания на эксплуатационные показатели машин. Значение правильного хранения машин. Организация труда при техническом обслуживании и хранении машин.</w:t>
            </w:r>
          </w:p>
        </w:tc>
      </w:tr>
      <w:tr w:rsidR="002F51EC" w:rsidRPr="002F51EC" w14:paraId="5D8EC238" w14:textId="77777777" w:rsidTr="002F51EC">
        <w:trPr>
          <w:trHeight w:val="20"/>
        </w:trPr>
        <w:tc>
          <w:tcPr>
            <w:tcW w:w="5000" w:type="pct"/>
            <w:gridSpan w:val="3"/>
          </w:tcPr>
          <w:p w14:paraId="30C99280" w14:textId="0E8A4FF4" w:rsidR="002F51EC" w:rsidRPr="00291EB1" w:rsidRDefault="002F51EC" w:rsidP="00291EB1">
            <w:pPr>
              <w:pStyle w:val="a4"/>
              <w:rPr>
                <w:rFonts w:ascii="Times New Roman" w:eastAsia="Times New Roman" w:hAnsi="Times New Roman" w:cs="Times New Roman"/>
                <w:i/>
                <w:lang w:eastAsia="ru-RU"/>
              </w:rPr>
            </w:pPr>
            <w:r w:rsidRPr="00291EB1">
              <w:rPr>
                <w:rFonts w:ascii="Times New Roman" w:eastAsia="Times New Roman" w:hAnsi="Times New Roman" w:cs="Times New Roman"/>
                <w:lang w:eastAsia="ru-RU"/>
              </w:rPr>
              <w:lastRenderedPageBreak/>
              <w:t>Учебная практика раздела</w:t>
            </w:r>
          </w:p>
          <w:p w14:paraId="40060CDF" w14:textId="77777777" w:rsidR="002F51EC" w:rsidRPr="00291EB1" w:rsidRDefault="002F51EC" w:rsidP="00291EB1">
            <w:pPr>
              <w:pStyle w:val="a4"/>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Виды работ </w:t>
            </w:r>
          </w:p>
          <w:p w14:paraId="15D8A920" w14:textId="6A234273"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метеорологических наблюдений на метеорологической площадке.</w:t>
            </w:r>
          </w:p>
          <w:p w14:paraId="33DCF257" w14:textId="4D2013C3"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Обработка агрометеорологических данных, выпуск декадного </w:t>
            </w:r>
            <w:proofErr w:type="spellStart"/>
            <w:r w:rsidRPr="00291EB1">
              <w:rPr>
                <w:rFonts w:ascii="Times New Roman" w:eastAsia="Times New Roman" w:hAnsi="Times New Roman" w:cs="Times New Roman"/>
                <w:lang w:eastAsia="ru-RU"/>
              </w:rPr>
              <w:t>агрометбюллетеня</w:t>
            </w:r>
            <w:proofErr w:type="spellEnd"/>
            <w:r w:rsidRPr="00291EB1">
              <w:rPr>
                <w:rFonts w:ascii="Times New Roman" w:eastAsia="Times New Roman" w:hAnsi="Times New Roman" w:cs="Times New Roman"/>
                <w:lang w:eastAsia="ru-RU"/>
              </w:rPr>
              <w:t xml:space="preserve">, </w:t>
            </w:r>
            <w:proofErr w:type="spellStart"/>
            <w:r w:rsidRPr="00291EB1">
              <w:rPr>
                <w:rFonts w:ascii="Times New Roman" w:eastAsia="Times New Roman" w:hAnsi="Times New Roman" w:cs="Times New Roman"/>
                <w:lang w:eastAsia="ru-RU"/>
              </w:rPr>
              <w:t>агрометпрогнозов</w:t>
            </w:r>
            <w:proofErr w:type="spellEnd"/>
            <w:r w:rsidRPr="00291EB1">
              <w:rPr>
                <w:rFonts w:ascii="Times New Roman" w:eastAsia="Times New Roman" w:hAnsi="Times New Roman" w:cs="Times New Roman"/>
                <w:lang w:eastAsia="ru-RU"/>
              </w:rPr>
              <w:t>.</w:t>
            </w:r>
          </w:p>
          <w:p w14:paraId="3E49B28C" w14:textId="2260DE03"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Использование в своей работе сведений о фактической и ожидаемой погоде, данных агрометеорологических прогнозов, данных справочников по климату.</w:t>
            </w:r>
          </w:p>
          <w:p w14:paraId="2C536E84" w14:textId="2DEE5B5E"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Составление справки о фазах развития сельскохозяйственных культур, анализирование влияния погоды (положительно или отрицательно) за конкретную декаду на состояние растений.</w:t>
            </w:r>
          </w:p>
          <w:p w14:paraId="17C386A3" w14:textId="4AFD82DE"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lastRenderedPageBreak/>
              <w:t>Составление актов обследования поврежденных объектов, взаимосвязь с подразделениями Гидрометслужбы на момент обследования и оформления документации на возмещение ущерба (подача в страховые компании, комиссии по ЧС).</w:t>
            </w:r>
          </w:p>
          <w:p w14:paraId="4310D609" w14:textId="7B137039"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Использование в практической работе местных признаков погоды, по которым можно уточнить общий прогноз погоды или самому предсказать ожидаемую погоду</w:t>
            </w:r>
          </w:p>
          <w:p w14:paraId="77EFE14C" w14:textId="775A39BF"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оценки состояния озимых и многолетних трав путем осеннего и весеннего обследования и взятия монолитов.</w:t>
            </w:r>
          </w:p>
          <w:p w14:paraId="48A30C22" w14:textId="34870941"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технологических операций по возделыванию основных полевых культур.</w:t>
            </w:r>
          </w:p>
          <w:p w14:paraId="32154101" w14:textId="519D2BCF"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Подготовка семян (посадочного материала) к посеву (посадке).</w:t>
            </w:r>
          </w:p>
          <w:p w14:paraId="746B963B" w14:textId="519A7CEF"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расчетов нормы высева семян, установки сеялки на норму высева семян, посев с/х культур.</w:t>
            </w:r>
          </w:p>
          <w:p w14:paraId="5E6F5197" w14:textId="4F192737"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ухода за посевами озимых и яровых культур.</w:t>
            </w:r>
          </w:p>
          <w:p w14:paraId="6F99E6F1" w14:textId="1404156C"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Определение фенологических фаз развития полевых культур и проведение фенологических наблюдений</w:t>
            </w:r>
          </w:p>
          <w:p w14:paraId="7E3DAAA0" w14:textId="02667133"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Распознавание полевых культур по семенам и всходам.</w:t>
            </w:r>
          </w:p>
          <w:p w14:paraId="1EC7BEBA" w14:textId="7F9CCEFE"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Определение биологического урожая полевых культур.</w:t>
            </w:r>
          </w:p>
          <w:p w14:paraId="6FECB01F" w14:textId="02E84822"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уборки урожая, оценки качества уборки, послеуборочной обработки и закладки на хранение продукции.</w:t>
            </w:r>
          </w:p>
          <w:p w14:paraId="662D8B32" w14:textId="20D81CBD"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Определение потерь урожая различных полевых культур, выявление причин потери и устранения их</w:t>
            </w:r>
          </w:p>
          <w:p w14:paraId="7C41F9C4" w14:textId="64337FA4"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посадки плодовых и ягодных культур.</w:t>
            </w:r>
          </w:p>
          <w:p w14:paraId="0A17D708" w14:textId="486CF541"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Проведение весеннего ухода за плодовыми деревьями и ягодниками. </w:t>
            </w:r>
          </w:p>
          <w:p w14:paraId="4FA10713" w14:textId="52CF47FE"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Проведение формирования различных типов крон у плодовых деревьев. </w:t>
            </w:r>
          </w:p>
          <w:p w14:paraId="6F995471" w14:textId="338FFFBB"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обрезки плодовых, ягодных культур и винограда.</w:t>
            </w:r>
          </w:p>
          <w:p w14:paraId="68496C82" w14:textId="280C5DF5"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Выполнение окулировки и наиболее распространенных видов прививок.  </w:t>
            </w:r>
          </w:p>
          <w:p w14:paraId="63D4A1FF" w14:textId="75F92E90"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Выполнение основных работ по уходу в саду и плодовом питомнике.</w:t>
            </w:r>
          </w:p>
          <w:p w14:paraId="6F57AD9E" w14:textId="4917545E"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обвязки у плодовых культур, обвязочным материалом.</w:t>
            </w:r>
          </w:p>
          <w:p w14:paraId="11AC7B84" w14:textId="757AE5C5"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Предварительное определение урожая, оптимальных сроков уборки с/х культур.  Уборка. </w:t>
            </w:r>
          </w:p>
          <w:p w14:paraId="210B26D6" w14:textId="2D322CD4"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Оценивание районированных и перспективных сортов плодовых культур. </w:t>
            </w:r>
          </w:p>
          <w:p w14:paraId="43DD95D7" w14:textId="3BE08115"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товарной обработки плодов в соответствии со стандартами. Закладка плодов на хранение.</w:t>
            </w:r>
          </w:p>
          <w:p w14:paraId="26CA387E" w14:textId="1F2C85C6"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Проведение технологических операций по производству овощей.</w:t>
            </w:r>
          </w:p>
          <w:p w14:paraId="36E5F604" w14:textId="78A1CE58"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Подготовка к эксплуатации культивационных сооружений защищенного грунта.</w:t>
            </w:r>
          </w:p>
          <w:p w14:paraId="2F1BD2CB" w14:textId="5ACCCC51"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Подготовка и использование биотоплива для обогрева сооружений защищенного грунта. </w:t>
            </w:r>
          </w:p>
          <w:p w14:paraId="59727955" w14:textId="33427E55"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Заготовка земли и составление грунтов для различных овощных культур.</w:t>
            </w:r>
          </w:p>
          <w:p w14:paraId="17A58594" w14:textId="480FE620"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Составление почвенных смесей и изготовление питательных кубиков для выращивания рассады. </w:t>
            </w:r>
          </w:p>
          <w:p w14:paraId="44022E1F" w14:textId="477B5837"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Подготовка семян к посеву и посев овощных культур в открытом и защищенном грунтах. </w:t>
            </w:r>
          </w:p>
          <w:p w14:paraId="22B02D4F" w14:textId="447A8AC1"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Выполнение ухода за рассадой основных овощных культур. </w:t>
            </w:r>
          </w:p>
          <w:p w14:paraId="5BC70591" w14:textId="445BBCD2"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Пикирование рассады, проведение ухода за рассадой в разные возрастные периоды.</w:t>
            </w:r>
          </w:p>
          <w:p w14:paraId="7D2D6BA8" w14:textId="1A0DCA66"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Пикировка рассады. Заготовка рассады и высадка ее на постоянное место. </w:t>
            </w:r>
          </w:p>
          <w:p w14:paraId="52880005" w14:textId="77520C05"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Отработка приемов по уходу за овощными культурами в открытом и защищенном грунтах.</w:t>
            </w:r>
          </w:p>
          <w:p w14:paraId="4675A08C" w14:textId="51034321"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Работа на рассадопосадочной машине.</w:t>
            </w:r>
          </w:p>
          <w:p w14:paraId="299D07CF" w14:textId="7CDA9D07"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Определение основных овощных культур по всходам и продуктовым органам</w:t>
            </w:r>
          </w:p>
          <w:p w14:paraId="084147BA" w14:textId="00F6E2F7"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Определение технической спелости овощей.</w:t>
            </w:r>
          </w:p>
          <w:p w14:paraId="4B694E89" w14:textId="29F97C01"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Проведение уборки урожая овощей, подготовки его к реализации. </w:t>
            </w:r>
          </w:p>
          <w:p w14:paraId="21F6BECE" w14:textId="4A9AA1B1"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 xml:space="preserve">Определение качества овощей по ГОСТу. </w:t>
            </w:r>
          </w:p>
          <w:p w14:paraId="68FAE70E" w14:textId="716BE78E" w:rsidR="00291EB1" w:rsidRPr="00291EB1" w:rsidRDefault="00291EB1" w:rsidP="00903915">
            <w:pPr>
              <w:pStyle w:val="a4"/>
              <w:numPr>
                <w:ilvl w:val="0"/>
                <w:numId w:val="7"/>
              </w:numPr>
              <w:rPr>
                <w:rFonts w:ascii="Times New Roman" w:eastAsia="Times New Roman" w:hAnsi="Times New Roman" w:cs="Times New Roman"/>
                <w:lang w:eastAsia="ru-RU"/>
              </w:rPr>
            </w:pPr>
            <w:r w:rsidRPr="00291EB1">
              <w:rPr>
                <w:rFonts w:ascii="Times New Roman" w:eastAsia="Times New Roman" w:hAnsi="Times New Roman" w:cs="Times New Roman"/>
                <w:lang w:eastAsia="ru-RU"/>
              </w:rPr>
              <w:t>Определение районированных сортов овощных культур.</w:t>
            </w:r>
          </w:p>
          <w:p w14:paraId="43288EB8"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приемов навешивания с/машин на гусеничный трактор</w:t>
            </w:r>
          </w:p>
          <w:p w14:paraId="05F7FC2B"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 xml:space="preserve">Выполнение приемов навешивания с/машин на колесный трактор </w:t>
            </w:r>
          </w:p>
          <w:p w14:paraId="1591B080"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пахотного агрегата</w:t>
            </w:r>
          </w:p>
          <w:p w14:paraId="112CDECB"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плоскореза-рыхлителя</w:t>
            </w:r>
          </w:p>
          <w:p w14:paraId="016BBF62"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сплошной обработки почвы</w:t>
            </w:r>
          </w:p>
          <w:p w14:paraId="1D99B778"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лущения стерни</w:t>
            </w:r>
          </w:p>
          <w:p w14:paraId="2D203829"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прикатывания почвы</w:t>
            </w:r>
          </w:p>
          <w:p w14:paraId="48173966"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предпосевного внесения минеральных удобрений</w:t>
            </w:r>
          </w:p>
          <w:p w14:paraId="3E01DE9A"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lastRenderedPageBreak/>
              <w:t>Выполнение подготовки к работе зерновой сеялки</w:t>
            </w:r>
          </w:p>
          <w:p w14:paraId="68C58253"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посева зернобобовых культур</w:t>
            </w:r>
          </w:p>
          <w:p w14:paraId="7C2595D2"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комбинированного агрегата для обработки почвы</w:t>
            </w:r>
          </w:p>
          <w:p w14:paraId="48F19A2A"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посадки картофеля</w:t>
            </w:r>
          </w:p>
          <w:p w14:paraId="77B42747"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скашивания трав на сено</w:t>
            </w:r>
          </w:p>
          <w:p w14:paraId="5553CFD2"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ворошения сена</w:t>
            </w:r>
          </w:p>
          <w:p w14:paraId="0B587D0A"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сгребания сена</w:t>
            </w:r>
          </w:p>
          <w:p w14:paraId="5CC1A2A0"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подбора и прессования сена</w:t>
            </w:r>
          </w:p>
          <w:p w14:paraId="0B88C499"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скашивания зеленой массы на корм</w:t>
            </w:r>
          </w:p>
          <w:p w14:paraId="18EAC759"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с картофелекопателем</w:t>
            </w:r>
          </w:p>
          <w:p w14:paraId="01EE69CB"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с картофелеуборочным комбайном</w:t>
            </w:r>
          </w:p>
          <w:p w14:paraId="325D36A9"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внесения органических удобрений</w:t>
            </w:r>
          </w:p>
          <w:p w14:paraId="3D06C7CA"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внесения минеральных удобрений</w:t>
            </w:r>
          </w:p>
          <w:p w14:paraId="482B6B6C"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измельчения и погрузки минеральных удобрений</w:t>
            </w:r>
          </w:p>
          <w:p w14:paraId="44C4DC4F"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ухода за посадками картофеля</w:t>
            </w:r>
          </w:p>
          <w:p w14:paraId="4F44A6E1"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междурядной обработки свеклы</w:t>
            </w:r>
          </w:p>
          <w:p w14:paraId="17C2D9F6"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заготовки силоса</w:t>
            </w:r>
          </w:p>
          <w:p w14:paraId="29306C23"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заготовки сенажа</w:t>
            </w:r>
          </w:p>
          <w:p w14:paraId="41B15647"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скашивания зерновых в валки</w:t>
            </w:r>
          </w:p>
          <w:p w14:paraId="4B47BA48"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комбайна для раздельной уборки</w:t>
            </w:r>
          </w:p>
          <w:p w14:paraId="19C249DB"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 xml:space="preserve">Выполнение подготовки к работе комбайна для прямого </w:t>
            </w:r>
            <w:proofErr w:type="spellStart"/>
            <w:r w:rsidRPr="002F51EC">
              <w:rPr>
                <w:rFonts w:ascii="Times New Roman" w:eastAsia="Times New Roman" w:hAnsi="Times New Roman" w:cs="Times New Roman"/>
                <w:lang w:val="x-none" w:eastAsia="x-none"/>
              </w:rPr>
              <w:t>комбайнирования</w:t>
            </w:r>
            <w:proofErr w:type="spellEnd"/>
            <w:r w:rsidRPr="002F51EC">
              <w:rPr>
                <w:rFonts w:ascii="Times New Roman" w:eastAsia="Times New Roman" w:hAnsi="Times New Roman" w:cs="Times New Roman"/>
                <w:lang w:val="x-none" w:eastAsia="x-none"/>
              </w:rPr>
              <w:t>.</w:t>
            </w:r>
          </w:p>
          <w:p w14:paraId="4D980709"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 xml:space="preserve">Выполнение подготовки к работе агрегата для уборки овощей </w:t>
            </w:r>
          </w:p>
          <w:p w14:paraId="5C52D21D"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опыливания посевов</w:t>
            </w:r>
          </w:p>
          <w:p w14:paraId="70538750"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опрыскивания посевов</w:t>
            </w:r>
          </w:p>
          <w:p w14:paraId="4F7AEDAA"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агрегата для полива</w:t>
            </w:r>
          </w:p>
          <w:p w14:paraId="39FC7849"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льноуборочного комбайна</w:t>
            </w:r>
          </w:p>
          <w:p w14:paraId="259F6715" w14:textId="77777777" w:rsidR="002F51EC" w:rsidRPr="002F51EC" w:rsidRDefault="002F51EC" w:rsidP="00903915">
            <w:pPr>
              <w:numPr>
                <w:ilvl w:val="0"/>
                <w:numId w:val="7"/>
              </w:numPr>
              <w:spacing w:after="200"/>
              <w:contextualSpacing/>
              <w:rPr>
                <w:rFonts w:ascii="Times New Roman" w:eastAsia="Times New Roman" w:hAnsi="Times New Roman" w:cs="Times New Roman"/>
                <w:lang w:val="x-none" w:eastAsia="x-none"/>
              </w:rPr>
            </w:pPr>
            <w:r w:rsidRPr="002F51EC">
              <w:rPr>
                <w:rFonts w:ascii="Times New Roman" w:eastAsia="Times New Roman" w:hAnsi="Times New Roman" w:cs="Times New Roman"/>
                <w:lang w:val="x-none" w:eastAsia="x-none"/>
              </w:rPr>
              <w:t>Выполнение подготовки к работе самоходного силосоуборочного комбайна</w:t>
            </w:r>
          </w:p>
          <w:p w14:paraId="6F424CF2" w14:textId="77777777" w:rsidR="002F51EC" w:rsidRPr="002F51EC" w:rsidRDefault="002F51EC" w:rsidP="00903915">
            <w:pPr>
              <w:numPr>
                <w:ilvl w:val="0"/>
                <w:numId w:val="7"/>
              </w:numPr>
              <w:spacing w:after="200"/>
              <w:contextualSpacing/>
              <w:rPr>
                <w:rFonts w:ascii="Times New Roman" w:eastAsia="Times New Roman" w:hAnsi="Times New Roman" w:cs="Times New Roman"/>
                <w:lang w:eastAsia="ru-RU"/>
              </w:rPr>
            </w:pPr>
            <w:r w:rsidRPr="002F51EC">
              <w:rPr>
                <w:rFonts w:ascii="Times New Roman" w:eastAsia="Times New Roman" w:hAnsi="Times New Roman" w:cs="Times New Roman"/>
                <w:lang w:val="x-none" w:eastAsia="x-none"/>
              </w:rPr>
              <w:t>Выполнение  подготовки к работе самоходного картофелеуборочного комбайна</w:t>
            </w:r>
          </w:p>
        </w:tc>
      </w:tr>
      <w:tr w:rsidR="002F51EC" w:rsidRPr="002F51EC" w14:paraId="04DE4CF1" w14:textId="77777777" w:rsidTr="002F51EC">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45D80B48" w14:textId="7C70BC7A" w:rsidR="002F51EC" w:rsidRDefault="002F51EC" w:rsidP="002F51EC">
            <w:pPr>
              <w:shd w:val="clear" w:color="auto" w:fill="FFFFFF"/>
              <w:contextualSpacing/>
              <w:rPr>
                <w:rFonts w:ascii="Times New Roman" w:eastAsia="Calibri" w:hAnsi="Times New Roman" w:cs="Times New Roman"/>
                <w:b/>
                <w:bCs/>
                <w:lang w:eastAsia="ru-RU"/>
              </w:rPr>
            </w:pPr>
            <w:r w:rsidRPr="002F51EC">
              <w:rPr>
                <w:rFonts w:ascii="Times New Roman" w:eastAsia="Calibri" w:hAnsi="Times New Roman" w:cs="Times New Roman"/>
                <w:b/>
                <w:bCs/>
                <w:lang w:eastAsia="ru-RU"/>
              </w:rPr>
              <w:lastRenderedPageBreak/>
              <w:t>Производственная практика</w:t>
            </w:r>
            <w:r w:rsidR="00291EB1">
              <w:rPr>
                <w:rFonts w:ascii="Times New Roman" w:eastAsia="Calibri" w:hAnsi="Times New Roman" w:cs="Times New Roman"/>
                <w:b/>
                <w:bCs/>
                <w:lang w:eastAsia="ru-RU"/>
              </w:rPr>
              <w:t>:</w:t>
            </w:r>
          </w:p>
          <w:p w14:paraId="4DEDC575" w14:textId="4C8C6AAF" w:rsidR="00291EB1" w:rsidRPr="002F51EC" w:rsidRDefault="00291EB1" w:rsidP="002F51EC">
            <w:pPr>
              <w:shd w:val="clear" w:color="auto" w:fill="FFFFFF"/>
              <w:contextualSpacing/>
              <w:rPr>
                <w:rFonts w:ascii="Times New Roman" w:eastAsia="Times New Roman" w:hAnsi="Times New Roman" w:cs="Times New Roman"/>
                <w:b/>
                <w:bCs/>
                <w:color w:val="000000"/>
                <w:lang w:eastAsia="ru-RU"/>
              </w:rPr>
            </w:pPr>
            <w:r>
              <w:rPr>
                <w:rFonts w:ascii="Times New Roman" w:eastAsia="Calibri" w:hAnsi="Times New Roman" w:cs="Times New Roman"/>
                <w:b/>
                <w:bCs/>
                <w:lang w:eastAsia="ru-RU"/>
              </w:rPr>
              <w:t>Виды работ</w:t>
            </w:r>
          </w:p>
          <w:p w14:paraId="0C35ACF7" w14:textId="77777777" w:rsidR="002F51EC" w:rsidRPr="002F51EC" w:rsidRDefault="002F51EC" w:rsidP="00903915">
            <w:pPr>
              <w:numPr>
                <w:ilvl w:val="0"/>
                <w:numId w:val="2"/>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Анализ почвенно-климатических условий и экономиче</w:t>
            </w:r>
            <w:r w:rsidRPr="002F51EC">
              <w:rPr>
                <w:rFonts w:ascii="Times New Roman" w:eastAsia="Times New Roman" w:hAnsi="Times New Roman" w:cs="Times New Roman"/>
                <w:lang w:eastAsia="ru-RU"/>
              </w:rPr>
              <w:softHyphen/>
              <w:t>ского состояния предприятия АПК, хозяйства.</w:t>
            </w:r>
          </w:p>
          <w:p w14:paraId="0239311D" w14:textId="77777777" w:rsidR="002F51EC" w:rsidRPr="002F51EC" w:rsidRDefault="002F51EC" w:rsidP="00903915">
            <w:pPr>
              <w:numPr>
                <w:ilvl w:val="0"/>
                <w:numId w:val="2"/>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Проведение технологических операций по возделыванию основных полевых, овощных, плодово-ягодных культур.</w:t>
            </w:r>
          </w:p>
          <w:p w14:paraId="671DCD8B" w14:textId="77777777" w:rsidR="002F51EC" w:rsidRPr="002F51EC" w:rsidRDefault="002F51EC" w:rsidP="00903915">
            <w:pPr>
              <w:numPr>
                <w:ilvl w:val="0"/>
                <w:numId w:val="2"/>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color w:val="000000"/>
                <w:lang w:eastAsia="ru-RU"/>
              </w:rPr>
              <w:t>Проведение ухода за семенными и товарными посевами ози</w:t>
            </w:r>
            <w:r w:rsidRPr="002F51EC">
              <w:rPr>
                <w:rFonts w:ascii="Times New Roman" w:eastAsia="Times New Roman" w:hAnsi="Times New Roman" w:cs="Times New Roman"/>
                <w:color w:val="000000"/>
                <w:lang w:eastAsia="ru-RU"/>
              </w:rPr>
              <w:softHyphen/>
              <w:t xml:space="preserve">мых, яровых зерновых культур и посадками картофеля, овощей, плодово-ягодных, кормовых культур. </w:t>
            </w:r>
          </w:p>
          <w:p w14:paraId="7D634D8C" w14:textId="77777777" w:rsidR="002F51EC" w:rsidRPr="002F51EC" w:rsidRDefault="002F51EC" w:rsidP="00903915">
            <w:pPr>
              <w:numPr>
                <w:ilvl w:val="0"/>
                <w:numId w:val="2"/>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bCs/>
                <w:color w:val="000000"/>
                <w:lang w:eastAsia="ru-RU"/>
              </w:rPr>
              <w:t>Проведение апробации полевых культур</w:t>
            </w:r>
            <w:r w:rsidRPr="002F51EC">
              <w:rPr>
                <w:rFonts w:ascii="Times New Roman" w:eastAsia="Times New Roman" w:hAnsi="Times New Roman" w:cs="Times New Roman"/>
                <w:color w:val="000000"/>
                <w:lang w:eastAsia="ru-RU"/>
              </w:rPr>
              <w:t>, в соответствии с инст</w:t>
            </w:r>
            <w:r w:rsidRPr="002F51EC">
              <w:rPr>
                <w:rFonts w:ascii="Times New Roman" w:eastAsia="Times New Roman" w:hAnsi="Times New Roman" w:cs="Times New Roman"/>
                <w:color w:val="000000"/>
                <w:lang w:eastAsia="ru-RU"/>
              </w:rPr>
              <w:softHyphen/>
              <w:t>рукцией по апробации с/х культур и заполнение акта апробации и акта регистрации посевов (приложить их к дневнику), работу производить под непосредственным руководством агронома хозяйства.</w:t>
            </w:r>
          </w:p>
          <w:p w14:paraId="65A2F4F5" w14:textId="77777777" w:rsidR="002F51EC" w:rsidRPr="002F51EC" w:rsidRDefault="002F51EC" w:rsidP="00903915">
            <w:pPr>
              <w:numPr>
                <w:ilvl w:val="0"/>
                <w:numId w:val="2"/>
              </w:numPr>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Самостоятельное составление планов-графиков проведения работ.</w:t>
            </w:r>
          </w:p>
          <w:p w14:paraId="379C5A02" w14:textId="77777777" w:rsidR="002F51EC" w:rsidRPr="002F51EC" w:rsidRDefault="002F51EC" w:rsidP="00903915">
            <w:pPr>
              <w:numPr>
                <w:ilvl w:val="0"/>
                <w:numId w:val="2"/>
              </w:numPr>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Разработка заданий для растениеводческих бригад.</w:t>
            </w:r>
          </w:p>
          <w:p w14:paraId="0435D400" w14:textId="77777777" w:rsidR="002F51EC" w:rsidRPr="002F51EC" w:rsidRDefault="002F51EC" w:rsidP="00903915">
            <w:pPr>
              <w:numPr>
                <w:ilvl w:val="0"/>
                <w:numId w:val="2"/>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Распределение заданий между растениеводческими бригадами и производят выдачу заданий.</w:t>
            </w:r>
          </w:p>
          <w:p w14:paraId="2012AC3D" w14:textId="77777777" w:rsidR="002F51EC" w:rsidRPr="002F51EC" w:rsidRDefault="002F51EC" w:rsidP="00903915">
            <w:pPr>
              <w:numPr>
                <w:ilvl w:val="0"/>
                <w:numId w:val="2"/>
              </w:numPr>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Инструктаж работников растениеводческих бригад по выполнению производственных заданий.</w:t>
            </w:r>
          </w:p>
          <w:p w14:paraId="07666865" w14:textId="77777777" w:rsidR="002F51EC" w:rsidRPr="002F51EC" w:rsidRDefault="002F51EC" w:rsidP="00903915">
            <w:pPr>
              <w:numPr>
                <w:ilvl w:val="0"/>
                <w:numId w:val="2"/>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Самостоятельное выполнение производственных заданий в соответствии с технологиями возделывания сельскохозяйственных культур.</w:t>
            </w:r>
          </w:p>
          <w:p w14:paraId="7EBFA20F" w14:textId="77777777" w:rsidR="002F51EC" w:rsidRPr="002F51EC" w:rsidRDefault="002F51EC" w:rsidP="00903915">
            <w:pPr>
              <w:numPr>
                <w:ilvl w:val="0"/>
                <w:numId w:val="2"/>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Оперативный контроль качества выполнения технологических операций.</w:t>
            </w:r>
          </w:p>
          <w:p w14:paraId="18B92292" w14:textId="77777777" w:rsidR="002F51EC" w:rsidRPr="002F51EC" w:rsidRDefault="002F51EC" w:rsidP="00903915">
            <w:pPr>
              <w:numPr>
                <w:ilvl w:val="0"/>
                <w:numId w:val="2"/>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Организация устранения выявленных в ходе контроля качества технологических операций дефектов и недостатков.</w:t>
            </w:r>
          </w:p>
          <w:p w14:paraId="116FFE1A" w14:textId="77777777" w:rsidR="002F51EC" w:rsidRPr="002F51EC" w:rsidRDefault="002F51EC" w:rsidP="00903915">
            <w:pPr>
              <w:numPr>
                <w:ilvl w:val="0"/>
                <w:numId w:val="2"/>
              </w:numPr>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Технологическое регулирование почвообрабатывающих агрегатов в соответствии с технологическими картами и сроками проведения работ.</w:t>
            </w:r>
          </w:p>
          <w:p w14:paraId="1073F4BA" w14:textId="77777777" w:rsidR="002F51EC" w:rsidRPr="002F51EC" w:rsidRDefault="002F51EC" w:rsidP="00903915">
            <w:pPr>
              <w:numPr>
                <w:ilvl w:val="0"/>
                <w:numId w:val="2"/>
              </w:numPr>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lastRenderedPageBreak/>
              <w:t>Технологическое регулирование посевных агрегатов используемых для реализации технологических операций в соответствии с технологическими картами и сроками проведения работ.</w:t>
            </w:r>
          </w:p>
          <w:p w14:paraId="4B804FC6" w14:textId="77777777" w:rsidR="002F51EC" w:rsidRPr="002F51EC" w:rsidRDefault="002F51EC" w:rsidP="00903915">
            <w:pPr>
              <w:numPr>
                <w:ilvl w:val="0"/>
                <w:numId w:val="2"/>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Учет принципов ресурсосбережения при проведении работ.</w:t>
            </w:r>
          </w:p>
          <w:p w14:paraId="14812E5B" w14:textId="77777777" w:rsidR="002F51EC" w:rsidRPr="002F51EC" w:rsidRDefault="002F51EC" w:rsidP="00903915">
            <w:pPr>
              <w:numPr>
                <w:ilvl w:val="0"/>
                <w:numId w:val="2"/>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Участие в планировании и анализе производственных показателей организации (предприятия) отрасли и структурных подразделений.</w:t>
            </w:r>
          </w:p>
          <w:p w14:paraId="3ADC2137" w14:textId="77777777" w:rsidR="002F51EC" w:rsidRPr="002F51EC" w:rsidRDefault="002F51EC" w:rsidP="00903915">
            <w:pPr>
              <w:numPr>
                <w:ilvl w:val="0"/>
                <w:numId w:val="2"/>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Участие в анализе организационной структуры управления сельскохозяйственным предприятием.</w:t>
            </w:r>
          </w:p>
          <w:p w14:paraId="29F311C0" w14:textId="77777777" w:rsidR="002F51EC" w:rsidRPr="002F51EC" w:rsidRDefault="002F51EC" w:rsidP="00903915">
            <w:pPr>
              <w:numPr>
                <w:ilvl w:val="0"/>
                <w:numId w:val="2"/>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Участие в управлении первичным трудовым коллективом.</w:t>
            </w:r>
          </w:p>
          <w:p w14:paraId="6CFCB343" w14:textId="77777777" w:rsidR="002F51EC" w:rsidRPr="002F51EC" w:rsidRDefault="002F51EC" w:rsidP="00903915">
            <w:pPr>
              <w:numPr>
                <w:ilvl w:val="0"/>
                <w:numId w:val="2"/>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Участие в анализе основных показателей работы предприятия.</w:t>
            </w:r>
          </w:p>
          <w:p w14:paraId="3575FA3E" w14:textId="77777777" w:rsidR="002F51EC" w:rsidRPr="002F51EC" w:rsidRDefault="002F51EC" w:rsidP="00903915">
            <w:pPr>
              <w:numPr>
                <w:ilvl w:val="0"/>
                <w:numId w:val="2"/>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Участие в разработке должностных инструкций работников.</w:t>
            </w:r>
          </w:p>
          <w:p w14:paraId="0A0DDB64" w14:textId="77777777" w:rsidR="002F51EC" w:rsidRPr="002F51EC" w:rsidRDefault="002F51EC" w:rsidP="00903915">
            <w:pPr>
              <w:numPr>
                <w:ilvl w:val="0"/>
                <w:numId w:val="2"/>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Участие в анализе мероприятий, направленных на оценку качества выполняемых работ.</w:t>
            </w:r>
          </w:p>
          <w:p w14:paraId="50A64E03" w14:textId="77777777" w:rsidR="002F51EC" w:rsidRPr="002F51EC" w:rsidRDefault="002F51EC" w:rsidP="00903915">
            <w:pPr>
              <w:numPr>
                <w:ilvl w:val="0"/>
                <w:numId w:val="2"/>
              </w:numPr>
              <w:autoSpaceDE w:val="0"/>
              <w:autoSpaceDN w:val="0"/>
              <w:adjustRightInd w:val="0"/>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Участие в анализе организационной структуры малого предприятия.</w:t>
            </w:r>
          </w:p>
          <w:p w14:paraId="170BBC42" w14:textId="77777777" w:rsidR="002F51EC" w:rsidRPr="002F51EC" w:rsidRDefault="002F51EC" w:rsidP="00903915">
            <w:pPr>
              <w:numPr>
                <w:ilvl w:val="0"/>
                <w:numId w:val="2"/>
              </w:numPr>
              <w:spacing w:after="200" w:line="276" w:lineRule="auto"/>
              <w:contextualSpacing/>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Сбор информации для составления первичной отчетности.</w:t>
            </w:r>
          </w:p>
          <w:p w14:paraId="3841EA6C" w14:textId="77777777" w:rsidR="002F51EC" w:rsidRPr="002F51EC" w:rsidRDefault="002F51EC" w:rsidP="00903915">
            <w:pPr>
              <w:numPr>
                <w:ilvl w:val="0"/>
                <w:numId w:val="2"/>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Обработка и оформление информации для составления первичной отчетности</w:t>
            </w:r>
          </w:p>
          <w:p w14:paraId="53CAFEC9" w14:textId="77777777" w:rsidR="002F51EC" w:rsidRPr="002F51EC" w:rsidRDefault="002F51EC" w:rsidP="00903915">
            <w:pPr>
              <w:numPr>
                <w:ilvl w:val="0"/>
                <w:numId w:val="2"/>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bCs/>
                <w:color w:val="000000"/>
                <w:lang w:eastAsia="ru-RU"/>
              </w:rPr>
              <w:t>Работа в других отраслях растениеводства (плодоводство, овощеводство)</w:t>
            </w:r>
            <w:r w:rsidRPr="002F51EC">
              <w:rPr>
                <w:rFonts w:ascii="Times New Roman" w:eastAsia="Times New Roman" w:hAnsi="Times New Roman" w:cs="Times New Roman"/>
                <w:lang w:eastAsia="ru-RU"/>
              </w:rPr>
              <w:t xml:space="preserve">. </w:t>
            </w:r>
            <w:r w:rsidRPr="002F51EC">
              <w:rPr>
                <w:rFonts w:ascii="Times New Roman" w:eastAsia="Times New Roman" w:hAnsi="Times New Roman" w:cs="Times New Roman"/>
                <w:color w:val="000000"/>
                <w:lang w:eastAsia="ru-RU"/>
              </w:rPr>
              <w:t xml:space="preserve">При наличии в хозяйстве овощеводческой бригады (теплицы) и плодового сада ознакомиться с состоянием дел в данных отраслях. </w:t>
            </w:r>
          </w:p>
          <w:p w14:paraId="2D9D3EC9" w14:textId="77777777" w:rsidR="002F51EC" w:rsidRPr="002F51EC" w:rsidRDefault="002F51EC" w:rsidP="00903915">
            <w:pPr>
              <w:numPr>
                <w:ilvl w:val="0"/>
                <w:numId w:val="2"/>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color w:val="000000"/>
                <w:lang w:eastAsia="ru-RU"/>
              </w:rPr>
              <w:t>Подготовка и расстановка обрабатывающих ма</w:t>
            </w:r>
            <w:r w:rsidRPr="002F51EC">
              <w:rPr>
                <w:rFonts w:ascii="Times New Roman" w:eastAsia="Times New Roman" w:hAnsi="Times New Roman" w:cs="Times New Roman"/>
                <w:color w:val="000000"/>
                <w:lang w:eastAsia="ru-RU"/>
              </w:rPr>
              <w:softHyphen/>
              <w:t>шин, установка ширины защитной полосы (зоны) при междурядных обра</w:t>
            </w:r>
            <w:r w:rsidRPr="002F51EC">
              <w:rPr>
                <w:rFonts w:ascii="Times New Roman" w:eastAsia="Times New Roman" w:hAnsi="Times New Roman" w:cs="Times New Roman"/>
                <w:color w:val="000000"/>
                <w:lang w:eastAsia="ru-RU"/>
              </w:rPr>
              <w:softHyphen/>
              <w:t>ботках, глубины междурядных обработок и проверка качества выполнения работ. Определить необходимость в подкормках минеральными удобрениями озимых, яровых зерновых культур, картофеля и др. При проведении подкормок установить норму внесения удобрения.</w:t>
            </w:r>
          </w:p>
          <w:p w14:paraId="047E6FBA" w14:textId="77777777" w:rsidR="002F51EC" w:rsidRPr="002F51EC" w:rsidRDefault="002F51EC" w:rsidP="00903915">
            <w:pPr>
              <w:numPr>
                <w:ilvl w:val="0"/>
                <w:numId w:val="2"/>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lang w:eastAsia="ru-RU"/>
              </w:rPr>
              <w:t>Составление почвообрабатывающих, посевных и уборочных агрегатов и определение схем их движения по полям, проведение технологических регулировок.</w:t>
            </w:r>
          </w:p>
          <w:p w14:paraId="0190E9B9" w14:textId="77777777" w:rsidR="002F51EC" w:rsidRPr="002F51EC" w:rsidRDefault="002F51EC" w:rsidP="00903915">
            <w:pPr>
              <w:numPr>
                <w:ilvl w:val="0"/>
                <w:numId w:val="2"/>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color w:val="000000"/>
                <w:lang w:eastAsia="ru-RU"/>
              </w:rPr>
              <w:t>Отработать все технологические операции по сеноуборке.</w:t>
            </w:r>
          </w:p>
          <w:p w14:paraId="2F6305B2" w14:textId="77777777" w:rsidR="002F51EC" w:rsidRPr="002F51EC" w:rsidRDefault="002F51EC" w:rsidP="00903915">
            <w:pPr>
              <w:numPr>
                <w:ilvl w:val="0"/>
                <w:numId w:val="2"/>
              </w:numPr>
              <w:shd w:val="clear" w:color="auto" w:fill="FFFFFF"/>
              <w:spacing w:after="200" w:line="276" w:lineRule="auto"/>
              <w:contextualSpacing/>
              <w:jc w:val="both"/>
              <w:rPr>
                <w:rFonts w:ascii="Times New Roman" w:eastAsia="Times New Roman" w:hAnsi="Times New Roman" w:cs="Times New Roman"/>
                <w:lang w:eastAsia="ru-RU"/>
              </w:rPr>
            </w:pPr>
            <w:r w:rsidRPr="002F51EC">
              <w:rPr>
                <w:rFonts w:ascii="Times New Roman" w:eastAsia="Times New Roman" w:hAnsi="Times New Roman" w:cs="Times New Roman"/>
                <w:bCs/>
                <w:color w:val="000000"/>
                <w:lang w:eastAsia="ru-RU"/>
              </w:rPr>
              <w:t xml:space="preserve">Отработать все технологические операции уборки </w:t>
            </w:r>
            <w:r w:rsidRPr="002F51EC">
              <w:rPr>
                <w:rFonts w:ascii="Times New Roman" w:eastAsia="Times New Roman" w:hAnsi="Times New Roman" w:cs="Times New Roman"/>
                <w:color w:val="000000"/>
                <w:lang w:eastAsia="ru-RU"/>
              </w:rPr>
              <w:t xml:space="preserve">озимых, яровых зерновых культур, картофеля, овощей, плодово-ягодных, кормовых культур. </w:t>
            </w:r>
          </w:p>
        </w:tc>
      </w:tr>
      <w:tr w:rsidR="00291EB1" w:rsidRPr="002F51EC" w14:paraId="7D2B40C1" w14:textId="77777777" w:rsidTr="002F51EC">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75CAB915" w14:textId="5EFB7E70" w:rsidR="00291EB1" w:rsidRPr="00291EB1" w:rsidRDefault="00291EB1" w:rsidP="00291EB1">
            <w:pPr>
              <w:shd w:val="clear" w:color="auto" w:fill="FFFFFF"/>
              <w:contextualSpacing/>
              <w:rPr>
                <w:rFonts w:ascii="Times New Roman" w:eastAsia="Calibri" w:hAnsi="Times New Roman" w:cs="Times New Roman"/>
                <w:b/>
                <w:bCs/>
                <w:iCs/>
                <w:lang w:eastAsia="ru-RU"/>
              </w:rPr>
            </w:pPr>
            <w:r w:rsidRPr="00291EB1">
              <w:rPr>
                <w:rFonts w:ascii="Times New Roman" w:eastAsia="Times New Roman" w:hAnsi="Times New Roman" w:cs="Times New Roman"/>
                <w:b/>
                <w:bCs/>
                <w:iCs/>
                <w:lang w:eastAsia="ru-RU"/>
              </w:rPr>
              <w:lastRenderedPageBreak/>
              <w:t>Рекомендуемая форма промежуточной аттестации – зачет/экзамен</w:t>
            </w:r>
          </w:p>
        </w:tc>
      </w:tr>
      <w:tr w:rsidR="00291EB1" w:rsidRPr="002F51EC" w14:paraId="623167B9" w14:textId="77777777" w:rsidTr="002F51EC">
        <w:trPr>
          <w:trHeight w:val="20"/>
        </w:trPr>
        <w:tc>
          <w:tcPr>
            <w:tcW w:w="5000" w:type="pct"/>
            <w:gridSpan w:val="3"/>
          </w:tcPr>
          <w:p w14:paraId="5F3A7F45" w14:textId="2DCF6D97" w:rsidR="00291EB1" w:rsidRPr="002F51EC" w:rsidRDefault="00291EB1" w:rsidP="00291EB1">
            <w:pPr>
              <w:spacing w:line="276" w:lineRule="auto"/>
              <w:contextualSpacing/>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E16F20">
              <w:rPr>
                <w:rFonts w:ascii="Times New Roman" w:eastAsia="Times New Roman" w:hAnsi="Times New Roman" w:cs="Times New Roman"/>
                <w:b/>
                <w:bCs/>
                <w:lang w:eastAsia="ru-RU"/>
              </w:rPr>
              <w:t>736</w:t>
            </w:r>
          </w:p>
        </w:tc>
      </w:tr>
    </w:tbl>
    <w:p w14:paraId="5BA32B37" w14:textId="77777777" w:rsidR="00782EFC" w:rsidRDefault="00782EFC" w:rsidP="00E16F20">
      <w:pPr>
        <w:pStyle w:val="114"/>
        <w:ind w:firstLine="0"/>
        <w:jc w:val="both"/>
        <w:rPr>
          <w:rFonts w:ascii="Times New Roman" w:hAnsi="Times New Roman"/>
        </w:rPr>
      </w:pPr>
      <w:bookmarkStart w:id="23" w:name="_Toc152334670"/>
    </w:p>
    <w:p w14:paraId="627EA45B" w14:textId="4271A440" w:rsidR="00782EFC" w:rsidRPr="008D2724" w:rsidRDefault="00782EFC" w:rsidP="00782EFC">
      <w:pPr>
        <w:pStyle w:val="114"/>
        <w:jc w:val="both"/>
        <w:rPr>
          <w:rFonts w:ascii="Times New Roman" w:hAnsi="Times New Roman"/>
          <w:i/>
          <w:iCs/>
        </w:rPr>
      </w:pPr>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3"/>
      <w:bookmarkEnd w:id="24"/>
    </w:p>
    <w:p w14:paraId="10F62B47" w14:textId="77777777"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5"/>
    <w:p w14:paraId="13AB53EC"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w:t>
      </w:r>
      <w:r w:rsidRPr="00291EB1">
        <w:rPr>
          <w:rFonts w:ascii="Times New Roman" w:hAnsi="Times New Roman" w:cs="Times New Roman"/>
          <w:sz w:val="24"/>
          <w:szCs w:val="24"/>
        </w:rPr>
        <w:tab/>
        <w:t>Технология возделывания озимой пшеницы в регионе.</w:t>
      </w:r>
    </w:p>
    <w:p w14:paraId="2EBF4027"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w:t>
      </w:r>
      <w:r w:rsidRPr="00291EB1">
        <w:rPr>
          <w:rFonts w:ascii="Times New Roman" w:hAnsi="Times New Roman" w:cs="Times New Roman"/>
          <w:sz w:val="24"/>
          <w:szCs w:val="24"/>
        </w:rPr>
        <w:tab/>
        <w:t>Технология возделывания озимой ржи в регионе.</w:t>
      </w:r>
    </w:p>
    <w:p w14:paraId="7A0CF394"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3.</w:t>
      </w:r>
      <w:r w:rsidRPr="00291EB1">
        <w:rPr>
          <w:rFonts w:ascii="Times New Roman" w:hAnsi="Times New Roman" w:cs="Times New Roman"/>
          <w:sz w:val="24"/>
          <w:szCs w:val="24"/>
        </w:rPr>
        <w:tab/>
        <w:t>Технология возделывания мягкой яровой пшеницы</w:t>
      </w:r>
    </w:p>
    <w:p w14:paraId="5DE965AE"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4.</w:t>
      </w:r>
      <w:r w:rsidRPr="00291EB1">
        <w:rPr>
          <w:rFonts w:ascii="Times New Roman" w:hAnsi="Times New Roman" w:cs="Times New Roman"/>
          <w:sz w:val="24"/>
          <w:szCs w:val="24"/>
        </w:rPr>
        <w:tab/>
        <w:t>Технология возделывания твердой яровой пшеницы</w:t>
      </w:r>
    </w:p>
    <w:p w14:paraId="5DEEBA39"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5.</w:t>
      </w:r>
      <w:r w:rsidRPr="00291EB1">
        <w:rPr>
          <w:rFonts w:ascii="Times New Roman" w:hAnsi="Times New Roman" w:cs="Times New Roman"/>
          <w:sz w:val="24"/>
          <w:szCs w:val="24"/>
        </w:rPr>
        <w:tab/>
        <w:t>Технология возделывания ярового ячменя.</w:t>
      </w:r>
    </w:p>
    <w:p w14:paraId="2A6AF9C5"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6.</w:t>
      </w:r>
      <w:r w:rsidRPr="00291EB1">
        <w:rPr>
          <w:rFonts w:ascii="Times New Roman" w:hAnsi="Times New Roman" w:cs="Times New Roman"/>
          <w:sz w:val="24"/>
          <w:szCs w:val="24"/>
        </w:rPr>
        <w:tab/>
        <w:t>Технология возделывания пивоваренного ячменя.</w:t>
      </w:r>
    </w:p>
    <w:p w14:paraId="64FCC4F8"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7.</w:t>
      </w:r>
      <w:r w:rsidRPr="00291EB1">
        <w:rPr>
          <w:rFonts w:ascii="Times New Roman" w:hAnsi="Times New Roman" w:cs="Times New Roman"/>
          <w:sz w:val="24"/>
          <w:szCs w:val="24"/>
        </w:rPr>
        <w:tab/>
        <w:t>Технология возделывания овса.</w:t>
      </w:r>
    </w:p>
    <w:p w14:paraId="501D4618"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8.</w:t>
      </w:r>
      <w:r w:rsidRPr="00291EB1">
        <w:rPr>
          <w:rFonts w:ascii="Times New Roman" w:hAnsi="Times New Roman" w:cs="Times New Roman"/>
          <w:sz w:val="24"/>
          <w:szCs w:val="24"/>
        </w:rPr>
        <w:tab/>
        <w:t>Технология возделывания кукурузы на силос.</w:t>
      </w:r>
    </w:p>
    <w:p w14:paraId="0E16E50F"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9.</w:t>
      </w:r>
      <w:r w:rsidRPr="00291EB1">
        <w:rPr>
          <w:rFonts w:ascii="Times New Roman" w:hAnsi="Times New Roman" w:cs="Times New Roman"/>
          <w:sz w:val="24"/>
          <w:szCs w:val="24"/>
        </w:rPr>
        <w:tab/>
        <w:t>Технология возделывания кукурузы на зерно.</w:t>
      </w:r>
    </w:p>
    <w:p w14:paraId="1F5E17DD"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10.</w:t>
      </w:r>
      <w:r w:rsidRPr="00291EB1">
        <w:rPr>
          <w:rFonts w:ascii="Times New Roman" w:hAnsi="Times New Roman" w:cs="Times New Roman"/>
          <w:sz w:val="24"/>
          <w:szCs w:val="24"/>
        </w:rPr>
        <w:tab/>
        <w:t>Технология возделывания проса обыкновенного.</w:t>
      </w:r>
    </w:p>
    <w:p w14:paraId="77C64196"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11.</w:t>
      </w:r>
      <w:r w:rsidRPr="00291EB1">
        <w:rPr>
          <w:rFonts w:ascii="Times New Roman" w:hAnsi="Times New Roman" w:cs="Times New Roman"/>
          <w:sz w:val="24"/>
          <w:szCs w:val="24"/>
        </w:rPr>
        <w:tab/>
        <w:t>Технология возделывания гречихи.</w:t>
      </w:r>
    </w:p>
    <w:p w14:paraId="0BCF2290"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12.</w:t>
      </w:r>
      <w:r w:rsidRPr="00291EB1">
        <w:rPr>
          <w:rFonts w:ascii="Times New Roman" w:hAnsi="Times New Roman" w:cs="Times New Roman"/>
          <w:sz w:val="24"/>
          <w:szCs w:val="24"/>
        </w:rPr>
        <w:tab/>
        <w:t>Технология возделывания гороха на зерно.</w:t>
      </w:r>
    </w:p>
    <w:p w14:paraId="246DA696"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13.</w:t>
      </w:r>
      <w:r w:rsidRPr="00291EB1">
        <w:rPr>
          <w:rFonts w:ascii="Times New Roman" w:hAnsi="Times New Roman" w:cs="Times New Roman"/>
          <w:sz w:val="24"/>
          <w:szCs w:val="24"/>
        </w:rPr>
        <w:tab/>
        <w:t>Технология возделывания товарного картофеля</w:t>
      </w:r>
    </w:p>
    <w:p w14:paraId="1D9C8BC8"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14.</w:t>
      </w:r>
      <w:r w:rsidRPr="00291EB1">
        <w:rPr>
          <w:rFonts w:ascii="Times New Roman" w:hAnsi="Times New Roman" w:cs="Times New Roman"/>
          <w:sz w:val="24"/>
          <w:szCs w:val="24"/>
        </w:rPr>
        <w:tab/>
        <w:t>Технология возделывания раннего картофеля.</w:t>
      </w:r>
    </w:p>
    <w:p w14:paraId="19AB2F7B"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15.</w:t>
      </w:r>
      <w:r w:rsidRPr="00291EB1">
        <w:rPr>
          <w:rFonts w:ascii="Times New Roman" w:hAnsi="Times New Roman" w:cs="Times New Roman"/>
          <w:sz w:val="24"/>
          <w:szCs w:val="24"/>
        </w:rPr>
        <w:tab/>
        <w:t>Технология возделывания сахарной свеклы.</w:t>
      </w:r>
    </w:p>
    <w:p w14:paraId="57494185"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16.</w:t>
      </w:r>
      <w:r w:rsidRPr="00291EB1">
        <w:rPr>
          <w:rFonts w:ascii="Times New Roman" w:hAnsi="Times New Roman" w:cs="Times New Roman"/>
          <w:sz w:val="24"/>
          <w:szCs w:val="24"/>
        </w:rPr>
        <w:tab/>
        <w:t>Технология возделывания кормовой свеклы.</w:t>
      </w:r>
    </w:p>
    <w:p w14:paraId="3063823B"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lastRenderedPageBreak/>
        <w:t>17.</w:t>
      </w:r>
      <w:r w:rsidRPr="00291EB1">
        <w:rPr>
          <w:rFonts w:ascii="Times New Roman" w:hAnsi="Times New Roman" w:cs="Times New Roman"/>
          <w:sz w:val="24"/>
          <w:szCs w:val="24"/>
        </w:rPr>
        <w:tab/>
        <w:t>Технология возделывания подсолнечника.</w:t>
      </w:r>
    </w:p>
    <w:p w14:paraId="7487CF06"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18.</w:t>
      </w:r>
      <w:r w:rsidRPr="00291EB1">
        <w:rPr>
          <w:rFonts w:ascii="Times New Roman" w:hAnsi="Times New Roman" w:cs="Times New Roman"/>
          <w:sz w:val="24"/>
          <w:szCs w:val="24"/>
        </w:rPr>
        <w:tab/>
        <w:t xml:space="preserve">Технология возделывания льна-долгунца. </w:t>
      </w:r>
    </w:p>
    <w:p w14:paraId="191DFEDC"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19.</w:t>
      </w:r>
      <w:r w:rsidRPr="00291EB1">
        <w:rPr>
          <w:rFonts w:ascii="Times New Roman" w:hAnsi="Times New Roman" w:cs="Times New Roman"/>
          <w:sz w:val="24"/>
          <w:szCs w:val="24"/>
        </w:rPr>
        <w:tab/>
        <w:t>Технология возделывания белокочанной капусты.</w:t>
      </w:r>
    </w:p>
    <w:p w14:paraId="2EC70422"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20.</w:t>
      </w:r>
      <w:r w:rsidRPr="00291EB1">
        <w:rPr>
          <w:rFonts w:ascii="Times New Roman" w:hAnsi="Times New Roman" w:cs="Times New Roman"/>
          <w:sz w:val="24"/>
          <w:szCs w:val="24"/>
        </w:rPr>
        <w:tab/>
        <w:t>Технология возделывания столовой моркови.</w:t>
      </w:r>
    </w:p>
    <w:p w14:paraId="23F64766"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21.</w:t>
      </w:r>
      <w:r w:rsidRPr="00291EB1">
        <w:rPr>
          <w:rFonts w:ascii="Times New Roman" w:hAnsi="Times New Roman" w:cs="Times New Roman"/>
          <w:sz w:val="24"/>
          <w:szCs w:val="24"/>
        </w:rPr>
        <w:tab/>
        <w:t>Технология возделывания столовой свеклы.</w:t>
      </w:r>
    </w:p>
    <w:p w14:paraId="3A1DCCA0"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22.</w:t>
      </w:r>
      <w:r w:rsidRPr="00291EB1">
        <w:rPr>
          <w:rFonts w:ascii="Times New Roman" w:hAnsi="Times New Roman" w:cs="Times New Roman"/>
          <w:sz w:val="24"/>
          <w:szCs w:val="24"/>
        </w:rPr>
        <w:tab/>
        <w:t>Технология возделывания огурцов в открытом грунте.</w:t>
      </w:r>
    </w:p>
    <w:p w14:paraId="243FF549"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23.</w:t>
      </w:r>
      <w:r w:rsidRPr="00291EB1">
        <w:rPr>
          <w:rFonts w:ascii="Times New Roman" w:hAnsi="Times New Roman" w:cs="Times New Roman"/>
          <w:sz w:val="24"/>
          <w:szCs w:val="24"/>
        </w:rPr>
        <w:tab/>
        <w:t>Технология возделывания томатов в открытом грунте.</w:t>
      </w:r>
    </w:p>
    <w:p w14:paraId="44B1BF38"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24.</w:t>
      </w:r>
      <w:r w:rsidRPr="00291EB1">
        <w:rPr>
          <w:rFonts w:ascii="Times New Roman" w:hAnsi="Times New Roman" w:cs="Times New Roman"/>
          <w:sz w:val="24"/>
          <w:szCs w:val="24"/>
        </w:rPr>
        <w:tab/>
        <w:t>Технология возделывания сладкого перца.</w:t>
      </w:r>
    </w:p>
    <w:p w14:paraId="7201AF0B"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25.</w:t>
      </w:r>
      <w:r w:rsidRPr="00291EB1">
        <w:rPr>
          <w:rFonts w:ascii="Times New Roman" w:hAnsi="Times New Roman" w:cs="Times New Roman"/>
          <w:sz w:val="24"/>
          <w:szCs w:val="24"/>
        </w:rPr>
        <w:tab/>
        <w:t>Технология возделывания репчатого лука.</w:t>
      </w:r>
    </w:p>
    <w:p w14:paraId="45A521D2"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26.</w:t>
      </w:r>
      <w:r w:rsidRPr="00291EB1">
        <w:rPr>
          <w:rFonts w:ascii="Times New Roman" w:hAnsi="Times New Roman" w:cs="Times New Roman"/>
          <w:sz w:val="24"/>
          <w:szCs w:val="24"/>
        </w:rPr>
        <w:tab/>
        <w:t>Технология возделывания овощей в защищенном грунте.</w:t>
      </w:r>
    </w:p>
    <w:p w14:paraId="6B0F539F"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27.</w:t>
      </w:r>
      <w:r w:rsidRPr="00291EB1">
        <w:rPr>
          <w:rFonts w:ascii="Times New Roman" w:hAnsi="Times New Roman" w:cs="Times New Roman"/>
          <w:sz w:val="24"/>
          <w:szCs w:val="24"/>
        </w:rPr>
        <w:tab/>
        <w:t>Технология возделывания бахчевых культур.</w:t>
      </w:r>
    </w:p>
    <w:p w14:paraId="4607EEE7"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28.</w:t>
      </w:r>
      <w:r w:rsidRPr="00291EB1">
        <w:rPr>
          <w:rFonts w:ascii="Times New Roman" w:hAnsi="Times New Roman" w:cs="Times New Roman"/>
          <w:sz w:val="24"/>
          <w:szCs w:val="24"/>
        </w:rPr>
        <w:tab/>
        <w:t>Технология возделывания столовой моркови.</w:t>
      </w:r>
    </w:p>
    <w:p w14:paraId="3964DC60" w14:textId="77777777" w:rsidR="00291EB1" w:rsidRPr="00291EB1"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29.</w:t>
      </w:r>
      <w:r w:rsidRPr="00291EB1">
        <w:rPr>
          <w:rFonts w:ascii="Times New Roman" w:hAnsi="Times New Roman" w:cs="Times New Roman"/>
          <w:sz w:val="24"/>
          <w:szCs w:val="24"/>
        </w:rPr>
        <w:tab/>
        <w:t>Технология возделывания ягодных культур.</w:t>
      </w:r>
    </w:p>
    <w:p w14:paraId="7CD4B185" w14:textId="6D671B26" w:rsidR="00782EFC" w:rsidRDefault="00291EB1" w:rsidP="00291EB1">
      <w:pPr>
        <w:rPr>
          <w:rFonts w:ascii="Times New Roman" w:hAnsi="Times New Roman" w:cs="Times New Roman"/>
          <w:sz w:val="24"/>
          <w:szCs w:val="24"/>
        </w:rPr>
      </w:pPr>
      <w:r w:rsidRPr="00291EB1">
        <w:rPr>
          <w:rFonts w:ascii="Times New Roman" w:hAnsi="Times New Roman" w:cs="Times New Roman"/>
          <w:sz w:val="24"/>
          <w:szCs w:val="24"/>
        </w:rPr>
        <w:t>30.Технология закладки плодового сада.</w:t>
      </w:r>
    </w:p>
    <w:p w14:paraId="7B7A263C" w14:textId="77777777" w:rsidR="00E16F20" w:rsidRDefault="00E16F20" w:rsidP="00291EB1">
      <w:pPr>
        <w:rPr>
          <w:rFonts w:ascii="Times New Roman" w:hAnsi="Times New Roman" w:cs="Times New Roman"/>
          <w:sz w:val="24"/>
          <w:szCs w:val="24"/>
        </w:rPr>
      </w:pPr>
    </w:p>
    <w:p w14:paraId="65E94F1F" w14:textId="77777777" w:rsidR="00E16F20" w:rsidRDefault="00E16F20" w:rsidP="00291EB1">
      <w:pPr>
        <w:rPr>
          <w:rFonts w:ascii="Times New Roman" w:hAnsi="Times New Roman" w:cs="Times New Roman"/>
          <w:sz w:val="24"/>
          <w:szCs w:val="24"/>
        </w:rPr>
      </w:pPr>
    </w:p>
    <w:p w14:paraId="47DFD609" w14:textId="77777777" w:rsidR="00E16F20" w:rsidRDefault="00E16F20" w:rsidP="00291EB1">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6" w:name="_Toc152334671"/>
      <w:bookmarkStart w:id="27"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1657ED5A" w14:textId="77777777" w:rsidR="006E4864" w:rsidRPr="00FA680C" w:rsidRDefault="006E4864" w:rsidP="006E486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6394DF7" w14:textId="77777777" w:rsidR="006E4864" w:rsidRPr="00FA680C" w:rsidRDefault="006E4864" w:rsidP="006E4864">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cs="Times New Roman"/>
          <w:bCs/>
          <w:sz w:val="24"/>
          <w:szCs w:val="24"/>
        </w:rPr>
        <w:t xml:space="preserve"> «А</w:t>
      </w:r>
      <w:r w:rsidRPr="00844CDC">
        <w:rPr>
          <w:rFonts w:ascii="Times New Roman" w:hAnsi="Times New Roman" w:cs="Times New Roman"/>
          <w:bCs/>
          <w:sz w:val="24"/>
          <w:szCs w:val="24"/>
        </w:rPr>
        <w:t>грометеорологии и сельскохозяйственной мелиорации</w:t>
      </w:r>
      <w:r>
        <w:rPr>
          <w:rFonts w:ascii="Times New Roman" w:hAnsi="Times New Roman" w:cs="Times New Roman"/>
          <w:bCs/>
          <w:sz w:val="24"/>
          <w:szCs w:val="24"/>
        </w:rPr>
        <w:t>»</w:t>
      </w:r>
      <w:r w:rsidRPr="00844CDC">
        <w:rPr>
          <w:rFonts w:ascii="Times New Roman" w:hAnsi="Times New Roman" w:cs="Times New Roman"/>
          <w:bCs/>
          <w:sz w:val="24"/>
          <w:szCs w:val="24"/>
        </w:rPr>
        <w:t xml:space="preserve">, </w:t>
      </w:r>
      <w:r>
        <w:rPr>
          <w:rFonts w:ascii="Times New Roman" w:hAnsi="Times New Roman" w:cs="Times New Roman"/>
          <w:bCs/>
          <w:sz w:val="24"/>
          <w:szCs w:val="24"/>
        </w:rPr>
        <w:t>«Т</w:t>
      </w:r>
      <w:r w:rsidRPr="00844CDC">
        <w:rPr>
          <w:rFonts w:ascii="Times New Roman" w:hAnsi="Times New Roman" w:cs="Times New Roman"/>
          <w:bCs/>
          <w:sz w:val="24"/>
          <w:szCs w:val="24"/>
        </w:rPr>
        <w:t>ехнологии производства продукции растениеводства</w:t>
      </w:r>
      <w:r>
        <w:rPr>
          <w:rFonts w:ascii="Times New Roman" w:hAnsi="Times New Roman" w:cs="Times New Roman"/>
          <w:bCs/>
          <w:sz w:val="24"/>
          <w:szCs w:val="24"/>
        </w:rPr>
        <w:t>, с</w:t>
      </w:r>
      <w:r w:rsidRPr="00844CDC">
        <w:rPr>
          <w:rFonts w:ascii="Times New Roman" w:hAnsi="Times New Roman" w:cs="Times New Roman"/>
          <w:bCs/>
          <w:sz w:val="24"/>
          <w:szCs w:val="24"/>
        </w:rPr>
        <w:t>еменоводства с основами селекции</w:t>
      </w:r>
      <w:r>
        <w:rPr>
          <w:rFonts w:ascii="Times New Roman" w:hAnsi="Times New Roman" w:cs="Times New Roman"/>
          <w:bCs/>
          <w:sz w:val="24"/>
          <w:szCs w:val="24"/>
        </w:rPr>
        <w:t>»</w:t>
      </w:r>
      <w:r w:rsidRPr="00844CDC">
        <w:rPr>
          <w:rFonts w:ascii="Times New Roman" w:hAnsi="Times New Roman" w:cs="Times New Roman"/>
          <w:bCs/>
          <w:sz w:val="24"/>
          <w:szCs w:val="24"/>
        </w:rPr>
        <w:t xml:space="preserve">, </w:t>
      </w:r>
      <w:r>
        <w:rPr>
          <w:rFonts w:ascii="Times New Roman" w:hAnsi="Times New Roman" w:cs="Times New Roman"/>
          <w:bCs/>
          <w:sz w:val="24"/>
          <w:szCs w:val="24"/>
        </w:rPr>
        <w:t>«Э</w:t>
      </w:r>
      <w:r w:rsidRPr="00844CDC">
        <w:rPr>
          <w:rFonts w:ascii="Times New Roman" w:hAnsi="Times New Roman" w:cs="Times New Roman"/>
          <w:bCs/>
          <w:sz w:val="24"/>
          <w:szCs w:val="24"/>
        </w:rPr>
        <w:t>лектрификации и автоматизации сельскохозяйственного производства</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F70E662" w14:textId="77777777" w:rsidR="006E4864" w:rsidRPr="00FA680C" w:rsidRDefault="006E4864" w:rsidP="006E486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«Опытное поле»</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28CE1670" w:rsidR="006841BF" w:rsidRPr="006E4864" w:rsidRDefault="006E4864" w:rsidP="006E486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е66ене</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FD9D41E" w14:textId="77777777" w:rsidR="00782EFC" w:rsidRPr="00E11160" w:rsidRDefault="00782EFC" w:rsidP="00782EFC">
      <w:pPr>
        <w:pStyle w:val="114"/>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82659A0" w14:textId="46682EC5" w:rsidR="00A92F1F" w:rsidRPr="00A92F1F" w:rsidRDefault="006841BF" w:rsidP="00A92F1F">
      <w:pPr>
        <w:spacing w:line="276" w:lineRule="auto"/>
        <w:ind w:firstLine="709"/>
        <w:contextualSpacing/>
        <w:jc w:val="both"/>
        <w:rPr>
          <w:rFonts w:ascii="Times New Roman" w:hAnsi="Times New Roman" w:cs="Times New Roman"/>
          <w:bCs/>
          <w:iCs/>
          <w:sz w:val="24"/>
          <w:szCs w:val="24"/>
        </w:rPr>
      </w:pPr>
      <w:r w:rsidRPr="00A92F1F">
        <w:rPr>
          <w:rFonts w:ascii="Times New Roman" w:hAnsi="Times New Roman" w:cs="Times New Roman"/>
          <w:bCs/>
          <w:iCs/>
          <w:sz w:val="24"/>
          <w:szCs w:val="24"/>
        </w:rPr>
        <w:t xml:space="preserve">1. </w:t>
      </w:r>
      <w:proofErr w:type="spellStart"/>
      <w:r w:rsidR="00A92F1F" w:rsidRPr="00A92F1F">
        <w:rPr>
          <w:rFonts w:ascii="Times New Roman" w:hAnsi="Times New Roman" w:cs="Times New Roman"/>
          <w:bCs/>
          <w:iCs/>
          <w:sz w:val="24"/>
          <w:szCs w:val="24"/>
        </w:rPr>
        <w:t>Айтжанова</w:t>
      </w:r>
      <w:proofErr w:type="spellEnd"/>
      <w:r w:rsidR="00A92F1F" w:rsidRPr="00A92F1F">
        <w:rPr>
          <w:rFonts w:ascii="Times New Roman" w:hAnsi="Times New Roman" w:cs="Times New Roman"/>
          <w:bCs/>
          <w:iCs/>
          <w:sz w:val="24"/>
          <w:szCs w:val="24"/>
        </w:rPr>
        <w:t xml:space="preserve">, С. Д. Плодоовощеводство : учебник для </w:t>
      </w:r>
      <w:proofErr w:type="spellStart"/>
      <w:r w:rsidR="00A92F1F" w:rsidRPr="00A92F1F">
        <w:rPr>
          <w:rFonts w:ascii="Times New Roman" w:hAnsi="Times New Roman" w:cs="Times New Roman"/>
          <w:bCs/>
          <w:iCs/>
          <w:sz w:val="24"/>
          <w:szCs w:val="24"/>
        </w:rPr>
        <w:t>спо</w:t>
      </w:r>
      <w:proofErr w:type="spellEnd"/>
      <w:r w:rsidR="00A92F1F" w:rsidRPr="00A92F1F">
        <w:rPr>
          <w:rFonts w:ascii="Times New Roman" w:hAnsi="Times New Roman" w:cs="Times New Roman"/>
          <w:bCs/>
          <w:iCs/>
          <w:sz w:val="24"/>
          <w:szCs w:val="24"/>
        </w:rPr>
        <w:t xml:space="preserve"> / С. Д. </w:t>
      </w:r>
      <w:proofErr w:type="spellStart"/>
      <w:r w:rsidR="00A92F1F" w:rsidRPr="00A92F1F">
        <w:rPr>
          <w:rFonts w:ascii="Times New Roman" w:hAnsi="Times New Roman" w:cs="Times New Roman"/>
          <w:bCs/>
          <w:iCs/>
          <w:sz w:val="24"/>
          <w:szCs w:val="24"/>
        </w:rPr>
        <w:t>Айтжанова</w:t>
      </w:r>
      <w:proofErr w:type="spellEnd"/>
      <w:r w:rsidR="00A92F1F" w:rsidRPr="00A92F1F">
        <w:rPr>
          <w:rFonts w:ascii="Times New Roman" w:hAnsi="Times New Roman" w:cs="Times New Roman"/>
          <w:bCs/>
          <w:iCs/>
          <w:sz w:val="24"/>
          <w:szCs w:val="24"/>
        </w:rPr>
        <w:t>, В. Е. Ториков. — 3-е изд., стер. — Санкт-Петербург : Лань, 2022. — 276 с. — ISBN 978-5-8114-9220-6. — Текст : электронный // Лань : электронно-библиотечная система. — URL: https://e.lanbook.com/book/189301</w:t>
      </w:r>
      <w:r w:rsidR="00A92F1F">
        <w:rPr>
          <w:rFonts w:ascii="Times New Roman" w:hAnsi="Times New Roman" w:cs="Times New Roman"/>
          <w:bCs/>
          <w:iCs/>
          <w:sz w:val="24"/>
          <w:szCs w:val="24"/>
        </w:rPr>
        <w:t>.</w:t>
      </w:r>
    </w:p>
    <w:p w14:paraId="32491F60" w14:textId="1500451D" w:rsidR="00A92F1F" w:rsidRPr="00A92F1F" w:rsidRDefault="00A92F1F" w:rsidP="00A92F1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A92F1F">
        <w:rPr>
          <w:rFonts w:ascii="Times New Roman" w:hAnsi="Times New Roman" w:cs="Times New Roman"/>
          <w:bCs/>
          <w:iCs/>
          <w:sz w:val="24"/>
          <w:szCs w:val="24"/>
        </w:rPr>
        <w:t>Айтжанова</w:t>
      </w:r>
      <w:proofErr w:type="spellEnd"/>
      <w:r w:rsidRPr="00A92F1F">
        <w:rPr>
          <w:rFonts w:ascii="Times New Roman" w:hAnsi="Times New Roman" w:cs="Times New Roman"/>
          <w:bCs/>
          <w:iCs/>
          <w:sz w:val="24"/>
          <w:szCs w:val="24"/>
        </w:rPr>
        <w:t xml:space="preserve">, С. Д. Ягодные культуры : учебное пособие для </w:t>
      </w:r>
      <w:proofErr w:type="spellStart"/>
      <w:r w:rsidRPr="00A92F1F">
        <w:rPr>
          <w:rFonts w:ascii="Times New Roman" w:hAnsi="Times New Roman" w:cs="Times New Roman"/>
          <w:bCs/>
          <w:iCs/>
          <w:sz w:val="24"/>
          <w:szCs w:val="24"/>
        </w:rPr>
        <w:t>спо</w:t>
      </w:r>
      <w:proofErr w:type="spellEnd"/>
      <w:r w:rsidRPr="00A92F1F">
        <w:rPr>
          <w:rFonts w:ascii="Times New Roman" w:hAnsi="Times New Roman" w:cs="Times New Roman"/>
          <w:bCs/>
          <w:iCs/>
          <w:sz w:val="24"/>
          <w:szCs w:val="24"/>
        </w:rPr>
        <w:t xml:space="preserve"> / С. Д. </w:t>
      </w:r>
      <w:proofErr w:type="spellStart"/>
      <w:r w:rsidRPr="00A92F1F">
        <w:rPr>
          <w:rFonts w:ascii="Times New Roman" w:hAnsi="Times New Roman" w:cs="Times New Roman"/>
          <w:bCs/>
          <w:iCs/>
          <w:sz w:val="24"/>
          <w:szCs w:val="24"/>
        </w:rPr>
        <w:t>Айтжанова</w:t>
      </w:r>
      <w:proofErr w:type="spellEnd"/>
      <w:r w:rsidRPr="00A92F1F">
        <w:rPr>
          <w:rFonts w:ascii="Times New Roman" w:hAnsi="Times New Roman" w:cs="Times New Roman"/>
          <w:bCs/>
          <w:iCs/>
          <w:sz w:val="24"/>
          <w:szCs w:val="24"/>
        </w:rPr>
        <w:t>, В. Е. Ториков. — Санкт-Петербург : Лань, 2021. — 72 с. — ISBN 978-5-8114-7704-3. — Текст : электронный // Лань : электронно-библиотечная система. — URL: https://e.lanbook.com/book/176855</w:t>
      </w:r>
      <w:r>
        <w:rPr>
          <w:rFonts w:ascii="Times New Roman" w:hAnsi="Times New Roman" w:cs="Times New Roman"/>
          <w:bCs/>
          <w:iCs/>
          <w:sz w:val="24"/>
          <w:szCs w:val="24"/>
        </w:rPr>
        <w:t>.</w:t>
      </w:r>
    </w:p>
    <w:p w14:paraId="2B08E679" w14:textId="06E4DD09" w:rsidR="00A92F1F" w:rsidRPr="00A92F1F" w:rsidRDefault="00A92F1F" w:rsidP="00A92F1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A92F1F">
        <w:rPr>
          <w:rFonts w:ascii="Times New Roman" w:hAnsi="Times New Roman" w:cs="Times New Roman"/>
          <w:bCs/>
          <w:iCs/>
          <w:sz w:val="24"/>
          <w:szCs w:val="24"/>
        </w:rPr>
        <w:t xml:space="preserve">Атрощенко, Г. П. Плодовые деревья и кустарники для ландшафта / Г. П. Атрощенко, Г. В. Щербакова, С. Ф. Логинова. — 3-е изд., стер. — Санкт-Петербург : Лань, 2023. — 192 с. </w:t>
      </w:r>
      <w:r w:rsidRPr="00A92F1F">
        <w:rPr>
          <w:rFonts w:ascii="Times New Roman" w:hAnsi="Times New Roman" w:cs="Times New Roman"/>
          <w:bCs/>
          <w:iCs/>
          <w:sz w:val="24"/>
          <w:szCs w:val="24"/>
        </w:rPr>
        <w:lastRenderedPageBreak/>
        <w:t xml:space="preserve">— ISBN 978-5-507-47051-8. — Текст : электронный // Лань : электронно-библиотечная система. — URL: </w:t>
      </w:r>
      <w:hyperlink r:id="rId10" w:history="1">
        <w:r w:rsidRPr="00A92F1F">
          <w:rPr>
            <w:rStyle w:val="af0"/>
            <w:rFonts w:ascii="Times New Roman" w:hAnsi="Times New Roman" w:cs="Times New Roman"/>
            <w:bCs/>
            <w:iCs/>
            <w:sz w:val="24"/>
            <w:szCs w:val="24"/>
          </w:rPr>
          <w:t>https://e.lanbook.com/book/323075</w:t>
        </w:r>
      </w:hyperlink>
      <w:r>
        <w:rPr>
          <w:rFonts w:ascii="Times New Roman" w:hAnsi="Times New Roman" w:cs="Times New Roman"/>
          <w:bCs/>
          <w:iCs/>
          <w:sz w:val="24"/>
          <w:szCs w:val="24"/>
        </w:rPr>
        <w:t>.</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25D70F1D"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7B86259" w14:textId="702C3FA2" w:rsidR="006841BF" w:rsidRPr="00FA680C" w:rsidRDefault="006841BF" w:rsidP="006841BF">
      <w:pPr>
        <w:pStyle w:val="1f"/>
        <w:rPr>
          <w:rFonts w:ascii="Times New Roman" w:hAnsi="Times New Roman"/>
          <w:b w:val="0"/>
          <w:bCs w:val="0"/>
        </w:rPr>
      </w:pPr>
      <w:bookmarkStart w:id="33" w:name="_Toc152334674"/>
      <w:bookmarkStart w:id="34"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5"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E16F20" w14:paraId="266AC736" w14:textId="77777777" w:rsidTr="00AB61E8">
        <w:trPr>
          <w:trHeight w:val="23"/>
        </w:trPr>
        <w:tc>
          <w:tcPr>
            <w:tcW w:w="799" w:type="pct"/>
          </w:tcPr>
          <w:p w14:paraId="1E4CA87D"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ОК 01</w:t>
            </w:r>
          </w:p>
          <w:p w14:paraId="7DE873BC"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ПК 1.1.</w:t>
            </w:r>
          </w:p>
          <w:p w14:paraId="59ACF991"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ПК 1.2.</w:t>
            </w:r>
          </w:p>
          <w:p w14:paraId="5BEF1CB2"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ПК 1.3.</w:t>
            </w:r>
          </w:p>
          <w:p w14:paraId="7F2CBD84"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ПК 1.4.</w:t>
            </w:r>
          </w:p>
          <w:p w14:paraId="726F5D85"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ПК 1.5.</w:t>
            </w:r>
          </w:p>
          <w:p w14:paraId="3563BF2A"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ПК 1.6.</w:t>
            </w:r>
          </w:p>
          <w:p w14:paraId="1AFECD37" w14:textId="4EA96DDF" w:rsidR="006841BF"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ПК 1.7.</w:t>
            </w:r>
          </w:p>
        </w:tc>
        <w:tc>
          <w:tcPr>
            <w:tcW w:w="2755" w:type="pct"/>
          </w:tcPr>
          <w:p w14:paraId="0D274808"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План-график выполнения полевых работ составлен с учетом результатов анализа влияния погодных условий на урожайность сельскохозяйственных культур.</w:t>
            </w:r>
          </w:p>
          <w:p w14:paraId="370316C6"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Содержит последовательность и календарные сроки проведения технологических операций.</w:t>
            </w:r>
          </w:p>
          <w:p w14:paraId="0C8D88CB"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Последовательность и календарные сроки проведения технологических операций оптимальны для конкретных сельскохозяйственных культур.</w:t>
            </w:r>
          </w:p>
          <w:p w14:paraId="2CC58593"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Задания для растениеводческих бригад составлены с учетом норм выработки.</w:t>
            </w:r>
          </w:p>
          <w:p w14:paraId="30A22A3A"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 xml:space="preserve">Виды и объем работ рассчитан на смену. </w:t>
            </w:r>
          </w:p>
          <w:p w14:paraId="583AB408"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Распределение заданий соответствует плану-графику проведения работ.</w:t>
            </w:r>
          </w:p>
          <w:p w14:paraId="5F198340"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Инструктаж проведен с учетом особенностей и уровня профессионального развития работников и степени сложности задач.</w:t>
            </w:r>
          </w:p>
          <w:p w14:paraId="70CD211D"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 xml:space="preserve">Проведена обратная связь о понимании содержания инструктажа. </w:t>
            </w:r>
          </w:p>
          <w:p w14:paraId="087C40D6"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При инструктаже выбраны приемы, методы, подходы, алгоритмы выполнения производственных задания с учетом технологий возделывания сельскохозяйственных культур.</w:t>
            </w:r>
          </w:p>
          <w:p w14:paraId="4505FFC6" w14:textId="32AF07C5"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Выбраны методы контроля качества выполнения технологических операций с учетом факторов, влияющих на качество выполнения технологических операций.</w:t>
            </w:r>
          </w:p>
          <w:p w14:paraId="123227B9"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Выявлены дефекты и недостатки технологических операций на основе требований к качеству выполнения технологических операций в соответствии с технологическими картами, ГОСТами и регламентами, в том числе иностранными.</w:t>
            </w:r>
          </w:p>
          <w:p w14:paraId="292AA10D"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 xml:space="preserve">Определены действия по устранению дефектов и недостатков. </w:t>
            </w:r>
          </w:p>
          <w:p w14:paraId="63713614"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Выбраны оптимальные методы устранения дефектов и недостатков.</w:t>
            </w:r>
          </w:p>
          <w:p w14:paraId="09348C9D"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lastRenderedPageBreak/>
              <w:t>Проведено технологическое регулирование почвообрабатывающих агрегатов в соответствии с технологическими картами и сроками проведения работ.</w:t>
            </w:r>
          </w:p>
          <w:p w14:paraId="4003135D"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Проведено технологическое регулирование почвообрабатывающих агрегатов в соответствии с порядком (алгоритмом) в зависимости от типа агрегата и технологической операции.</w:t>
            </w:r>
          </w:p>
          <w:p w14:paraId="510AB6B1"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Соблюдены правила техники безопасности при проведении технологической регулировки.</w:t>
            </w:r>
          </w:p>
          <w:p w14:paraId="230F9153"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Информация для составления первичной отчетности представлена в соответствии с правилами к ее оформлению.</w:t>
            </w:r>
          </w:p>
          <w:p w14:paraId="3C13704D" w14:textId="2746DBA5" w:rsidR="006841BF"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Информация достоверна и объективна.</w:t>
            </w:r>
          </w:p>
        </w:tc>
        <w:tc>
          <w:tcPr>
            <w:tcW w:w="1446" w:type="pct"/>
          </w:tcPr>
          <w:p w14:paraId="4318EA8E" w14:textId="77777777" w:rsidR="00E16F20"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lastRenderedPageBreak/>
              <w:t>Тестирование, экзамен,</w:t>
            </w:r>
          </w:p>
          <w:p w14:paraId="50C81216" w14:textId="2DEB3077" w:rsidR="006841BF" w:rsidRPr="00E16F20" w:rsidRDefault="00E16F20" w:rsidP="00E16F20">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экспертное наблюдение выполнения лабораторных работ, экспертное наблюдение выполнения практических работ, оценка решения ситуационных задач, оценка процесса и результатов выполнения видов работ на практике</w:t>
            </w:r>
          </w:p>
        </w:tc>
      </w:tr>
      <w:bookmarkEnd w:id="35"/>
    </w:tbl>
    <w:p w14:paraId="1DD4D835" w14:textId="77777777" w:rsidR="00C63897" w:rsidRPr="00FB50A0" w:rsidRDefault="00C63897" w:rsidP="00FB50A0">
      <w:pPr>
        <w:rPr>
          <w:rFonts w:ascii="Times New Roman" w:hAnsi="Times New Roman" w:cs="Times New Roman"/>
          <w:b/>
          <w:bCs/>
          <w:sz w:val="18"/>
          <w:szCs w:val="18"/>
        </w:rPr>
      </w:pPr>
    </w:p>
    <w:p w14:paraId="09C116D1" w14:textId="77777777" w:rsidR="00E16F20"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3"/>
    </w:p>
    <w:p w14:paraId="4E4B121B" w14:textId="77777777" w:rsidR="00E16F20" w:rsidRDefault="00E16F20" w:rsidP="00E16F2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31027FAF" w14:textId="77777777" w:rsidR="00E16F20" w:rsidRDefault="00E16F20" w:rsidP="00E16F20">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7E9294D" w14:textId="77777777" w:rsidR="00E16F20" w:rsidRPr="005022F1" w:rsidRDefault="00E16F20" w:rsidP="00E16F20">
      <w:pPr>
        <w:spacing w:line="276" w:lineRule="auto"/>
        <w:contextualSpacing/>
        <w:jc w:val="right"/>
        <w:rPr>
          <w:rFonts w:ascii="Times New Roman" w:eastAsia="Times New Roman" w:hAnsi="Times New Roman" w:cs="Times New Roman"/>
          <w:iCs/>
          <w:sz w:val="24"/>
          <w:szCs w:val="24"/>
          <w:vertAlign w:val="superscript"/>
          <w:lang w:eastAsia="ru-RU"/>
        </w:rPr>
      </w:pPr>
      <w:r w:rsidRPr="005022F1">
        <w:rPr>
          <w:rFonts w:ascii="Times New Roman" w:eastAsia="Times New Roman" w:hAnsi="Times New Roman" w:cs="Times New Roman"/>
          <w:b/>
          <w:iCs/>
          <w:sz w:val="24"/>
          <w:szCs w:val="24"/>
          <w:lang w:eastAsia="ru-RU"/>
        </w:rPr>
        <w:t>35.02.05 Агрономия</w:t>
      </w:r>
    </w:p>
    <w:p w14:paraId="56E248D0" w14:textId="77777777" w:rsidR="00E16F20" w:rsidRDefault="00E16F20" w:rsidP="00E16F20">
      <w:pPr>
        <w:jc w:val="right"/>
        <w:rPr>
          <w:rFonts w:ascii="Times New Roman" w:hAnsi="Times New Roman" w:cs="Times New Roman"/>
          <w:b/>
          <w:bCs/>
          <w:color w:val="0070C0"/>
          <w:sz w:val="24"/>
          <w:szCs w:val="24"/>
        </w:rPr>
      </w:pPr>
    </w:p>
    <w:p w14:paraId="4210253C" w14:textId="77777777" w:rsidR="00E16F20" w:rsidRDefault="00E16F20" w:rsidP="00E16F20">
      <w:pPr>
        <w:jc w:val="right"/>
        <w:rPr>
          <w:rFonts w:ascii="Times New Roman" w:hAnsi="Times New Roman" w:cs="Times New Roman"/>
          <w:b/>
          <w:bCs/>
          <w:color w:val="0070C0"/>
          <w:sz w:val="24"/>
          <w:szCs w:val="24"/>
        </w:rPr>
      </w:pPr>
    </w:p>
    <w:p w14:paraId="00714831" w14:textId="77777777" w:rsidR="00E16F20" w:rsidRDefault="00E16F20" w:rsidP="00E16F20">
      <w:pPr>
        <w:jc w:val="right"/>
        <w:rPr>
          <w:rFonts w:ascii="Times New Roman" w:hAnsi="Times New Roman" w:cs="Times New Roman"/>
          <w:b/>
          <w:bCs/>
          <w:color w:val="0070C0"/>
          <w:sz w:val="24"/>
          <w:szCs w:val="24"/>
        </w:rPr>
      </w:pPr>
    </w:p>
    <w:p w14:paraId="14EB27AA" w14:textId="77777777" w:rsidR="00E16F20" w:rsidRDefault="00E16F20" w:rsidP="00E16F20">
      <w:pPr>
        <w:jc w:val="right"/>
        <w:rPr>
          <w:rFonts w:ascii="Times New Roman" w:hAnsi="Times New Roman" w:cs="Times New Roman"/>
          <w:b/>
          <w:bCs/>
          <w:color w:val="0070C0"/>
          <w:sz w:val="24"/>
          <w:szCs w:val="24"/>
        </w:rPr>
      </w:pPr>
    </w:p>
    <w:p w14:paraId="1C5D7084" w14:textId="77777777" w:rsidR="00E16F20" w:rsidRDefault="00E16F20" w:rsidP="00E16F20">
      <w:pPr>
        <w:jc w:val="right"/>
        <w:rPr>
          <w:rFonts w:ascii="Times New Roman" w:hAnsi="Times New Roman" w:cs="Times New Roman"/>
          <w:b/>
          <w:bCs/>
          <w:color w:val="0070C0"/>
          <w:sz w:val="24"/>
          <w:szCs w:val="24"/>
        </w:rPr>
      </w:pPr>
    </w:p>
    <w:p w14:paraId="47B22912" w14:textId="77777777" w:rsidR="00E16F20" w:rsidRDefault="00E16F20" w:rsidP="00E16F20">
      <w:pPr>
        <w:jc w:val="right"/>
        <w:rPr>
          <w:rFonts w:ascii="Times New Roman" w:hAnsi="Times New Roman" w:cs="Times New Roman"/>
          <w:b/>
          <w:bCs/>
          <w:color w:val="0070C0"/>
          <w:sz w:val="24"/>
          <w:szCs w:val="24"/>
        </w:rPr>
      </w:pPr>
    </w:p>
    <w:p w14:paraId="18DE60B6" w14:textId="77777777" w:rsidR="00E16F20" w:rsidRDefault="00E16F20" w:rsidP="00E16F20">
      <w:pPr>
        <w:jc w:val="right"/>
        <w:rPr>
          <w:rFonts w:ascii="Times New Roman" w:hAnsi="Times New Roman" w:cs="Times New Roman"/>
          <w:b/>
          <w:bCs/>
          <w:color w:val="0070C0"/>
          <w:sz w:val="24"/>
          <w:szCs w:val="24"/>
        </w:rPr>
      </w:pPr>
    </w:p>
    <w:p w14:paraId="2630D4B9" w14:textId="77777777" w:rsidR="00E16F20" w:rsidRDefault="00E16F20" w:rsidP="00E16F20">
      <w:pPr>
        <w:jc w:val="right"/>
        <w:rPr>
          <w:rFonts w:ascii="Times New Roman" w:hAnsi="Times New Roman" w:cs="Times New Roman"/>
          <w:b/>
          <w:bCs/>
          <w:color w:val="0070C0"/>
          <w:sz w:val="24"/>
          <w:szCs w:val="24"/>
        </w:rPr>
      </w:pPr>
    </w:p>
    <w:p w14:paraId="3A5D964C" w14:textId="77777777" w:rsidR="00E16F20" w:rsidRDefault="00E16F20" w:rsidP="00E16F20">
      <w:pPr>
        <w:jc w:val="right"/>
        <w:rPr>
          <w:rFonts w:ascii="Times New Roman" w:hAnsi="Times New Roman" w:cs="Times New Roman"/>
          <w:b/>
          <w:bCs/>
          <w:color w:val="0070C0"/>
          <w:sz w:val="24"/>
          <w:szCs w:val="24"/>
        </w:rPr>
      </w:pPr>
    </w:p>
    <w:p w14:paraId="335BBA53" w14:textId="77777777" w:rsidR="00E16F20" w:rsidRDefault="00E16F20" w:rsidP="00E16F20">
      <w:pPr>
        <w:jc w:val="right"/>
        <w:rPr>
          <w:rFonts w:ascii="Times New Roman" w:hAnsi="Times New Roman" w:cs="Times New Roman"/>
          <w:b/>
          <w:bCs/>
          <w:color w:val="0070C0"/>
          <w:sz w:val="24"/>
          <w:szCs w:val="24"/>
        </w:rPr>
      </w:pPr>
    </w:p>
    <w:p w14:paraId="6107DE63" w14:textId="77777777" w:rsidR="00E16F20" w:rsidRPr="00502F97" w:rsidRDefault="00E16F20" w:rsidP="00E16F20">
      <w:pPr>
        <w:jc w:val="right"/>
        <w:rPr>
          <w:rFonts w:ascii="Times New Roman" w:hAnsi="Times New Roman" w:cs="Times New Roman"/>
          <w:b/>
          <w:bCs/>
          <w:color w:val="0070C0"/>
          <w:sz w:val="24"/>
          <w:szCs w:val="24"/>
        </w:rPr>
      </w:pPr>
    </w:p>
    <w:p w14:paraId="05EB6CD0" w14:textId="77777777" w:rsidR="00E16F20" w:rsidRDefault="00E16F20" w:rsidP="00E16F2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A0EF0BC" w14:textId="77777777" w:rsidR="000E532D" w:rsidRPr="008F578C" w:rsidRDefault="000E532D" w:rsidP="00E16F20">
      <w:pPr>
        <w:jc w:val="center"/>
        <w:rPr>
          <w:rFonts w:ascii="Times New Roman" w:hAnsi="Times New Roman" w:cs="Times New Roman"/>
          <w:b/>
          <w:bCs/>
          <w:sz w:val="24"/>
          <w:szCs w:val="24"/>
        </w:rPr>
      </w:pPr>
    </w:p>
    <w:p w14:paraId="0316FE0E" w14:textId="5F3D54FA" w:rsidR="00E16F20" w:rsidRDefault="00E16F20" w:rsidP="00844CDC">
      <w:pPr>
        <w:pStyle w:val="1"/>
        <w:spacing w:before="0" w:beforeAutospacing="0" w:after="0" w:afterAutospacing="0"/>
      </w:pPr>
      <w:bookmarkStart w:id="36" w:name="_Toc171696084"/>
      <w:r w:rsidRPr="006E7FF4">
        <w:t>«</w:t>
      </w:r>
      <w:r>
        <w:t>ПМ 0</w:t>
      </w:r>
      <w:r w:rsidR="002E12FF">
        <w:t>2</w:t>
      </w:r>
      <w:r>
        <w:t xml:space="preserve"> </w:t>
      </w:r>
      <w:r w:rsidR="000E532D">
        <w:t>КОНТРОЛЬ ПРОЦЕССА РАЗВИТИЯ РАСТЕНИЙВ ТЕЧЕНИЕ ВЕГЕТАЦИИ</w:t>
      </w:r>
      <w:r w:rsidRPr="006E7FF4">
        <w:t>»</w:t>
      </w:r>
      <w:bookmarkEnd w:id="36"/>
    </w:p>
    <w:p w14:paraId="241D06E0" w14:textId="77777777" w:rsidR="00E16F20" w:rsidRPr="00F53FDC" w:rsidRDefault="00E16F20" w:rsidP="00E16F20">
      <w:pPr>
        <w:spacing w:line="360" w:lineRule="auto"/>
        <w:jc w:val="center"/>
        <w:rPr>
          <w:rFonts w:ascii="Times New Roman" w:hAnsi="Times New Roman" w:cs="Times New Roman"/>
          <w:sz w:val="24"/>
          <w:szCs w:val="24"/>
        </w:rPr>
      </w:pPr>
    </w:p>
    <w:p w14:paraId="089D842A" w14:textId="77777777" w:rsidR="00E16F20" w:rsidRPr="00F53FDC" w:rsidRDefault="00E16F20" w:rsidP="00E16F20">
      <w:pPr>
        <w:spacing w:line="360" w:lineRule="auto"/>
        <w:jc w:val="center"/>
        <w:rPr>
          <w:rFonts w:ascii="Times New Roman" w:hAnsi="Times New Roman" w:cs="Times New Roman"/>
          <w:sz w:val="24"/>
          <w:szCs w:val="24"/>
        </w:rPr>
      </w:pPr>
    </w:p>
    <w:p w14:paraId="1DE40000" w14:textId="77777777" w:rsidR="00E16F20" w:rsidRPr="00F53FDC" w:rsidRDefault="00E16F20" w:rsidP="00E16F20">
      <w:pPr>
        <w:spacing w:line="360" w:lineRule="auto"/>
        <w:jc w:val="center"/>
        <w:rPr>
          <w:rFonts w:ascii="Times New Roman" w:hAnsi="Times New Roman" w:cs="Times New Roman"/>
          <w:sz w:val="24"/>
          <w:szCs w:val="24"/>
        </w:rPr>
      </w:pPr>
    </w:p>
    <w:p w14:paraId="4EE0B114" w14:textId="77777777" w:rsidR="00E16F20" w:rsidRPr="00F53FDC" w:rsidRDefault="00E16F20" w:rsidP="00E16F20">
      <w:pPr>
        <w:spacing w:line="360" w:lineRule="auto"/>
        <w:jc w:val="center"/>
        <w:rPr>
          <w:rFonts w:ascii="Times New Roman" w:hAnsi="Times New Roman" w:cs="Times New Roman"/>
          <w:sz w:val="24"/>
          <w:szCs w:val="24"/>
        </w:rPr>
      </w:pPr>
    </w:p>
    <w:p w14:paraId="1CF62522" w14:textId="77777777" w:rsidR="00E16F20" w:rsidRPr="00F53FDC" w:rsidRDefault="00E16F20" w:rsidP="00E16F20">
      <w:pPr>
        <w:spacing w:line="360" w:lineRule="auto"/>
        <w:jc w:val="center"/>
        <w:rPr>
          <w:rFonts w:ascii="Times New Roman" w:hAnsi="Times New Roman" w:cs="Times New Roman"/>
          <w:sz w:val="24"/>
          <w:szCs w:val="24"/>
        </w:rPr>
      </w:pPr>
    </w:p>
    <w:p w14:paraId="29FB4D2A" w14:textId="77777777" w:rsidR="00E16F20" w:rsidRPr="00F53FDC" w:rsidRDefault="00E16F20" w:rsidP="00E16F20">
      <w:pPr>
        <w:spacing w:line="360" w:lineRule="auto"/>
        <w:jc w:val="center"/>
        <w:rPr>
          <w:rFonts w:ascii="Times New Roman" w:hAnsi="Times New Roman" w:cs="Times New Roman"/>
          <w:sz w:val="24"/>
          <w:szCs w:val="24"/>
        </w:rPr>
      </w:pPr>
    </w:p>
    <w:p w14:paraId="28CC067F" w14:textId="77777777" w:rsidR="00E16F20" w:rsidRPr="00F53FDC" w:rsidRDefault="00E16F20" w:rsidP="00E16F20">
      <w:pPr>
        <w:spacing w:line="360" w:lineRule="auto"/>
        <w:jc w:val="center"/>
        <w:rPr>
          <w:rFonts w:ascii="Times New Roman" w:hAnsi="Times New Roman" w:cs="Times New Roman"/>
          <w:sz w:val="24"/>
          <w:szCs w:val="24"/>
        </w:rPr>
      </w:pPr>
    </w:p>
    <w:p w14:paraId="3621FF7E" w14:textId="77777777" w:rsidR="00E16F20" w:rsidRPr="00F53FDC" w:rsidRDefault="00E16F20" w:rsidP="00E16F20">
      <w:pPr>
        <w:spacing w:line="360" w:lineRule="auto"/>
        <w:jc w:val="center"/>
        <w:rPr>
          <w:rFonts w:ascii="Times New Roman" w:hAnsi="Times New Roman" w:cs="Times New Roman"/>
          <w:sz w:val="24"/>
          <w:szCs w:val="24"/>
        </w:rPr>
      </w:pPr>
    </w:p>
    <w:p w14:paraId="515357F1" w14:textId="77777777" w:rsidR="00E16F20" w:rsidRPr="00F53FDC" w:rsidRDefault="00E16F20" w:rsidP="00E16F20">
      <w:pPr>
        <w:spacing w:line="360" w:lineRule="auto"/>
        <w:jc w:val="center"/>
        <w:rPr>
          <w:rFonts w:ascii="Times New Roman" w:hAnsi="Times New Roman" w:cs="Times New Roman"/>
          <w:sz w:val="24"/>
          <w:szCs w:val="24"/>
        </w:rPr>
      </w:pPr>
    </w:p>
    <w:p w14:paraId="0561AA39" w14:textId="77777777" w:rsidR="00E16F20" w:rsidRPr="00F53FDC" w:rsidRDefault="00E16F20" w:rsidP="00E16F20">
      <w:pPr>
        <w:spacing w:line="360" w:lineRule="auto"/>
        <w:jc w:val="center"/>
        <w:rPr>
          <w:rFonts w:ascii="Times New Roman" w:hAnsi="Times New Roman" w:cs="Times New Roman"/>
          <w:sz w:val="24"/>
          <w:szCs w:val="24"/>
        </w:rPr>
      </w:pPr>
    </w:p>
    <w:p w14:paraId="0ECBEEE1" w14:textId="77777777" w:rsidR="00E16F20" w:rsidRPr="00F53FDC" w:rsidRDefault="00E16F20" w:rsidP="00E16F20">
      <w:pPr>
        <w:spacing w:line="360" w:lineRule="auto"/>
        <w:jc w:val="center"/>
        <w:rPr>
          <w:rFonts w:ascii="Times New Roman" w:hAnsi="Times New Roman" w:cs="Times New Roman"/>
          <w:sz w:val="24"/>
          <w:szCs w:val="24"/>
        </w:rPr>
      </w:pPr>
    </w:p>
    <w:p w14:paraId="4097DA9F" w14:textId="77777777" w:rsidR="00E16F20" w:rsidRPr="00F53FDC" w:rsidRDefault="00E16F20" w:rsidP="00E16F20">
      <w:pPr>
        <w:spacing w:line="360" w:lineRule="auto"/>
        <w:jc w:val="center"/>
        <w:rPr>
          <w:rFonts w:ascii="Times New Roman" w:hAnsi="Times New Roman" w:cs="Times New Roman"/>
          <w:sz w:val="24"/>
          <w:szCs w:val="24"/>
        </w:rPr>
      </w:pPr>
    </w:p>
    <w:p w14:paraId="1CAAD809" w14:textId="2A96D42A" w:rsidR="00E16F20" w:rsidRDefault="00E16F20" w:rsidP="00E16F20">
      <w:pPr>
        <w:spacing w:line="360" w:lineRule="auto"/>
        <w:jc w:val="center"/>
        <w:rPr>
          <w:rFonts w:ascii="Times New Roman" w:hAnsi="Times New Roman" w:cs="Times New Roman"/>
          <w:sz w:val="24"/>
          <w:szCs w:val="24"/>
        </w:rPr>
      </w:pPr>
    </w:p>
    <w:p w14:paraId="77560F52" w14:textId="3B96A23E" w:rsidR="00903915" w:rsidRDefault="00903915" w:rsidP="00E16F20">
      <w:pPr>
        <w:spacing w:line="360" w:lineRule="auto"/>
        <w:jc w:val="center"/>
        <w:rPr>
          <w:rFonts w:ascii="Times New Roman" w:hAnsi="Times New Roman" w:cs="Times New Roman"/>
          <w:sz w:val="24"/>
          <w:szCs w:val="24"/>
        </w:rPr>
      </w:pPr>
    </w:p>
    <w:p w14:paraId="1CDAFC44" w14:textId="180C8B15" w:rsidR="00903915" w:rsidRDefault="00903915" w:rsidP="00E16F20">
      <w:pPr>
        <w:spacing w:line="360" w:lineRule="auto"/>
        <w:jc w:val="center"/>
        <w:rPr>
          <w:rFonts w:ascii="Times New Roman" w:hAnsi="Times New Roman" w:cs="Times New Roman"/>
          <w:sz w:val="24"/>
          <w:szCs w:val="24"/>
        </w:rPr>
      </w:pPr>
    </w:p>
    <w:p w14:paraId="344057F5" w14:textId="237B15BE" w:rsidR="00903915" w:rsidRDefault="00903915" w:rsidP="00E16F20">
      <w:pPr>
        <w:spacing w:line="360" w:lineRule="auto"/>
        <w:jc w:val="center"/>
        <w:rPr>
          <w:rFonts w:ascii="Times New Roman" w:hAnsi="Times New Roman" w:cs="Times New Roman"/>
          <w:sz w:val="24"/>
          <w:szCs w:val="24"/>
        </w:rPr>
      </w:pPr>
    </w:p>
    <w:p w14:paraId="43FDD54B" w14:textId="7BEC6BB8" w:rsidR="00903915" w:rsidRDefault="00903915" w:rsidP="00E16F20">
      <w:pPr>
        <w:spacing w:line="360" w:lineRule="auto"/>
        <w:jc w:val="center"/>
        <w:rPr>
          <w:rFonts w:ascii="Times New Roman" w:hAnsi="Times New Roman" w:cs="Times New Roman"/>
          <w:sz w:val="24"/>
          <w:szCs w:val="24"/>
        </w:rPr>
      </w:pPr>
    </w:p>
    <w:p w14:paraId="37ED6B01" w14:textId="2A2ED444" w:rsidR="00903915" w:rsidRDefault="00903915" w:rsidP="00E16F20">
      <w:pPr>
        <w:spacing w:line="360" w:lineRule="auto"/>
        <w:jc w:val="center"/>
        <w:rPr>
          <w:rFonts w:ascii="Times New Roman" w:hAnsi="Times New Roman" w:cs="Times New Roman"/>
          <w:sz w:val="24"/>
          <w:szCs w:val="24"/>
        </w:rPr>
      </w:pPr>
    </w:p>
    <w:p w14:paraId="6191F271" w14:textId="370ECCAA" w:rsidR="00903915" w:rsidRDefault="00903915" w:rsidP="00E16F20">
      <w:pPr>
        <w:spacing w:line="360" w:lineRule="auto"/>
        <w:jc w:val="center"/>
        <w:rPr>
          <w:rFonts w:ascii="Times New Roman" w:hAnsi="Times New Roman" w:cs="Times New Roman"/>
          <w:sz w:val="24"/>
          <w:szCs w:val="24"/>
        </w:rPr>
      </w:pPr>
    </w:p>
    <w:p w14:paraId="4DCE7A03" w14:textId="77777777" w:rsidR="00903915" w:rsidRPr="00F53FDC" w:rsidRDefault="00903915" w:rsidP="00E16F20">
      <w:pPr>
        <w:spacing w:line="360" w:lineRule="auto"/>
        <w:jc w:val="center"/>
        <w:rPr>
          <w:rFonts w:ascii="Times New Roman" w:hAnsi="Times New Roman" w:cs="Times New Roman"/>
          <w:sz w:val="24"/>
          <w:szCs w:val="24"/>
        </w:rPr>
      </w:pPr>
    </w:p>
    <w:p w14:paraId="612E95AD" w14:textId="77777777" w:rsidR="00E16F20" w:rsidRPr="00F53FDC" w:rsidRDefault="00E16F20" w:rsidP="00E16F20">
      <w:pPr>
        <w:spacing w:line="360" w:lineRule="auto"/>
        <w:jc w:val="center"/>
        <w:rPr>
          <w:rFonts w:ascii="Times New Roman" w:hAnsi="Times New Roman" w:cs="Times New Roman"/>
          <w:sz w:val="24"/>
          <w:szCs w:val="24"/>
        </w:rPr>
      </w:pPr>
    </w:p>
    <w:p w14:paraId="533107D4" w14:textId="2EF1BE54" w:rsidR="00E16F20" w:rsidRPr="00F53FDC" w:rsidRDefault="00903915" w:rsidP="00E16F20">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B064522" w14:textId="77777777" w:rsidR="00E16F20" w:rsidRDefault="00E16F20" w:rsidP="00E16F20">
      <w:pPr>
        <w:rPr>
          <w:rFonts w:ascii="Times New Roman" w:eastAsia="Times New Roman" w:hAnsi="Times New Roman" w:cs="Times New Roman"/>
          <w:b/>
          <w:bCs/>
          <w:kern w:val="36"/>
          <w:sz w:val="24"/>
          <w:szCs w:val="24"/>
          <w:lang w:eastAsia="ru-RU"/>
        </w:rPr>
      </w:pPr>
      <w:r>
        <w:br w:type="page"/>
      </w:r>
    </w:p>
    <w:p w14:paraId="5A96D928" w14:textId="77777777" w:rsidR="00E16F20" w:rsidRPr="00B766E1" w:rsidRDefault="00E16F20" w:rsidP="00E16F2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815A906" w14:textId="77777777" w:rsidR="00E16F20" w:rsidRDefault="00E16F20" w:rsidP="00E16F20"/>
    <w:p w14:paraId="22022EB0" w14:textId="77777777" w:rsidR="00E16F20" w:rsidRDefault="00E16F20" w:rsidP="00E16F2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8C5D1CE" w14:textId="1C06CEDA" w:rsidR="00E16F20" w:rsidRPr="00B766E1" w:rsidRDefault="00903915" w:rsidP="00E16F20">
      <w:pPr>
        <w:pStyle w:val="21"/>
        <w:spacing w:before="0"/>
        <w:rPr>
          <w:rFonts w:asciiTheme="minorHAnsi" w:eastAsiaTheme="minorEastAsia" w:hAnsiTheme="minorHAnsi" w:cstheme="minorBidi"/>
          <w:i w:val="0"/>
          <w:iCs w:val="0"/>
          <w:sz w:val="22"/>
          <w:szCs w:val="22"/>
        </w:rPr>
      </w:pPr>
      <w:hyperlink w:anchor="_Toc156820310" w:history="1">
        <w:r w:rsidR="00E16F20" w:rsidRPr="005022F1">
          <w:rPr>
            <w:rStyle w:val="af0"/>
            <w:i w:val="0"/>
            <w:iCs w:val="0"/>
          </w:rPr>
          <w:t>1.1. Цель и место профессионального модуля «</w:t>
        </w:r>
        <w:r w:rsidR="00E16F20" w:rsidRPr="005022F1">
          <w:rPr>
            <w:rStyle w:val="af0"/>
            <w:i w:val="0"/>
            <w:iCs w:val="0"/>
            <w:u w:val="none"/>
          </w:rPr>
          <w:t>ПМ 0</w:t>
        </w:r>
        <w:r w:rsidR="000E532D">
          <w:rPr>
            <w:rStyle w:val="af0"/>
            <w:i w:val="0"/>
            <w:iCs w:val="0"/>
            <w:u w:val="none"/>
          </w:rPr>
          <w:t>2</w:t>
        </w:r>
        <w:r w:rsidR="000E532D" w:rsidRPr="000E532D">
          <w:rPr>
            <w:b/>
            <w:bCs/>
            <w:lang w:eastAsia="en-US"/>
          </w:rPr>
          <w:t xml:space="preserve"> </w:t>
        </w:r>
        <w:r w:rsidR="000E532D" w:rsidRPr="000E532D">
          <w:rPr>
            <w:i w:val="0"/>
            <w:iCs w:val="0"/>
            <w:lang w:eastAsia="en-US"/>
          </w:rPr>
          <w:t>Контроль процесса развития растений в течение вегетации</w:t>
        </w:r>
        <w:r w:rsidR="00E16F20" w:rsidRPr="005022F1">
          <w:rPr>
            <w:rStyle w:val="af0"/>
            <w:i w:val="0"/>
            <w:iCs w:val="0"/>
          </w:rPr>
          <w:t>»  в структуре образовательной программы</w:t>
        </w:r>
        <w:r w:rsidR="00E16F20" w:rsidRPr="005022F1">
          <w:rPr>
            <w:rStyle w:val="af0"/>
            <w:i w:val="0"/>
            <w:iCs w:val="0"/>
            <w:webHidden/>
          </w:rPr>
          <w:tab/>
        </w:r>
      </w:hyperlink>
    </w:p>
    <w:p w14:paraId="680EAAB1" w14:textId="77777777" w:rsidR="00E16F20" w:rsidRPr="00B766E1" w:rsidRDefault="00903915" w:rsidP="00E16F20">
      <w:pPr>
        <w:pStyle w:val="21"/>
        <w:rPr>
          <w:rFonts w:asciiTheme="minorHAnsi" w:eastAsiaTheme="minorEastAsia" w:hAnsiTheme="minorHAnsi" w:cstheme="minorBidi"/>
          <w:i w:val="0"/>
          <w:iCs w:val="0"/>
          <w:sz w:val="22"/>
          <w:szCs w:val="22"/>
        </w:rPr>
      </w:pPr>
      <w:hyperlink w:anchor="_Toc156820311" w:history="1">
        <w:r w:rsidR="00E16F20" w:rsidRPr="00B766E1">
          <w:rPr>
            <w:rStyle w:val="af0"/>
            <w:i w:val="0"/>
            <w:iCs w:val="0"/>
          </w:rPr>
          <w:t>1.2. Планируемые результаты освоения профессионального модуля</w:t>
        </w:r>
        <w:r w:rsidR="00E16F20" w:rsidRPr="00B766E1">
          <w:rPr>
            <w:i w:val="0"/>
            <w:iCs w:val="0"/>
            <w:webHidden/>
          </w:rPr>
          <w:tab/>
        </w:r>
      </w:hyperlink>
    </w:p>
    <w:p w14:paraId="15B746DC" w14:textId="77777777" w:rsidR="00E16F20" w:rsidRDefault="00903915" w:rsidP="00E16F20">
      <w:pPr>
        <w:pStyle w:val="14"/>
        <w:rPr>
          <w:rFonts w:asciiTheme="minorHAnsi" w:eastAsiaTheme="minorEastAsia" w:hAnsiTheme="minorHAnsi" w:cstheme="minorBidi"/>
          <w:b w:val="0"/>
          <w:bCs w:val="0"/>
          <w:lang w:eastAsia="ru-RU"/>
        </w:rPr>
      </w:pPr>
      <w:hyperlink w:anchor="_Toc156820312" w:history="1">
        <w:r w:rsidR="00E16F20" w:rsidRPr="00A9619D">
          <w:rPr>
            <w:rStyle w:val="af0"/>
          </w:rPr>
          <w:t>2. Структура и содержание профессионального модуля</w:t>
        </w:r>
        <w:r w:rsidR="00E16F20">
          <w:rPr>
            <w:webHidden/>
          </w:rPr>
          <w:tab/>
        </w:r>
      </w:hyperlink>
    </w:p>
    <w:p w14:paraId="33261162" w14:textId="77777777" w:rsidR="00E16F20" w:rsidRPr="00B766E1" w:rsidRDefault="00903915" w:rsidP="00E16F20">
      <w:pPr>
        <w:pStyle w:val="21"/>
        <w:rPr>
          <w:rFonts w:asciiTheme="minorHAnsi" w:eastAsiaTheme="minorEastAsia" w:hAnsiTheme="minorHAnsi" w:cstheme="minorBidi"/>
          <w:i w:val="0"/>
          <w:iCs w:val="0"/>
          <w:sz w:val="22"/>
          <w:szCs w:val="22"/>
        </w:rPr>
      </w:pPr>
      <w:hyperlink w:anchor="_Toc156820313" w:history="1">
        <w:r w:rsidR="00E16F20" w:rsidRPr="00B766E1">
          <w:rPr>
            <w:rStyle w:val="af0"/>
            <w:i w:val="0"/>
            <w:iCs w:val="0"/>
          </w:rPr>
          <w:t>2.1. Трудоемкость освоения модуля</w:t>
        </w:r>
        <w:r w:rsidR="00E16F20" w:rsidRPr="00B766E1">
          <w:rPr>
            <w:i w:val="0"/>
            <w:iCs w:val="0"/>
            <w:webHidden/>
          </w:rPr>
          <w:tab/>
        </w:r>
      </w:hyperlink>
    </w:p>
    <w:p w14:paraId="56759D90" w14:textId="77777777" w:rsidR="00E16F20" w:rsidRPr="00B766E1" w:rsidRDefault="00903915" w:rsidP="00E16F20">
      <w:pPr>
        <w:pStyle w:val="21"/>
        <w:rPr>
          <w:rFonts w:asciiTheme="minorHAnsi" w:eastAsiaTheme="minorEastAsia" w:hAnsiTheme="minorHAnsi" w:cstheme="minorBidi"/>
          <w:i w:val="0"/>
          <w:iCs w:val="0"/>
          <w:sz w:val="22"/>
          <w:szCs w:val="22"/>
        </w:rPr>
      </w:pPr>
      <w:hyperlink w:anchor="_Toc156820314" w:history="1">
        <w:r w:rsidR="00E16F20" w:rsidRPr="00B766E1">
          <w:rPr>
            <w:rStyle w:val="af0"/>
            <w:i w:val="0"/>
            <w:iCs w:val="0"/>
          </w:rPr>
          <w:t>2.2. Структура профессионального модуля</w:t>
        </w:r>
        <w:r w:rsidR="00E16F20" w:rsidRPr="00B766E1">
          <w:rPr>
            <w:i w:val="0"/>
            <w:iCs w:val="0"/>
            <w:webHidden/>
          </w:rPr>
          <w:tab/>
        </w:r>
      </w:hyperlink>
    </w:p>
    <w:p w14:paraId="792A89A8" w14:textId="77777777" w:rsidR="00E16F20" w:rsidRPr="00B766E1" w:rsidRDefault="00903915" w:rsidP="00E16F20">
      <w:pPr>
        <w:pStyle w:val="21"/>
        <w:rPr>
          <w:rFonts w:asciiTheme="minorHAnsi" w:eastAsiaTheme="minorEastAsia" w:hAnsiTheme="minorHAnsi" w:cstheme="minorBidi"/>
          <w:i w:val="0"/>
          <w:iCs w:val="0"/>
          <w:sz w:val="22"/>
          <w:szCs w:val="22"/>
        </w:rPr>
      </w:pPr>
      <w:hyperlink w:anchor="_Toc156820315" w:history="1">
        <w:r w:rsidR="00E16F20" w:rsidRPr="00B766E1">
          <w:rPr>
            <w:rStyle w:val="af0"/>
            <w:i w:val="0"/>
            <w:iCs w:val="0"/>
          </w:rPr>
          <w:t>2.3. Примерное содержание профессионального модуля</w:t>
        </w:r>
        <w:r w:rsidR="00E16F20" w:rsidRPr="00B766E1">
          <w:rPr>
            <w:i w:val="0"/>
            <w:iCs w:val="0"/>
            <w:webHidden/>
          </w:rPr>
          <w:tab/>
        </w:r>
      </w:hyperlink>
    </w:p>
    <w:p w14:paraId="6FEFE4E5" w14:textId="77777777" w:rsidR="00E16F20" w:rsidRPr="00B766E1" w:rsidRDefault="00903915" w:rsidP="00E16F20">
      <w:pPr>
        <w:pStyle w:val="21"/>
        <w:rPr>
          <w:rFonts w:asciiTheme="minorHAnsi" w:eastAsiaTheme="minorEastAsia" w:hAnsiTheme="minorHAnsi" w:cstheme="minorBidi"/>
          <w:i w:val="0"/>
          <w:iCs w:val="0"/>
          <w:sz w:val="22"/>
          <w:szCs w:val="22"/>
        </w:rPr>
      </w:pPr>
      <w:hyperlink w:anchor="_Toc156820316" w:history="1">
        <w:r w:rsidR="00E16F20" w:rsidRPr="00B766E1">
          <w:rPr>
            <w:rStyle w:val="af0"/>
            <w:i w:val="0"/>
            <w:iCs w:val="0"/>
          </w:rPr>
          <w:t>2.4. Курсовой проект (работа) (для специальностей СПО, если предусмотрено)</w:t>
        </w:r>
        <w:r w:rsidR="00E16F20" w:rsidRPr="00B766E1">
          <w:rPr>
            <w:i w:val="0"/>
            <w:iCs w:val="0"/>
            <w:webHidden/>
          </w:rPr>
          <w:tab/>
        </w:r>
      </w:hyperlink>
    </w:p>
    <w:p w14:paraId="612D1090" w14:textId="77777777" w:rsidR="00E16F20" w:rsidRDefault="00903915" w:rsidP="00E16F20">
      <w:pPr>
        <w:pStyle w:val="14"/>
        <w:rPr>
          <w:rFonts w:asciiTheme="minorHAnsi" w:eastAsiaTheme="minorEastAsia" w:hAnsiTheme="minorHAnsi" w:cstheme="minorBidi"/>
          <w:b w:val="0"/>
          <w:bCs w:val="0"/>
          <w:lang w:eastAsia="ru-RU"/>
        </w:rPr>
      </w:pPr>
      <w:hyperlink w:anchor="_Toc156820317" w:history="1">
        <w:r w:rsidR="00E16F20" w:rsidRPr="00A9619D">
          <w:rPr>
            <w:rStyle w:val="af0"/>
          </w:rPr>
          <w:t>3. Условия реализации профессионального модуля</w:t>
        </w:r>
        <w:r w:rsidR="00E16F20">
          <w:rPr>
            <w:webHidden/>
          </w:rPr>
          <w:tab/>
        </w:r>
      </w:hyperlink>
    </w:p>
    <w:p w14:paraId="18E14965" w14:textId="77777777" w:rsidR="00E16F20" w:rsidRPr="00B766E1" w:rsidRDefault="00903915" w:rsidP="00E16F20">
      <w:pPr>
        <w:pStyle w:val="21"/>
        <w:rPr>
          <w:rFonts w:asciiTheme="minorHAnsi" w:eastAsiaTheme="minorEastAsia" w:hAnsiTheme="minorHAnsi" w:cstheme="minorBidi"/>
          <w:i w:val="0"/>
          <w:iCs w:val="0"/>
          <w:sz w:val="22"/>
          <w:szCs w:val="22"/>
        </w:rPr>
      </w:pPr>
      <w:hyperlink w:anchor="_Toc156820318" w:history="1">
        <w:r w:rsidR="00E16F20" w:rsidRPr="00B766E1">
          <w:rPr>
            <w:rStyle w:val="af0"/>
            <w:i w:val="0"/>
            <w:iCs w:val="0"/>
          </w:rPr>
          <w:t>3.1. Материально-техническое обеспечение</w:t>
        </w:r>
        <w:r w:rsidR="00E16F20" w:rsidRPr="00B766E1">
          <w:rPr>
            <w:i w:val="0"/>
            <w:iCs w:val="0"/>
            <w:webHidden/>
          </w:rPr>
          <w:tab/>
        </w:r>
      </w:hyperlink>
    </w:p>
    <w:p w14:paraId="15C95C72" w14:textId="77777777" w:rsidR="00E16F20" w:rsidRPr="00B766E1" w:rsidRDefault="00903915" w:rsidP="00E16F20">
      <w:pPr>
        <w:pStyle w:val="21"/>
        <w:rPr>
          <w:rFonts w:asciiTheme="minorHAnsi" w:eastAsiaTheme="minorEastAsia" w:hAnsiTheme="minorHAnsi" w:cstheme="minorBidi"/>
          <w:i w:val="0"/>
          <w:iCs w:val="0"/>
          <w:sz w:val="22"/>
          <w:szCs w:val="22"/>
        </w:rPr>
      </w:pPr>
      <w:hyperlink w:anchor="_Toc156820319" w:history="1">
        <w:r w:rsidR="00E16F20" w:rsidRPr="00B766E1">
          <w:rPr>
            <w:rStyle w:val="af0"/>
            <w:i w:val="0"/>
            <w:iCs w:val="0"/>
          </w:rPr>
          <w:t>3.2. Учебно-методическое обеспечение</w:t>
        </w:r>
        <w:r w:rsidR="00E16F20" w:rsidRPr="00B766E1">
          <w:rPr>
            <w:i w:val="0"/>
            <w:iCs w:val="0"/>
            <w:webHidden/>
          </w:rPr>
          <w:tab/>
        </w:r>
      </w:hyperlink>
    </w:p>
    <w:p w14:paraId="68EC3018" w14:textId="77777777" w:rsidR="00E16F20" w:rsidRDefault="00903915" w:rsidP="00E16F20">
      <w:pPr>
        <w:pStyle w:val="14"/>
        <w:rPr>
          <w:rFonts w:asciiTheme="minorHAnsi" w:eastAsiaTheme="minorEastAsia" w:hAnsiTheme="minorHAnsi" w:cstheme="minorBidi"/>
          <w:b w:val="0"/>
          <w:bCs w:val="0"/>
          <w:lang w:eastAsia="ru-RU"/>
        </w:rPr>
      </w:pPr>
      <w:hyperlink w:anchor="_Toc156820320" w:history="1">
        <w:r w:rsidR="00E16F20" w:rsidRPr="00A9619D">
          <w:rPr>
            <w:rStyle w:val="af0"/>
          </w:rPr>
          <w:t>4. Контроль и оценка результатов освоения  профессионального модуля</w:t>
        </w:r>
        <w:r w:rsidR="00E16F20">
          <w:rPr>
            <w:webHidden/>
          </w:rPr>
          <w:tab/>
        </w:r>
      </w:hyperlink>
    </w:p>
    <w:p w14:paraId="47FDE8C7" w14:textId="77777777" w:rsidR="00E16F20" w:rsidRPr="00B766E1" w:rsidRDefault="00E16F20" w:rsidP="00E16F20">
      <w:r>
        <w:fldChar w:fldCharType="end"/>
      </w:r>
    </w:p>
    <w:p w14:paraId="72D7EEE2" w14:textId="77777777" w:rsidR="00E16F20" w:rsidRDefault="00E16F20" w:rsidP="00E16F20">
      <w:pPr>
        <w:pStyle w:val="1"/>
      </w:pPr>
    </w:p>
    <w:p w14:paraId="60F45713" w14:textId="77777777" w:rsidR="00E16F20" w:rsidRDefault="00E16F20" w:rsidP="00E16F20">
      <w:pPr>
        <w:pStyle w:val="1f"/>
        <w:jc w:val="left"/>
        <w:sectPr w:rsidR="00E16F20" w:rsidSect="00E16F20">
          <w:headerReference w:type="even" r:id="rId11"/>
          <w:headerReference w:type="default" r:id="rId12"/>
          <w:pgSz w:w="11906" w:h="16838"/>
          <w:pgMar w:top="1134" w:right="567" w:bottom="1134" w:left="1701" w:header="709" w:footer="709" w:gutter="0"/>
          <w:cols w:space="708"/>
          <w:docGrid w:linePitch="360"/>
        </w:sectPr>
      </w:pPr>
    </w:p>
    <w:p w14:paraId="18BD613A" w14:textId="77777777" w:rsidR="00E16F20" w:rsidRPr="00C13371" w:rsidRDefault="00E16F20" w:rsidP="00E16F2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F0F9B22" w14:textId="6DA3FE41" w:rsidR="000E532D" w:rsidRPr="000E532D" w:rsidRDefault="00E16F20" w:rsidP="000E532D">
      <w:pPr>
        <w:pStyle w:val="1f"/>
        <w:rPr>
          <w:rFonts w:ascii="Times New Roman" w:hAnsi="Times New Roman"/>
          <w:caps w:val="0"/>
          <w:kern w:val="0"/>
          <w:lang w:val="ru-RU" w:eastAsia="nl-NL"/>
        </w:rPr>
      </w:pPr>
      <w:r w:rsidRPr="005022F1">
        <w:rPr>
          <w:rFonts w:ascii="Times New Roman" w:hAnsi="Times New Roman"/>
          <w:caps w:val="0"/>
          <w:kern w:val="0"/>
          <w:lang w:val="ru-RU" w:eastAsia="nl-NL"/>
        </w:rPr>
        <w:t>«ПМ 0</w:t>
      </w:r>
      <w:r w:rsidR="000E532D">
        <w:rPr>
          <w:rFonts w:ascii="Times New Roman" w:hAnsi="Times New Roman"/>
          <w:caps w:val="0"/>
          <w:kern w:val="0"/>
          <w:lang w:val="ru-RU" w:eastAsia="nl-NL"/>
        </w:rPr>
        <w:t>2</w:t>
      </w:r>
      <w:r w:rsidRPr="005022F1">
        <w:rPr>
          <w:rFonts w:ascii="Times New Roman" w:hAnsi="Times New Roman"/>
          <w:caps w:val="0"/>
          <w:kern w:val="0"/>
          <w:lang w:val="ru-RU" w:eastAsia="nl-NL"/>
        </w:rPr>
        <w:t xml:space="preserve"> </w:t>
      </w:r>
      <w:r w:rsidR="000E532D" w:rsidRPr="000E532D">
        <w:rPr>
          <w:rFonts w:ascii="Times New Roman" w:hAnsi="Times New Roman"/>
          <w:caps w:val="0"/>
          <w:kern w:val="0"/>
          <w:lang w:val="ru-RU" w:eastAsia="nl-NL"/>
        </w:rPr>
        <w:t xml:space="preserve">КОНТРОЛЬ ПРОЦЕССА РАЗВИТИЯ РАСТЕНИЙ </w:t>
      </w:r>
    </w:p>
    <w:p w14:paraId="3447A212" w14:textId="24BF4B88" w:rsidR="00E16F20" w:rsidRPr="005022F1" w:rsidRDefault="000E532D" w:rsidP="000E532D">
      <w:pPr>
        <w:pStyle w:val="1f"/>
        <w:rPr>
          <w:rFonts w:asciiTheme="minorHAnsi" w:hAnsiTheme="minorHAnsi"/>
          <w:lang w:val="ru-RU"/>
        </w:rPr>
      </w:pPr>
      <w:r w:rsidRPr="000E532D">
        <w:rPr>
          <w:rFonts w:ascii="Times New Roman" w:hAnsi="Times New Roman"/>
          <w:caps w:val="0"/>
          <w:kern w:val="0"/>
          <w:lang w:val="ru-RU" w:eastAsia="nl-NL"/>
        </w:rPr>
        <w:t>В ТЕЧЕНИЕ ВЕГЕТАЦИИ</w:t>
      </w:r>
      <w:r w:rsidR="00E16F20" w:rsidRPr="005022F1">
        <w:rPr>
          <w:rFonts w:ascii="Times New Roman" w:hAnsi="Times New Roman"/>
          <w:caps w:val="0"/>
          <w:kern w:val="0"/>
          <w:lang w:val="ru-RU" w:eastAsia="nl-NL"/>
        </w:rPr>
        <w:t>»</w:t>
      </w:r>
    </w:p>
    <w:p w14:paraId="3B2168A0" w14:textId="77777777" w:rsidR="00E16F20" w:rsidRPr="00EA6E1D" w:rsidRDefault="00E16F20" w:rsidP="00E16F2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BB7A509" w14:textId="2E775F77" w:rsidR="00E16F20" w:rsidRPr="005022F1" w:rsidRDefault="00E16F20" w:rsidP="00E16F20">
      <w:pPr>
        <w:suppressAutoHyphens/>
        <w:spacing w:line="276" w:lineRule="auto"/>
        <w:ind w:firstLine="709"/>
        <w:jc w:val="both"/>
        <w:rPr>
          <w:rFonts w:ascii="Times New Roman" w:eastAsia="Times New Roman" w:hAnsi="Times New Roman" w:cs="Times New Roman"/>
          <w:sz w:val="24"/>
          <w:szCs w:val="24"/>
          <w:lang w:eastAsia="ru-RU"/>
        </w:rPr>
      </w:pPr>
      <w:r w:rsidRPr="005022F1">
        <w:rPr>
          <w:rFonts w:ascii="Times New Roman" w:eastAsia="Times New Roman" w:hAnsi="Times New Roman" w:cs="Times New Roman"/>
          <w:sz w:val="24"/>
          <w:szCs w:val="24"/>
          <w:lang w:eastAsia="ru-RU"/>
        </w:rPr>
        <w:t>Цель модуля: освоение вида деятельности «</w:t>
      </w:r>
      <w:r w:rsidR="000E532D" w:rsidRPr="000E532D">
        <w:rPr>
          <w:rFonts w:ascii="Times New Roman" w:eastAsia="Times New Roman" w:hAnsi="Times New Roman" w:cs="Times New Roman"/>
          <w:sz w:val="24"/>
          <w:szCs w:val="24"/>
          <w:lang w:eastAsia="ru-RU"/>
        </w:rPr>
        <w:t>Контроль процесса развития растений в течение вегетации</w:t>
      </w:r>
      <w:r w:rsidRPr="005022F1">
        <w:rPr>
          <w:rFonts w:ascii="Times New Roman" w:eastAsia="Times New Roman" w:hAnsi="Times New Roman" w:cs="Times New Roman"/>
          <w:bCs/>
          <w:sz w:val="24"/>
          <w:szCs w:val="24"/>
          <w:lang w:eastAsia="ru-RU"/>
        </w:rPr>
        <w:t>»</w:t>
      </w:r>
      <w:r w:rsidRPr="005022F1">
        <w:rPr>
          <w:rFonts w:ascii="Times New Roman" w:eastAsia="Times New Roman" w:hAnsi="Times New Roman" w:cs="Times New Roman"/>
          <w:sz w:val="24"/>
          <w:szCs w:val="24"/>
          <w:lang w:eastAsia="ru-RU"/>
        </w:rPr>
        <w:t xml:space="preserve">. </w:t>
      </w:r>
    </w:p>
    <w:p w14:paraId="1F42F4C2" w14:textId="77777777" w:rsidR="00E16F20" w:rsidRPr="005022F1" w:rsidRDefault="00E16F20" w:rsidP="00E16F20">
      <w:pPr>
        <w:suppressAutoHyphens/>
        <w:spacing w:line="276" w:lineRule="auto"/>
        <w:ind w:firstLine="709"/>
        <w:jc w:val="both"/>
        <w:rPr>
          <w:rFonts w:ascii="Times New Roman" w:hAnsi="Times New Roman" w:cs="Times New Roman"/>
          <w:sz w:val="24"/>
          <w:szCs w:val="24"/>
        </w:rPr>
      </w:pPr>
      <w:r w:rsidRPr="005022F1">
        <w:rPr>
          <w:rFonts w:ascii="Times New Roman" w:hAnsi="Times New Roman" w:cs="Times New Roman"/>
          <w:sz w:val="24"/>
          <w:szCs w:val="24"/>
        </w:rPr>
        <w:t>Профессиональный модуль включен в обязательную часть образовательной программы.</w:t>
      </w:r>
    </w:p>
    <w:p w14:paraId="66B46993" w14:textId="77777777" w:rsidR="00E16F20" w:rsidRDefault="00E16F20" w:rsidP="00E16F20">
      <w:pPr>
        <w:suppressAutoHyphens/>
        <w:spacing w:line="276" w:lineRule="auto"/>
        <w:ind w:firstLine="709"/>
        <w:jc w:val="both"/>
        <w:rPr>
          <w:rFonts w:ascii="Times New Roman" w:hAnsi="Times New Roman" w:cs="Times New Roman"/>
          <w:sz w:val="24"/>
          <w:szCs w:val="24"/>
        </w:rPr>
      </w:pPr>
    </w:p>
    <w:p w14:paraId="324327F6" w14:textId="77777777" w:rsidR="00E16F20" w:rsidRPr="00EA6E1D" w:rsidRDefault="00E16F20" w:rsidP="00E16F2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560CFFF" w14:textId="77777777" w:rsidR="00E16F20" w:rsidRDefault="00E16F20" w:rsidP="00E16F2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E185C59" w14:textId="77777777" w:rsidR="00E16F20" w:rsidRDefault="00E16F20" w:rsidP="00E16F2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16F20" w:rsidRPr="000E591D" w14:paraId="2D892A09" w14:textId="77777777" w:rsidTr="00D22848">
        <w:tc>
          <w:tcPr>
            <w:tcW w:w="1129" w:type="dxa"/>
            <w:tcBorders>
              <w:top w:val="single" w:sz="4" w:space="0" w:color="auto"/>
              <w:left w:val="single" w:sz="4" w:space="0" w:color="auto"/>
              <w:right w:val="single" w:sz="4" w:space="0" w:color="auto"/>
            </w:tcBorders>
          </w:tcPr>
          <w:p w14:paraId="079BC60F" w14:textId="77777777" w:rsidR="00E16F20" w:rsidRPr="00C13371" w:rsidRDefault="00E16F20" w:rsidP="00D2284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E09ED82" w14:textId="77777777" w:rsidR="00E16F20" w:rsidRPr="00C13371" w:rsidRDefault="00E16F20" w:rsidP="00D2284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E9A00B" w14:textId="77777777" w:rsidR="00E16F20" w:rsidRPr="00C13371" w:rsidRDefault="00E16F20" w:rsidP="00D2284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6AD9DBC" w14:textId="77777777" w:rsidR="00E16F20" w:rsidRPr="00C13371" w:rsidRDefault="00E16F20" w:rsidP="00D2284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16F20" w:rsidRPr="000E591D" w14:paraId="6400F81D" w14:textId="77777777" w:rsidTr="00D22848">
        <w:tc>
          <w:tcPr>
            <w:tcW w:w="1129" w:type="dxa"/>
            <w:tcBorders>
              <w:top w:val="single" w:sz="4" w:space="0" w:color="auto"/>
              <w:left w:val="single" w:sz="4" w:space="0" w:color="auto"/>
              <w:right w:val="single" w:sz="4" w:space="0" w:color="auto"/>
            </w:tcBorders>
          </w:tcPr>
          <w:p w14:paraId="021E74F6" w14:textId="77777777" w:rsidR="00E16F20" w:rsidRPr="00C13371" w:rsidRDefault="00E16F20" w:rsidP="00D22848">
            <w:pPr>
              <w:rPr>
                <w:rFonts w:ascii="Times New Roman" w:hAnsi="Times New Roman" w:cs="Times New Roman"/>
                <w:bCs/>
                <w:sz w:val="24"/>
                <w:szCs w:val="24"/>
              </w:rPr>
            </w:pPr>
            <w:r w:rsidRPr="005022F1">
              <w:rPr>
                <w:rFonts w:ascii="Times New Roman" w:hAnsi="Times New Roman" w:cs="Times New Roman"/>
                <w:bCs/>
                <w:sz w:val="24"/>
                <w:szCs w:val="24"/>
              </w:rPr>
              <w:t>ОК 01</w:t>
            </w:r>
          </w:p>
        </w:tc>
        <w:tc>
          <w:tcPr>
            <w:tcW w:w="2833" w:type="dxa"/>
            <w:tcBorders>
              <w:top w:val="single" w:sz="4" w:space="0" w:color="auto"/>
              <w:left w:val="single" w:sz="4" w:space="0" w:color="auto"/>
              <w:right w:val="single" w:sz="4" w:space="0" w:color="auto"/>
            </w:tcBorders>
            <w:hideMark/>
          </w:tcPr>
          <w:p w14:paraId="6579C51A" w14:textId="77777777" w:rsidR="00E16F20" w:rsidRPr="00C13371" w:rsidRDefault="00E16F20" w:rsidP="00D22848">
            <w:pPr>
              <w:rPr>
                <w:rFonts w:ascii="Times New Roman" w:hAnsi="Times New Roman" w:cs="Times New Roman"/>
                <w:bCs/>
                <w:sz w:val="24"/>
                <w:szCs w:val="24"/>
              </w:rPr>
            </w:pPr>
            <w:r w:rsidRPr="00C13371">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8B5815" w14:textId="77777777" w:rsidR="00E16F20" w:rsidRPr="00C13371" w:rsidRDefault="00E16F20" w:rsidP="00D22848">
            <w:pPr>
              <w:rPr>
                <w:rFonts w:ascii="Times New Roman" w:hAnsi="Times New Roman" w:cs="Times New Roman"/>
                <w:bCs/>
                <w:i/>
                <w:sz w:val="24"/>
                <w:szCs w:val="24"/>
              </w:rPr>
            </w:pPr>
            <w:r w:rsidRPr="00C13371">
              <w:rPr>
                <w:rFonts w:ascii="Times New Roman" w:hAnsi="Times New Roman" w:cs="Times New Roman"/>
                <w:bCs/>
                <w:i/>
                <w:sz w:val="24"/>
                <w:szCs w:val="24"/>
              </w:rPr>
              <w:t>См. табл. Раздела 4 данной программы</w:t>
            </w:r>
          </w:p>
        </w:tc>
        <w:tc>
          <w:tcPr>
            <w:tcW w:w="2833" w:type="dxa"/>
            <w:tcBorders>
              <w:top w:val="single" w:sz="4" w:space="0" w:color="auto"/>
              <w:left w:val="single" w:sz="4" w:space="0" w:color="auto"/>
              <w:bottom w:val="single" w:sz="4" w:space="0" w:color="auto"/>
              <w:right w:val="single" w:sz="4" w:space="0" w:color="auto"/>
            </w:tcBorders>
          </w:tcPr>
          <w:p w14:paraId="7BBEDBBE" w14:textId="77777777" w:rsidR="00E16F20" w:rsidRPr="00C13371" w:rsidRDefault="00E16F20" w:rsidP="00D2284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16F20" w:rsidRPr="000E591D" w14:paraId="1531C78D" w14:textId="77777777" w:rsidTr="00D22848">
        <w:tc>
          <w:tcPr>
            <w:tcW w:w="1129" w:type="dxa"/>
            <w:tcBorders>
              <w:left w:val="single" w:sz="4" w:space="0" w:color="auto"/>
              <w:bottom w:val="single" w:sz="4" w:space="0" w:color="auto"/>
              <w:right w:val="single" w:sz="4" w:space="0" w:color="auto"/>
            </w:tcBorders>
          </w:tcPr>
          <w:p w14:paraId="470DAC1A"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2.1</w:t>
            </w:r>
          </w:p>
          <w:p w14:paraId="729036A3"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2.2</w:t>
            </w:r>
          </w:p>
          <w:p w14:paraId="218CF936"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2.3</w:t>
            </w:r>
          </w:p>
          <w:p w14:paraId="384158F8"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2.4</w:t>
            </w:r>
          </w:p>
          <w:p w14:paraId="3DFEFF74"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2.5</w:t>
            </w:r>
          </w:p>
          <w:p w14:paraId="7A9AEB6A"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2.6</w:t>
            </w:r>
          </w:p>
          <w:p w14:paraId="24463F64"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2.7</w:t>
            </w:r>
          </w:p>
          <w:p w14:paraId="35FA98CD" w14:textId="77777777" w:rsidR="000E532D" w:rsidRPr="000E532D"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2.8</w:t>
            </w:r>
          </w:p>
          <w:p w14:paraId="3C6585B2" w14:textId="69C4B029" w:rsidR="00E16F20" w:rsidRPr="00C13371" w:rsidRDefault="000E532D" w:rsidP="000E532D">
            <w:pPr>
              <w:rPr>
                <w:rFonts w:ascii="Times New Roman" w:hAnsi="Times New Roman" w:cs="Times New Roman"/>
                <w:bCs/>
                <w:sz w:val="24"/>
                <w:szCs w:val="24"/>
              </w:rPr>
            </w:pPr>
            <w:r w:rsidRPr="000E532D">
              <w:rPr>
                <w:rFonts w:ascii="Times New Roman" w:hAnsi="Times New Roman" w:cs="Times New Roman"/>
                <w:bCs/>
                <w:sz w:val="24"/>
                <w:szCs w:val="24"/>
              </w:rPr>
              <w:t>ПК 2.9</w:t>
            </w:r>
          </w:p>
        </w:tc>
        <w:tc>
          <w:tcPr>
            <w:tcW w:w="2833" w:type="dxa"/>
            <w:tcBorders>
              <w:left w:val="single" w:sz="4" w:space="0" w:color="auto"/>
              <w:bottom w:val="single" w:sz="4" w:space="0" w:color="auto"/>
              <w:right w:val="single" w:sz="4" w:space="0" w:color="auto"/>
            </w:tcBorders>
          </w:tcPr>
          <w:p w14:paraId="3B823969"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выбирать источники информации о фенологических фазах развития и морфологических признаках растений в различные фазы развития</w:t>
            </w:r>
          </w:p>
          <w:p w14:paraId="0DE14DD6"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анализировать информацию о фенологических фазах развития и морфологических признаках растений в различные фазы развития</w:t>
            </w:r>
          </w:p>
          <w:p w14:paraId="1773B24F"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выбирать методы контроля состояния сельскохозяйственных культур, фитосанитарного состояния посевов, состояния почв</w:t>
            </w:r>
          </w:p>
          <w:p w14:paraId="4C8C3094"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определять порядок контроля развития растений и оформлять его в форме программы</w:t>
            </w:r>
          </w:p>
          <w:p w14:paraId="39307A3A"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определять оптимальные сроки технологических операций процесса развития </w:t>
            </w:r>
            <w:r w:rsidRPr="000E532D">
              <w:rPr>
                <w:rFonts w:ascii="Times New Roman" w:hAnsi="Times New Roman" w:cs="Times New Roman"/>
                <w:bCs/>
                <w:iCs/>
              </w:rPr>
              <w:lastRenderedPageBreak/>
              <w:t>растений в течение вегетации</w:t>
            </w:r>
          </w:p>
          <w:p w14:paraId="13CDE275"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выбирать методы определения общего состояния посевов, полевой всхожести, густоты состояния посевов, перезимовки озимых и многолетних культур</w:t>
            </w:r>
          </w:p>
          <w:p w14:paraId="5C755EBF"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определять состояние посевов, полевой всхожести, густоты состояния посевов, перезимовки озимых и многолетних культур различными методами</w:t>
            </w:r>
          </w:p>
          <w:p w14:paraId="1DC0A0BA"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идентифицировать группы и виды культурных и сорных растений по их строению и внешним признакам </w:t>
            </w:r>
          </w:p>
          <w:p w14:paraId="01E2C329"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определять степень засоренности посевов глазомерным (визуальным) и количественным методом </w:t>
            </w:r>
          </w:p>
          <w:p w14:paraId="7365A939"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определять меры по защите культурных растений от </w:t>
            </w:r>
            <w:proofErr w:type="spellStart"/>
            <w:r w:rsidRPr="000E532D">
              <w:rPr>
                <w:rFonts w:ascii="Times New Roman" w:hAnsi="Times New Roman" w:cs="Times New Roman"/>
                <w:bCs/>
                <w:iCs/>
              </w:rPr>
              <w:t>сорня</w:t>
            </w:r>
            <w:proofErr w:type="spellEnd"/>
          </w:p>
          <w:p w14:paraId="1E19EBCB"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идентифицировать поражения сельскохозяйственных культур вредителями </w:t>
            </w:r>
          </w:p>
          <w:p w14:paraId="63778D81"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определять распространенность вредителей и их вредоносность </w:t>
            </w:r>
          </w:p>
          <w:p w14:paraId="7C7C87FE"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определять степень пораженности сельскохозяйственных культур вредителями</w:t>
            </w:r>
          </w:p>
          <w:p w14:paraId="507A1E53"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принимать меры по борьбе с вредителями</w:t>
            </w:r>
          </w:p>
          <w:p w14:paraId="77EA2426"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идентифицировать поражения сельскохозяйственных культур болезнями </w:t>
            </w:r>
          </w:p>
          <w:p w14:paraId="6C79C960"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определять распространенность болезней, вредоносность и пораженность ими сельскохозяйственных культур</w:t>
            </w:r>
          </w:p>
          <w:p w14:paraId="172F6695"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принимать меры по борьбе с болезнями</w:t>
            </w:r>
          </w:p>
          <w:p w14:paraId="107F1B9A"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пользоваться специальным оборудованием при </w:t>
            </w:r>
            <w:r w:rsidRPr="000E532D">
              <w:rPr>
                <w:rFonts w:ascii="Times New Roman" w:hAnsi="Times New Roman" w:cs="Times New Roman"/>
                <w:bCs/>
                <w:iCs/>
              </w:rPr>
              <w:lastRenderedPageBreak/>
              <w:t xml:space="preserve">проведении почвенной и растительной диагностики в полевых условиях </w:t>
            </w:r>
          </w:p>
          <w:p w14:paraId="7752A2A2"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определять необходимые удобрения и порядок их применения на основе проведенной диагностики</w:t>
            </w:r>
          </w:p>
          <w:p w14:paraId="753E10A1" w14:textId="383609D4" w:rsidR="00E16F20"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BDFBBC"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lastRenderedPageBreak/>
              <w:t>-</w:t>
            </w:r>
            <w:r w:rsidRPr="000E532D">
              <w:rPr>
                <w:rFonts w:ascii="Times New Roman" w:hAnsi="Times New Roman" w:cs="Times New Roman"/>
                <w:bCs/>
                <w:iCs/>
              </w:rPr>
              <w:tab/>
              <w:t>фенологические фазы развития растений и морфологические признаки растений в различные фазы развития</w:t>
            </w:r>
          </w:p>
          <w:p w14:paraId="486F2673"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источники информации о фенологических фазах развития и морфологических признаках растений в различные фазы развития</w:t>
            </w:r>
          </w:p>
          <w:p w14:paraId="6B22EABB"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правила составления программ контроля развития растений в течение вегетации</w:t>
            </w:r>
          </w:p>
          <w:p w14:paraId="359409C9"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визуальные методы определения общего состояния посевов, полевой всхожести, густоты стояния, перезимовки озимых и многолетних культур</w:t>
            </w:r>
          </w:p>
          <w:p w14:paraId="0B48359F"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качественные методы определения общего состояния посевов, полевой всхожести, густоты стояния, </w:t>
            </w:r>
            <w:r w:rsidRPr="000E532D">
              <w:rPr>
                <w:rFonts w:ascii="Times New Roman" w:hAnsi="Times New Roman" w:cs="Times New Roman"/>
                <w:bCs/>
                <w:iCs/>
              </w:rPr>
              <w:lastRenderedPageBreak/>
              <w:t>перезимовки озимых и многолетних культур</w:t>
            </w:r>
          </w:p>
          <w:p w14:paraId="6C3DC0D1"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количественные методы определения общего состояния посевов, полевой всхожести, густоты стояния, перезимовки озимых и многолетних культур</w:t>
            </w:r>
          </w:p>
          <w:p w14:paraId="181B0AA3"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морфологические признаки культурных и сорных растений, методы определения засоренности посевов</w:t>
            </w:r>
          </w:p>
          <w:p w14:paraId="6073DAAA"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меры по защите культурных растений от сорняков</w:t>
            </w:r>
          </w:p>
          <w:p w14:paraId="5798A896"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видовой состав вредителей, </w:t>
            </w:r>
          </w:p>
          <w:p w14:paraId="168873DD"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методы определения плотности их популяций, </w:t>
            </w:r>
          </w:p>
          <w:p w14:paraId="0BD191F2"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классификацию поврежденности растений, </w:t>
            </w:r>
          </w:p>
          <w:p w14:paraId="01D8AE49"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методы определения распространенности вредителей</w:t>
            </w:r>
          </w:p>
          <w:p w14:paraId="70A2D0ED"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методы учета вредителей сельскохозяйственных культур</w:t>
            </w:r>
          </w:p>
          <w:p w14:paraId="31360CF6"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методы борьбы с вредителями</w:t>
            </w:r>
          </w:p>
          <w:p w14:paraId="019C0353"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классификацию болезней сельскохозяйственных культур признаки поражения сельскохозяйственных культур болезнями</w:t>
            </w:r>
          </w:p>
          <w:p w14:paraId="59384557"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методы учета болезней</w:t>
            </w:r>
          </w:p>
          <w:p w14:paraId="5EC911AB"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методы борьбы с болезнями</w:t>
            </w:r>
          </w:p>
          <w:p w14:paraId="62B7A41C"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методы почвенной и растительной диагностики питания растений</w:t>
            </w:r>
          </w:p>
          <w:p w14:paraId="3A1FC1F4"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правила использования оборудования при диагностике</w:t>
            </w:r>
          </w:p>
          <w:p w14:paraId="6F608A2D"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типологию и свойства удобрений</w:t>
            </w:r>
          </w:p>
          <w:p w14:paraId="65A1C6B3"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правила применения удобрений на </w:t>
            </w:r>
            <w:r w:rsidRPr="000E532D">
              <w:rPr>
                <w:rFonts w:ascii="Times New Roman" w:hAnsi="Times New Roman" w:cs="Times New Roman"/>
                <w:bCs/>
                <w:iCs/>
              </w:rPr>
              <w:lastRenderedPageBreak/>
              <w:t>основе диагностики питания растений</w:t>
            </w:r>
          </w:p>
          <w:p w14:paraId="0A509FAA"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определять урожайность сельскохозяйственных культур перед уборкой для планирования уборочной кампании</w:t>
            </w:r>
          </w:p>
          <w:p w14:paraId="520A000B"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производить анализ готовности сельскохозяйственных культур к уборке </w:t>
            </w:r>
          </w:p>
          <w:p w14:paraId="64B0842E"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определять сроки и необходимые ресурсы для уборочной компании</w:t>
            </w:r>
          </w:p>
          <w:p w14:paraId="62CBBEE9"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биологические особенности сельскохозяйственных культур при созревании и фазы развития растений, в которые производится уборка</w:t>
            </w:r>
          </w:p>
          <w:p w14:paraId="3D67E78E"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порядок организации уборочной компании</w:t>
            </w:r>
          </w:p>
          <w:p w14:paraId="5CC62C06" w14:textId="562B168A" w:rsidR="00E16F20"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способы анализа и обработки информации, полученной в ходе процесса развития растений</w:t>
            </w:r>
          </w:p>
        </w:tc>
        <w:tc>
          <w:tcPr>
            <w:tcW w:w="2833" w:type="dxa"/>
            <w:tcBorders>
              <w:top w:val="single" w:sz="4" w:space="0" w:color="auto"/>
              <w:left w:val="single" w:sz="4" w:space="0" w:color="auto"/>
              <w:bottom w:val="single" w:sz="4" w:space="0" w:color="auto"/>
              <w:right w:val="single" w:sz="4" w:space="0" w:color="auto"/>
            </w:tcBorders>
          </w:tcPr>
          <w:p w14:paraId="4FF91E76"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lastRenderedPageBreak/>
              <w:t>-</w:t>
            </w:r>
            <w:r w:rsidRPr="000E532D">
              <w:rPr>
                <w:rFonts w:ascii="Times New Roman" w:hAnsi="Times New Roman" w:cs="Times New Roman"/>
                <w:bCs/>
                <w:iCs/>
              </w:rPr>
              <w:tab/>
              <w:t>поиска и сбора информации о фенологических фазах развития и морфологических признаках растений в различные фазы развития</w:t>
            </w:r>
          </w:p>
          <w:p w14:paraId="23127514"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анализа и интерпретации информации о фенологических фазах развития и морфологических признаках растений в различные фазы развития</w:t>
            </w:r>
          </w:p>
          <w:p w14:paraId="16223C70"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составления программы контроля развития растений в течение вегетации</w:t>
            </w:r>
          </w:p>
          <w:p w14:paraId="3A7542B2"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определения фенологических фаз развития растений и их морфологических признаков</w:t>
            </w:r>
          </w:p>
          <w:p w14:paraId="3F8C6E5F"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установления календарных сроков проведения технологических операций </w:t>
            </w:r>
            <w:r w:rsidRPr="000E532D">
              <w:rPr>
                <w:rFonts w:ascii="Times New Roman" w:hAnsi="Times New Roman" w:cs="Times New Roman"/>
                <w:bCs/>
                <w:iCs/>
              </w:rPr>
              <w:lastRenderedPageBreak/>
              <w:t>с учетом принципов ресурсосбережения</w:t>
            </w:r>
          </w:p>
          <w:p w14:paraId="097305D6"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применения различных методов определения общего состояния посевов, полевой всхожести, густоты состояния посевов, перезимовки озимых и многолетних культур</w:t>
            </w:r>
          </w:p>
          <w:p w14:paraId="1CB3959F"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совершенствования системы защиты растений от сорняков на основе анализа видового состава сорных растений и степени засоренности посевов, запаса семян сорных растений </w:t>
            </w:r>
          </w:p>
          <w:p w14:paraId="307FB50D"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совершенствования системы защиты растений от вредителей на основе определения видового состава вредителей, плотности их популяций, вредоносности и степени повреждения растений </w:t>
            </w:r>
          </w:p>
          <w:p w14:paraId="2E5187B8"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совершенствования системы защиты растений от болезней на основе диагностики болезней растений, определения степени развития болезней и их распространенности </w:t>
            </w:r>
          </w:p>
          <w:p w14:paraId="08D06913"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совершенствования системы применения удобрений на основе комплексной (почвенной и растительной) диагностики питания растений </w:t>
            </w:r>
          </w:p>
          <w:p w14:paraId="3E5BBF77"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 xml:space="preserve">анализа готовности сельскохозяйственных культур к уборке </w:t>
            </w:r>
          </w:p>
          <w:p w14:paraId="60CD0F98"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планирования уборочной компании</w:t>
            </w:r>
          </w:p>
          <w:p w14:paraId="35DC327B" w14:textId="77777777" w:rsidR="000E532D"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сбора и анализа результатов, полученных в ходе контроля развития растений в течение вегетации</w:t>
            </w:r>
          </w:p>
          <w:p w14:paraId="4DECEC4B" w14:textId="5B89609D" w:rsidR="00E16F20" w:rsidRPr="000E532D" w:rsidRDefault="000E532D" w:rsidP="000E532D">
            <w:pPr>
              <w:rPr>
                <w:rFonts w:ascii="Times New Roman" w:hAnsi="Times New Roman" w:cs="Times New Roman"/>
                <w:bCs/>
                <w:iCs/>
              </w:rPr>
            </w:pPr>
            <w:r w:rsidRPr="000E532D">
              <w:rPr>
                <w:rFonts w:ascii="Times New Roman" w:hAnsi="Times New Roman" w:cs="Times New Roman"/>
                <w:bCs/>
                <w:iCs/>
              </w:rPr>
              <w:t>-</w:t>
            </w:r>
            <w:r w:rsidRPr="000E532D">
              <w:rPr>
                <w:rFonts w:ascii="Times New Roman" w:hAnsi="Times New Roman" w:cs="Times New Roman"/>
                <w:bCs/>
                <w:iCs/>
              </w:rPr>
              <w:tab/>
              <w:t>разработки предложений по совершенствованию технологических процессов в растениеводстве</w:t>
            </w:r>
          </w:p>
        </w:tc>
      </w:tr>
    </w:tbl>
    <w:p w14:paraId="31C11895" w14:textId="77777777" w:rsidR="00E16F20" w:rsidRDefault="00E16F20" w:rsidP="00E16F20">
      <w:pPr>
        <w:ind w:firstLine="709"/>
        <w:rPr>
          <w:rFonts w:ascii="Times New Roman" w:eastAsia="Times New Roman" w:hAnsi="Times New Roman" w:cs="Times New Roman"/>
          <w:sz w:val="24"/>
          <w:szCs w:val="24"/>
          <w:lang w:eastAsia="ru-RU"/>
        </w:rPr>
      </w:pPr>
    </w:p>
    <w:p w14:paraId="57D8D3FC" w14:textId="77777777" w:rsidR="00E16F20" w:rsidRDefault="00E16F20" w:rsidP="00E16F20">
      <w:pPr>
        <w:ind w:firstLine="709"/>
        <w:rPr>
          <w:rFonts w:ascii="Times New Roman" w:eastAsia="Times New Roman" w:hAnsi="Times New Roman" w:cs="Times New Roman"/>
          <w:sz w:val="24"/>
          <w:szCs w:val="24"/>
          <w:lang w:eastAsia="ru-RU"/>
        </w:rPr>
      </w:pPr>
    </w:p>
    <w:p w14:paraId="34494BCE" w14:textId="77777777" w:rsidR="00E16F20" w:rsidRPr="00E11160" w:rsidRDefault="00E16F20" w:rsidP="00E16F2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AEDEED5" w14:textId="77777777" w:rsidR="00E16F20" w:rsidRPr="00E11160" w:rsidRDefault="00E16F20" w:rsidP="00E16F2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16F20" w:rsidRPr="000E591D" w14:paraId="313ED865" w14:textId="77777777" w:rsidTr="00D22848">
        <w:trPr>
          <w:trHeight w:val="23"/>
        </w:trPr>
        <w:tc>
          <w:tcPr>
            <w:tcW w:w="2460" w:type="pct"/>
            <w:vAlign w:val="center"/>
          </w:tcPr>
          <w:p w14:paraId="14F048C8" w14:textId="77777777" w:rsidR="00E16F20" w:rsidRPr="00C13371" w:rsidRDefault="00E16F20" w:rsidP="00D2284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124ED9B" w14:textId="77777777" w:rsidR="00E16F20" w:rsidRPr="00C13371" w:rsidRDefault="00E16F20" w:rsidP="00D2284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0BC420D" w14:textId="77777777" w:rsidR="00E16F20" w:rsidRPr="00C13371" w:rsidRDefault="00E16F20" w:rsidP="00D2284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16F20" w:rsidRPr="000E591D" w14:paraId="5A009414" w14:textId="77777777" w:rsidTr="00D22848">
        <w:trPr>
          <w:trHeight w:val="23"/>
        </w:trPr>
        <w:tc>
          <w:tcPr>
            <w:tcW w:w="2460" w:type="pct"/>
            <w:vAlign w:val="center"/>
          </w:tcPr>
          <w:p w14:paraId="53007534"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39D35EA" w14:textId="73E5D468" w:rsidR="00E16F20" w:rsidRPr="00C13371" w:rsidRDefault="000E532D" w:rsidP="00D22848">
            <w:pPr>
              <w:jc w:val="center"/>
              <w:rPr>
                <w:rFonts w:ascii="Times New Roman" w:hAnsi="Times New Roman" w:cs="Times New Roman"/>
                <w:bCs/>
                <w:sz w:val="24"/>
                <w:szCs w:val="24"/>
              </w:rPr>
            </w:pPr>
            <w:r>
              <w:rPr>
                <w:rFonts w:ascii="Times New Roman" w:hAnsi="Times New Roman" w:cs="Times New Roman"/>
                <w:bCs/>
                <w:sz w:val="24"/>
                <w:szCs w:val="24"/>
              </w:rPr>
              <w:t>342</w:t>
            </w:r>
          </w:p>
        </w:tc>
        <w:tc>
          <w:tcPr>
            <w:tcW w:w="1345" w:type="pct"/>
            <w:vAlign w:val="center"/>
          </w:tcPr>
          <w:p w14:paraId="512A2CAC" w14:textId="30711C29" w:rsidR="00E16F20" w:rsidRPr="00C13371" w:rsidRDefault="000E532D" w:rsidP="00D22848">
            <w:pPr>
              <w:jc w:val="center"/>
              <w:rPr>
                <w:rFonts w:ascii="Times New Roman" w:hAnsi="Times New Roman" w:cs="Times New Roman"/>
                <w:bCs/>
                <w:sz w:val="24"/>
                <w:szCs w:val="24"/>
              </w:rPr>
            </w:pPr>
            <w:r>
              <w:rPr>
                <w:rFonts w:ascii="Times New Roman" w:hAnsi="Times New Roman" w:cs="Times New Roman"/>
                <w:bCs/>
                <w:sz w:val="24"/>
                <w:szCs w:val="24"/>
              </w:rPr>
              <w:t>240</w:t>
            </w:r>
          </w:p>
        </w:tc>
      </w:tr>
      <w:tr w:rsidR="00E16F20" w:rsidRPr="000E591D" w14:paraId="7C7CC8DE" w14:textId="77777777" w:rsidTr="00D22848">
        <w:trPr>
          <w:trHeight w:val="23"/>
        </w:trPr>
        <w:tc>
          <w:tcPr>
            <w:tcW w:w="2460" w:type="pct"/>
            <w:vAlign w:val="center"/>
          </w:tcPr>
          <w:p w14:paraId="633DBC0C"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2641111" w14:textId="77777777" w:rsidR="00E16F20" w:rsidRPr="00C13371" w:rsidRDefault="00E16F20" w:rsidP="00D2284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3EFAAEA" w14:textId="77777777" w:rsidR="00E16F20" w:rsidRPr="00C13371" w:rsidRDefault="00E16F20" w:rsidP="00D2284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16F20" w:rsidRPr="000E591D" w14:paraId="7A435F02" w14:textId="77777777" w:rsidTr="00D22848">
        <w:trPr>
          <w:trHeight w:val="23"/>
        </w:trPr>
        <w:tc>
          <w:tcPr>
            <w:tcW w:w="2460" w:type="pct"/>
            <w:vAlign w:val="center"/>
          </w:tcPr>
          <w:p w14:paraId="5A32E222"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D1A2B5C" w14:textId="77777777" w:rsidR="00E16F20" w:rsidRPr="00C13371" w:rsidRDefault="00E16F20" w:rsidP="00D2284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FFE4FAD" w14:textId="77777777" w:rsidR="00E16F20" w:rsidRPr="00C13371" w:rsidRDefault="00E16F20" w:rsidP="00D2284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16F20" w:rsidRPr="000E591D" w14:paraId="4A41CBCE" w14:textId="77777777" w:rsidTr="00D22848">
        <w:trPr>
          <w:trHeight w:val="23"/>
        </w:trPr>
        <w:tc>
          <w:tcPr>
            <w:tcW w:w="2460" w:type="pct"/>
            <w:vAlign w:val="center"/>
          </w:tcPr>
          <w:p w14:paraId="05A0D4A7"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60AC724" w14:textId="77777777" w:rsidR="00E16F20" w:rsidRPr="005022F1" w:rsidRDefault="00E16F20" w:rsidP="00D22848">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66865398" w14:textId="77777777" w:rsidR="00E16F20" w:rsidRPr="00C13371" w:rsidRDefault="00E16F20" w:rsidP="00D22848">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16F20" w:rsidRPr="000E591D" w14:paraId="7450BC64" w14:textId="77777777" w:rsidTr="00D22848">
        <w:trPr>
          <w:trHeight w:val="23"/>
        </w:trPr>
        <w:tc>
          <w:tcPr>
            <w:tcW w:w="2460" w:type="pct"/>
            <w:vAlign w:val="center"/>
          </w:tcPr>
          <w:p w14:paraId="593472A7"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C1F622F" w14:textId="77777777" w:rsidR="00E16F20" w:rsidRPr="005022F1" w:rsidRDefault="00E16F20" w:rsidP="00D22848">
            <w:pPr>
              <w:jc w:val="center"/>
              <w:rPr>
                <w:rFonts w:ascii="Times New Roman" w:hAnsi="Times New Roman" w:cs="Times New Roman"/>
                <w:bCs/>
                <w:sz w:val="24"/>
                <w:szCs w:val="24"/>
              </w:rPr>
            </w:pPr>
            <w:r w:rsidRPr="005022F1">
              <w:rPr>
                <w:rFonts w:ascii="Times New Roman" w:hAnsi="Times New Roman" w:cs="Times New Roman"/>
                <w:bCs/>
                <w:sz w:val="24"/>
                <w:szCs w:val="24"/>
              </w:rPr>
              <w:t>72</w:t>
            </w:r>
          </w:p>
        </w:tc>
        <w:tc>
          <w:tcPr>
            <w:tcW w:w="1345" w:type="pct"/>
            <w:vAlign w:val="center"/>
          </w:tcPr>
          <w:p w14:paraId="6B068607" w14:textId="77777777" w:rsidR="00E16F20" w:rsidRPr="00C13371" w:rsidRDefault="00E16F20" w:rsidP="00D22848">
            <w:pPr>
              <w:jc w:val="center"/>
              <w:rPr>
                <w:rFonts w:ascii="Times New Roman" w:hAnsi="Times New Roman" w:cs="Times New Roman"/>
                <w:bCs/>
                <w:i/>
                <w:iCs/>
                <w:sz w:val="24"/>
                <w:szCs w:val="24"/>
              </w:rPr>
            </w:pPr>
            <w:r w:rsidRPr="005022F1">
              <w:rPr>
                <w:rFonts w:ascii="Times New Roman" w:hAnsi="Times New Roman" w:cs="Times New Roman"/>
                <w:bCs/>
                <w:sz w:val="24"/>
                <w:szCs w:val="24"/>
              </w:rPr>
              <w:t>72</w:t>
            </w:r>
          </w:p>
        </w:tc>
      </w:tr>
      <w:tr w:rsidR="00E16F20" w:rsidRPr="000E591D" w14:paraId="3424D9D8" w14:textId="77777777" w:rsidTr="00D22848">
        <w:trPr>
          <w:trHeight w:val="23"/>
        </w:trPr>
        <w:tc>
          <w:tcPr>
            <w:tcW w:w="2460" w:type="pct"/>
            <w:vAlign w:val="center"/>
          </w:tcPr>
          <w:p w14:paraId="5858404A"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CA72961" w14:textId="77777777" w:rsidR="00E16F20" w:rsidRPr="005022F1" w:rsidRDefault="00E16F20" w:rsidP="00D22848">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43EB478E" w14:textId="77777777" w:rsidR="00E16F20" w:rsidRPr="00C13371" w:rsidRDefault="00E16F20" w:rsidP="00D22848">
            <w:pPr>
              <w:jc w:val="center"/>
              <w:rPr>
                <w:rFonts w:ascii="Times New Roman" w:hAnsi="Times New Roman" w:cs="Times New Roman"/>
                <w:bCs/>
                <w:i/>
                <w:iCs/>
                <w:sz w:val="24"/>
                <w:szCs w:val="24"/>
              </w:rPr>
            </w:pPr>
            <w:r>
              <w:rPr>
                <w:rFonts w:ascii="Times New Roman" w:hAnsi="Times New Roman" w:cs="Times New Roman"/>
                <w:bCs/>
                <w:sz w:val="24"/>
                <w:szCs w:val="24"/>
              </w:rPr>
              <w:t>216</w:t>
            </w:r>
          </w:p>
        </w:tc>
      </w:tr>
      <w:tr w:rsidR="00E16F20" w:rsidRPr="000E591D" w14:paraId="1DE88B2D" w14:textId="77777777" w:rsidTr="00D22848">
        <w:trPr>
          <w:trHeight w:val="23"/>
        </w:trPr>
        <w:tc>
          <w:tcPr>
            <w:tcW w:w="2460" w:type="pct"/>
            <w:vAlign w:val="center"/>
          </w:tcPr>
          <w:p w14:paraId="04C60359"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B7B1292" w14:textId="77777777" w:rsidR="00E16F20" w:rsidRPr="00C13371" w:rsidRDefault="00E16F20" w:rsidP="00D2284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B844F71" w14:textId="77777777" w:rsidR="00E16F20" w:rsidRPr="00C13371" w:rsidRDefault="00E16F20" w:rsidP="00D22848">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16F20" w:rsidRPr="00257255" w14:paraId="2EF7DF0F" w14:textId="77777777" w:rsidTr="00D22848">
        <w:trPr>
          <w:trHeight w:val="23"/>
        </w:trPr>
        <w:tc>
          <w:tcPr>
            <w:tcW w:w="2460" w:type="pct"/>
            <w:vAlign w:val="center"/>
          </w:tcPr>
          <w:p w14:paraId="7D301130" w14:textId="77777777" w:rsidR="00E16F20" w:rsidRPr="00C13371" w:rsidRDefault="00E16F20" w:rsidP="00D2284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8106875" w14:textId="3C469C7B" w:rsidR="00E16F20" w:rsidRPr="00C13371" w:rsidRDefault="000E532D" w:rsidP="00D22848">
            <w:pPr>
              <w:jc w:val="center"/>
              <w:rPr>
                <w:rFonts w:ascii="Times New Roman" w:hAnsi="Times New Roman" w:cs="Times New Roman"/>
                <w:b/>
                <w:sz w:val="24"/>
                <w:szCs w:val="24"/>
              </w:rPr>
            </w:pPr>
            <w:r>
              <w:rPr>
                <w:rFonts w:ascii="Times New Roman" w:hAnsi="Times New Roman" w:cs="Times New Roman"/>
                <w:b/>
                <w:sz w:val="24"/>
                <w:szCs w:val="24"/>
              </w:rPr>
              <w:t>630</w:t>
            </w:r>
          </w:p>
        </w:tc>
        <w:tc>
          <w:tcPr>
            <w:tcW w:w="1345" w:type="pct"/>
            <w:vAlign w:val="center"/>
          </w:tcPr>
          <w:p w14:paraId="68841A75" w14:textId="15DB6C95" w:rsidR="00E16F20" w:rsidRPr="00C13371" w:rsidRDefault="000E532D" w:rsidP="00D22848">
            <w:pPr>
              <w:jc w:val="center"/>
              <w:rPr>
                <w:rFonts w:ascii="Times New Roman" w:hAnsi="Times New Roman" w:cs="Times New Roman"/>
                <w:b/>
                <w:sz w:val="24"/>
                <w:szCs w:val="24"/>
              </w:rPr>
            </w:pPr>
            <w:r>
              <w:rPr>
                <w:rFonts w:ascii="Times New Roman" w:hAnsi="Times New Roman" w:cs="Times New Roman"/>
                <w:b/>
                <w:sz w:val="24"/>
                <w:szCs w:val="24"/>
              </w:rPr>
              <w:t>630</w:t>
            </w:r>
          </w:p>
        </w:tc>
      </w:tr>
    </w:tbl>
    <w:p w14:paraId="76351325" w14:textId="77777777" w:rsidR="00E16F20" w:rsidRDefault="00E16F20" w:rsidP="00E16F20">
      <w:pPr>
        <w:rPr>
          <w:rFonts w:ascii="Times New Roman" w:hAnsi="Times New Roman" w:cs="Times New Roman"/>
          <w:i/>
          <w:sz w:val="24"/>
          <w:szCs w:val="24"/>
        </w:rPr>
      </w:pPr>
    </w:p>
    <w:p w14:paraId="6D2C6454" w14:textId="77777777" w:rsidR="00E16F20" w:rsidRDefault="00E16F20" w:rsidP="00E16F20">
      <w:pPr>
        <w:rPr>
          <w:rFonts w:ascii="Times New Roman" w:hAnsi="Times New Roman" w:cs="Times New Roman"/>
          <w:i/>
          <w:sz w:val="24"/>
          <w:szCs w:val="24"/>
        </w:rPr>
      </w:pPr>
    </w:p>
    <w:p w14:paraId="5B11EE50" w14:textId="77777777" w:rsidR="00E16F20" w:rsidRDefault="00E16F20" w:rsidP="00E16F20">
      <w:pPr>
        <w:rPr>
          <w:rFonts w:ascii="Times New Roman" w:hAnsi="Times New Roman" w:cs="Times New Roman"/>
          <w:i/>
          <w:sz w:val="24"/>
          <w:szCs w:val="24"/>
        </w:rPr>
      </w:pPr>
    </w:p>
    <w:p w14:paraId="59F06062" w14:textId="77777777" w:rsidR="00E16F20" w:rsidRPr="000156CF" w:rsidRDefault="00E16F20" w:rsidP="00E16F2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264"/>
        <w:gridCol w:w="849"/>
        <w:gridCol w:w="851"/>
        <w:gridCol w:w="849"/>
        <w:gridCol w:w="709"/>
        <w:gridCol w:w="566"/>
        <w:gridCol w:w="285"/>
        <w:gridCol w:w="568"/>
        <w:gridCol w:w="558"/>
      </w:tblGrid>
      <w:tr w:rsidR="00E16F20" w:rsidRPr="00C63897" w14:paraId="4963B0B5" w14:textId="77777777" w:rsidTr="000E532D">
        <w:trPr>
          <w:cantSplit/>
          <w:trHeight w:val="3271"/>
        </w:trPr>
        <w:tc>
          <w:tcPr>
            <w:tcW w:w="586" w:type="pct"/>
            <w:tcBorders>
              <w:bottom w:val="single" w:sz="4" w:space="0" w:color="auto"/>
            </w:tcBorders>
          </w:tcPr>
          <w:p w14:paraId="75AE69F6" w14:textId="77777777" w:rsidR="00E16F20" w:rsidRPr="00C13371" w:rsidRDefault="00E16F20" w:rsidP="00D2284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695" w:type="pct"/>
            <w:tcBorders>
              <w:bottom w:val="single" w:sz="4" w:space="0" w:color="auto"/>
            </w:tcBorders>
            <w:vAlign w:val="center"/>
          </w:tcPr>
          <w:p w14:paraId="3F2404D1" w14:textId="77777777" w:rsidR="00E16F20" w:rsidRPr="00C13371" w:rsidRDefault="00E16F20" w:rsidP="00D2284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63D9A8E7" w14:textId="77777777" w:rsidR="00E16F20" w:rsidRPr="00C13371" w:rsidRDefault="00E16F20" w:rsidP="00D2284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3031A419" w14:textId="77777777" w:rsidR="00E16F20" w:rsidRPr="00C13371" w:rsidRDefault="00E16F20" w:rsidP="00D2284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7B71286C" w14:textId="77777777" w:rsidR="00E16F20" w:rsidRPr="00C13371" w:rsidRDefault="00E16F20" w:rsidP="00D2284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28B32B" w14:textId="77777777" w:rsidR="00E16F20" w:rsidRPr="00C13371" w:rsidRDefault="00E16F20" w:rsidP="00D2284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176E3CE2" w14:textId="77777777" w:rsidR="00E16F20" w:rsidRPr="00C63897" w:rsidRDefault="00E16F20" w:rsidP="00D2284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7B226FC8" w14:textId="77777777" w:rsidR="00E16F20" w:rsidRPr="00C63897" w:rsidRDefault="00E16F20" w:rsidP="00D2284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5" w:type="pct"/>
            <w:shd w:val="clear" w:color="auto" w:fill="D9D9D9" w:themeFill="background1" w:themeFillShade="D9"/>
            <w:textDirection w:val="btLr"/>
            <w:vAlign w:val="center"/>
          </w:tcPr>
          <w:p w14:paraId="73274902" w14:textId="77777777" w:rsidR="00E16F20" w:rsidRPr="00C63897" w:rsidRDefault="00E16F20" w:rsidP="00D2284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4528CD95" w14:textId="77777777" w:rsidR="00E16F20" w:rsidRPr="00C63897" w:rsidRDefault="00E16F20" w:rsidP="00D2284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16F20" w:rsidRPr="005643D7" w14:paraId="5B306C2D" w14:textId="77777777" w:rsidTr="000E532D">
        <w:trPr>
          <w:cantSplit/>
          <w:trHeight w:val="73"/>
        </w:trPr>
        <w:tc>
          <w:tcPr>
            <w:tcW w:w="586" w:type="pct"/>
            <w:tcBorders>
              <w:bottom w:val="single" w:sz="4" w:space="0" w:color="auto"/>
            </w:tcBorders>
            <w:vAlign w:val="center"/>
          </w:tcPr>
          <w:p w14:paraId="107EF8F5" w14:textId="77777777" w:rsidR="00E16F20" w:rsidRPr="00C13371" w:rsidRDefault="00E16F20" w:rsidP="00D2284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5" w:type="pct"/>
            <w:tcBorders>
              <w:bottom w:val="single" w:sz="4" w:space="0" w:color="auto"/>
            </w:tcBorders>
            <w:vAlign w:val="center"/>
          </w:tcPr>
          <w:p w14:paraId="72218360" w14:textId="77777777" w:rsidR="00E16F20" w:rsidRPr="00C13371" w:rsidRDefault="00E16F20" w:rsidP="00D2284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0AB9F8CF" w14:textId="77777777" w:rsidR="00E16F20" w:rsidRPr="00C13371" w:rsidRDefault="00E16F20" w:rsidP="00D2284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1B8AC54A" w14:textId="77777777" w:rsidR="00E16F20" w:rsidRPr="00C13371" w:rsidRDefault="00E16F20" w:rsidP="00D2284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35BF622E" w14:textId="77777777" w:rsidR="00E16F20" w:rsidRPr="00C13371" w:rsidRDefault="00E16F20" w:rsidP="00D2284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0A263E54" w14:textId="77777777" w:rsidR="00E16F20" w:rsidRPr="00C13371" w:rsidRDefault="00E16F20" w:rsidP="00D2284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7831D828" w14:textId="77777777" w:rsidR="00E16F20" w:rsidRPr="005643D7" w:rsidRDefault="00E16F20" w:rsidP="00D2284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2B3E66DA" w14:textId="77777777" w:rsidR="00E16F20" w:rsidRPr="005643D7" w:rsidRDefault="00E16F20" w:rsidP="00D2284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13FC7777" w14:textId="77777777" w:rsidR="00E16F20" w:rsidRPr="005643D7" w:rsidRDefault="00E16F20" w:rsidP="00D2284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577FC188" w14:textId="77777777" w:rsidR="00E16F20" w:rsidRPr="005643D7" w:rsidRDefault="00E16F20" w:rsidP="00D2284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E532D" w:rsidRPr="00C63897" w14:paraId="6F4DE8FA" w14:textId="77777777" w:rsidTr="00BE431F">
        <w:tc>
          <w:tcPr>
            <w:tcW w:w="586" w:type="pct"/>
            <w:vMerge w:val="restart"/>
          </w:tcPr>
          <w:p w14:paraId="6BB2D828" w14:textId="77777777" w:rsidR="000E532D" w:rsidRPr="002F51EC" w:rsidRDefault="000E532D" w:rsidP="000E532D">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ОК 01</w:t>
            </w:r>
          </w:p>
          <w:p w14:paraId="6D6603CB"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2.1</w:t>
            </w:r>
          </w:p>
          <w:p w14:paraId="7DAC7A07"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2.2</w:t>
            </w:r>
          </w:p>
          <w:p w14:paraId="5CD26556"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2.3</w:t>
            </w:r>
          </w:p>
          <w:p w14:paraId="0E868BC2"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2.4</w:t>
            </w:r>
          </w:p>
          <w:p w14:paraId="5AAC3A16"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2.5</w:t>
            </w:r>
          </w:p>
          <w:p w14:paraId="1C3D4911"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2.6</w:t>
            </w:r>
          </w:p>
          <w:p w14:paraId="7628DA4E"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2.7</w:t>
            </w:r>
          </w:p>
          <w:p w14:paraId="184BC6F8" w14:textId="77777777"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2.8</w:t>
            </w:r>
          </w:p>
          <w:p w14:paraId="1CD429F2" w14:textId="2E1CC979" w:rsidR="000E532D" w:rsidRPr="002F51EC"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2.9</w:t>
            </w:r>
          </w:p>
        </w:tc>
        <w:tc>
          <w:tcPr>
            <w:tcW w:w="1695" w:type="pct"/>
          </w:tcPr>
          <w:p w14:paraId="1259EB14" w14:textId="6A370448" w:rsidR="000E532D" w:rsidRPr="000E532D" w:rsidRDefault="000E532D" w:rsidP="000E532D">
            <w:pPr>
              <w:rPr>
                <w:rFonts w:ascii="Times New Roman" w:eastAsia="Times New Roman" w:hAnsi="Times New Roman" w:cs="Times New Roman"/>
                <w:lang w:eastAsia="ru-RU"/>
              </w:rPr>
            </w:pPr>
            <w:r w:rsidRPr="000E532D">
              <w:rPr>
                <w:rFonts w:ascii="Times New Roman" w:eastAsia="Times New Roman" w:hAnsi="Times New Roman" w:cs="Times New Roman"/>
                <w:bCs/>
                <w:lang w:eastAsia="ru-RU"/>
              </w:rPr>
              <w:t>Раздел 1. Защита растений</w:t>
            </w:r>
          </w:p>
        </w:tc>
        <w:tc>
          <w:tcPr>
            <w:tcW w:w="441" w:type="pct"/>
            <w:tcBorders>
              <w:top w:val="single" w:sz="8" w:space="0" w:color="auto"/>
              <w:left w:val="single" w:sz="8" w:space="0" w:color="auto"/>
              <w:bottom w:val="single" w:sz="8" w:space="0" w:color="auto"/>
              <w:right w:val="single" w:sz="8" w:space="0" w:color="auto"/>
            </w:tcBorders>
            <w:shd w:val="clear" w:color="auto" w:fill="auto"/>
            <w:vAlign w:val="center"/>
          </w:tcPr>
          <w:p w14:paraId="1E9C20A8" w14:textId="1E2305C3"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80</w:t>
            </w:r>
          </w:p>
        </w:tc>
        <w:tc>
          <w:tcPr>
            <w:tcW w:w="442" w:type="pct"/>
            <w:tcBorders>
              <w:top w:val="single" w:sz="8" w:space="0" w:color="auto"/>
              <w:left w:val="nil"/>
              <w:bottom w:val="single" w:sz="8" w:space="0" w:color="auto"/>
              <w:right w:val="single" w:sz="8" w:space="0" w:color="auto"/>
            </w:tcBorders>
            <w:shd w:val="clear" w:color="auto" w:fill="auto"/>
          </w:tcPr>
          <w:p w14:paraId="669D7DF5" w14:textId="177DC98A" w:rsidR="000E532D" w:rsidRPr="000E532D" w:rsidRDefault="000E532D" w:rsidP="000E532D">
            <w:pPr>
              <w:jc w:val="center"/>
              <w:rPr>
                <w:rFonts w:ascii="Times New Roman" w:eastAsia="Times New Roman" w:hAnsi="Times New Roman" w:cs="Times New Roman"/>
                <w:b/>
                <w:lang w:eastAsia="ru-RU"/>
              </w:rPr>
            </w:pPr>
            <w:r w:rsidRPr="000E532D">
              <w:rPr>
                <w:rFonts w:ascii="Times New Roman" w:hAnsi="Times New Roman" w:cs="Times New Roman"/>
                <w:color w:val="000000"/>
              </w:rPr>
              <w:t>60</w:t>
            </w:r>
          </w:p>
        </w:tc>
        <w:tc>
          <w:tcPr>
            <w:tcW w:w="441" w:type="pct"/>
            <w:tcBorders>
              <w:top w:val="single" w:sz="8" w:space="0" w:color="auto"/>
              <w:left w:val="single" w:sz="8" w:space="0" w:color="auto"/>
              <w:bottom w:val="single" w:sz="8" w:space="0" w:color="auto"/>
              <w:right w:val="single" w:sz="8" w:space="0" w:color="auto"/>
            </w:tcBorders>
            <w:shd w:val="clear" w:color="auto" w:fill="auto"/>
            <w:vAlign w:val="center"/>
          </w:tcPr>
          <w:p w14:paraId="42F6114C" w14:textId="6DC13004"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80</w:t>
            </w:r>
          </w:p>
        </w:tc>
        <w:tc>
          <w:tcPr>
            <w:tcW w:w="368" w:type="pct"/>
            <w:tcBorders>
              <w:top w:val="single" w:sz="8" w:space="0" w:color="auto"/>
              <w:left w:val="single" w:sz="8" w:space="0" w:color="auto"/>
              <w:bottom w:val="single" w:sz="8" w:space="0" w:color="auto"/>
              <w:right w:val="single" w:sz="8" w:space="0" w:color="auto"/>
            </w:tcBorders>
            <w:shd w:val="clear" w:color="auto" w:fill="auto"/>
            <w:vAlign w:val="center"/>
          </w:tcPr>
          <w:p w14:paraId="75025CA9" w14:textId="43C2FAD2" w:rsidR="000E532D" w:rsidRPr="000E532D" w:rsidRDefault="000E532D" w:rsidP="000E532D">
            <w:pPr>
              <w:jc w:val="center"/>
              <w:rPr>
                <w:rFonts w:ascii="Times New Roman" w:eastAsia="Times New Roman" w:hAnsi="Times New Roman" w:cs="Times New Roman"/>
                <w:lang w:eastAsia="ru-RU"/>
              </w:rPr>
            </w:pPr>
            <w:r w:rsidRPr="000E532D">
              <w:rPr>
                <w:rFonts w:ascii="Times New Roman" w:hAnsi="Times New Roman" w:cs="Times New Roman"/>
                <w:color w:val="000000"/>
              </w:rPr>
              <w:t>80</w:t>
            </w:r>
          </w:p>
        </w:tc>
        <w:tc>
          <w:tcPr>
            <w:tcW w:w="294" w:type="pct"/>
          </w:tcPr>
          <w:p w14:paraId="76A9A73E" w14:textId="77777777"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eastAsia="Times New Roman" w:hAnsi="Times New Roman" w:cs="Times New Roman"/>
                <w:lang w:eastAsia="ru-RU"/>
              </w:rPr>
              <w:t>х</w:t>
            </w:r>
          </w:p>
        </w:tc>
        <w:tc>
          <w:tcPr>
            <w:tcW w:w="148" w:type="pct"/>
          </w:tcPr>
          <w:p w14:paraId="6581EC6F" w14:textId="77777777"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eastAsia="Times New Roman" w:hAnsi="Times New Roman" w:cs="Times New Roman"/>
                <w:b/>
                <w:bCs/>
                <w:lang w:eastAsia="ru-RU"/>
              </w:rPr>
              <w:t>-</w:t>
            </w:r>
          </w:p>
        </w:tc>
        <w:tc>
          <w:tcPr>
            <w:tcW w:w="295" w:type="pct"/>
            <w:shd w:val="clear" w:color="auto" w:fill="D9D9D9" w:themeFill="background1" w:themeFillShade="D9"/>
          </w:tcPr>
          <w:p w14:paraId="4458425B" w14:textId="77777777" w:rsidR="000E532D" w:rsidRPr="000E532D" w:rsidRDefault="000E532D" w:rsidP="000E532D">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8F66358" w14:textId="77777777" w:rsidR="000E532D" w:rsidRPr="000E532D" w:rsidRDefault="000E532D" w:rsidP="000E532D">
            <w:pPr>
              <w:jc w:val="center"/>
              <w:rPr>
                <w:rFonts w:ascii="Times New Roman" w:eastAsia="Times New Roman" w:hAnsi="Times New Roman" w:cs="Times New Roman"/>
                <w:b/>
                <w:bCs/>
                <w:lang w:eastAsia="ru-RU"/>
              </w:rPr>
            </w:pPr>
          </w:p>
        </w:tc>
      </w:tr>
      <w:tr w:rsidR="000E532D" w:rsidRPr="00C63897" w14:paraId="44963539" w14:textId="77777777" w:rsidTr="00BE431F">
        <w:trPr>
          <w:trHeight w:val="314"/>
        </w:trPr>
        <w:tc>
          <w:tcPr>
            <w:tcW w:w="586" w:type="pct"/>
            <w:vMerge/>
          </w:tcPr>
          <w:p w14:paraId="1AEFC000" w14:textId="77777777" w:rsidR="000E532D" w:rsidRPr="002F51EC" w:rsidRDefault="000E532D" w:rsidP="000E532D">
            <w:pPr>
              <w:rPr>
                <w:rFonts w:ascii="Times New Roman" w:eastAsia="Times New Roman" w:hAnsi="Times New Roman" w:cs="Times New Roman"/>
                <w:bCs/>
                <w:lang w:eastAsia="ru-RU"/>
              </w:rPr>
            </w:pPr>
          </w:p>
        </w:tc>
        <w:tc>
          <w:tcPr>
            <w:tcW w:w="1695" w:type="pct"/>
          </w:tcPr>
          <w:p w14:paraId="7AA5792B" w14:textId="0C678E9D" w:rsidR="000E532D" w:rsidRPr="000E532D" w:rsidRDefault="000E532D" w:rsidP="000E532D">
            <w:pPr>
              <w:rPr>
                <w:rFonts w:ascii="Times New Roman" w:eastAsia="Times New Roman" w:hAnsi="Times New Roman" w:cs="Times New Roman"/>
                <w:lang w:eastAsia="ru-RU"/>
              </w:rPr>
            </w:pPr>
            <w:r w:rsidRPr="000E532D">
              <w:rPr>
                <w:rFonts w:ascii="Times New Roman" w:eastAsia="Times New Roman" w:hAnsi="Times New Roman" w:cs="Times New Roman"/>
                <w:bCs/>
                <w:lang w:eastAsia="ru-RU"/>
              </w:rPr>
              <w:t>Раздел 2. Обработка и воспроизводство плодородия почв</w:t>
            </w:r>
          </w:p>
        </w:tc>
        <w:tc>
          <w:tcPr>
            <w:tcW w:w="441" w:type="pct"/>
            <w:tcBorders>
              <w:top w:val="nil"/>
              <w:left w:val="single" w:sz="8" w:space="0" w:color="auto"/>
              <w:bottom w:val="single" w:sz="8" w:space="0" w:color="auto"/>
              <w:right w:val="single" w:sz="8" w:space="0" w:color="auto"/>
            </w:tcBorders>
            <w:shd w:val="clear" w:color="auto" w:fill="auto"/>
            <w:vAlign w:val="center"/>
          </w:tcPr>
          <w:p w14:paraId="3926572A" w14:textId="70F344F3"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76</w:t>
            </w:r>
          </w:p>
        </w:tc>
        <w:tc>
          <w:tcPr>
            <w:tcW w:w="442" w:type="pct"/>
            <w:tcBorders>
              <w:top w:val="nil"/>
              <w:left w:val="nil"/>
              <w:bottom w:val="single" w:sz="8" w:space="0" w:color="auto"/>
              <w:right w:val="single" w:sz="8" w:space="0" w:color="auto"/>
            </w:tcBorders>
            <w:shd w:val="clear" w:color="auto" w:fill="auto"/>
          </w:tcPr>
          <w:p w14:paraId="0EEAB982" w14:textId="33E01D2B" w:rsidR="000E532D" w:rsidRPr="000E532D" w:rsidRDefault="000E532D" w:rsidP="000E532D">
            <w:pPr>
              <w:jc w:val="center"/>
              <w:rPr>
                <w:rFonts w:ascii="Times New Roman" w:eastAsia="Times New Roman" w:hAnsi="Times New Roman" w:cs="Times New Roman"/>
                <w:b/>
                <w:lang w:eastAsia="ru-RU"/>
              </w:rPr>
            </w:pPr>
            <w:r w:rsidRPr="000E532D">
              <w:rPr>
                <w:rFonts w:ascii="Times New Roman" w:hAnsi="Times New Roman" w:cs="Times New Roman"/>
                <w:color w:val="000000"/>
              </w:rPr>
              <w:t>60</w:t>
            </w:r>
          </w:p>
        </w:tc>
        <w:tc>
          <w:tcPr>
            <w:tcW w:w="441" w:type="pct"/>
            <w:tcBorders>
              <w:top w:val="nil"/>
              <w:left w:val="single" w:sz="8" w:space="0" w:color="auto"/>
              <w:bottom w:val="single" w:sz="8" w:space="0" w:color="auto"/>
              <w:right w:val="single" w:sz="8" w:space="0" w:color="auto"/>
            </w:tcBorders>
            <w:shd w:val="clear" w:color="auto" w:fill="auto"/>
            <w:vAlign w:val="center"/>
          </w:tcPr>
          <w:p w14:paraId="5DDB5C22" w14:textId="0C311A4D"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76</w:t>
            </w:r>
          </w:p>
        </w:tc>
        <w:tc>
          <w:tcPr>
            <w:tcW w:w="368" w:type="pct"/>
            <w:tcBorders>
              <w:top w:val="nil"/>
              <w:left w:val="single" w:sz="8" w:space="0" w:color="auto"/>
              <w:bottom w:val="single" w:sz="8" w:space="0" w:color="auto"/>
              <w:right w:val="single" w:sz="8" w:space="0" w:color="auto"/>
            </w:tcBorders>
            <w:shd w:val="clear" w:color="auto" w:fill="auto"/>
            <w:vAlign w:val="center"/>
          </w:tcPr>
          <w:p w14:paraId="436A6F20" w14:textId="38845AC6"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76</w:t>
            </w:r>
          </w:p>
        </w:tc>
        <w:tc>
          <w:tcPr>
            <w:tcW w:w="294" w:type="pct"/>
          </w:tcPr>
          <w:p w14:paraId="6535F23E" w14:textId="77777777"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eastAsia="Times New Roman" w:hAnsi="Times New Roman" w:cs="Times New Roman"/>
                <w:lang w:eastAsia="ru-RU"/>
              </w:rPr>
              <w:t>х</w:t>
            </w:r>
          </w:p>
        </w:tc>
        <w:tc>
          <w:tcPr>
            <w:tcW w:w="148" w:type="pct"/>
          </w:tcPr>
          <w:p w14:paraId="619B29A2" w14:textId="77777777"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eastAsia="Times New Roman" w:hAnsi="Times New Roman" w:cs="Times New Roman"/>
                <w:b/>
                <w:bCs/>
                <w:lang w:eastAsia="ru-RU"/>
              </w:rPr>
              <w:t>-</w:t>
            </w:r>
          </w:p>
        </w:tc>
        <w:tc>
          <w:tcPr>
            <w:tcW w:w="295" w:type="pct"/>
            <w:shd w:val="clear" w:color="auto" w:fill="D9D9D9" w:themeFill="background1" w:themeFillShade="D9"/>
          </w:tcPr>
          <w:p w14:paraId="18992863" w14:textId="77777777" w:rsidR="000E532D" w:rsidRPr="000E532D" w:rsidRDefault="000E532D" w:rsidP="000E532D">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6AF0D18" w14:textId="77777777" w:rsidR="000E532D" w:rsidRPr="000E532D" w:rsidRDefault="000E532D" w:rsidP="000E532D">
            <w:pPr>
              <w:jc w:val="center"/>
              <w:rPr>
                <w:rFonts w:ascii="Times New Roman" w:eastAsia="Times New Roman" w:hAnsi="Times New Roman" w:cs="Times New Roman"/>
                <w:b/>
                <w:bCs/>
                <w:lang w:eastAsia="ru-RU"/>
              </w:rPr>
            </w:pPr>
          </w:p>
        </w:tc>
      </w:tr>
      <w:tr w:rsidR="000E532D" w:rsidRPr="00C63897" w14:paraId="623033B6" w14:textId="77777777" w:rsidTr="00BE431F">
        <w:trPr>
          <w:trHeight w:val="314"/>
        </w:trPr>
        <w:tc>
          <w:tcPr>
            <w:tcW w:w="586" w:type="pct"/>
            <w:vMerge/>
          </w:tcPr>
          <w:p w14:paraId="5184ADF0" w14:textId="77777777" w:rsidR="000E532D" w:rsidRPr="002F51EC" w:rsidRDefault="000E532D" w:rsidP="000E532D">
            <w:pPr>
              <w:rPr>
                <w:rFonts w:ascii="Times New Roman" w:eastAsia="Times New Roman" w:hAnsi="Times New Roman" w:cs="Times New Roman"/>
                <w:bCs/>
                <w:lang w:eastAsia="ru-RU"/>
              </w:rPr>
            </w:pPr>
          </w:p>
        </w:tc>
        <w:tc>
          <w:tcPr>
            <w:tcW w:w="1695" w:type="pct"/>
          </w:tcPr>
          <w:p w14:paraId="6A11AF0B" w14:textId="482060B8" w:rsidR="000E532D" w:rsidRPr="000E532D" w:rsidRDefault="000E532D" w:rsidP="000E532D">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Раздел 3 Агрохимическое обслуживание сельскохозяйственного производства</w:t>
            </w:r>
          </w:p>
        </w:tc>
        <w:tc>
          <w:tcPr>
            <w:tcW w:w="441" w:type="pct"/>
            <w:tcBorders>
              <w:top w:val="nil"/>
              <w:left w:val="single" w:sz="8" w:space="0" w:color="auto"/>
              <w:bottom w:val="single" w:sz="8" w:space="0" w:color="auto"/>
              <w:right w:val="single" w:sz="8" w:space="0" w:color="auto"/>
            </w:tcBorders>
            <w:shd w:val="clear" w:color="auto" w:fill="auto"/>
            <w:vAlign w:val="center"/>
          </w:tcPr>
          <w:p w14:paraId="4375378D" w14:textId="542E9B6F"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90</w:t>
            </w:r>
          </w:p>
        </w:tc>
        <w:tc>
          <w:tcPr>
            <w:tcW w:w="442" w:type="pct"/>
            <w:tcBorders>
              <w:top w:val="nil"/>
              <w:left w:val="nil"/>
              <w:bottom w:val="single" w:sz="8" w:space="0" w:color="auto"/>
              <w:right w:val="single" w:sz="8" w:space="0" w:color="auto"/>
            </w:tcBorders>
            <w:shd w:val="clear" w:color="auto" w:fill="auto"/>
          </w:tcPr>
          <w:p w14:paraId="02E0EE0C" w14:textId="204F53CD" w:rsidR="000E532D" w:rsidRPr="000E532D" w:rsidRDefault="000E532D" w:rsidP="000E532D">
            <w:pPr>
              <w:jc w:val="center"/>
              <w:rPr>
                <w:rFonts w:ascii="Times New Roman" w:eastAsia="Times New Roman" w:hAnsi="Times New Roman" w:cs="Times New Roman"/>
                <w:b/>
                <w:lang w:eastAsia="ru-RU"/>
              </w:rPr>
            </w:pPr>
            <w:r w:rsidRPr="000E532D">
              <w:rPr>
                <w:rFonts w:ascii="Times New Roman" w:hAnsi="Times New Roman" w:cs="Times New Roman"/>
                <w:color w:val="000000"/>
              </w:rPr>
              <w:t>60</w:t>
            </w:r>
          </w:p>
        </w:tc>
        <w:tc>
          <w:tcPr>
            <w:tcW w:w="441" w:type="pct"/>
            <w:tcBorders>
              <w:top w:val="nil"/>
              <w:left w:val="single" w:sz="8" w:space="0" w:color="auto"/>
              <w:bottom w:val="single" w:sz="8" w:space="0" w:color="auto"/>
              <w:right w:val="single" w:sz="8" w:space="0" w:color="auto"/>
            </w:tcBorders>
            <w:shd w:val="clear" w:color="auto" w:fill="auto"/>
            <w:vAlign w:val="center"/>
          </w:tcPr>
          <w:p w14:paraId="0A190353" w14:textId="48099A4C"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90</w:t>
            </w:r>
          </w:p>
        </w:tc>
        <w:tc>
          <w:tcPr>
            <w:tcW w:w="368" w:type="pct"/>
            <w:tcBorders>
              <w:top w:val="nil"/>
              <w:left w:val="single" w:sz="8" w:space="0" w:color="auto"/>
              <w:bottom w:val="single" w:sz="8" w:space="0" w:color="auto"/>
              <w:right w:val="single" w:sz="8" w:space="0" w:color="auto"/>
            </w:tcBorders>
            <w:shd w:val="clear" w:color="auto" w:fill="auto"/>
            <w:vAlign w:val="center"/>
          </w:tcPr>
          <w:p w14:paraId="7CA14D22" w14:textId="0253394C" w:rsidR="000E532D" w:rsidRPr="000E532D" w:rsidRDefault="000E532D" w:rsidP="000E532D">
            <w:pPr>
              <w:jc w:val="center"/>
              <w:rPr>
                <w:rFonts w:ascii="Times New Roman" w:eastAsia="Times New Roman" w:hAnsi="Times New Roman" w:cs="Times New Roman"/>
                <w:lang w:eastAsia="ru-RU"/>
              </w:rPr>
            </w:pPr>
            <w:r w:rsidRPr="000E532D">
              <w:rPr>
                <w:rFonts w:ascii="Times New Roman" w:hAnsi="Times New Roman" w:cs="Times New Roman"/>
                <w:color w:val="000000"/>
              </w:rPr>
              <w:t>90</w:t>
            </w:r>
          </w:p>
        </w:tc>
        <w:tc>
          <w:tcPr>
            <w:tcW w:w="294" w:type="pct"/>
          </w:tcPr>
          <w:p w14:paraId="53191B36" w14:textId="77777777" w:rsidR="000E532D" w:rsidRPr="000E532D" w:rsidRDefault="000E532D" w:rsidP="000E532D">
            <w:pPr>
              <w:jc w:val="center"/>
              <w:rPr>
                <w:rFonts w:ascii="Times New Roman" w:eastAsia="Times New Roman" w:hAnsi="Times New Roman" w:cs="Times New Roman"/>
                <w:lang w:eastAsia="ru-RU"/>
              </w:rPr>
            </w:pPr>
          </w:p>
        </w:tc>
        <w:tc>
          <w:tcPr>
            <w:tcW w:w="148" w:type="pct"/>
          </w:tcPr>
          <w:p w14:paraId="0535B9B7" w14:textId="77777777" w:rsidR="000E532D" w:rsidRPr="000E532D" w:rsidRDefault="000E532D" w:rsidP="000E532D">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92265D0" w14:textId="77777777" w:rsidR="000E532D" w:rsidRPr="000E532D" w:rsidRDefault="000E532D" w:rsidP="000E532D">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7A8CF94" w14:textId="77777777" w:rsidR="000E532D" w:rsidRPr="000E532D" w:rsidRDefault="000E532D" w:rsidP="000E532D">
            <w:pPr>
              <w:jc w:val="center"/>
              <w:rPr>
                <w:rFonts w:ascii="Times New Roman" w:eastAsia="Times New Roman" w:hAnsi="Times New Roman" w:cs="Times New Roman"/>
                <w:b/>
                <w:bCs/>
                <w:lang w:eastAsia="ru-RU"/>
              </w:rPr>
            </w:pPr>
          </w:p>
        </w:tc>
      </w:tr>
      <w:tr w:rsidR="000E532D" w:rsidRPr="00C63897" w14:paraId="32555608" w14:textId="77777777" w:rsidTr="00BE431F">
        <w:trPr>
          <w:trHeight w:val="314"/>
        </w:trPr>
        <w:tc>
          <w:tcPr>
            <w:tcW w:w="586" w:type="pct"/>
            <w:vMerge/>
          </w:tcPr>
          <w:p w14:paraId="6E3CA9E0" w14:textId="77777777" w:rsidR="000E532D" w:rsidRPr="002F51EC" w:rsidRDefault="000E532D" w:rsidP="000E532D">
            <w:pPr>
              <w:rPr>
                <w:rFonts w:ascii="Times New Roman" w:eastAsia="Times New Roman" w:hAnsi="Times New Roman" w:cs="Times New Roman"/>
                <w:bCs/>
                <w:lang w:eastAsia="ru-RU"/>
              </w:rPr>
            </w:pPr>
          </w:p>
        </w:tc>
        <w:tc>
          <w:tcPr>
            <w:tcW w:w="1695" w:type="pct"/>
          </w:tcPr>
          <w:p w14:paraId="284DF1A2" w14:textId="4A7EC5A3" w:rsidR="000E532D" w:rsidRPr="000E532D" w:rsidRDefault="000E532D" w:rsidP="000E532D">
            <w:pPr>
              <w:tabs>
                <w:tab w:val="center" w:pos="1876"/>
              </w:tabs>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 xml:space="preserve">Раздел 4 </w:t>
            </w:r>
            <w:r w:rsidRPr="000E532D">
              <w:rPr>
                <w:rFonts w:ascii="Times New Roman" w:eastAsia="Times New Roman" w:hAnsi="Times New Roman" w:cs="Times New Roman"/>
                <w:bCs/>
                <w:lang w:eastAsia="ru-RU"/>
              </w:rPr>
              <w:tab/>
              <w:t>Хранение и переработка продукции растениеводства</w:t>
            </w:r>
          </w:p>
        </w:tc>
        <w:tc>
          <w:tcPr>
            <w:tcW w:w="441" w:type="pct"/>
            <w:tcBorders>
              <w:top w:val="nil"/>
              <w:left w:val="single" w:sz="8" w:space="0" w:color="auto"/>
              <w:bottom w:val="single" w:sz="8" w:space="0" w:color="auto"/>
              <w:right w:val="single" w:sz="8" w:space="0" w:color="auto"/>
            </w:tcBorders>
            <w:shd w:val="clear" w:color="auto" w:fill="auto"/>
            <w:vAlign w:val="center"/>
          </w:tcPr>
          <w:p w14:paraId="513BA60C" w14:textId="7E14DAF3"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96</w:t>
            </w:r>
          </w:p>
        </w:tc>
        <w:tc>
          <w:tcPr>
            <w:tcW w:w="442" w:type="pct"/>
            <w:tcBorders>
              <w:top w:val="nil"/>
              <w:left w:val="nil"/>
              <w:bottom w:val="single" w:sz="8" w:space="0" w:color="auto"/>
              <w:right w:val="single" w:sz="8" w:space="0" w:color="auto"/>
            </w:tcBorders>
            <w:shd w:val="clear" w:color="auto" w:fill="auto"/>
          </w:tcPr>
          <w:p w14:paraId="785DFE29" w14:textId="4B3999FA" w:rsidR="000E532D" w:rsidRPr="000E532D" w:rsidRDefault="000E532D" w:rsidP="000E532D">
            <w:pPr>
              <w:jc w:val="center"/>
              <w:rPr>
                <w:rFonts w:ascii="Times New Roman" w:eastAsia="Times New Roman" w:hAnsi="Times New Roman" w:cs="Times New Roman"/>
                <w:b/>
                <w:lang w:eastAsia="ru-RU"/>
              </w:rPr>
            </w:pPr>
            <w:r w:rsidRPr="000E532D">
              <w:rPr>
                <w:rFonts w:ascii="Times New Roman" w:hAnsi="Times New Roman" w:cs="Times New Roman"/>
                <w:color w:val="000000"/>
              </w:rPr>
              <w:t>60</w:t>
            </w:r>
          </w:p>
        </w:tc>
        <w:tc>
          <w:tcPr>
            <w:tcW w:w="441" w:type="pct"/>
            <w:tcBorders>
              <w:top w:val="nil"/>
              <w:left w:val="single" w:sz="8" w:space="0" w:color="auto"/>
              <w:bottom w:val="single" w:sz="8" w:space="0" w:color="auto"/>
              <w:right w:val="single" w:sz="8" w:space="0" w:color="auto"/>
            </w:tcBorders>
            <w:shd w:val="clear" w:color="auto" w:fill="auto"/>
            <w:vAlign w:val="center"/>
          </w:tcPr>
          <w:p w14:paraId="48EC6900" w14:textId="19EDECAA" w:rsidR="000E532D" w:rsidRPr="000E532D" w:rsidRDefault="000E532D" w:rsidP="000E532D">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96</w:t>
            </w:r>
          </w:p>
        </w:tc>
        <w:tc>
          <w:tcPr>
            <w:tcW w:w="368" w:type="pct"/>
            <w:tcBorders>
              <w:top w:val="nil"/>
              <w:left w:val="single" w:sz="8" w:space="0" w:color="auto"/>
              <w:bottom w:val="single" w:sz="8" w:space="0" w:color="auto"/>
              <w:right w:val="single" w:sz="8" w:space="0" w:color="auto"/>
            </w:tcBorders>
            <w:shd w:val="clear" w:color="auto" w:fill="auto"/>
            <w:vAlign w:val="center"/>
          </w:tcPr>
          <w:p w14:paraId="3084F374" w14:textId="541F9D37" w:rsidR="000E532D" w:rsidRPr="000E532D" w:rsidRDefault="000E532D" w:rsidP="000E532D">
            <w:pPr>
              <w:jc w:val="center"/>
              <w:rPr>
                <w:rFonts w:ascii="Times New Roman" w:eastAsia="Times New Roman" w:hAnsi="Times New Roman" w:cs="Times New Roman"/>
                <w:lang w:eastAsia="ru-RU"/>
              </w:rPr>
            </w:pPr>
            <w:r w:rsidRPr="000E532D">
              <w:rPr>
                <w:rFonts w:ascii="Times New Roman" w:hAnsi="Times New Roman" w:cs="Times New Roman"/>
                <w:color w:val="000000"/>
              </w:rPr>
              <w:t>96</w:t>
            </w:r>
          </w:p>
        </w:tc>
        <w:tc>
          <w:tcPr>
            <w:tcW w:w="294" w:type="pct"/>
          </w:tcPr>
          <w:p w14:paraId="777C636F" w14:textId="77777777" w:rsidR="000E532D" w:rsidRPr="000E532D" w:rsidRDefault="000E532D" w:rsidP="000E532D">
            <w:pPr>
              <w:jc w:val="center"/>
              <w:rPr>
                <w:rFonts w:ascii="Times New Roman" w:eastAsia="Times New Roman" w:hAnsi="Times New Roman" w:cs="Times New Roman"/>
                <w:lang w:eastAsia="ru-RU"/>
              </w:rPr>
            </w:pPr>
          </w:p>
        </w:tc>
        <w:tc>
          <w:tcPr>
            <w:tcW w:w="148" w:type="pct"/>
          </w:tcPr>
          <w:p w14:paraId="79FF7F4C" w14:textId="77777777" w:rsidR="000E532D" w:rsidRPr="000E532D" w:rsidRDefault="000E532D" w:rsidP="000E532D">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9C38F0D" w14:textId="77777777" w:rsidR="000E532D" w:rsidRPr="000E532D" w:rsidRDefault="000E532D" w:rsidP="000E532D">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E53DD15" w14:textId="77777777" w:rsidR="000E532D" w:rsidRPr="000E532D" w:rsidRDefault="000E532D" w:rsidP="000E532D">
            <w:pPr>
              <w:jc w:val="center"/>
              <w:rPr>
                <w:rFonts w:ascii="Times New Roman" w:eastAsia="Times New Roman" w:hAnsi="Times New Roman" w:cs="Times New Roman"/>
                <w:b/>
                <w:bCs/>
                <w:lang w:eastAsia="ru-RU"/>
              </w:rPr>
            </w:pPr>
          </w:p>
        </w:tc>
      </w:tr>
      <w:tr w:rsidR="00E16F20" w:rsidRPr="00C63897" w14:paraId="0D2787EA" w14:textId="77777777" w:rsidTr="000E532D">
        <w:trPr>
          <w:trHeight w:val="314"/>
        </w:trPr>
        <w:tc>
          <w:tcPr>
            <w:tcW w:w="586" w:type="pct"/>
          </w:tcPr>
          <w:p w14:paraId="5D0AEA13" w14:textId="77777777" w:rsidR="00E16F20" w:rsidRPr="002F51EC" w:rsidRDefault="00E16F20" w:rsidP="00D22848">
            <w:pPr>
              <w:rPr>
                <w:rFonts w:ascii="Times New Roman" w:eastAsia="Times New Roman" w:hAnsi="Times New Roman" w:cs="Times New Roman"/>
                <w:bCs/>
                <w:lang w:eastAsia="ru-RU"/>
              </w:rPr>
            </w:pPr>
          </w:p>
        </w:tc>
        <w:tc>
          <w:tcPr>
            <w:tcW w:w="1695" w:type="pct"/>
          </w:tcPr>
          <w:p w14:paraId="06C2D45D" w14:textId="77777777" w:rsidR="00E16F20" w:rsidRPr="000E532D" w:rsidRDefault="00E16F20" w:rsidP="00D22848">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Учебная практика</w:t>
            </w:r>
          </w:p>
        </w:tc>
        <w:tc>
          <w:tcPr>
            <w:tcW w:w="441" w:type="pct"/>
            <w:tcBorders>
              <w:top w:val="nil"/>
              <w:left w:val="single" w:sz="8" w:space="0" w:color="auto"/>
              <w:bottom w:val="single" w:sz="8" w:space="0" w:color="auto"/>
              <w:right w:val="single" w:sz="8" w:space="0" w:color="auto"/>
            </w:tcBorders>
            <w:shd w:val="clear" w:color="auto" w:fill="auto"/>
            <w:vAlign w:val="center"/>
          </w:tcPr>
          <w:p w14:paraId="7B59B81E" w14:textId="77777777" w:rsidR="00E16F20" w:rsidRPr="000E532D" w:rsidRDefault="00E16F20" w:rsidP="00D22848">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72</w:t>
            </w:r>
          </w:p>
        </w:tc>
        <w:tc>
          <w:tcPr>
            <w:tcW w:w="442" w:type="pct"/>
            <w:tcBorders>
              <w:top w:val="nil"/>
              <w:left w:val="single" w:sz="8" w:space="0" w:color="auto"/>
              <w:bottom w:val="single" w:sz="8" w:space="0" w:color="auto"/>
              <w:right w:val="single" w:sz="8" w:space="0" w:color="auto"/>
            </w:tcBorders>
            <w:shd w:val="clear" w:color="auto" w:fill="auto"/>
            <w:vAlign w:val="center"/>
          </w:tcPr>
          <w:p w14:paraId="3BF949EA" w14:textId="77777777" w:rsidR="00E16F20" w:rsidRPr="000E532D" w:rsidRDefault="00E16F20" w:rsidP="00D22848">
            <w:pPr>
              <w:jc w:val="center"/>
              <w:rPr>
                <w:rFonts w:ascii="Times New Roman" w:eastAsia="Times New Roman" w:hAnsi="Times New Roman" w:cs="Times New Roman"/>
                <w:b/>
                <w:lang w:eastAsia="ru-RU"/>
              </w:rPr>
            </w:pPr>
            <w:r w:rsidRPr="000E532D">
              <w:rPr>
                <w:rFonts w:ascii="Times New Roman" w:hAnsi="Times New Roman" w:cs="Times New Roman"/>
                <w:color w:val="000000"/>
              </w:rPr>
              <w:t>72</w:t>
            </w:r>
          </w:p>
        </w:tc>
        <w:tc>
          <w:tcPr>
            <w:tcW w:w="441" w:type="pct"/>
            <w:shd w:val="clear" w:color="auto" w:fill="D9D9D9" w:themeFill="background1" w:themeFillShade="D9"/>
          </w:tcPr>
          <w:p w14:paraId="659568F4" w14:textId="77777777" w:rsidR="00E16F20" w:rsidRPr="000E532D" w:rsidRDefault="00E16F20" w:rsidP="00D22848">
            <w:pPr>
              <w:jc w:val="center"/>
              <w:rPr>
                <w:rFonts w:ascii="Times New Roman" w:eastAsia="Times New Roman" w:hAnsi="Times New Roman" w:cs="Times New Roman"/>
                <w:b/>
                <w:bCs/>
                <w:lang w:eastAsia="ru-RU"/>
              </w:rPr>
            </w:pPr>
          </w:p>
        </w:tc>
        <w:tc>
          <w:tcPr>
            <w:tcW w:w="810" w:type="pct"/>
            <w:gridSpan w:val="3"/>
            <w:shd w:val="clear" w:color="auto" w:fill="auto"/>
          </w:tcPr>
          <w:p w14:paraId="2FE83567" w14:textId="77777777" w:rsidR="00E16F20" w:rsidRPr="000E532D" w:rsidRDefault="00E16F20" w:rsidP="00D2284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A55854F" w14:textId="77777777" w:rsidR="00E16F20" w:rsidRPr="000E532D" w:rsidRDefault="00E16F20" w:rsidP="00D22848">
            <w:pPr>
              <w:jc w:val="center"/>
              <w:rPr>
                <w:rFonts w:ascii="Times New Roman" w:eastAsia="Times New Roman" w:hAnsi="Times New Roman" w:cs="Times New Roman"/>
                <w:b/>
                <w:bCs/>
                <w:lang w:eastAsia="ru-RU"/>
              </w:rPr>
            </w:pPr>
            <w:r w:rsidRPr="000E532D">
              <w:rPr>
                <w:rFonts w:ascii="Times New Roman" w:eastAsia="Times New Roman" w:hAnsi="Times New Roman" w:cs="Times New Roman"/>
                <w:b/>
                <w:bCs/>
                <w:lang w:eastAsia="ru-RU"/>
              </w:rPr>
              <w:t>72</w:t>
            </w:r>
          </w:p>
        </w:tc>
        <w:tc>
          <w:tcPr>
            <w:tcW w:w="290" w:type="pct"/>
            <w:shd w:val="clear" w:color="auto" w:fill="D9D9D9" w:themeFill="background1" w:themeFillShade="D9"/>
          </w:tcPr>
          <w:p w14:paraId="3DE8202F" w14:textId="77777777" w:rsidR="00E16F20" w:rsidRPr="000E532D" w:rsidRDefault="00E16F20" w:rsidP="00D22848">
            <w:pPr>
              <w:jc w:val="center"/>
              <w:rPr>
                <w:rFonts w:ascii="Times New Roman" w:eastAsia="Times New Roman" w:hAnsi="Times New Roman" w:cs="Times New Roman"/>
                <w:b/>
                <w:bCs/>
                <w:lang w:eastAsia="ru-RU"/>
              </w:rPr>
            </w:pPr>
          </w:p>
        </w:tc>
      </w:tr>
      <w:tr w:rsidR="00E16F20" w:rsidRPr="00C63897" w14:paraId="23D70CFA" w14:textId="77777777" w:rsidTr="000E532D">
        <w:trPr>
          <w:trHeight w:val="314"/>
        </w:trPr>
        <w:tc>
          <w:tcPr>
            <w:tcW w:w="586" w:type="pct"/>
          </w:tcPr>
          <w:p w14:paraId="4095D182" w14:textId="77777777" w:rsidR="00E16F20" w:rsidRPr="002F51EC" w:rsidRDefault="00E16F20" w:rsidP="00D22848">
            <w:pPr>
              <w:rPr>
                <w:rFonts w:ascii="Times New Roman" w:eastAsia="Times New Roman" w:hAnsi="Times New Roman" w:cs="Times New Roman"/>
                <w:lang w:eastAsia="ru-RU"/>
              </w:rPr>
            </w:pPr>
          </w:p>
        </w:tc>
        <w:tc>
          <w:tcPr>
            <w:tcW w:w="1695" w:type="pct"/>
          </w:tcPr>
          <w:p w14:paraId="4E93363A" w14:textId="77777777" w:rsidR="00E16F20" w:rsidRPr="000E532D" w:rsidRDefault="00E16F20" w:rsidP="00D22848">
            <w:pPr>
              <w:rPr>
                <w:rFonts w:ascii="Times New Roman" w:eastAsia="Times New Roman" w:hAnsi="Times New Roman" w:cs="Times New Roman"/>
                <w:b/>
                <w:bCs/>
                <w:u w:val="single"/>
                <w:lang w:eastAsia="ru-RU"/>
              </w:rPr>
            </w:pPr>
            <w:r w:rsidRPr="000E532D">
              <w:rPr>
                <w:rFonts w:ascii="Times New Roman" w:eastAsia="Times New Roman" w:hAnsi="Times New Roman" w:cs="Times New Roman"/>
                <w:lang w:eastAsia="ru-RU"/>
              </w:rPr>
              <w:t>Производственная практика</w:t>
            </w:r>
          </w:p>
        </w:tc>
        <w:tc>
          <w:tcPr>
            <w:tcW w:w="441" w:type="pct"/>
            <w:tcBorders>
              <w:top w:val="nil"/>
              <w:left w:val="single" w:sz="8" w:space="0" w:color="auto"/>
              <w:bottom w:val="single" w:sz="8" w:space="0" w:color="auto"/>
              <w:right w:val="single" w:sz="8" w:space="0" w:color="auto"/>
            </w:tcBorders>
            <w:shd w:val="clear" w:color="000000" w:fill="FFFFFF"/>
            <w:vAlign w:val="center"/>
          </w:tcPr>
          <w:p w14:paraId="00942C49" w14:textId="77777777" w:rsidR="00E16F20" w:rsidRPr="000E532D" w:rsidRDefault="00E16F20" w:rsidP="00D22848">
            <w:pPr>
              <w:jc w:val="center"/>
              <w:rPr>
                <w:rFonts w:ascii="Times New Roman" w:eastAsia="Times New Roman" w:hAnsi="Times New Roman" w:cs="Times New Roman"/>
                <w:b/>
                <w:bCs/>
                <w:lang w:eastAsia="ru-RU"/>
              </w:rPr>
            </w:pPr>
            <w:r w:rsidRPr="000E532D">
              <w:rPr>
                <w:rFonts w:ascii="Times New Roman" w:hAnsi="Times New Roman" w:cs="Times New Roman"/>
                <w:color w:val="000000"/>
              </w:rPr>
              <w:t>216</w:t>
            </w:r>
          </w:p>
        </w:tc>
        <w:tc>
          <w:tcPr>
            <w:tcW w:w="442" w:type="pct"/>
            <w:tcBorders>
              <w:top w:val="nil"/>
              <w:left w:val="single" w:sz="8" w:space="0" w:color="auto"/>
              <w:bottom w:val="single" w:sz="8" w:space="0" w:color="auto"/>
              <w:right w:val="single" w:sz="8" w:space="0" w:color="auto"/>
            </w:tcBorders>
            <w:shd w:val="clear" w:color="000000" w:fill="FFFFFF"/>
            <w:vAlign w:val="center"/>
          </w:tcPr>
          <w:p w14:paraId="4F739E7F" w14:textId="77777777" w:rsidR="00E16F20" w:rsidRPr="000E532D" w:rsidRDefault="00E16F20" w:rsidP="00D22848">
            <w:pPr>
              <w:jc w:val="center"/>
              <w:rPr>
                <w:rFonts w:ascii="Times New Roman" w:eastAsia="Times New Roman" w:hAnsi="Times New Roman" w:cs="Times New Roman"/>
                <w:b/>
                <w:lang w:eastAsia="ru-RU"/>
              </w:rPr>
            </w:pPr>
            <w:r w:rsidRPr="000E532D">
              <w:rPr>
                <w:rFonts w:ascii="Times New Roman" w:hAnsi="Times New Roman" w:cs="Times New Roman"/>
                <w:color w:val="000000"/>
              </w:rPr>
              <w:t>216</w:t>
            </w:r>
          </w:p>
        </w:tc>
        <w:tc>
          <w:tcPr>
            <w:tcW w:w="441" w:type="pct"/>
            <w:shd w:val="clear" w:color="auto" w:fill="D9D9D9" w:themeFill="background1" w:themeFillShade="D9"/>
          </w:tcPr>
          <w:p w14:paraId="21944DE6" w14:textId="77777777" w:rsidR="00E16F20" w:rsidRPr="000E532D" w:rsidRDefault="00E16F20" w:rsidP="00D22848">
            <w:pPr>
              <w:jc w:val="center"/>
              <w:rPr>
                <w:rFonts w:ascii="Times New Roman" w:eastAsia="Times New Roman" w:hAnsi="Times New Roman" w:cs="Times New Roman"/>
                <w:b/>
                <w:bCs/>
                <w:lang w:eastAsia="ru-RU"/>
              </w:rPr>
            </w:pPr>
          </w:p>
        </w:tc>
        <w:tc>
          <w:tcPr>
            <w:tcW w:w="810" w:type="pct"/>
            <w:gridSpan w:val="3"/>
            <w:shd w:val="clear" w:color="auto" w:fill="auto"/>
          </w:tcPr>
          <w:p w14:paraId="517D34BD" w14:textId="77777777" w:rsidR="00E16F20" w:rsidRPr="000E532D" w:rsidRDefault="00E16F20" w:rsidP="00D2284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B5D1BBD" w14:textId="77777777" w:rsidR="00E16F20" w:rsidRPr="000E532D" w:rsidRDefault="00E16F20" w:rsidP="00D2284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DFDFCC6" w14:textId="77777777" w:rsidR="00E16F20" w:rsidRPr="000E532D" w:rsidRDefault="00E16F20" w:rsidP="00D22848">
            <w:pPr>
              <w:jc w:val="center"/>
              <w:rPr>
                <w:rFonts w:ascii="Times New Roman" w:eastAsia="Times New Roman" w:hAnsi="Times New Roman" w:cs="Times New Roman"/>
                <w:b/>
                <w:bCs/>
                <w:lang w:eastAsia="ru-RU"/>
              </w:rPr>
            </w:pPr>
            <w:r w:rsidRPr="000E532D">
              <w:rPr>
                <w:rFonts w:ascii="Times New Roman" w:eastAsia="Times New Roman" w:hAnsi="Times New Roman" w:cs="Times New Roman"/>
                <w:b/>
                <w:bCs/>
                <w:lang w:eastAsia="ru-RU"/>
              </w:rPr>
              <w:t>216</w:t>
            </w:r>
          </w:p>
        </w:tc>
      </w:tr>
      <w:tr w:rsidR="00E16F20" w:rsidRPr="00C63897" w14:paraId="4C394555" w14:textId="77777777" w:rsidTr="000E532D">
        <w:tc>
          <w:tcPr>
            <w:tcW w:w="586" w:type="pct"/>
          </w:tcPr>
          <w:p w14:paraId="0C198C85" w14:textId="77777777" w:rsidR="00E16F20" w:rsidRPr="002F51EC" w:rsidRDefault="00E16F20" w:rsidP="00D22848">
            <w:pPr>
              <w:suppressAutoHyphens/>
              <w:rPr>
                <w:rFonts w:ascii="Times New Roman" w:eastAsia="Times New Roman" w:hAnsi="Times New Roman" w:cs="Times New Roman"/>
                <w:lang w:eastAsia="ru-RU"/>
              </w:rPr>
            </w:pPr>
          </w:p>
        </w:tc>
        <w:tc>
          <w:tcPr>
            <w:tcW w:w="1695" w:type="pct"/>
          </w:tcPr>
          <w:p w14:paraId="4B30788C" w14:textId="77777777" w:rsidR="00E16F20" w:rsidRPr="000E532D" w:rsidRDefault="00E16F20" w:rsidP="00D22848">
            <w:pPr>
              <w:suppressAutoHyphens/>
              <w:rPr>
                <w:rFonts w:ascii="Times New Roman" w:eastAsia="Times New Roman" w:hAnsi="Times New Roman" w:cs="Times New Roman"/>
                <w:lang w:eastAsia="ru-RU"/>
              </w:rPr>
            </w:pPr>
            <w:r w:rsidRPr="000E532D">
              <w:rPr>
                <w:rFonts w:ascii="Times New Roman" w:eastAsia="Times New Roman" w:hAnsi="Times New Roman" w:cs="Times New Roman"/>
                <w:lang w:eastAsia="ru-RU"/>
              </w:rPr>
              <w:t>Промежуточная аттестация</w:t>
            </w:r>
          </w:p>
        </w:tc>
        <w:tc>
          <w:tcPr>
            <w:tcW w:w="441" w:type="pct"/>
          </w:tcPr>
          <w:p w14:paraId="1D8D6F79" w14:textId="77777777" w:rsidR="00E16F20" w:rsidRPr="000E532D" w:rsidRDefault="00E16F20" w:rsidP="00D22848">
            <w:pPr>
              <w:suppressAutoHyphens/>
              <w:jc w:val="center"/>
              <w:rPr>
                <w:rFonts w:ascii="Times New Roman" w:eastAsia="Times New Roman" w:hAnsi="Times New Roman" w:cs="Times New Roman"/>
                <w:b/>
                <w:bCs/>
                <w:lang w:eastAsia="ru-RU"/>
              </w:rPr>
            </w:pPr>
            <w:r w:rsidRPr="000E532D">
              <w:rPr>
                <w:rFonts w:ascii="Times New Roman" w:eastAsia="Times New Roman" w:hAnsi="Times New Roman" w:cs="Times New Roman"/>
                <w:b/>
                <w:bCs/>
                <w:lang w:eastAsia="ru-RU"/>
              </w:rPr>
              <w:t>Х</w:t>
            </w:r>
          </w:p>
        </w:tc>
        <w:tc>
          <w:tcPr>
            <w:tcW w:w="442" w:type="pct"/>
            <w:shd w:val="clear" w:color="auto" w:fill="auto"/>
          </w:tcPr>
          <w:p w14:paraId="55FA3BEA" w14:textId="77777777" w:rsidR="00E16F20" w:rsidRPr="000E532D" w:rsidRDefault="00E16F20" w:rsidP="00D22848">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7BD95A5E" w14:textId="77777777" w:rsidR="00E16F20" w:rsidRPr="000E532D" w:rsidRDefault="00E16F20" w:rsidP="00D22848">
            <w:pPr>
              <w:jc w:val="center"/>
              <w:rPr>
                <w:rFonts w:ascii="Times New Roman" w:eastAsia="Times New Roman" w:hAnsi="Times New Roman" w:cs="Times New Roman"/>
                <w:lang w:eastAsia="ru-RU"/>
              </w:rPr>
            </w:pPr>
          </w:p>
        </w:tc>
        <w:tc>
          <w:tcPr>
            <w:tcW w:w="810" w:type="pct"/>
            <w:gridSpan w:val="3"/>
            <w:shd w:val="clear" w:color="auto" w:fill="auto"/>
          </w:tcPr>
          <w:p w14:paraId="5C6CCA99" w14:textId="77777777" w:rsidR="00E16F20" w:rsidRPr="000E532D" w:rsidRDefault="00E16F20" w:rsidP="00D22848">
            <w:pPr>
              <w:jc w:val="center"/>
              <w:rPr>
                <w:rFonts w:ascii="Times New Roman" w:eastAsia="Times New Roman" w:hAnsi="Times New Roman" w:cs="Times New Roman"/>
                <w:lang w:eastAsia="ru-RU"/>
              </w:rPr>
            </w:pPr>
          </w:p>
        </w:tc>
        <w:tc>
          <w:tcPr>
            <w:tcW w:w="295" w:type="pct"/>
            <w:shd w:val="clear" w:color="auto" w:fill="D9D9D9" w:themeFill="background1" w:themeFillShade="D9"/>
          </w:tcPr>
          <w:p w14:paraId="54A53290" w14:textId="77777777" w:rsidR="00E16F20" w:rsidRPr="000E532D" w:rsidRDefault="00E16F20" w:rsidP="00D22848">
            <w:pPr>
              <w:jc w:val="center"/>
              <w:rPr>
                <w:rFonts w:ascii="Times New Roman" w:eastAsia="Times New Roman" w:hAnsi="Times New Roman" w:cs="Times New Roman"/>
                <w:lang w:eastAsia="ru-RU"/>
              </w:rPr>
            </w:pPr>
          </w:p>
        </w:tc>
        <w:tc>
          <w:tcPr>
            <w:tcW w:w="290" w:type="pct"/>
            <w:shd w:val="clear" w:color="auto" w:fill="D9D9D9" w:themeFill="background1" w:themeFillShade="D9"/>
          </w:tcPr>
          <w:p w14:paraId="60919620" w14:textId="77777777" w:rsidR="00E16F20" w:rsidRPr="000E532D" w:rsidRDefault="00E16F20" w:rsidP="00D22848">
            <w:pPr>
              <w:jc w:val="center"/>
              <w:rPr>
                <w:rFonts w:ascii="Times New Roman" w:eastAsia="Times New Roman" w:hAnsi="Times New Roman" w:cs="Times New Roman"/>
                <w:lang w:eastAsia="ru-RU"/>
              </w:rPr>
            </w:pPr>
          </w:p>
        </w:tc>
      </w:tr>
      <w:tr w:rsidR="00E16F20" w:rsidRPr="00C63897" w14:paraId="3919EBF5" w14:textId="77777777" w:rsidTr="000E532D">
        <w:trPr>
          <w:trHeight w:val="217"/>
        </w:trPr>
        <w:tc>
          <w:tcPr>
            <w:tcW w:w="586" w:type="pct"/>
          </w:tcPr>
          <w:p w14:paraId="4C25A372" w14:textId="77777777" w:rsidR="00E16F20" w:rsidRPr="002F51EC" w:rsidRDefault="00E16F20" w:rsidP="00D22848">
            <w:pPr>
              <w:rPr>
                <w:rFonts w:ascii="Times New Roman" w:eastAsia="Times New Roman" w:hAnsi="Times New Roman" w:cs="Times New Roman"/>
                <w:b/>
                <w:lang w:eastAsia="ru-RU"/>
              </w:rPr>
            </w:pPr>
          </w:p>
        </w:tc>
        <w:tc>
          <w:tcPr>
            <w:tcW w:w="1695" w:type="pct"/>
          </w:tcPr>
          <w:p w14:paraId="5AFC36E3" w14:textId="77777777" w:rsidR="00E16F20" w:rsidRPr="000E532D" w:rsidRDefault="00E16F20" w:rsidP="00D22848">
            <w:pP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 xml:space="preserve">Всего: </w:t>
            </w:r>
          </w:p>
        </w:tc>
        <w:tc>
          <w:tcPr>
            <w:tcW w:w="441" w:type="pct"/>
          </w:tcPr>
          <w:p w14:paraId="18D28094" w14:textId="0C67BB0B" w:rsidR="00E16F20" w:rsidRPr="000E532D" w:rsidRDefault="000E532D"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bCs/>
                <w:lang w:eastAsia="ru-RU"/>
              </w:rPr>
              <w:t>630</w:t>
            </w:r>
          </w:p>
        </w:tc>
        <w:tc>
          <w:tcPr>
            <w:tcW w:w="442" w:type="pct"/>
          </w:tcPr>
          <w:p w14:paraId="5E9B66A2" w14:textId="0AF63A68" w:rsidR="00E16F20" w:rsidRPr="000E532D" w:rsidRDefault="000E532D"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528</w:t>
            </w:r>
          </w:p>
        </w:tc>
        <w:tc>
          <w:tcPr>
            <w:tcW w:w="441" w:type="pct"/>
            <w:shd w:val="clear" w:color="auto" w:fill="D9D9D9" w:themeFill="background1" w:themeFillShade="D9"/>
          </w:tcPr>
          <w:p w14:paraId="0ABD4FE3" w14:textId="7D1B3FAF" w:rsidR="00E16F20" w:rsidRPr="000E532D" w:rsidRDefault="000E532D"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342</w:t>
            </w:r>
          </w:p>
        </w:tc>
        <w:tc>
          <w:tcPr>
            <w:tcW w:w="368" w:type="pct"/>
          </w:tcPr>
          <w:p w14:paraId="1BAE74AF" w14:textId="1428591B" w:rsidR="00E16F20" w:rsidRPr="000E532D" w:rsidRDefault="000E532D"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342</w:t>
            </w:r>
          </w:p>
        </w:tc>
        <w:tc>
          <w:tcPr>
            <w:tcW w:w="294" w:type="pct"/>
          </w:tcPr>
          <w:p w14:paraId="0EBF206A" w14:textId="77777777" w:rsidR="00E16F20" w:rsidRPr="000E532D" w:rsidRDefault="00E16F20"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Х</w:t>
            </w:r>
          </w:p>
        </w:tc>
        <w:tc>
          <w:tcPr>
            <w:tcW w:w="148" w:type="pct"/>
          </w:tcPr>
          <w:p w14:paraId="554B36E2" w14:textId="77777777" w:rsidR="00E16F20" w:rsidRPr="000E532D" w:rsidRDefault="00E16F20"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Х</w:t>
            </w:r>
          </w:p>
        </w:tc>
        <w:tc>
          <w:tcPr>
            <w:tcW w:w="295" w:type="pct"/>
            <w:shd w:val="clear" w:color="auto" w:fill="D9D9D9" w:themeFill="background1" w:themeFillShade="D9"/>
          </w:tcPr>
          <w:p w14:paraId="418554AB" w14:textId="77777777" w:rsidR="00E16F20" w:rsidRPr="000E532D" w:rsidRDefault="00E16F20"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72</w:t>
            </w:r>
          </w:p>
        </w:tc>
        <w:tc>
          <w:tcPr>
            <w:tcW w:w="290" w:type="pct"/>
            <w:shd w:val="clear" w:color="auto" w:fill="D9D9D9" w:themeFill="background1" w:themeFillShade="D9"/>
          </w:tcPr>
          <w:p w14:paraId="330DF26C" w14:textId="77777777" w:rsidR="00E16F20" w:rsidRPr="000E532D" w:rsidRDefault="00E16F20" w:rsidP="00D22848">
            <w:pPr>
              <w:jc w:val="center"/>
              <w:rPr>
                <w:rFonts w:ascii="Times New Roman" w:eastAsia="Times New Roman" w:hAnsi="Times New Roman" w:cs="Times New Roman"/>
                <w:b/>
                <w:lang w:eastAsia="ru-RU"/>
              </w:rPr>
            </w:pPr>
            <w:r w:rsidRPr="000E532D">
              <w:rPr>
                <w:rFonts w:ascii="Times New Roman" w:eastAsia="Times New Roman" w:hAnsi="Times New Roman" w:cs="Times New Roman"/>
                <w:b/>
                <w:lang w:eastAsia="ru-RU"/>
              </w:rPr>
              <w:t>216</w:t>
            </w:r>
          </w:p>
        </w:tc>
      </w:tr>
    </w:tbl>
    <w:p w14:paraId="327DDDDC" w14:textId="77777777" w:rsidR="00E16F20" w:rsidRDefault="00E16F20" w:rsidP="00E16F20">
      <w:pPr>
        <w:spacing w:after="200" w:line="276" w:lineRule="auto"/>
        <w:rPr>
          <w:rFonts w:ascii="Times New Roman" w:eastAsia="Times New Roman" w:hAnsi="Times New Roman" w:cs="Times New Roman"/>
          <w:b/>
          <w:i/>
          <w:color w:val="0070C0"/>
          <w:sz w:val="24"/>
          <w:szCs w:val="24"/>
          <w:lang w:eastAsia="ru-RU"/>
        </w:rPr>
      </w:pPr>
    </w:p>
    <w:p w14:paraId="21B5222E" w14:textId="77777777" w:rsidR="00E16F20" w:rsidRDefault="00E16F20" w:rsidP="00E16F2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pPr w:leftFromText="180" w:rightFromText="180" w:vertAnchor="text"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437"/>
        <w:gridCol w:w="6516"/>
      </w:tblGrid>
      <w:tr w:rsidR="001071E6" w:rsidRPr="001071E6" w14:paraId="530EF591" w14:textId="77777777" w:rsidTr="001071E6">
        <w:trPr>
          <w:trHeight w:val="20"/>
        </w:trPr>
        <w:tc>
          <w:tcPr>
            <w:tcW w:w="1617" w:type="pct"/>
            <w:gridSpan w:val="2"/>
          </w:tcPr>
          <w:p w14:paraId="324D8472" w14:textId="77777777" w:rsidR="001071E6" w:rsidRPr="001071E6" w:rsidRDefault="001071E6" w:rsidP="001071E6">
            <w:pPr>
              <w:contextualSpacing/>
              <w:jc w:val="center"/>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3383" w:type="pct"/>
            <w:vAlign w:val="center"/>
          </w:tcPr>
          <w:p w14:paraId="62DEE799" w14:textId="77777777" w:rsidR="001071E6" w:rsidRPr="001071E6" w:rsidRDefault="001071E6" w:rsidP="001071E6">
            <w:pPr>
              <w:suppressAutoHyphens/>
              <w:contextualSpacing/>
              <w:jc w:val="center"/>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Содержание учебного материала,</w:t>
            </w:r>
          </w:p>
          <w:p w14:paraId="1C67BEC9" w14:textId="77777777" w:rsidR="001071E6" w:rsidRPr="001071E6" w:rsidRDefault="001071E6" w:rsidP="001071E6">
            <w:pPr>
              <w:suppressAutoHyphens/>
              <w:contextualSpacing/>
              <w:jc w:val="center"/>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1071E6">
              <w:rPr>
                <w:rFonts w:ascii="Times New Roman" w:eastAsia="Times New Roman" w:hAnsi="Times New Roman" w:cs="Times New Roman"/>
                <w:bCs/>
                <w:i/>
                <w:lang w:eastAsia="ru-RU"/>
              </w:rPr>
              <w:t>(если предусмотрены)</w:t>
            </w:r>
          </w:p>
        </w:tc>
      </w:tr>
      <w:tr w:rsidR="001071E6" w:rsidRPr="001071E6" w14:paraId="37AD782B" w14:textId="77777777" w:rsidTr="001071E6">
        <w:trPr>
          <w:trHeight w:val="20"/>
        </w:trPr>
        <w:tc>
          <w:tcPr>
            <w:tcW w:w="5000" w:type="pct"/>
            <w:gridSpan w:val="3"/>
          </w:tcPr>
          <w:p w14:paraId="2BB7726D"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Раздел 1.</w:t>
            </w:r>
            <w:r w:rsidRPr="001071E6">
              <w:rPr>
                <w:rFonts w:ascii="Times New Roman" w:eastAsia="Times New Roman" w:hAnsi="Times New Roman" w:cs="Times New Roman"/>
                <w:b/>
                <w:lang w:eastAsia="ru-RU"/>
              </w:rPr>
              <w:t xml:space="preserve"> Защита растений.</w:t>
            </w:r>
          </w:p>
        </w:tc>
      </w:tr>
      <w:tr w:rsidR="001071E6" w:rsidRPr="001071E6" w14:paraId="1FDA0E5C" w14:textId="77777777" w:rsidTr="001071E6">
        <w:trPr>
          <w:trHeight w:val="20"/>
        </w:trPr>
        <w:tc>
          <w:tcPr>
            <w:tcW w:w="5000" w:type="pct"/>
            <w:gridSpan w:val="3"/>
          </w:tcPr>
          <w:p w14:paraId="14E7E8C8"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 xml:space="preserve">МДК 01.01. </w:t>
            </w:r>
            <w:r w:rsidRPr="001071E6">
              <w:rPr>
                <w:rFonts w:ascii="Times New Roman" w:eastAsia="Times New Roman" w:hAnsi="Times New Roman" w:cs="Times New Roman"/>
                <w:b/>
                <w:lang w:eastAsia="ru-RU"/>
              </w:rPr>
              <w:t>Защита растений</w:t>
            </w:r>
          </w:p>
        </w:tc>
      </w:tr>
      <w:tr w:rsidR="001071E6" w:rsidRPr="001071E6" w14:paraId="0E85373C" w14:textId="77777777" w:rsidTr="001071E6">
        <w:trPr>
          <w:trHeight w:val="20"/>
        </w:trPr>
        <w:tc>
          <w:tcPr>
            <w:tcW w:w="1617" w:type="pct"/>
            <w:gridSpan w:val="2"/>
            <w:vMerge w:val="restart"/>
          </w:tcPr>
          <w:p w14:paraId="0B65A0C3"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
                <w:bCs/>
                <w:lang w:eastAsia="ru-RU"/>
              </w:rPr>
              <w:t>Тема 1.1</w:t>
            </w:r>
            <w:r w:rsidRPr="001071E6">
              <w:rPr>
                <w:rFonts w:ascii="Times New Roman" w:eastAsia="Times New Roman" w:hAnsi="Times New Roman" w:cs="Times New Roman"/>
                <w:bCs/>
                <w:lang w:eastAsia="ru-RU"/>
              </w:rPr>
              <w:t>. Общегосударственное значение мероприятий по защите растений от вредителей и болезней.</w:t>
            </w:r>
          </w:p>
        </w:tc>
        <w:tc>
          <w:tcPr>
            <w:tcW w:w="3383" w:type="pct"/>
          </w:tcPr>
          <w:p w14:paraId="54D51B4D"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 xml:space="preserve">Содержание </w:t>
            </w:r>
          </w:p>
        </w:tc>
      </w:tr>
      <w:tr w:rsidR="001071E6" w:rsidRPr="001071E6" w14:paraId="128035A1" w14:textId="77777777" w:rsidTr="001071E6">
        <w:trPr>
          <w:trHeight w:val="20"/>
        </w:trPr>
        <w:tc>
          <w:tcPr>
            <w:tcW w:w="1617" w:type="pct"/>
            <w:gridSpan w:val="2"/>
            <w:vMerge/>
          </w:tcPr>
          <w:p w14:paraId="27A4BF9B"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765769BC" w14:textId="77777777" w:rsidR="001071E6" w:rsidRPr="001071E6" w:rsidRDefault="001071E6" w:rsidP="001071E6">
            <w:pPr>
              <w:suppressAutoHyphens/>
              <w:contextualSpacing/>
              <w:jc w:val="both"/>
              <w:rPr>
                <w:rFonts w:ascii="Times New Roman" w:eastAsia="Times New Roman" w:hAnsi="Times New Roman" w:cs="Times New Roman"/>
                <w:bCs/>
                <w:i/>
                <w:lang w:eastAsia="ru-RU"/>
              </w:rPr>
            </w:pPr>
            <w:r w:rsidRPr="001071E6">
              <w:rPr>
                <w:rFonts w:ascii="Times New Roman" w:eastAsia="Times New Roman" w:hAnsi="Times New Roman" w:cs="Times New Roman"/>
                <w:bCs/>
                <w:lang w:eastAsia="ru-RU"/>
              </w:rPr>
              <w:t>Введение. Общегосударственное значение мероприятий по защите растений от вредителей и болезней</w:t>
            </w:r>
          </w:p>
        </w:tc>
      </w:tr>
      <w:tr w:rsidR="001071E6" w:rsidRPr="001071E6" w14:paraId="423CB190" w14:textId="77777777" w:rsidTr="001071E6">
        <w:trPr>
          <w:trHeight w:val="20"/>
        </w:trPr>
        <w:tc>
          <w:tcPr>
            <w:tcW w:w="1617" w:type="pct"/>
            <w:gridSpan w:val="2"/>
            <w:vMerge/>
          </w:tcPr>
          <w:p w14:paraId="5B961D5B"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28F10AEB" w14:textId="77777777" w:rsidR="001071E6" w:rsidRPr="001071E6" w:rsidRDefault="001071E6" w:rsidP="001071E6">
            <w:pPr>
              <w:suppressAutoHyphens/>
              <w:contextualSpacing/>
              <w:jc w:val="both"/>
              <w:rPr>
                <w:rFonts w:ascii="Times New Roman" w:eastAsia="Times New Roman" w:hAnsi="Times New Roman" w:cs="Times New Roman"/>
                <w:i/>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02520733" w14:textId="77777777" w:rsidTr="001071E6">
        <w:trPr>
          <w:trHeight w:val="20"/>
        </w:trPr>
        <w:tc>
          <w:tcPr>
            <w:tcW w:w="1617" w:type="pct"/>
            <w:gridSpan w:val="2"/>
            <w:vMerge w:val="restart"/>
          </w:tcPr>
          <w:p w14:paraId="2D74B323" w14:textId="77777777" w:rsidR="001071E6" w:rsidRPr="001071E6" w:rsidRDefault="001071E6" w:rsidP="001071E6">
            <w:pPr>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1.2. </w:t>
            </w:r>
            <w:r w:rsidRPr="001071E6">
              <w:rPr>
                <w:rFonts w:ascii="Times New Roman" w:eastAsia="Times New Roman" w:hAnsi="Times New Roman" w:cs="Times New Roman"/>
                <w:bCs/>
                <w:lang w:eastAsia="ru-RU"/>
              </w:rPr>
              <w:t>Общие сведения о вредителях и болезнях сельскохозяйственных культур</w:t>
            </w:r>
          </w:p>
        </w:tc>
        <w:tc>
          <w:tcPr>
            <w:tcW w:w="3383" w:type="pct"/>
          </w:tcPr>
          <w:p w14:paraId="710906AD"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 xml:space="preserve">Содержание </w:t>
            </w:r>
          </w:p>
        </w:tc>
      </w:tr>
      <w:tr w:rsidR="001071E6" w:rsidRPr="001071E6" w14:paraId="612ECFE7" w14:textId="77777777" w:rsidTr="001071E6">
        <w:trPr>
          <w:trHeight w:val="20"/>
        </w:trPr>
        <w:tc>
          <w:tcPr>
            <w:tcW w:w="1617" w:type="pct"/>
            <w:gridSpan w:val="2"/>
            <w:vMerge/>
          </w:tcPr>
          <w:p w14:paraId="1FEAD5D1"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0F1985CD" w14:textId="77777777" w:rsidR="001071E6" w:rsidRPr="001071E6" w:rsidRDefault="001071E6" w:rsidP="001071E6">
            <w:pPr>
              <w:suppressAutoHyphens/>
              <w:contextualSpacing/>
              <w:rPr>
                <w:rFonts w:ascii="Calibri" w:eastAsia="Times New Roman" w:hAnsi="Calibri" w:cs="Times New Roman"/>
                <w:b/>
                <w:lang w:eastAsia="ru-RU"/>
              </w:rPr>
            </w:pPr>
            <w:r w:rsidRPr="001071E6">
              <w:rPr>
                <w:rFonts w:ascii="Times New Roman" w:eastAsia="Times New Roman" w:hAnsi="Times New Roman" w:cs="Times New Roman"/>
                <w:bCs/>
                <w:lang w:eastAsia="ru-RU"/>
              </w:rPr>
              <w:t>Основы общей энтомологии.</w:t>
            </w:r>
            <w:r w:rsidRPr="001071E6">
              <w:rPr>
                <w:rFonts w:ascii="Times New Roman" w:eastAsia="TimesNewRomanPSMT" w:hAnsi="Times New Roman" w:cs="Times New Roman"/>
              </w:rPr>
              <w:t xml:space="preserve"> Классификация вредителей сельскохозяйственных культур. </w:t>
            </w:r>
            <w:r w:rsidRPr="001071E6">
              <w:rPr>
                <w:rFonts w:ascii="Times New Roman" w:eastAsia="Times New Roman" w:hAnsi="Times New Roman" w:cs="Times New Roman"/>
                <w:bCs/>
                <w:lang w:eastAsia="ru-RU"/>
              </w:rPr>
              <w:t>Основы общей фитопатологии и иммунитета растений к болезням и вредителям. Вредоносность вредителей и болезней.</w:t>
            </w:r>
          </w:p>
        </w:tc>
      </w:tr>
      <w:tr w:rsidR="001071E6" w:rsidRPr="001071E6" w14:paraId="226907A6" w14:textId="77777777" w:rsidTr="001071E6">
        <w:trPr>
          <w:trHeight w:val="20"/>
        </w:trPr>
        <w:tc>
          <w:tcPr>
            <w:tcW w:w="1617" w:type="pct"/>
            <w:gridSpan w:val="2"/>
            <w:vMerge/>
          </w:tcPr>
          <w:p w14:paraId="5BEAC73A"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58E9F501"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52128FE2" w14:textId="77777777" w:rsidTr="001071E6">
        <w:trPr>
          <w:trHeight w:val="20"/>
        </w:trPr>
        <w:tc>
          <w:tcPr>
            <w:tcW w:w="1617" w:type="pct"/>
            <w:gridSpan w:val="2"/>
            <w:vMerge/>
          </w:tcPr>
          <w:p w14:paraId="32572E71"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559D754C"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lang w:eastAsia="ru-RU"/>
              </w:rPr>
              <w:t>Практическое занятие 1, 2,3</w:t>
            </w:r>
          </w:p>
          <w:p w14:paraId="14A9D30F"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NewRoman" w:hAnsi="Times New Roman" w:cs="Times New Roman"/>
                <w:lang w:eastAsia="ru-RU"/>
              </w:rPr>
              <w:t xml:space="preserve">Определение строения насекомых; фаз их развития; отряда насекомых по взрослой и личиночной фазам; типов повреждений </w:t>
            </w:r>
            <w:r w:rsidRPr="001071E6">
              <w:rPr>
                <w:rFonts w:ascii="Times New Roman" w:eastAsia="TimesNewRoman" w:hAnsi="Times New Roman" w:cs="Times New Roman"/>
                <w:lang w:eastAsia="ru-RU"/>
              </w:rPr>
              <w:lastRenderedPageBreak/>
              <w:t>растений насекомыми; строения клещей, нематод, слизней и грызунов</w:t>
            </w:r>
            <w:r w:rsidRPr="001071E6">
              <w:rPr>
                <w:rFonts w:ascii="Times New Roman" w:eastAsia="TimesNewRoman" w:hAnsi="Times New Roman" w:cs="Times New Roman"/>
                <w:sz w:val="28"/>
                <w:szCs w:val="28"/>
                <w:lang w:eastAsia="ru-RU"/>
              </w:rPr>
              <w:t>.</w:t>
            </w:r>
          </w:p>
        </w:tc>
      </w:tr>
      <w:tr w:rsidR="001071E6" w:rsidRPr="001071E6" w14:paraId="116198BE" w14:textId="77777777" w:rsidTr="001071E6">
        <w:trPr>
          <w:trHeight w:val="20"/>
        </w:trPr>
        <w:tc>
          <w:tcPr>
            <w:tcW w:w="1617" w:type="pct"/>
            <w:gridSpan w:val="2"/>
            <w:vMerge w:val="restart"/>
          </w:tcPr>
          <w:p w14:paraId="2D26BC1A"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
                <w:bCs/>
                <w:lang w:eastAsia="ru-RU"/>
              </w:rPr>
              <w:lastRenderedPageBreak/>
              <w:t>Тема 1.3</w:t>
            </w:r>
            <w:r w:rsidRPr="001071E6">
              <w:rPr>
                <w:rFonts w:ascii="Times New Roman" w:eastAsia="Times New Roman" w:hAnsi="Times New Roman" w:cs="Times New Roman"/>
                <w:bCs/>
                <w:lang w:eastAsia="ru-RU"/>
              </w:rPr>
              <w:t xml:space="preserve"> Методы борьбы с вредителями и болезнями сельскохозяйственных культур </w:t>
            </w:r>
          </w:p>
          <w:p w14:paraId="420AF39B"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39306A0F"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33624191" w14:textId="77777777" w:rsidTr="001071E6">
        <w:trPr>
          <w:trHeight w:val="20"/>
        </w:trPr>
        <w:tc>
          <w:tcPr>
            <w:tcW w:w="1617" w:type="pct"/>
            <w:gridSpan w:val="2"/>
            <w:vMerge/>
          </w:tcPr>
          <w:p w14:paraId="682D7BF3"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33F90BB2" w14:textId="77777777" w:rsidR="001071E6" w:rsidRPr="001071E6" w:rsidRDefault="001071E6" w:rsidP="001071E6">
            <w:pPr>
              <w:autoSpaceDE w:val="0"/>
              <w:autoSpaceDN w:val="0"/>
              <w:adjustRightInd w:val="0"/>
              <w:contextualSpacing/>
              <w:rPr>
                <w:rFonts w:ascii="Times New Roman" w:eastAsia="TimesNewRomanPSMT" w:hAnsi="Times New Roman" w:cs="Times New Roman"/>
              </w:rPr>
            </w:pPr>
            <w:r w:rsidRPr="001071E6">
              <w:rPr>
                <w:rFonts w:ascii="Times New Roman" w:eastAsia="TimesNewRoman" w:hAnsi="Times New Roman" w:cs="Times New Roman"/>
                <w:lang w:eastAsia="ru-RU"/>
              </w:rPr>
              <w:t>Агротехнический метод борьбы</w:t>
            </w:r>
            <w:r w:rsidRPr="001071E6">
              <w:rPr>
                <w:rFonts w:ascii="Times New Roman" w:eastAsia="TimesNewRomanPSMT" w:hAnsi="Times New Roman" w:cs="Times New Roman"/>
              </w:rPr>
              <w:t xml:space="preserve">. </w:t>
            </w:r>
            <w:r w:rsidRPr="001071E6">
              <w:rPr>
                <w:rFonts w:ascii="Times New Roman" w:eastAsia="TimesNewRoman" w:hAnsi="Times New Roman" w:cs="Times New Roman"/>
                <w:lang w:eastAsia="ru-RU"/>
              </w:rPr>
              <w:t>Биологический метод борьбы. Физический и механический методы борьбы. Химический метод борьбы. Карантин растений. Меры безопасности и защитные средства при работе с пестицидами</w:t>
            </w:r>
          </w:p>
          <w:p w14:paraId="74426D26" w14:textId="77777777" w:rsidR="001071E6" w:rsidRPr="001071E6" w:rsidRDefault="001071E6" w:rsidP="001071E6">
            <w:pPr>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NewRomanPSMT" w:hAnsi="Times New Roman" w:cs="Times New Roman"/>
              </w:rPr>
              <w:t>Температурная инверсия. Суточный и годовой ход температуры воздуха. Приборы для измерения температуры воздуха. Экстремумы и амплитуда температуры воздуха, средняя суточная температура, сумма температур как показатель потребности растений в тепле. Значение учета температурного режима почвы и воздуха в сельском хозяйстве.</w:t>
            </w:r>
          </w:p>
        </w:tc>
      </w:tr>
      <w:tr w:rsidR="001071E6" w:rsidRPr="001071E6" w14:paraId="5B0F32FB" w14:textId="77777777" w:rsidTr="001071E6">
        <w:trPr>
          <w:trHeight w:val="20"/>
        </w:trPr>
        <w:tc>
          <w:tcPr>
            <w:tcW w:w="1617" w:type="pct"/>
            <w:gridSpan w:val="2"/>
            <w:vMerge/>
          </w:tcPr>
          <w:p w14:paraId="5B7A2DC4"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793AAD17" w14:textId="77777777" w:rsidR="001071E6" w:rsidRPr="001071E6" w:rsidRDefault="001071E6" w:rsidP="001071E6">
            <w:pPr>
              <w:autoSpaceDE w:val="0"/>
              <w:autoSpaceDN w:val="0"/>
              <w:adjustRightInd w:val="0"/>
              <w:contextualSpacing/>
              <w:rPr>
                <w:rFonts w:ascii="Times New Roman" w:eastAsia="TimesNewRomanPSMT" w:hAnsi="Times New Roman" w:cs="Times New Roman"/>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305BEC9E" w14:textId="77777777" w:rsidTr="001071E6">
        <w:trPr>
          <w:trHeight w:val="20"/>
        </w:trPr>
        <w:tc>
          <w:tcPr>
            <w:tcW w:w="1617" w:type="pct"/>
            <w:gridSpan w:val="2"/>
            <w:vMerge/>
          </w:tcPr>
          <w:p w14:paraId="7123A91D"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001BA6E3"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4-9</w:t>
            </w:r>
          </w:p>
          <w:p w14:paraId="3FDE14ED" w14:textId="77777777" w:rsidR="001071E6" w:rsidRPr="001071E6" w:rsidRDefault="001071E6" w:rsidP="001071E6">
            <w:pPr>
              <w:autoSpaceDE w:val="0"/>
              <w:autoSpaceDN w:val="0"/>
              <w:adjustRightInd w:val="0"/>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пестицидов по внешним признакам, приготовление</w:t>
            </w:r>
          </w:p>
          <w:p w14:paraId="45D5A65C"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NewRoman" w:hAnsi="Times New Roman" w:cs="Times New Roman"/>
                <w:lang w:eastAsia="ru-RU"/>
              </w:rPr>
              <w:t>рабочих растворов определенной концентрации, совместимости препаратов при комбинировании; приготовление комбинированных составов пестицидов с удобрениями и регуляторами роста растений.</w:t>
            </w:r>
          </w:p>
        </w:tc>
      </w:tr>
      <w:tr w:rsidR="001071E6" w:rsidRPr="001071E6" w14:paraId="10621286" w14:textId="77777777" w:rsidTr="001071E6">
        <w:trPr>
          <w:trHeight w:val="20"/>
        </w:trPr>
        <w:tc>
          <w:tcPr>
            <w:tcW w:w="1617" w:type="pct"/>
            <w:gridSpan w:val="2"/>
            <w:vMerge w:val="restart"/>
          </w:tcPr>
          <w:p w14:paraId="51913107"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1.4. </w:t>
            </w:r>
            <w:r w:rsidRPr="001071E6">
              <w:rPr>
                <w:rFonts w:ascii="Times New Roman" w:eastAsia="Times New Roman" w:hAnsi="Times New Roman" w:cs="Times New Roman"/>
                <w:bCs/>
                <w:lang w:eastAsia="ru-RU"/>
              </w:rPr>
              <w:t xml:space="preserve">Вредители и болезни сельскохозяйственных культур и системы защитных мероприятий </w:t>
            </w:r>
          </w:p>
          <w:p w14:paraId="4A12CC42"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4E32DD56"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5FA2C3AB" w14:textId="77777777" w:rsidTr="001071E6">
        <w:trPr>
          <w:trHeight w:val="20"/>
        </w:trPr>
        <w:tc>
          <w:tcPr>
            <w:tcW w:w="1617" w:type="pct"/>
            <w:gridSpan w:val="2"/>
            <w:vMerge/>
          </w:tcPr>
          <w:p w14:paraId="1D6D4FD6"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059C7E37" w14:textId="77777777" w:rsidR="001071E6" w:rsidRPr="001071E6" w:rsidRDefault="001071E6" w:rsidP="001071E6">
            <w:pPr>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Многоядные вредители и меры борьбы с ними. Вредители и болезни зерновых культур и система защитных мероприятий.  Вредители зерна и продуктов его переработки при хранении и меры борьбы с ними. Вредители и болезни зерновых бобовых культур и система защитных мероприятий. Вредители и болезни технических культур и система защитных мероприятий.  Вредители и болезни сахарной свеклы, картофеля и система защитных мероприятий. Вредители и болезни овощных культур и система защитных мероприятий.  Вредители и болезни овощных культур защищенного грунта и система защитных мероприятий.  Болезни овощей и картофеля при хранении и меры борьбы с ними. Вредители и болезни плодовых, ягодных, субтропических культур, винограда и система защитных мероприятий. Вредители и болезни полезащитных лесных насаждений.</w:t>
            </w:r>
          </w:p>
        </w:tc>
      </w:tr>
      <w:tr w:rsidR="001071E6" w:rsidRPr="001071E6" w14:paraId="1EB449F1" w14:textId="77777777" w:rsidTr="001071E6">
        <w:trPr>
          <w:trHeight w:val="20"/>
        </w:trPr>
        <w:tc>
          <w:tcPr>
            <w:tcW w:w="1617" w:type="pct"/>
            <w:gridSpan w:val="2"/>
            <w:vMerge/>
          </w:tcPr>
          <w:p w14:paraId="0239601A"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E2864EA" w14:textId="77777777" w:rsidR="001071E6" w:rsidRPr="001071E6" w:rsidRDefault="001071E6" w:rsidP="001071E6">
            <w:pPr>
              <w:autoSpaceDE w:val="0"/>
              <w:autoSpaceDN w:val="0"/>
              <w:adjustRightInd w:val="0"/>
              <w:contextualSpacing/>
              <w:rPr>
                <w:rFonts w:ascii="Times New Roman" w:eastAsia="TimesNewRomanPSMT" w:hAnsi="Times New Roman" w:cs="Times New Roman"/>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21A32F81" w14:textId="77777777" w:rsidTr="001071E6">
        <w:trPr>
          <w:trHeight w:val="20"/>
        </w:trPr>
        <w:tc>
          <w:tcPr>
            <w:tcW w:w="1617" w:type="pct"/>
            <w:gridSpan w:val="2"/>
            <w:vMerge/>
          </w:tcPr>
          <w:p w14:paraId="0585605F"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8CECA5E"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10-26</w:t>
            </w:r>
          </w:p>
          <w:p w14:paraId="60365848" w14:textId="77777777" w:rsidR="001071E6" w:rsidRPr="001071E6" w:rsidRDefault="001071E6" w:rsidP="001071E6">
            <w:pPr>
              <w:suppressAutoHyphens/>
              <w:contextualSpacing/>
              <w:rPr>
                <w:rFonts w:ascii="Times New Roman" w:eastAsia="TimesNewRoman" w:hAnsi="Times New Roman" w:cs="Times New Roman"/>
                <w:sz w:val="28"/>
                <w:szCs w:val="28"/>
                <w:lang w:eastAsia="ru-RU"/>
              </w:rPr>
            </w:pPr>
            <w:r w:rsidRPr="001071E6">
              <w:rPr>
                <w:rFonts w:ascii="Times New Roman" w:eastAsia="TimesNewRoman" w:hAnsi="Times New Roman" w:cs="Times New Roman"/>
                <w:lang w:eastAsia="ru-RU"/>
              </w:rPr>
              <w:t>Определение многоядных вредителей по повреждениям растений и внешним признакам, фаз развития наиболее распространенных в зоне вредителей по биологическим коллекциям, макропрепаратам</w:t>
            </w:r>
            <w:r w:rsidRPr="001071E6">
              <w:rPr>
                <w:rFonts w:ascii="Times New Roman" w:eastAsia="TimesNewRoman" w:hAnsi="Times New Roman" w:cs="Times New Roman"/>
                <w:sz w:val="28"/>
                <w:szCs w:val="28"/>
                <w:lang w:eastAsia="ru-RU"/>
              </w:rPr>
              <w:t>.</w:t>
            </w:r>
          </w:p>
          <w:p w14:paraId="1FE59DB9"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вредителей зерновых культур по морфологическим признакам и повреждениям растений, фаз развития основных вредителей по биологическим коллекциям, макропрепаратам.</w:t>
            </w:r>
          </w:p>
          <w:p w14:paraId="46E07455"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болезней злаков по внешним признакам поражения, спор головни и ржавчины зерновых культур под микроскопом.</w:t>
            </w:r>
          </w:p>
          <w:p w14:paraId="2BDBCE93" w14:textId="77777777" w:rsidR="001071E6" w:rsidRPr="001071E6" w:rsidRDefault="001071E6" w:rsidP="001071E6">
            <w:pPr>
              <w:suppressAutoHyphens/>
              <w:contextualSpacing/>
              <w:rPr>
                <w:rFonts w:ascii="Times New Roman" w:eastAsia="TimesNewRoman" w:hAnsi="Times New Roman" w:cs="Times New Roman"/>
                <w:sz w:val="28"/>
                <w:szCs w:val="28"/>
                <w:lang w:eastAsia="ru-RU"/>
              </w:rPr>
            </w:pPr>
            <w:r w:rsidRPr="001071E6">
              <w:rPr>
                <w:rFonts w:ascii="Times New Roman" w:eastAsia="TimesNewRoman" w:hAnsi="Times New Roman" w:cs="Times New Roman"/>
                <w:lang w:eastAsia="ru-RU"/>
              </w:rPr>
              <w:t>Проведение экспертизы семян хлебных злаков на зараженность головней и спорыньей</w:t>
            </w:r>
            <w:r w:rsidRPr="001071E6">
              <w:rPr>
                <w:rFonts w:ascii="Times New Roman" w:eastAsia="TimesNewRoman" w:hAnsi="Times New Roman" w:cs="Times New Roman"/>
                <w:sz w:val="28"/>
                <w:szCs w:val="28"/>
                <w:lang w:eastAsia="ru-RU"/>
              </w:rPr>
              <w:t>.</w:t>
            </w:r>
          </w:p>
          <w:p w14:paraId="2A90B43F"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вредителей зерна и продуктов его переработки по морфологическим признакам; зараженности зерна вредителями рентгеноскопическим и акустическим методами</w:t>
            </w:r>
          </w:p>
          <w:p w14:paraId="0C5F9C5F"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вредителей зерновых бобовых культур и многолетних бобовых трав по образцам, коллекциям, гербарному материалу.</w:t>
            </w:r>
          </w:p>
          <w:p w14:paraId="4AFEA6ED"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 xml:space="preserve">Определений возбудителей, вызывающих </w:t>
            </w:r>
            <w:proofErr w:type="spellStart"/>
            <w:r w:rsidRPr="001071E6">
              <w:rPr>
                <w:rFonts w:ascii="Times New Roman" w:eastAsia="TimesNewRoman" w:hAnsi="Times New Roman" w:cs="Times New Roman"/>
                <w:lang w:eastAsia="ru-RU"/>
              </w:rPr>
              <w:t>аскохитоз</w:t>
            </w:r>
            <w:proofErr w:type="spellEnd"/>
            <w:r w:rsidRPr="001071E6">
              <w:rPr>
                <w:rFonts w:ascii="Times New Roman" w:eastAsia="TimesNewRoman" w:hAnsi="Times New Roman" w:cs="Times New Roman"/>
                <w:lang w:eastAsia="ru-RU"/>
              </w:rPr>
              <w:t>, ржавчину гороха, гнили зерновых бобовых культур под микроскопом.</w:t>
            </w:r>
          </w:p>
          <w:p w14:paraId="2656B7B4" w14:textId="77777777" w:rsidR="001071E6" w:rsidRPr="001071E6" w:rsidRDefault="001071E6" w:rsidP="001071E6">
            <w:pPr>
              <w:autoSpaceDE w:val="0"/>
              <w:autoSpaceDN w:val="0"/>
              <w:adjustRightInd w:val="0"/>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lastRenderedPageBreak/>
              <w:t>Определение вредителей и болезни основных технических культур зоны по внешним признакам и повреждениям; возбудителей болезней</w:t>
            </w:r>
          </w:p>
          <w:p w14:paraId="67D2338E"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вредителей и болезни сахарной свеклы и картофеля по внешним признакам и характеру повреждения и поражения.</w:t>
            </w:r>
          </w:p>
          <w:p w14:paraId="0610AD26"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фаз развитая колорадского жука по коллекционным образцам; возбудителей церкоспороза свеклы, фитофторы, рака картофеля под микроскопом.</w:t>
            </w:r>
          </w:p>
          <w:p w14:paraId="48CF471F" w14:textId="77777777" w:rsidR="001071E6" w:rsidRPr="001071E6" w:rsidRDefault="001071E6" w:rsidP="001071E6">
            <w:pPr>
              <w:autoSpaceDE w:val="0"/>
              <w:autoSpaceDN w:val="0"/>
              <w:adjustRightInd w:val="0"/>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вредителей и болезни основных овощных и бахчевых культур зоны по внешним признакам и характеру повреждений и поражений.</w:t>
            </w:r>
          </w:p>
          <w:p w14:paraId="52E85291"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возбудителей, вызывающих гнили плодов томатов, ложной мучнистой росы, антракноза и гнили плодов огурца под микроскопом</w:t>
            </w:r>
          </w:p>
          <w:p w14:paraId="35B46A81"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вредителей и болезни овощных культур защищенного грунта по внешним признакам и характеру повреждений и поражений.</w:t>
            </w:r>
          </w:p>
          <w:p w14:paraId="6566AAEE" w14:textId="77777777" w:rsidR="001071E6" w:rsidRPr="001071E6" w:rsidRDefault="001071E6" w:rsidP="001071E6">
            <w:pPr>
              <w:suppressAutoHyphens/>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гнили овощей и картофеля по внешним признакам поражения</w:t>
            </w:r>
          </w:p>
          <w:p w14:paraId="2EB86506" w14:textId="77777777" w:rsidR="001071E6" w:rsidRPr="001071E6" w:rsidRDefault="001071E6" w:rsidP="001071E6">
            <w:pPr>
              <w:autoSpaceDE w:val="0"/>
              <w:autoSpaceDN w:val="0"/>
              <w:adjustRightInd w:val="0"/>
              <w:contextualSpacing/>
              <w:rPr>
                <w:rFonts w:ascii="Times New Roman" w:eastAsia="TimesNewRoman" w:hAnsi="Times New Roman" w:cs="Times New Roman"/>
                <w:sz w:val="28"/>
                <w:szCs w:val="28"/>
                <w:lang w:eastAsia="ru-RU"/>
              </w:rPr>
            </w:pPr>
            <w:r w:rsidRPr="001071E6">
              <w:rPr>
                <w:rFonts w:ascii="Times New Roman" w:eastAsia="TimesNewRoman" w:hAnsi="Times New Roman" w:cs="Times New Roman"/>
                <w:lang w:eastAsia="ru-RU"/>
              </w:rPr>
              <w:t>Определение вредителей и болезни основных плодовых и ягодных культур зоны по внешним признакам и характеру повреждения и поражения; спороношения грибов, вызывающих паршу, рак яблони, мучнистую росу крыжовника и смородины под микроскопом</w:t>
            </w:r>
            <w:r w:rsidRPr="001071E6">
              <w:rPr>
                <w:rFonts w:ascii="Times New Roman" w:eastAsia="TimesNewRoman" w:hAnsi="Times New Roman" w:cs="Times New Roman"/>
                <w:sz w:val="28"/>
                <w:szCs w:val="28"/>
                <w:lang w:eastAsia="ru-RU"/>
              </w:rPr>
              <w:t>.</w:t>
            </w:r>
          </w:p>
          <w:p w14:paraId="7308549E"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NewRoman" w:hAnsi="Times New Roman" w:cs="Times New Roman"/>
                <w:lang w:eastAsia="ru-RU"/>
              </w:rPr>
              <w:t>Определение вредителей и болезни полезащитных лесных и декоративных насаждений по морфологическим признакам и характеру повреждений и поражений</w:t>
            </w:r>
            <w:r w:rsidRPr="001071E6">
              <w:rPr>
                <w:rFonts w:ascii="Times New Roman" w:eastAsia="TimesNewRoman" w:hAnsi="Times New Roman" w:cs="Times New Roman"/>
                <w:sz w:val="28"/>
                <w:szCs w:val="28"/>
                <w:lang w:eastAsia="ru-RU"/>
              </w:rPr>
              <w:t>.</w:t>
            </w:r>
          </w:p>
        </w:tc>
      </w:tr>
      <w:tr w:rsidR="001071E6" w:rsidRPr="001071E6" w14:paraId="28F927D3" w14:textId="77777777" w:rsidTr="001071E6">
        <w:trPr>
          <w:trHeight w:val="20"/>
        </w:trPr>
        <w:tc>
          <w:tcPr>
            <w:tcW w:w="1617" w:type="pct"/>
            <w:gridSpan w:val="2"/>
            <w:vMerge w:val="restart"/>
          </w:tcPr>
          <w:p w14:paraId="0C623651"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
                <w:bCs/>
                <w:lang w:eastAsia="ru-RU"/>
              </w:rPr>
              <w:lastRenderedPageBreak/>
              <w:t>Тема 1.5.</w:t>
            </w:r>
            <w:r w:rsidRPr="001071E6">
              <w:rPr>
                <w:rFonts w:ascii="Times New Roman" w:eastAsia="Times New Roman" w:hAnsi="Times New Roman" w:cs="Times New Roman"/>
                <w:bCs/>
                <w:lang w:eastAsia="ru-RU"/>
              </w:rPr>
              <w:t xml:space="preserve"> Методы фитосанитарной оценки агробиоценозов. Прогнозы</w:t>
            </w:r>
          </w:p>
        </w:tc>
        <w:tc>
          <w:tcPr>
            <w:tcW w:w="3383" w:type="pct"/>
          </w:tcPr>
          <w:p w14:paraId="2ECA7BB9"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35027B38" w14:textId="77777777" w:rsidTr="001071E6">
        <w:trPr>
          <w:trHeight w:val="20"/>
        </w:trPr>
        <w:tc>
          <w:tcPr>
            <w:tcW w:w="1617" w:type="pct"/>
            <w:gridSpan w:val="2"/>
            <w:vMerge/>
          </w:tcPr>
          <w:p w14:paraId="7979854B"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45FB7E90"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Методы фитосанитарной оценки агробиоценозов.</w:t>
            </w:r>
          </w:p>
          <w:p w14:paraId="5C333EF1"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Прогнозы появления насекомых и распространения болезней</w:t>
            </w:r>
          </w:p>
        </w:tc>
      </w:tr>
      <w:tr w:rsidR="001071E6" w:rsidRPr="001071E6" w14:paraId="7AF6B8AB" w14:textId="77777777" w:rsidTr="001071E6">
        <w:trPr>
          <w:trHeight w:val="20"/>
        </w:trPr>
        <w:tc>
          <w:tcPr>
            <w:tcW w:w="1617" w:type="pct"/>
            <w:gridSpan w:val="2"/>
            <w:vMerge/>
          </w:tcPr>
          <w:p w14:paraId="3B3DDAC0"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4EFDD58F"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099C8FA0" w14:textId="77777777" w:rsidTr="001071E6">
        <w:trPr>
          <w:trHeight w:val="20"/>
        </w:trPr>
        <w:tc>
          <w:tcPr>
            <w:tcW w:w="1617" w:type="pct"/>
            <w:gridSpan w:val="2"/>
            <w:vMerge/>
          </w:tcPr>
          <w:p w14:paraId="661783A3"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2F21E672"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27-28</w:t>
            </w:r>
          </w:p>
          <w:p w14:paraId="42928246"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lang w:eastAsia="ru-RU"/>
              </w:rPr>
              <w:t xml:space="preserve">Разработка прогноза </w:t>
            </w:r>
            <w:r w:rsidRPr="001071E6">
              <w:rPr>
                <w:rFonts w:ascii="Times New Roman" w:eastAsia="Times New Roman" w:hAnsi="Times New Roman" w:cs="Times New Roman"/>
                <w:bCs/>
                <w:lang w:eastAsia="ru-RU"/>
              </w:rPr>
              <w:t>появления насекомых и распространения болезней в регионе на основании информации от региональных структур защиты растений</w:t>
            </w:r>
          </w:p>
        </w:tc>
      </w:tr>
      <w:tr w:rsidR="001071E6" w:rsidRPr="001071E6" w14:paraId="28E728EA" w14:textId="77777777" w:rsidTr="001071E6">
        <w:trPr>
          <w:trHeight w:val="20"/>
        </w:trPr>
        <w:tc>
          <w:tcPr>
            <w:tcW w:w="1617" w:type="pct"/>
            <w:gridSpan w:val="2"/>
            <w:vMerge w:val="restart"/>
          </w:tcPr>
          <w:p w14:paraId="563E9895"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
                <w:bCs/>
                <w:lang w:eastAsia="ru-RU"/>
              </w:rPr>
              <w:t>Тема 1.6</w:t>
            </w:r>
            <w:r w:rsidRPr="001071E6">
              <w:rPr>
                <w:rFonts w:ascii="Times New Roman" w:eastAsia="Times New Roman" w:hAnsi="Times New Roman" w:cs="Times New Roman"/>
                <w:bCs/>
                <w:lang w:eastAsia="ru-RU"/>
              </w:rPr>
              <w:t xml:space="preserve">. Организация работ по борьбе с вредителями, болезнями сельскохозяйственных культур и сорной растительностью  </w:t>
            </w:r>
          </w:p>
          <w:p w14:paraId="3A707375"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070A157E"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214DB901" w14:textId="77777777" w:rsidTr="001071E6">
        <w:trPr>
          <w:trHeight w:val="20"/>
        </w:trPr>
        <w:tc>
          <w:tcPr>
            <w:tcW w:w="1617" w:type="pct"/>
            <w:gridSpan w:val="2"/>
            <w:vMerge/>
          </w:tcPr>
          <w:p w14:paraId="47195DF1"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3335C496" w14:textId="77777777" w:rsidR="001071E6" w:rsidRPr="001071E6" w:rsidRDefault="001071E6" w:rsidP="001071E6">
            <w:pPr>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Системы мероприятий, особенности, основные принципы</w:t>
            </w:r>
          </w:p>
          <w:p w14:paraId="30C386C2"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и методы планирования защиты растений.</w:t>
            </w:r>
          </w:p>
          <w:p w14:paraId="58159944" w14:textId="77777777" w:rsidR="001071E6" w:rsidRPr="001071E6" w:rsidRDefault="001071E6" w:rsidP="001071E6">
            <w:pPr>
              <w:autoSpaceDE w:val="0"/>
              <w:autoSpaceDN w:val="0"/>
              <w:adjustRightInd w:val="0"/>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Важнейшее требование к планам по защите растений – согласованность</w:t>
            </w:r>
          </w:p>
          <w:p w14:paraId="4FA5A8E8"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NewRoman" w:hAnsi="Times New Roman" w:cs="Times New Roman"/>
                <w:lang w:eastAsia="ru-RU"/>
              </w:rPr>
              <w:t>мероприятий по защите растений с охраной окружающей среды.</w:t>
            </w:r>
          </w:p>
        </w:tc>
      </w:tr>
      <w:tr w:rsidR="001071E6" w:rsidRPr="001071E6" w14:paraId="4525A54E" w14:textId="77777777" w:rsidTr="001071E6">
        <w:trPr>
          <w:trHeight w:val="20"/>
        </w:trPr>
        <w:tc>
          <w:tcPr>
            <w:tcW w:w="1617" w:type="pct"/>
            <w:gridSpan w:val="2"/>
            <w:vMerge/>
          </w:tcPr>
          <w:p w14:paraId="3DBF2458"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8E21AA9"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75809791" w14:textId="77777777" w:rsidTr="001071E6">
        <w:trPr>
          <w:trHeight w:val="20"/>
        </w:trPr>
        <w:tc>
          <w:tcPr>
            <w:tcW w:w="1617" w:type="pct"/>
            <w:gridSpan w:val="2"/>
            <w:vMerge/>
          </w:tcPr>
          <w:p w14:paraId="504367FE"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44F96020"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29-31</w:t>
            </w:r>
          </w:p>
          <w:p w14:paraId="2DE99833"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Разработка системы интегрированной защиты растений от вредителей, болезней и сорняков с учётом региональных особенностей</w:t>
            </w:r>
          </w:p>
        </w:tc>
      </w:tr>
      <w:tr w:rsidR="001071E6" w:rsidRPr="001071E6" w14:paraId="6EC2D931" w14:textId="77777777" w:rsidTr="001071E6">
        <w:trPr>
          <w:trHeight w:val="20"/>
        </w:trPr>
        <w:tc>
          <w:tcPr>
            <w:tcW w:w="5000" w:type="pct"/>
            <w:gridSpan w:val="3"/>
          </w:tcPr>
          <w:p w14:paraId="61439AF9"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p w14:paraId="799D21B0"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Полезные и вредные насекомые, общие сведения о клещах, нематодах, слизнях о грызунах </w:t>
            </w:r>
          </w:p>
          <w:p w14:paraId="1C2257F9"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Грибы, бактерии, возбудители болезней растений. Их морфология и биология.</w:t>
            </w:r>
          </w:p>
          <w:p w14:paraId="6C95A8D2"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Санитарно-гигиенические основы применения пестицидов. </w:t>
            </w:r>
          </w:p>
          <w:p w14:paraId="447A776D"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Мероприятия по охране окружающей среды в условиях непрочного применения химических средств защиты растений. </w:t>
            </w:r>
          </w:p>
          <w:p w14:paraId="2944633F"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Карантин растений. Цели карантина растений.</w:t>
            </w:r>
          </w:p>
          <w:p w14:paraId="3FA028C6"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Внешний и внутренний карантин. </w:t>
            </w:r>
          </w:p>
          <w:p w14:paraId="7E49194E"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lastRenderedPageBreak/>
              <w:t>Перечень карантинных объектов.</w:t>
            </w:r>
          </w:p>
          <w:p w14:paraId="555CBC52"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Вредители зерна и продуктов его переработка при хранении и меры борьбы с ними.</w:t>
            </w:r>
          </w:p>
          <w:p w14:paraId="61B180B6"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Вредители и болезни табака. </w:t>
            </w:r>
          </w:p>
          <w:p w14:paraId="71A3A7AC"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Система мероприятий по борьбе с вредителями, болезнями и сорняками в посевах табака.</w:t>
            </w:r>
          </w:p>
          <w:p w14:paraId="2E645E5B"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Вредители кормовой свеклы: свекловичная щитоноска, матовый мертвоед, свекловичная крошка.</w:t>
            </w:r>
          </w:p>
          <w:p w14:paraId="5B84A00D"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Меры борьбы с ними. </w:t>
            </w:r>
          </w:p>
          <w:p w14:paraId="09FCE825"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Карантинные вредители картофеля: 28-пятнистая картофельная коровка, картофельная моль, картофельная нематода. </w:t>
            </w:r>
          </w:p>
          <w:p w14:paraId="4662899D"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Меры борьбы с ними.</w:t>
            </w:r>
          </w:p>
          <w:p w14:paraId="4D463263"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Вирусные и </w:t>
            </w:r>
            <w:proofErr w:type="spellStart"/>
            <w:r w:rsidRPr="001071E6">
              <w:rPr>
                <w:rFonts w:ascii="Times New Roman" w:eastAsia="Times New Roman" w:hAnsi="Times New Roman" w:cs="Times New Roman"/>
                <w:lang w:eastAsia="ru-RU"/>
              </w:rPr>
              <w:t>микоплазменные</w:t>
            </w:r>
            <w:proofErr w:type="spellEnd"/>
            <w:r w:rsidRPr="001071E6">
              <w:rPr>
                <w:rFonts w:ascii="Times New Roman" w:eastAsia="Times New Roman" w:hAnsi="Times New Roman" w:cs="Times New Roman"/>
                <w:lang w:eastAsia="ru-RU"/>
              </w:rPr>
              <w:t xml:space="preserve"> болезни картофеля, противовирусные мероприятия.</w:t>
            </w:r>
          </w:p>
          <w:p w14:paraId="1907DE74"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Вредители бахчевых культур, меры борьбы с ними. </w:t>
            </w:r>
          </w:p>
          <w:p w14:paraId="5DEDBD7D"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Болезни бахчевых культур и меры борьбы с ними.</w:t>
            </w:r>
          </w:p>
          <w:p w14:paraId="048B4AD7" w14:textId="77777777" w:rsidR="001071E6" w:rsidRPr="001071E6" w:rsidRDefault="001071E6" w:rsidP="00903915">
            <w:pPr>
              <w:numPr>
                <w:ilvl w:val="0"/>
                <w:numId w:val="3"/>
              </w:numPr>
              <w:tabs>
                <w:tab w:val="left" w:pos="284"/>
              </w:tabs>
              <w:spacing w:after="200" w:line="276" w:lineRule="auto"/>
              <w:ind w:left="0" w:firstLine="0"/>
              <w:contextualSpacing/>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Вредители болезни виноградной лозы и меры борьбы с ними.</w:t>
            </w:r>
          </w:p>
        </w:tc>
      </w:tr>
      <w:tr w:rsidR="001071E6" w:rsidRPr="001071E6" w14:paraId="0901F931" w14:textId="77777777" w:rsidTr="001071E6">
        <w:trPr>
          <w:trHeight w:val="20"/>
        </w:trPr>
        <w:tc>
          <w:tcPr>
            <w:tcW w:w="5000" w:type="pct"/>
            <w:gridSpan w:val="3"/>
          </w:tcPr>
          <w:p w14:paraId="65EE7B6D"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lastRenderedPageBreak/>
              <w:t xml:space="preserve">Раздел 2. </w:t>
            </w:r>
            <w:r w:rsidRPr="001071E6">
              <w:rPr>
                <w:rFonts w:ascii="Times New Roman" w:eastAsia="Times New Roman" w:hAnsi="Times New Roman" w:cs="Times New Roman"/>
                <w:b/>
                <w:lang w:eastAsia="ru-RU"/>
              </w:rPr>
              <w:t>Обработка и воспроизводство плодородия почв.</w:t>
            </w:r>
          </w:p>
        </w:tc>
      </w:tr>
      <w:tr w:rsidR="001071E6" w:rsidRPr="001071E6" w14:paraId="37468DC7" w14:textId="77777777" w:rsidTr="001071E6">
        <w:trPr>
          <w:trHeight w:val="20"/>
        </w:trPr>
        <w:tc>
          <w:tcPr>
            <w:tcW w:w="5000" w:type="pct"/>
            <w:gridSpan w:val="3"/>
          </w:tcPr>
          <w:p w14:paraId="2BC17231"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 xml:space="preserve">МДК 02.02 </w:t>
            </w:r>
            <w:r w:rsidRPr="001071E6">
              <w:rPr>
                <w:rFonts w:ascii="Times New Roman" w:eastAsia="Times New Roman" w:hAnsi="Times New Roman" w:cs="Times New Roman"/>
                <w:b/>
                <w:lang w:eastAsia="ru-RU"/>
              </w:rPr>
              <w:t>Обработка и воспроизводство плодородия почв.</w:t>
            </w:r>
          </w:p>
        </w:tc>
      </w:tr>
      <w:tr w:rsidR="001071E6" w:rsidRPr="001071E6" w14:paraId="2A2C704B" w14:textId="77777777" w:rsidTr="001071E6">
        <w:trPr>
          <w:trHeight w:val="20"/>
        </w:trPr>
        <w:tc>
          <w:tcPr>
            <w:tcW w:w="1617" w:type="pct"/>
            <w:gridSpan w:val="2"/>
            <w:vMerge w:val="restart"/>
          </w:tcPr>
          <w:p w14:paraId="28B9EC2D" w14:textId="77777777" w:rsidR="001071E6" w:rsidRPr="001071E6" w:rsidRDefault="001071E6" w:rsidP="001071E6">
            <w:pPr>
              <w:contextualSpacing/>
              <w:rPr>
                <w:rFonts w:ascii="Times New Roman" w:eastAsia="Times New Roman" w:hAnsi="Times New Roman" w:cs="Times New Roman"/>
                <w:iCs/>
                <w:lang w:eastAsia="ru-RU"/>
              </w:rPr>
            </w:pPr>
            <w:r w:rsidRPr="001071E6">
              <w:rPr>
                <w:rFonts w:ascii="Times New Roman" w:eastAsia="Times New Roman" w:hAnsi="Times New Roman" w:cs="Times New Roman"/>
                <w:b/>
                <w:iCs/>
                <w:lang w:eastAsia="ru-RU"/>
              </w:rPr>
              <w:t xml:space="preserve">Тема 2.1. </w:t>
            </w:r>
            <w:r w:rsidRPr="001071E6">
              <w:rPr>
                <w:rFonts w:ascii="Times New Roman" w:eastAsia="Times New Roman" w:hAnsi="Times New Roman" w:cs="Times New Roman"/>
                <w:iCs/>
                <w:lang w:eastAsia="ru-RU"/>
              </w:rPr>
              <w:t>Образование почвы.</w:t>
            </w:r>
          </w:p>
        </w:tc>
        <w:tc>
          <w:tcPr>
            <w:tcW w:w="3383" w:type="pct"/>
          </w:tcPr>
          <w:p w14:paraId="7FA64EDD"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 xml:space="preserve">Содержание </w:t>
            </w:r>
          </w:p>
        </w:tc>
      </w:tr>
      <w:tr w:rsidR="001071E6" w:rsidRPr="001071E6" w14:paraId="4C41F537" w14:textId="77777777" w:rsidTr="001071E6">
        <w:trPr>
          <w:trHeight w:val="20"/>
        </w:trPr>
        <w:tc>
          <w:tcPr>
            <w:tcW w:w="1617" w:type="pct"/>
            <w:gridSpan w:val="2"/>
            <w:vMerge/>
          </w:tcPr>
          <w:p w14:paraId="05DCB867"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7F9B0202" w14:textId="77777777" w:rsidR="001071E6" w:rsidRPr="001071E6" w:rsidRDefault="001071E6" w:rsidP="001071E6">
            <w:pPr>
              <w:suppressAutoHyphens/>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 xml:space="preserve">Введение. </w:t>
            </w:r>
            <w:r w:rsidRPr="001071E6">
              <w:rPr>
                <w:rFonts w:ascii="Times New Roman" w:eastAsia="Times New Roman" w:hAnsi="Times New Roman" w:cs="Times New Roman"/>
                <w:lang w:eastAsia="ru-RU"/>
              </w:rPr>
              <w:t>Цели и задачи раздела. Почва как основное средство сельскохозяйственного производства. История развития почвоведения. Роль ученых в развитии почвоведения.</w:t>
            </w:r>
          </w:p>
          <w:p w14:paraId="78A90893" w14:textId="77777777" w:rsidR="001071E6" w:rsidRPr="001071E6" w:rsidRDefault="001071E6" w:rsidP="001071E6">
            <w:pPr>
              <w:suppressAutoHyphens/>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Образование и состав земной коры. </w:t>
            </w:r>
          </w:p>
          <w:p w14:paraId="07BAE75E" w14:textId="77777777" w:rsidR="001071E6" w:rsidRPr="001071E6" w:rsidRDefault="001071E6" w:rsidP="001071E6">
            <w:pPr>
              <w:suppressAutoHyphens/>
              <w:contextualSpacing/>
              <w:jc w:val="both"/>
              <w:rPr>
                <w:rFonts w:ascii="Times New Roman" w:eastAsia="TimesNewRomanPSMT" w:hAnsi="Times New Roman" w:cs="Times New Roman"/>
                <w:lang w:eastAsia="ru-RU"/>
              </w:rPr>
            </w:pPr>
            <w:r w:rsidRPr="001071E6">
              <w:rPr>
                <w:rFonts w:ascii="Times New Roman" w:eastAsia="Times New Roman" w:hAnsi="Times New Roman" w:cs="Times New Roman"/>
                <w:lang w:eastAsia="ru-RU"/>
              </w:rPr>
              <w:t>Геологические процессы земной коры. Эндогенные процессы. Экзогенные процессы</w:t>
            </w:r>
          </w:p>
          <w:p w14:paraId="284AAD48" w14:textId="77777777" w:rsidR="001071E6" w:rsidRPr="001071E6" w:rsidRDefault="001071E6" w:rsidP="001071E6">
            <w:pPr>
              <w:contextualSpacing/>
              <w:jc w:val="both"/>
              <w:rPr>
                <w:rFonts w:ascii="Times New Roman" w:eastAsia="Calibri" w:hAnsi="Times New Roman" w:cs="Times New Roman"/>
                <w:bCs/>
                <w:lang w:eastAsia="ru-RU"/>
              </w:rPr>
            </w:pPr>
            <w:r w:rsidRPr="001071E6">
              <w:rPr>
                <w:rFonts w:ascii="Times New Roman" w:eastAsia="Calibri" w:hAnsi="Times New Roman" w:cs="Times New Roman"/>
                <w:bCs/>
                <w:lang w:eastAsia="ru-RU"/>
              </w:rPr>
              <w:t>Понятие о почве и ее значение в сельскохозяйственном производстве. Факторы почвообразования. Почвенный профиль, его строение. Почвообразующие породы. Климат как фактор почвообразования. Организмы и их роль в почвообразовании. Рельеф как фактор почвообразования. Возраст почв. Производственная деятельность человека.</w:t>
            </w:r>
          </w:p>
          <w:p w14:paraId="53E67C78" w14:textId="77777777" w:rsidR="001071E6" w:rsidRPr="001071E6" w:rsidRDefault="001071E6" w:rsidP="001071E6">
            <w:pPr>
              <w:suppressAutoHyphens/>
              <w:contextualSpacing/>
              <w:jc w:val="both"/>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 xml:space="preserve">Морфологические признаки почвы. </w:t>
            </w:r>
            <w:r w:rsidRPr="001071E6">
              <w:rPr>
                <w:rFonts w:ascii="Times New Roman" w:eastAsia="Times New Roman" w:hAnsi="Times New Roman" w:cs="Times New Roman"/>
                <w:iCs/>
                <w:lang w:eastAsia="ru-RU"/>
              </w:rPr>
              <w:t xml:space="preserve">Мощность почвы, </w:t>
            </w:r>
            <w:r w:rsidRPr="001071E6">
              <w:rPr>
                <w:rFonts w:ascii="Times New Roman" w:eastAsia="Times New Roman" w:hAnsi="Times New Roman" w:cs="Times New Roman"/>
                <w:lang w:eastAsia="ru-RU"/>
              </w:rPr>
              <w:t xml:space="preserve">окраска почвы, </w:t>
            </w:r>
            <w:r w:rsidRPr="001071E6">
              <w:rPr>
                <w:rFonts w:ascii="Times New Roman" w:eastAsia="Times New Roman" w:hAnsi="Times New Roman" w:cs="Times New Roman"/>
                <w:iCs/>
                <w:lang w:eastAsia="ru-RU"/>
              </w:rPr>
              <w:t xml:space="preserve">структура почвы, гранулометрический состав </w:t>
            </w:r>
            <w:r w:rsidRPr="001071E6">
              <w:rPr>
                <w:rFonts w:ascii="Times New Roman" w:eastAsia="Times New Roman" w:hAnsi="Times New Roman" w:cs="Times New Roman"/>
                <w:lang w:eastAsia="ru-RU"/>
              </w:rPr>
              <w:t xml:space="preserve">почвы, разновидности почв по гранулометрическому составу. Внешнее выражение плотности и пористости почвы — сложение. </w:t>
            </w:r>
            <w:r w:rsidRPr="001071E6">
              <w:rPr>
                <w:rFonts w:ascii="Times New Roman" w:eastAsia="Times New Roman" w:hAnsi="Times New Roman" w:cs="Times New Roman"/>
                <w:iCs/>
                <w:lang w:eastAsia="ru-RU"/>
              </w:rPr>
              <w:t>Новообразования. Включения.</w:t>
            </w:r>
          </w:p>
        </w:tc>
      </w:tr>
      <w:tr w:rsidR="001071E6" w:rsidRPr="001071E6" w14:paraId="34C5104D" w14:textId="77777777" w:rsidTr="001071E6">
        <w:trPr>
          <w:trHeight w:val="20"/>
        </w:trPr>
        <w:tc>
          <w:tcPr>
            <w:tcW w:w="1617" w:type="pct"/>
            <w:gridSpan w:val="2"/>
            <w:vMerge/>
          </w:tcPr>
          <w:p w14:paraId="19690EDB"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E6BB329" w14:textId="77777777" w:rsidR="001071E6" w:rsidRPr="001071E6" w:rsidRDefault="001071E6" w:rsidP="001071E6">
            <w:pPr>
              <w:suppressAutoHyphens/>
              <w:contextualSpacing/>
              <w:jc w:val="both"/>
              <w:rPr>
                <w:rFonts w:ascii="Times New Roman" w:eastAsia="Times New Roman" w:hAnsi="Times New Roman" w:cs="Times New Roman"/>
                <w:i/>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7CD32D61" w14:textId="77777777" w:rsidTr="001071E6">
        <w:trPr>
          <w:trHeight w:val="20"/>
        </w:trPr>
        <w:tc>
          <w:tcPr>
            <w:tcW w:w="1617" w:type="pct"/>
            <w:gridSpan w:val="2"/>
            <w:vMerge/>
          </w:tcPr>
          <w:p w14:paraId="070F1CBD"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9CE2C11" w14:textId="77777777" w:rsidR="001071E6" w:rsidRPr="001071E6" w:rsidRDefault="001071E6" w:rsidP="001071E6">
            <w:pPr>
              <w:suppressAutoHyphens/>
              <w:contextualSpacing/>
              <w:jc w:val="both"/>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Практическое занятие 1-3</w:t>
            </w:r>
          </w:p>
          <w:p w14:paraId="257D64DD" w14:textId="77777777" w:rsidR="001071E6" w:rsidRPr="001071E6" w:rsidRDefault="001071E6" w:rsidP="001071E6">
            <w:pPr>
              <w:suppressAutoHyphens/>
              <w:contextualSpacing/>
              <w:jc w:val="both"/>
              <w:rPr>
                <w:rFonts w:ascii="Times New Roman" w:eastAsia="Times New Roman" w:hAnsi="Times New Roman" w:cs="Times New Roman"/>
                <w:bCs/>
                <w:lang w:val="x-none" w:eastAsia="x-none"/>
              </w:rPr>
            </w:pPr>
            <w:r w:rsidRPr="001071E6">
              <w:rPr>
                <w:rFonts w:ascii="Times New Roman" w:eastAsia="Times New Roman" w:hAnsi="Times New Roman" w:cs="Times New Roman"/>
                <w:lang w:val="x-none" w:eastAsia="x-none"/>
              </w:rPr>
              <w:t>Описание почвенного профиля и его строения.</w:t>
            </w:r>
          </w:p>
          <w:p w14:paraId="56934036" w14:textId="77777777" w:rsidR="001071E6" w:rsidRPr="001071E6" w:rsidRDefault="001071E6" w:rsidP="001071E6">
            <w:pPr>
              <w:suppressAutoHyphens/>
              <w:contextualSpacing/>
              <w:jc w:val="both"/>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t>Определение и описание морфологических признаков и свойств почвообразующих пород.</w:t>
            </w:r>
          </w:p>
          <w:p w14:paraId="6A132DDB" w14:textId="77777777" w:rsidR="001071E6" w:rsidRPr="001071E6" w:rsidRDefault="001071E6" w:rsidP="001071E6">
            <w:pPr>
              <w:suppressAutoHyphens/>
              <w:contextualSpacing/>
              <w:jc w:val="both"/>
              <w:rPr>
                <w:rFonts w:ascii="Times New Roman" w:eastAsia="Times New Roman" w:hAnsi="Times New Roman" w:cs="Times New Roman"/>
                <w:b/>
                <w:lang w:val="x-none" w:eastAsia="x-none"/>
              </w:rPr>
            </w:pPr>
            <w:r w:rsidRPr="001071E6">
              <w:rPr>
                <w:rFonts w:ascii="Times New Roman" w:eastAsia="Times New Roman" w:hAnsi="Times New Roman" w:cs="Times New Roman"/>
                <w:lang w:val="x-none" w:eastAsia="x-none"/>
              </w:rPr>
              <w:t>Изучение образцов основных минералов по внешним признакам</w:t>
            </w:r>
          </w:p>
        </w:tc>
      </w:tr>
      <w:tr w:rsidR="001071E6" w:rsidRPr="001071E6" w14:paraId="571288B4" w14:textId="77777777" w:rsidTr="001071E6">
        <w:trPr>
          <w:trHeight w:val="20"/>
        </w:trPr>
        <w:tc>
          <w:tcPr>
            <w:tcW w:w="1617" w:type="pct"/>
            <w:gridSpan w:val="2"/>
            <w:vMerge w:val="restart"/>
          </w:tcPr>
          <w:p w14:paraId="4C80E7FC"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
                <w:bCs/>
                <w:lang w:eastAsia="ru-RU"/>
              </w:rPr>
              <w:t xml:space="preserve">Тема 2.2. </w:t>
            </w:r>
            <w:r w:rsidRPr="001071E6">
              <w:rPr>
                <w:rFonts w:ascii="Times New Roman" w:eastAsia="Times New Roman" w:hAnsi="Times New Roman" w:cs="Times New Roman"/>
                <w:bCs/>
                <w:lang w:eastAsia="ru-RU"/>
              </w:rPr>
              <w:t>Состав почвы.</w:t>
            </w:r>
          </w:p>
          <w:p w14:paraId="0850913B"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15E04061"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 xml:space="preserve">Содержание </w:t>
            </w:r>
          </w:p>
        </w:tc>
      </w:tr>
      <w:tr w:rsidR="001071E6" w:rsidRPr="001071E6" w14:paraId="414D4F08" w14:textId="77777777" w:rsidTr="001071E6">
        <w:trPr>
          <w:trHeight w:val="20"/>
        </w:trPr>
        <w:tc>
          <w:tcPr>
            <w:tcW w:w="1617" w:type="pct"/>
            <w:gridSpan w:val="2"/>
            <w:vMerge/>
          </w:tcPr>
          <w:p w14:paraId="7D133575"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4F6C210" w14:textId="77777777" w:rsidR="001071E6" w:rsidRPr="001071E6" w:rsidRDefault="001071E6" w:rsidP="001071E6">
            <w:pPr>
              <w:suppressAutoHyphens/>
              <w:contextualSpacing/>
              <w:rPr>
                <w:rFonts w:ascii="Times New Roman" w:eastAsia="Times New Roman" w:hAnsi="Times New Roman" w:cs="Times New Roman"/>
                <w:iCs/>
                <w:lang w:eastAsia="ru-RU"/>
              </w:rPr>
            </w:pPr>
            <w:r w:rsidRPr="001071E6">
              <w:rPr>
                <w:rFonts w:ascii="Times New Roman" w:eastAsia="Calibri" w:hAnsi="Times New Roman" w:cs="Times New Roman"/>
                <w:bCs/>
                <w:lang w:eastAsia="ru-RU"/>
              </w:rPr>
              <w:t>Минералогический и гранулометрический состав почв и почвообразующих пород.</w:t>
            </w:r>
            <w:r w:rsidRPr="001071E6">
              <w:rPr>
                <w:rFonts w:ascii="Times New Roman" w:eastAsia="Times New Roman" w:hAnsi="Times New Roman" w:cs="Times New Roman"/>
                <w:lang w:eastAsia="ru-RU"/>
              </w:rPr>
              <w:t>3 фазы почвы.</w:t>
            </w:r>
            <w:r w:rsidRPr="001071E6">
              <w:rPr>
                <w:rFonts w:ascii="Times New Roman" w:eastAsia="Calibri" w:hAnsi="Times New Roman" w:cs="Times New Roman"/>
                <w:bCs/>
                <w:lang w:eastAsia="ru-RU"/>
              </w:rPr>
              <w:t xml:space="preserve"> Первичные минералы. Вторичные </w:t>
            </w:r>
            <w:r w:rsidRPr="001071E6">
              <w:rPr>
                <w:rFonts w:ascii="Times New Roman" w:eastAsia="Times New Roman" w:hAnsi="Times New Roman" w:cs="Times New Roman"/>
                <w:bCs/>
                <w:lang w:eastAsia="ru-RU"/>
              </w:rPr>
              <w:t xml:space="preserve">минералы. Химический состав почвы Гранулометрический состав почв и почвообразующих пород. </w:t>
            </w:r>
            <w:r w:rsidRPr="001071E6">
              <w:rPr>
                <w:rFonts w:ascii="Times New Roman" w:eastAsia="Times New Roman" w:hAnsi="Times New Roman" w:cs="Times New Roman"/>
                <w:iCs/>
                <w:lang w:eastAsia="ru-RU"/>
              </w:rPr>
              <w:t>Почвенная структура</w:t>
            </w:r>
            <w:r w:rsidRPr="001071E6">
              <w:rPr>
                <w:rFonts w:ascii="Times New Roman" w:eastAsia="Times New Roman" w:hAnsi="Times New Roman" w:cs="Times New Roman"/>
                <w:lang w:eastAsia="ru-RU"/>
              </w:rPr>
              <w:t xml:space="preserve">. </w:t>
            </w:r>
            <w:r w:rsidRPr="001071E6">
              <w:rPr>
                <w:rFonts w:ascii="Times New Roman" w:eastAsia="Times New Roman" w:hAnsi="Times New Roman" w:cs="Times New Roman"/>
                <w:iCs/>
                <w:lang w:eastAsia="ru-RU"/>
              </w:rPr>
              <w:t>Скелетная часть почвы.</w:t>
            </w:r>
          </w:p>
          <w:p w14:paraId="697FC3B1" w14:textId="77777777" w:rsidR="001071E6" w:rsidRPr="001071E6" w:rsidRDefault="001071E6" w:rsidP="001071E6">
            <w:pPr>
              <w:suppressAutoHyphens/>
              <w:contextualSpacing/>
              <w:rPr>
                <w:rFonts w:ascii="Times New Roman" w:eastAsia="Calibri" w:hAnsi="Times New Roman" w:cs="Times New Roman"/>
                <w:lang w:eastAsia="ru-RU"/>
              </w:rPr>
            </w:pPr>
            <w:r w:rsidRPr="001071E6">
              <w:rPr>
                <w:rFonts w:ascii="Times New Roman" w:eastAsia="Calibri" w:hAnsi="Times New Roman" w:cs="Times New Roman"/>
                <w:bCs/>
                <w:lang w:eastAsia="ru-RU"/>
              </w:rPr>
              <w:t xml:space="preserve">Почвенные коллоиды как носители сорбционных свойств почвы. </w:t>
            </w:r>
            <w:r w:rsidRPr="001071E6">
              <w:rPr>
                <w:rFonts w:ascii="Times New Roman" w:eastAsia="Calibri" w:hAnsi="Times New Roman" w:cs="Times New Roman"/>
                <w:iCs/>
                <w:lang w:eastAsia="ru-RU"/>
              </w:rPr>
              <w:t xml:space="preserve">Сорбция почвы. Почвенные коллоиды. </w:t>
            </w:r>
            <w:r w:rsidRPr="001071E6">
              <w:rPr>
                <w:rFonts w:ascii="Times New Roman" w:eastAsia="Calibri" w:hAnsi="Times New Roman" w:cs="Times New Roman"/>
                <w:bCs/>
                <w:lang w:eastAsia="ru-RU"/>
              </w:rPr>
              <w:t>Минеральные коллоиды. Органические коллоиды. Органо-минеральные коллоиды. Состояние почвенных коллоидов</w:t>
            </w:r>
            <w:r w:rsidRPr="001071E6">
              <w:rPr>
                <w:rFonts w:ascii="Times New Roman" w:eastAsia="Calibri" w:hAnsi="Times New Roman" w:cs="Times New Roman"/>
                <w:lang w:eastAsia="ru-RU"/>
              </w:rPr>
              <w:t xml:space="preserve">. </w:t>
            </w:r>
            <w:r w:rsidRPr="001071E6">
              <w:rPr>
                <w:rFonts w:ascii="Times New Roman" w:eastAsia="Calibri" w:hAnsi="Times New Roman" w:cs="Times New Roman"/>
                <w:iCs/>
                <w:lang w:eastAsia="ru-RU"/>
              </w:rPr>
              <w:t xml:space="preserve">Почвенно-поглощающий комплекс </w:t>
            </w:r>
            <w:r w:rsidRPr="001071E6">
              <w:rPr>
                <w:rFonts w:ascii="Times New Roman" w:eastAsia="Calibri" w:hAnsi="Times New Roman" w:cs="Times New Roman"/>
                <w:lang w:eastAsia="ru-RU"/>
              </w:rPr>
              <w:t>(ППК). Виды поглотительной способности: механическую, физическую, физико-химическую (обменную), химическую и биологическую.</w:t>
            </w:r>
          </w:p>
          <w:p w14:paraId="65833C02" w14:textId="77777777" w:rsidR="001071E6" w:rsidRPr="001071E6" w:rsidRDefault="001071E6" w:rsidP="001071E6">
            <w:pPr>
              <w:suppressAutoHyphens/>
              <w:contextualSpacing/>
              <w:rPr>
                <w:rFonts w:ascii="Times New Roman" w:eastAsia="Calibri" w:hAnsi="Times New Roman" w:cs="Times New Roman"/>
                <w:lang w:eastAsia="ru-RU"/>
              </w:rPr>
            </w:pPr>
            <w:r w:rsidRPr="001071E6">
              <w:rPr>
                <w:rFonts w:ascii="Times New Roman" w:eastAsia="Calibri" w:hAnsi="Times New Roman" w:cs="Times New Roman"/>
                <w:bCs/>
                <w:lang w:eastAsia="ru-RU"/>
              </w:rPr>
              <w:lastRenderedPageBreak/>
              <w:t xml:space="preserve">Органическая часть почвы. </w:t>
            </w:r>
            <w:r w:rsidRPr="001071E6">
              <w:rPr>
                <w:rFonts w:ascii="Times New Roman" w:eastAsia="Calibri" w:hAnsi="Times New Roman" w:cs="Times New Roman"/>
                <w:lang w:eastAsia="ru-RU"/>
              </w:rPr>
              <w:t xml:space="preserve">Гумус. Гумусовые вещества – фульвокислоты (ФК), гуминовые кислоты (ГК), </w:t>
            </w:r>
            <w:proofErr w:type="spellStart"/>
            <w:r w:rsidRPr="001071E6">
              <w:rPr>
                <w:rFonts w:ascii="Times New Roman" w:eastAsia="Calibri" w:hAnsi="Times New Roman" w:cs="Times New Roman"/>
                <w:lang w:eastAsia="ru-RU"/>
              </w:rPr>
              <w:t>гумин</w:t>
            </w:r>
            <w:proofErr w:type="spellEnd"/>
            <w:r w:rsidRPr="001071E6">
              <w:rPr>
                <w:rFonts w:ascii="Times New Roman" w:eastAsia="Calibri" w:hAnsi="Times New Roman" w:cs="Times New Roman"/>
                <w:lang w:eastAsia="ru-RU"/>
              </w:rPr>
              <w:t xml:space="preserve"> и </w:t>
            </w:r>
            <w:proofErr w:type="spellStart"/>
            <w:r w:rsidRPr="001071E6">
              <w:rPr>
                <w:rFonts w:ascii="Times New Roman" w:eastAsia="Calibri" w:hAnsi="Times New Roman" w:cs="Times New Roman"/>
                <w:lang w:eastAsia="ru-RU"/>
              </w:rPr>
              <w:t>гиматомелановые</w:t>
            </w:r>
            <w:proofErr w:type="spellEnd"/>
            <w:r w:rsidRPr="001071E6">
              <w:rPr>
                <w:rFonts w:ascii="Times New Roman" w:eastAsia="Calibri" w:hAnsi="Times New Roman" w:cs="Times New Roman"/>
                <w:lang w:eastAsia="ru-RU"/>
              </w:rPr>
              <w:t xml:space="preserve"> кислоты.</w:t>
            </w:r>
          </w:p>
          <w:p w14:paraId="76A20957"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Calibri" w:hAnsi="Times New Roman" w:cs="Times New Roman"/>
                <w:bCs/>
                <w:lang w:eastAsia="ru-RU"/>
              </w:rPr>
              <w:t xml:space="preserve">Реакция почвы. </w:t>
            </w:r>
            <w:r w:rsidRPr="001071E6">
              <w:rPr>
                <w:rFonts w:ascii="Times New Roman" w:eastAsia="Calibri" w:hAnsi="Times New Roman" w:cs="Times New Roman"/>
                <w:lang w:eastAsia="ru-RU"/>
              </w:rPr>
              <w:t>Катионы.</w:t>
            </w:r>
            <w:r w:rsidRPr="001071E6">
              <w:rPr>
                <w:rFonts w:ascii="Times New Roman" w:eastAsia="Calibri" w:hAnsi="Times New Roman" w:cs="Times New Roman"/>
                <w:iCs/>
                <w:lang w:eastAsia="ru-RU"/>
              </w:rPr>
              <w:t xml:space="preserve"> Сумма обменных оснований. Насыщенные </w:t>
            </w:r>
            <w:r w:rsidRPr="001071E6">
              <w:rPr>
                <w:rFonts w:ascii="Times New Roman" w:eastAsia="Calibri" w:hAnsi="Times New Roman" w:cs="Times New Roman"/>
                <w:lang w:eastAsia="ru-RU"/>
              </w:rPr>
              <w:t xml:space="preserve">и </w:t>
            </w:r>
            <w:r w:rsidRPr="001071E6">
              <w:rPr>
                <w:rFonts w:ascii="Times New Roman" w:eastAsia="Calibri" w:hAnsi="Times New Roman" w:cs="Times New Roman"/>
                <w:iCs/>
                <w:lang w:eastAsia="ru-RU"/>
              </w:rPr>
              <w:t xml:space="preserve">ненасыщенные основания. </w:t>
            </w:r>
            <w:r w:rsidRPr="001071E6">
              <w:rPr>
                <w:rFonts w:ascii="Times New Roman" w:eastAsia="Calibri" w:hAnsi="Times New Roman" w:cs="Times New Roman"/>
                <w:bCs/>
                <w:lang w:eastAsia="ru-RU"/>
              </w:rPr>
              <w:t>Кислотность почв. Источники кислотности</w:t>
            </w:r>
            <w:r w:rsidRPr="001071E6">
              <w:rPr>
                <w:rFonts w:ascii="Times New Roman" w:eastAsia="Calibri" w:hAnsi="Times New Roman" w:cs="Times New Roman"/>
                <w:lang w:eastAsia="ru-RU"/>
              </w:rPr>
              <w:t xml:space="preserve">. </w:t>
            </w:r>
            <w:r w:rsidRPr="001071E6">
              <w:rPr>
                <w:rFonts w:ascii="Times New Roman" w:eastAsia="Calibri" w:hAnsi="Times New Roman" w:cs="Times New Roman"/>
                <w:bCs/>
                <w:lang w:eastAsia="ru-RU"/>
              </w:rPr>
              <w:t>Щелочность почвы</w:t>
            </w:r>
            <w:r w:rsidRPr="001071E6">
              <w:rPr>
                <w:rFonts w:ascii="Times New Roman" w:eastAsia="Calibri" w:hAnsi="Times New Roman" w:cs="Times New Roman"/>
                <w:lang w:eastAsia="ru-RU"/>
              </w:rPr>
              <w:t>.</w:t>
            </w:r>
          </w:p>
        </w:tc>
      </w:tr>
      <w:tr w:rsidR="001071E6" w:rsidRPr="001071E6" w14:paraId="11504209" w14:textId="77777777" w:rsidTr="001071E6">
        <w:trPr>
          <w:trHeight w:val="20"/>
        </w:trPr>
        <w:tc>
          <w:tcPr>
            <w:tcW w:w="1617" w:type="pct"/>
            <w:gridSpan w:val="2"/>
            <w:vMerge/>
          </w:tcPr>
          <w:p w14:paraId="4DDDCCA2"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51003DD0"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0860BEB6" w14:textId="77777777" w:rsidTr="001071E6">
        <w:trPr>
          <w:trHeight w:val="20"/>
        </w:trPr>
        <w:tc>
          <w:tcPr>
            <w:tcW w:w="1617" w:type="pct"/>
            <w:gridSpan w:val="2"/>
            <w:vMerge/>
          </w:tcPr>
          <w:p w14:paraId="4F021535"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1DF4661A"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Лабораторные работы 1-4</w:t>
            </w:r>
          </w:p>
          <w:p w14:paraId="43FDB0BD" w14:textId="77777777" w:rsidR="001071E6" w:rsidRPr="001071E6" w:rsidRDefault="001071E6" w:rsidP="001071E6">
            <w:pPr>
              <w:contextualSpacing/>
              <w:rPr>
                <w:rFonts w:ascii="Times New Roman" w:eastAsia="Calibri" w:hAnsi="Times New Roman" w:cs="Times New Roman"/>
                <w:lang w:eastAsia="ru-RU"/>
              </w:rPr>
            </w:pPr>
            <w:r w:rsidRPr="001071E6">
              <w:rPr>
                <w:rFonts w:ascii="Times New Roman" w:eastAsia="Times New Roman" w:hAnsi="Times New Roman" w:cs="Times New Roman"/>
                <w:lang w:eastAsia="ru-RU"/>
              </w:rPr>
              <w:t>Отбор образцов почв и подготовка их к анализу</w:t>
            </w:r>
          </w:p>
          <w:p w14:paraId="76720C76" w14:textId="77777777" w:rsidR="001071E6" w:rsidRPr="001071E6" w:rsidRDefault="001071E6" w:rsidP="001071E6">
            <w:pPr>
              <w:contextualSpacing/>
              <w:rPr>
                <w:rFonts w:ascii="Times New Roman" w:eastAsia="Calibri" w:hAnsi="Times New Roman" w:cs="Times New Roman"/>
                <w:lang w:eastAsia="ru-RU"/>
              </w:rPr>
            </w:pPr>
            <w:r w:rsidRPr="001071E6">
              <w:rPr>
                <w:rFonts w:ascii="Times New Roman" w:eastAsia="Calibri" w:hAnsi="Times New Roman" w:cs="Times New Roman"/>
                <w:lang w:eastAsia="ru-RU"/>
              </w:rPr>
              <w:t>Определение г</w:t>
            </w:r>
            <w:r w:rsidRPr="001071E6">
              <w:rPr>
                <w:rFonts w:ascii="Times New Roman" w:eastAsia="Calibri" w:hAnsi="Times New Roman" w:cs="Times New Roman"/>
                <w:bCs/>
                <w:lang w:eastAsia="ru-RU"/>
              </w:rPr>
              <w:t>ранулометрического</w:t>
            </w:r>
            <w:r w:rsidRPr="001071E6">
              <w:rPr>
                <w:rFonts w:ascii="Times New Roman" w:eastAsia="Calibri" w:hAnsi="Times New Roman" w:cs="Times New Roman"/>
                <w:lang w:eastAsia="ru-RU"/>
              </w:rPr>
              <w:t xml:space="preserve"> состава почвы.</w:t>
            </w:r>
          </w:p>
          <w:p w14:paraId="105507DA" w14:textId="77777777" w:rsidR="001071E6" w:rsidRPr="001071E6" w:rsidRDefault="001071E6" w:rsidP="001071E6">
            <w:pPr>
              <w:contextualSpacing/>
              <w:rPr>
                <w:rFonts w:ascii="Times New Roman" w:eastAsia="TimesNewRoman" w:hAnsi="Times New Roman" w:cs="Times New Roman"/>
                <w:lang w:eastAsia="ru-RU"/>
              </w:rPr>
            </w:pPr>
            <w:r w:rsidRPr="001071E6">
              <w:rPr>
                <w:rFonts w:ascii="Times New Roman" w:eastAsia="TimesNewRoman" w:hAnsi="Times New Roman" w:cs="Times New Roman"/>
                <w:lang w:eastAsia="ru-RU"/>
              </w:rPr>
              <w:t>Определение содержания органического вещества в почве.</w:t>
            </w:r>
          </w:p>
          <w:p w14:paraId="291AE8C6"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lang w:eastAsia="ru-RU"/>
              </w:rPr>
              <w:t>Определение реакции среды почв (</w:t>
            </w:r>
            <w:r w:rsidRPr="001071E6">
              <w:rPr>
                <w:rFonts w:ascii="Times New Roman" w:eastAsia="Times New Roman" w:hAnsi="Times New Roman" w:cs="Times New Roman"/>
                <w:lang w:val="en-US" w:eastAsia="ru-RU"/>
              </w:rPr>
              <w:t>PH</w:t>
            </w:r>
            <w:r w:rsidRPr="001071E6">
              <w:rPr>
                <w:rFonts w:ascii="Times New Roman" w:eastAsia="Times New Roman" w:hAnsi="Times New Roman" w:cs="Times New Roman"/>
                <w:lang w:eastAsia="ru-RU"/>
              </w:rPr>
              <w:t>).</w:t>
            </w:r>
          </w:p>
        </w:tc>
      </w:tr>
      <w:tr w:rsidR="001071E6" w:rsidRPr="001071E6" w14:paraId="48FD8D5D" w14:textId="77777777" w:rsidTr="001071E6">
        <w:trPr>
          <w:trHeight w:val="20"/>
        </w:trPr>
        <w:tc>
          <w:tcPr>
            <w:tcW w:w="1617" w:type="pct"/>
            <w:gridSpan w:val="2"/>
            <w:vMerge w:val="restart"/>
          </w:tcPr>
          <w:p w14:paraId="02810A3D"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2.3. </w:t>
            </w:r>
            <w:r w:rsidRPr="001071E6">
              <w:rPr>
                <w:rFonts w:ascii="Times New Roman" w:eastAsia="Times New Roman" w:hAnsi="Times New Roman" w:cs="Times New Roman"/>
                <w:bCs/>
                <w:lang w:eastAsia="ru-RU"/>
              </w:rPr>
              <w:t>Свойства почвы.</w:t>
            </w:r>
          </w:p>
          <w:p w14:paraId="2B726987"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5F472FB1"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02333CD3" w14:textId="77777777" w:rsidTr="001071E6">
        <w:trPr>
          <w:trHeight w:val="2066"/>
        </w:trPr>
        <w:tc>
          <w:tcPr>
            <w:tcW w:w="1617" w:type="pct"/>
            <w:gridSpan w:val="2"/>
            <w:vMerge/>
          </w:tcPr>
          <w:p w14:paraId="4225107C"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22F64DE0" w14:textId="77777777" w:rsidR="001071E6" w:rsidRPr="001071E6" w:rsidRDefault="001071E6" w:rsidP="001071E6">
            <w:pPr>
              <w:autoSpaceDE w:val="0"/>
              <w:autoSpaceDN w:val="0"/>
              <w:adjustRightInd w:val="0"/>
              <w:contextualSpacing/>
              <w:rPr>
                <w:rFonts w:ascii="Times New Roman" w:eastAsia="Calibri" w:hAnsi="Times New Roman" w:cs="Times New Roman"/>
                <w:lang w:eastAsia="ru-RU"/>
              </w:rPr>
            </w:pPr>
            <w:r w:rsidRPr="001071E6">
              <w:rPr>
                <w:rFonts w:ascii="Times New Roman" w:eastAsia="Calibri" w:hAnsi="Times New Roman" w:cs="Times New Roman"/>
                <w:bCs/>
                <w:lang w:eastAsia="ru-RU"/>
              </w:rPr>
              <w:t xml:space="preserve">Общие физические свойства почв. Плотность твердой фазы. Плотность сложения. Пористость. </w:t>
            </w:r>
            <w:r w:rsidRPr="001071E6">
              <w:rPr>
                <w:rFonts w:ascii="Times New Roman" w:eastAsia="Calibri" w:hAnsi="Times New Roman" w:cs="Times New Roman"/>
                <w:lang w:eastAsia="ru-RU"/>
              </w:rPr>
              <w:t>Физико-механические свойства почвы - связность, пластичность, липкость, набухание и усадка.</w:t>
            </w:r>
          </w:p>
          <w:p w14:paraId="5E164245" w14:textId="77777777" w:rsidR="001071E6" w:rsidRPr="001071E6" w:rsidRDefault="001071E6" w:rsidP="001071E6">
            <w:pPr>
              <w:contextualSpacing/>
              <w:rPr>
                <w:rFonts w:ascii="Times New Roman" w:eastAsia="Calibri" w:hAnsi="Times New Roman" w:cs="Times New Roman"/>
                <w:lang w:eastAsia="ru-RU"/>
              </w:rPr>
            </w:pPr>
            <w:r w:rsidRPr="001071E6">
              <w:rPr>
                <w:rFonts w:ascii="Times New Roman" w:eastAsia="Calibri" w:hAnsi="Times New Roman" w:cs="Times New Roman"/>
                <w:bCs/>
                <w:lang w:eastAsia="ru-RU"/>
              </w:rPr>
              <w:t>Водные свойства почв. Формы воды в почве. В</w:t>
            </w:r>
            <w:r w:rsidRPr="001071E6">
              <w:rPr>
                <w:rFonts w:ascii="Times New Roman" w:eastAsia="Calibri" w:hAnsi="Times New Roman" w:cs="Times New Roman"/>
                <w:lang w:eastAsia="ru-RU"/>
              </w:rPr>
              <w:t>одоудерживающая способность, водопроницаемость и водоподъемная способность почвы.</w:t>
            </w:r>
          </w:p>
          <w:p w14:paraId="16F93E3D" w14:textId="77777777" w:rsidR="001071E6" w:rsidRPr="001071E6" w:rsidRDefault="001071E6" w:rsidP="001071E6">
            <w:pPr>
              <w:contextualSpacing/>
              <w:jc w:val="both"/>
              <w:rPr>
                <w:rFonts w:ascii="Times New Roman" w:eastAsia="Calibri" w:hAnsi="Times New Roman" w:cs="Times New Roman"/>
                <w:lang w:eastAsia="ru-RU"/>
              </w:rPr>
            </w:pPr>
            <w:r w:rsidRPr="001071E6">
              <w:rPr>
                <w:rFonts w:ascii="Times New Roman" w:eastAsia="Calibri" w:hAnsi="Times New Roman" w:cs="Times New Roman"/>
                <w:bCs/>
                <w:lang w:eastAsia="ru-RU"/>
              </w:rPr>
              <w:t xml:space="preserve">Воздушный режим почв. </w:t>
            </w:r>
            <w:r w:rsidRPr="001071E6">
              <w:rPr>
                <w:rFonts w:ascii="Times New Roman" w:eastAsia="Calibri" w:hAnsi="Times New Roman" w:cs="Times New Roman"/>
                <w:lang w:eastAsia="ru-RU"/>
              </w:rPr>
              <w:t>Главные факторы, влияющие на газообмен- диффузия, изменение температуры почвы, барометрического давления, количество влаги в почве, ветер.</w:t>
            </w:r>
          </w:p>
          <w:p w14:paraId="72D57696"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Calibri" w:hAnsi="Times New Roman" w:cs="Times New Roman"/>
                <w:bCs/>
                <w:lang w:eastAsia="ru-RU"/>
              </w:rPr>
              <w:t xml:space="preserve">Тепловые свойства почв. </w:t>
            </w:r>
            <w:r w:rsidRPr="001071E6">
              <w:rPr>
                <w:rFonts w:ascii="Times New Roman" w:eastAsia="Calibri" w:hAnsi="Times New Roman" w:cs="Times New Roman"/>
                <w:iCs/>
                <w:lang w:eastAsia="ru-RU"/>
              </w:rPr>
              <w:t>Тепловой режим почвы</w:t>
            </w:r>
            <w:r w:rsidRPr="001071E6">
              <w:rPr>
                <w:rFonts w:ascii="Times New Roman" w:eastAsia="Calibri" w:hAnsi="Times New Roman" w:cs="Times New Roman"/>
                <w:lang w:eastAsia="ru-RU"/>
              </w:rPr>
              <w:t xml:space="preserve">. </w:t>
            </w:r>
            <w:r w:rsidRPr="001071E6">
              <w:rPr>
                <w:rFonts w:ascii="Times New Roman" w:eastAsia="Calibri" w:hAnsi="Times New Roman" w:cs="Times New Roman"/>
                <w:iCs/>
                <w:lang w:eastAsia="ru-RU"/>
              </w:rPr>
              <w:t xml:space="preserve">Теплопоглотительная способность. Отражательная способность. Теплоемкость </w:t>
            </w:r>
            <w:r w:rsidRPr="001071E6">
              <w:rPr>
                <w:rFonts w:ascii="Times New Roman" w:eastAsia="Calibri" w:hAnsi="Times New Roman" w:cs="Times New Roman"/>
                <w:lang w:eastAsia="ru-RU"/>
              </w:rPr>
              <w:t>и т</w:t>
            </w:r>
            <w:r w:rsidRPr="001071E6">
              <w:rPr>
                <w:rFonts w:ascii="Times New Roman" w:eastAsia="Calibri" w:hAnsi="Times New Roman" w:cs="Times New Roman"/>
                <w:iCs/>
                <w:lang w:eastAsia="ru-RU"/>
              </w:rPr>
              <w:t>еплопроводность почвы. Плодородие почвы.</w:t>
            </w:r>
          </w:p>
        </w:tc>
      </w:tr>
      <w:tr w:rsidR="001071E6" w:rsidRPr="001071E6" w14:paraId="1490FC8A" w14:textId="77777777" w:rsidTr="001071E6">
        <w:trPr>
          <w:trHeight w:val="20"/>
        </w:trPr>
        <w:tc>
          <w:tcPr>
            <w:tcW w:w="1617" w:type="pct"/>
            <w:gridSpan w:val="2"/>
            <w:vMerge/>
          </w:tcPr>
          <w:p w14:paraId="02B12686"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11F9B2D" w14:textId="77777777" w:rsidR="001071E6" w:rsidRPr="001071E6" w:rsidRDefault="001071E6" w:rsidP="001071E6">
            <w:pPr>
              <w:autoSpaceDE w:val="0"/>
              <w:autoSpaceDN w:val="0"/>
              <w:adjustRightInd w:val="0"/>
              <w:contextualSpacing/>
              <w:rPr>
                <w:rFonts w:ascii="Times New Roman" w:eastAsia="TimesNewRomanPSMT" w:hAnsi="Times New Roman" w:cs="Times New Roman"/>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57FD2C5D" w14:textId="77777777" w:rsidTr="001071E6">
        <w:trPr>
          <w:trHeight w:val="20"/>
        </w:trPr>
        <w:tc>
          <w:tcPr>
            <w:tcW w:w="1617" w:type="pct"/>
            <w:gridSpan w:val="2"/>
            <w:vMerge/>
          </w:tcPr>
          <w:p w14:paraId="1934FB40"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209773CF"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Лабораторные работы 5-6</w:t>
            </w:r>
          </w:p>
          <w:p w14:paraId="6D429075"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Изучение плотности почвы в образцах с ненарушенным сложением </w:t>
            </w:r>
          </w:p>
          <w:p w14:paraId="2DACC48D"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lang w:eastAsia="ru-RU"/>
              </w:rPr>
              <w:t xml:space="preserve">Изучение влажности почвы, гигроскопической влажности. Определение водопроницаемости и </w:t>
            </w:r>
            <w:proofErr w:type="spellStart"/>
            <w:r w:rsidRPr="001071E6">
              <w:rPr>
                <w:rFonts w:ascii="Times New Roman" w:eastAsia="Times New Roman" w:hAnsi="Times New Roman" w:cs="Times New Roman"/>
                <w:lang w:eastAsia="ru-RU"/>
              </w:rPr>
              <w:t>водоподъемности</w:t>
            </w:r>
            <w:proofErr w:type="spellEnd"/>
            <w:r w:rsidRPr="001071E6">
              <w:rPr>
                <w:rFonts w:ascii="Times New Roman" w:eastAsia="Times New Roman" w:hAnsi="Times New Roman" w:cs="Times New Roman"/>
                <w:lang w:eastAsia="ru-RU"/>
              </w:rPr>
              <w:t xml:space="preserve"> почв различного </w:t>
            </w:r>
            <w:proofErr w:type="spellStart"/>
            <w:r w:rsidRPr="001071E6">
              <w:rPr>
                <w:rFonts w:ascii="Times New Roman" w:eastAsia="Times New Roman" w:hAnsi="Times New Roman" w:cs="Times New Roman"/>
                <w:lang w:eastAsia="ru-RU"/>
              </w:rPr>
              <w:t>грануметрического</w:t>
            </w:r>
            <w:proofErr w:type="spellEnd"/>
            <w:r w:rsidRPr="001071E6">
              <w:rPr>
                <w:rFonts w:ascii="Times New Roman" w:eastAsia="Times New Roman" w:hAnsi="Times New Roman" w:cs="Times New Roman"/>
                <w:lang w:eastAsia="ru-RU"/>
              </w:rPr>
              <w:t xml:space="preserve"> состава.</w:t>
            </w:r>
          </w:p>
        </w:tc>
      </w:tr>
      <w:tr w:rsidR="001071E6" w:rsidRPr="001071E6" w14:paraId="4F58E17A" w14:textId="77777777" w:rsidTr="001071E6">
        <w:trPr>
          <w:trHeight w:val="20"/>
        </w:trPr>
        <w:tc>
          <w:tcPr>
            <w:tcW w:w="1617" w:type="pct"/>
            <w:gridSpan w:val="2"/>
            <w:vMerge w:val="restart"/>
          </w:tcPr>
          <w:p w14:paraId="269BCF24" w14:textId="77777777" w:rsidR="001071E6" w:rsidRPr="001071E6" w:rsidRDefault="001071E6" w:rsidP="001071E6">
            <w:pPr>
              <w:autoSpaceDE w:val="0"/>
              <w:autoSpaceDN w:val="0"/>
              <w:adjustRightInd w:val="0"/>
              <w:contextualSpacing/>
              <w:rPr>
                <w:rFonts w:ascii="Times New Roman" w:eastAsia="Calibri" w:hAnsi="Times New Roman" w:cs="Times New Roman"/>
                <w:b/>
                <w:bCs/>
                <w:lang w:eastAsia="ru-RU"/>
              </w:rPr>
            </w:pPr>
            <w:r w:rsidRPr="001071E6">
              <w:rPr>
                <w:rFonts w:ascii="Times New Roman" w:eastAsia="Times New Roman" w:hAnsi="Times New Roman" w:cs="Times New Roman"/>
                <w:b/>
                <w:bCs/>
                <w:lang w:eastAsia="ru-RU"/>
              </w:rPr>
              <w:t>Тема 2. 4.</w:t>
            </w:r>
            <w:r w:rsidRPr="001071E6">
              <w:rPr>
                <w:rFonts w:ascii="Times New Roman" w:eastAsia="Calibri" w:hAnsi="Times New Roman" w:cs="Times New Roman"/>
                <w:bCs/>
                <w:lang w:eastAsia="ru-RU"/>
              </w:rPr>
              <w:t xml:space="preserve"> Классификация и характеристика основных типов почв России.</w:t>
            </w:r>
          </w:p>
          <w:p w14:paraId="42666C5F"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6E585F9C"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428CE1C8" w14:textId="77777777" w:rsidTr="001071E6">
        <w:trPr>
          <w:trHeight w:val="20"/>
        </w:trPr>
        <w:tc>
          <w:tcPr>
            <w:tcW w:w="1617" w:type="pct"/>
            <w:gridSpan w:val="2"/>
            <w:vMerge/>
          </w:tcPr>
          <w:p w14:paraId="1FCEDE43"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5E317B1E" w14:textId="77777777" w:rsidR="001071E6" w:rsidRPr="001071E6" w:rsidRDefault="001071E6" w:rsidP="001071E6">
            <w:pPr>
              <w:shd w:val="clear" w:color="auto" w:fill="FFFFFF"/>
              <w:contextualSpacing/>
              <w:jc w:val="both"/>
              <w:rPr>
                <w:rFonts w:ascii="Times New Roman" w:eastAsia="Calibri" w:hAnsi="Times New Roman" w:cs="Times New Roman"/>
                <w:lang w:eastAsia="ru-RU"/>
              </w:rPr>
            </w:pPr>
            <w:r w:rsidRPr="001071E6">
              <w:rPr>
                <w:rFonts w:ascii="Times New Roman" w:eastAsia="Calibri" w:hAnsi="Times New Roman" w:cs="Times New Roman"/>
                <w:iCs/>
                <w:lang w:eastAsia="ru-RU"/>
              </w:rPr>
              <w:t>Классификация почв и закономерности их распространения.</w:t>
            </w:r>
          </w:p>
          <w:p w14:paraId="2B4D1261" w14:textId="77777777" w:rsidR="001071E6" w:rsidRPr="001071E6" w:rsidRDefault="001071E6" w:rsidP="001071E6">
            <w:pPr>
              <w:contextualSpacing/>
              <w:jc w:val="both"/>
              <w:rPr>
                <w:rFonts w:ascii="Times New Roman" w:eastAsia="Calibri" w:hAnsi="Times New Roman" w:cs="Times New Roman"/>
                <w:iCs/>
                <w:lang w:eastAsia="ru-RU"/>
              </w:rPr>
            </w:pPr>
            <w:r w:rsidRPr="001071E6">
              <w:rPr>
                <w:rFonts w:ascii="Times New Roman" w:eastAsia="Calibri" w:hAnsi="Times New Roman" w:cs="Times New Roman"/>
                <w:lang w:eastAsia="ru-RU"/>
              </w:rPr>
              <w:t xml:space="preserve">Географическое распространение почв. Закон горизонтальной зональности. Девять почвенных зон: </w:t>
            </w:r>
            <w:r w:rsidRPr="001071E6">
              <w:rPr>
                <w:rFonts w:ascii="Times New Roman" w:eastAsia="Calibri" w:hAnsi="Times New Roman" w:cs="Times New Roman"/>
                <w:iCs/>
                <w:lang w:eastAsia="ru-RU"/>
              </w:rPr>
              <w:t xml:space="preserve">тундровая; таежно-лесная </w:t>
            </w:r>
            <w:r w:rsidRPr="001071E6">
              <w:rPr>
                <w:rFonts w:ascii="Times New Roman" w:eastAsia="Calibri" w:hAnsi="Times New Roman" w:cs="Times New Roman"/>
                <w:lang w:eastAsia="ru-RU"/>
              </w:rPr>
              <w:t>(лесолуговая)</w:t>
            </w:r>
            <w:r w:rsidRPr="001071E6">
              <w:rPr>
                <w:rFonts w:ascii="Times New Roman" w:eastAsia="Calibri" w:hAnsi="Times New Roman" w:cs="Times New Roman"/>
                <w:iCs/>
                <w:lang w:eastAsia="ru-RU"/>
              </w:rPr>
              <w:t>, лесостепная; черноземно-степная; сухих степей; пустынных степей; пустынь; сухих субтропиков; влажных субтропиков</w:t>
            </w:r>
          </w:p>
          <w:p w14:paraId="46C6DCF8" w14:textId="77777777" w:rsidR="001071E6" w:rsidRPr="001071E6" w:rsidRDefault="001071E6" w:rsidP="001071E6">
            <w:pPr>
              <w:contextualSpacing/>
              <w:jc w:val="both"/>
              <w:rPr>
                <w:rFonts w:ascii="Times New Roman" w:eastAsia="Calibri" w:hAnsi="Times New Roman" w:cs="Times New Roman"/>
                <w:bCs/>
                <w:lang w:eastAsia="ru-RU"/>
              </w:rPr>
            </w:pPr>
            <w:r w:rsidRPr="001071E6">
              <w:rPr>
                <w:rFonts w:ascii="Times New Roman" w:eastAsia="Calibri" w:hAnsi="Times New Roman" w:cs="Times New Roman"/>
                <w:bCs/>
                <w:lang w:eastAsia="ru-RU"/>
              </w:rPr>
              <w:t>Тундровые глеевые почвы.  Подзолистые почвы</w:t>
            </w:r>
          </w:p>
          <w:p w14:paraId="5617E5BE"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Calibri" w:hAnsi="Times New Roman" w:cs="Times New Roman"/>
                <w:bCs/>
                <w:lang w:eastAsia="ru-RU"/>
              </w:rPr>
              <w:t xml:space="preserve">Дерново-подзолистые почвы. Серые лесные почвы </w:t>
            </w:r>
            <w:r w:rsidRPr="001071E6">
              <w:rPr>
                <w:rFonts w:ascii="Times New Roman" w:eastAsia="Times New Roman" w:hAnsi="Times New Roman" w:cs="Times New Roman"/>
                <w:bCs/>
                <w:lang w:eastAsia="ru-RU"/>
              </w:rPr>
              <w:t>Классификация серых лесных почв</w:t>
            </w:r>
          </w:p>
          <w:p w14:paraId="6DD58715" w14:textId="77777777" w:rsidR="001071E6" w:rsidRPr="001071E6" w:rsidRDefault="001071E6" w:rsidP="001071E6">
            <w:pPr>
              <w:contextualSpacing/>
              <w:jc w:val="both"/>
              <w:rPr>
                <w:rFonts w:ascii="Times New Roman" w:eastAsia="Calibri" w:hAnsi="Times New Roman" w:cs="Times New Roman"/>
                <w:bCs/>
                <w:lang w:eastAsia="ru-RU"/>
              </w:rPr>
            </w:pPr>
            <w:r w:rsidRPr="001071E6">
              <w:rPr>
                <w:rFonts w:ascii="Times New Roman" w:eastAsia="Calibri" w:hAnsi="Times New Roman" w:cs="Times New Roman"/>
                <w:bCs/>
                <w:lang w:eastAsia="ru-RU"/>
              </w:rPr>
              <w:t>Черноземные почвы. Классификация черноземов. Болотные почвы.</w:t>
            </w:r>
          </w:p>
          <w:p w14:paraId="33AC2166" w14:textId="77777777" w:rsidR="001071E6" w:rsidRPr="001071E6" w:rsidRDefault="001071E6" w:rsidP="001071E6">
            <w:pPr>
              <w:contextualSpacing/>
              <w:jc w:val="both"/>
              <w:rPr>
                <w:rFonts w:ascii="Times New Roman" w:eastAsia="Calibri" w:hAnsi="Times New Roman" w:cs="Times New Roman"/>
                <w:bCs/>
                <w:lang w:eastAsia="ru-RU"/>
              </w:rPr>
            </w:pPr>
            <w:r w:rsidRPr="001071E6">
              <w:rPr>
                <w:rFonts w:ascii="Times New Roman" w:eastAsia="Calibri" w:hAnsi="Times New Roman" w:cs="Times New Roman"/>
                <w:bCs/>
                <w:lang w:eastAsia="ru-RU"/>
              </w:rPr>
              <w:t>Классификация болотных почв.</w:t>
            </w:r>
          </w:p>
          <w:p w14:paraId="6D8A07C4"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Основные типы почв региона. Сельскохозяйственное использование основных типов почв.</w:t>
            </w:r>
          </w:p>
          <w:p w14:paraId="6358CF81"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Почвенные карты и картограммы и их использование в сельскохозяйственном производстве</w:t>
            </w:r>
          </w:p>
          <w:p w14:paraId="611D77E1"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Бонитировка и качественная оценка почв. Методы полевого исследования почв</w:t>
            </w:r>
          </w:p>
        </w:tc>
      </w:tr>
      <w:tr w:rsidR="001071E6" w:rsidRPr="001071E6" w14:paraId="561983DF" w14:textId="77777777" w:rsidTr="001071E6">
        <w:trPr>
          <w:trHeight w:val="20"/>
        </w:trPr>
        <w:tc>
          <w:tcPr>
            <w:tcW w:w="1617" w:type="pct"/>
            <w:gridSpan w:val="2"/>
            <w:vMerge/>
          </w:tcPr>
          <w:p w14:paraId="31BE96D7"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77AD8022" w14:textId="77777777" w:rsidR="001071E6" w:rsidRPr="001071E6" w:rsidRDefault="001071E6" w:rsidP="001071E6">
            <w:pPr>
              <w:autoSpaceDE w:val="0"/>
              <w:autoSpaceDN w:val="0"/>
              <w:adjustRightInd w:val="0"/>
              <w:contextualSpacing/>
              <w:rPr>
                <w:rFonts w:ascii="Times New Roman" w:eastAsia="TimesNewRomanPSMT" w:hAnsi="Times New Roman" w:cs="Times New Roman"/>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71309498" w14:textId="77777777" w:rsidTr="001071E6">
        <w:trPr>
          <w:trHeight w:val="1771"/>
        </w:trPr>
        <w:tc>
          <w:tcPr>
            <w:tcW w:w="1617" w:type="pct"/>
            <w:gridSpan w:val="2"/>
            <w:vMerge/>
          </w:tcPr>
          <w:p w14:paraId="2BE4F507"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0998E06B"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Практические занятия 4-9</w:t>
            </w:r>
          </w:p>
          <w:p w14:paraId="48E6184D"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Описание подзолистых почв.</w:t>
            </w:r>
          </w:p>
          <w:p w14:paraId="3E3F1AFD"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Описание дерново-подзолистых почв.</w:t>
            </w:r>
          </w:p>
          <w:p w14:paraId="15FB2DA9"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Описание серых лесных почв</w:t>
            </w:r>
          </w:p>
          <w:p w14:paraId="60136663"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Описание основных подтипов черноземов</w:t>
            </w:r>
          </w:p>
          <w:p w14:paraId="634BD46E"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Бонитировка почв с использованием почвенных карт и картограмм</w:t>
            </w:r>
          </w:p>
          <w:p w14:paraId="6F217273"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lang w:eastAsia="ru-RU"/>
              </w:rPr>
              <w:t>Анализ почв региона по почвенным образцам</w:t>
            </w:r>
          </w:p>
        </w:tc>
      </w:tr>
      <w:tr w:rsidR="001071E6" w:rsidRPr="001071E6" w14:paraId="50863A0C" w14:textId="77777777" w:rsidTr="001071E6">
        <w:trPr>
          <w:trHeight w:val="20"/>
        </w:trPr>
        <w:tc>
          <w:tcPr>
            <w:tcW w:w="1617" w:type="pct"/>
            <w:gridSpan w:val="2"/>
            <w:vMerge w:val="restart"/>
          </w:tcPr>
          <w:p w14:paraId="6FC17DEE"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2.5. </w:t>
            </w:r>
            <w:r w:rsidRPr="001071E6">
              <w:rPr>
                <w:rFonts w:ascii="Times New Roman" w:eastAsia="Times New Roman" w:hAnsi="Times New Roman" w:cs="Times New Roman"/>
                <w:bCs/>
                <w:lang w:eastAsia="ru-RU"/>
              </w:rPr>
              <w:t>Системы земледелия</w:t>
            </w:r>
          </w:p>
          <w:p w14:paraId="6D091742"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10CE2C4D"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43ED3589" w14:textId="77777777" w:rsidTr="001071E6">
        <w:trPr>
          <w:trHeight w:val="20"/>
        </w:trPr>
        <w:tc>
          <w:tcPr>
            <w:tcW w:w="1617" w:type="pct"/>
            <w:gridSpan w:val="2"/>
            <w:vMerge/>
            <w:tcBorders>
              <w:bottom w:val="single" w:sz="4" w:space="0" w:color="auto"/>
            </w:tcBorders>
          </w:tcPr>
          <w:p w14:paraId="486DC16A"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Borders>
              <w:bottom w:val="single" w:sz="4" w:space="0" w:color="auto"/>
            </w:tcBorders>
          </w:tcPr>
          <w:p w14:paraId="35A1DE4B" w14:textId="77777777" w:rsidR="001071E6" w:rsidRPr="001071E6" w:rsidRDefault="001071E6" w:rsidP="001071E6">
            <w:pPr>
              <w:contextualSpacing/>
              <w:jc w:val="both"/>
              <w:rPr>
                <w:rFonts w:ascii="Times New Roman" w:eastAsia="Calibri" w:hAnsi="Times New Roman" w:cs="Times New Roman"/>
                <w:lang w:eastAsia="ru-RU"/>
              </w:rPr>
            </w:pPr>
            <w:r w:rsidRPr="001071E6">
              <w:rPr>
                <w:rFonts w:ascii="Times New Roman" w:eastAsia="Calibri" w:hAnsi="Times New Roman" w:cs="Times New Roman"/>
                <w:bCs/>
                <w:lang w:eastAsia="ru-RU"/>
              </w:rPr>
              <w:t>Понятие о системе земледелия. Развитие и классификация систем</w:t>
            </w:r>
            <w:r w:rsidRPr="001071E6">
              <w:rPr>
                <w:rFonts w:ascii="Times New Roman" w:eastAsia="Calibri" w:hAnsi="Times New Roman" w:cs="Times New Roman"/>
                <w:lang w:eastAsia="ru-RU"/>
              </w:rPr>
              <w:t xml:space="preserve"> земледелия</w:t>
            </w:r>
          </w:p>
          <w:p w14:paraId="1DD9B479"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Calibri" w:hAnsi="Times New Roman" w:cs="Times New Roman"/>
                <w:bCs/>
                <w:lang w:eastAsia="ru-RU"/>
              </w:rPr>
              <w:t xml:space="preserve">Общие составные части систем земледелия: </w:t>
            </w:r>
            <w:r w:rsidRPr="001071E6">
              <w:rPr>
                <w:rFonts w:ascii="Times New Roman" w:eastAsia="Calibri" w:hAnsi="Times New Roman" w:cs="Times New Roman"/>
                <w:lang w:eastAsia="ru-RU"/>
              </w:rPr>
              <w:t>Правильная организация территории хозяйства, разработка рациональной структуры посевных площадей и системы севообо</w:t>
            </w:r>
            <w:r w:rsidRPr="001071E6">
              <w:rPr>
                <w:rFonts w:ascii="Times New Roman" w:eastAsia="Calibri" w:hAnsi="Times New Roman" w:cs="Times New Roman"/>
                <w:lang w:eastAsia="ru-RU"/>
              </w:rPr>
              <w:softHyphen/>
              <w:t xml:space="preserve">ротов на основе установленной специализации и концентрации </w:t>
            </w:r>
            <w:r w:rsidRPr="001071E6">
              <w:rPr>
                <w:rFonts w:ascii="Times New Roman" w:eastAsia="Times New Roman" w:hAnsi="Times New Roman" w:cs="Times New Roman"/>
                <w:lang w:eastAsia="ru-RU"/>
              </w:rPr>
              <w:t>сельскохозяйственного производства и т.д.</w:t>
            </w:r>
          </w:p>
        </w:tc>
      </w:tr>
      <w:tr w:rsidR="001071E6" w:rsidRPr="001071E6" w14:paraId="5DAAC84C" w14:textId="77777777" w:rsidTr="001071E6">
        <w:trPr>
          <w:trHeight w:val="20"/>
        </w:trPr>
        <w:tc>
          <w:tcPr>
            <w:tcW w:w="1617" w:type="pct"/>
            <w:gridSpan w:val="2"/>
            <w:vMerge/>
          </w:tcPr>
          <w:p w14:paraId="7E2BAFB8"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D0115B6" w14:textId="77777777" w:rsidR="001071E6" w:rsidRPr="001071E6" w:rsidRDefault="001071E6" w:rsidP="001071E6">
            <w:pPr>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6A5D2C14" w14:textId="77777777" w:rsidTr="001071E6">
        <w:trPr>
          <w:trHeight w:val="20"/>
        </w:trPr>
        <w:tc>
          <w:tcPr>
            <w:tcW w:w="1617" w:type="pct"/>
            <w:gridSpan w:val="2"/>
            <w:vMerge/>
          </w:tcPr>
          <w:p w14:paraId="7BD2FC13"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81D5764"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10</w:t>
            </w:r>
          </w:p>
          <w:p w14:paraId="48AE8626"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Разработка систем земледелия для конкретных условий региона</w:t>
            </w:r>
          </w:p>
        </w:tc>
      </w:tr>
      <w:tr w:rsidR="001071E6" w:rsidRPr="001071E6" w14:paraId="48097BB1" w14:textId="77777777" w:rsidTr="001071E6">
        <w:trPr>
          <w:trHeight w:val="20"/>
        </w:trPr>
        <w:tc>
          <w:tcPr>
            <w:tcW w:w="1617" w:type="pct"/>
            <w:gridSpan w:val="2"/>
            <w:vMerge w:val="restart"/>
          </w:tcPr>
          <w:p w14:paraId="1370F806"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2.6. </w:t>
            </w:r>
            <w:r w:rsidRPr="001071E6">
              <w:rPr>
                <w:rFonts w:ascii="Times New Roman" w:eastAsia="Times New Roman" w:hAnsi="Times New Roman" w:cs="Times New Roman"/>
                <w:bCs/>
                <w:lang w:eastAsia="ru-RU"/>
              </w:rPr>
              <w:t>Факторы жизни растений и законы земледелия. Плодородие почвы как условие жизнедеятельности растений</w:t>
            </w:r>
          </w:p>
          <w:p w14:paraId="6FE7C236"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29128F20"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6B56608E" w14:textId="77777777" w:rsidTr="001071E6">
        <w:trPr>
          <w:trHeight w:val="20"/>
        </w:trPr>
        <w:tc>
          <w:tcPr>
            <w:tcW w:w="1617" w:type="pct"/>
            <w:gridSpan w:val="2"/>
            <w:vMerge/>
          </w:tcPr>
          <w:p w14:paraId="2EDB1091"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2517474B"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Факторы жизни растений. Закономерности их использования. Законы земледелия.</w:t>
            </w:r>
          </w:p>
          <w:p w14:paraId="0916E011"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Биологические факторы плодородия почвы. Фитосанитарное состояние почвы. Агрофизические факторы плодородия почвы.</w:t>
            </w:r>
          </w:p>
          <w:p w14:paraId="4D9E9B28"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Регулирование водного, воздушного и теплового режимов почвы. Агрохимические факторы плодородия почвы.</w:t>
            </w:r>
          </w:p>
          <w:p w14:paraId="58B32319"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Воспроизводство плодородия почвы при интенсивном земледелии. Воспроизводство органического вещества почвы.</w:t>
            </w:r>
          </w:p>
        </w:tc>
      </w:tr>
      <w:tr w:rsidR="001071E6" w:rsidRPr="001071E6" w14:paraId="28FEB84D" w14:textId="77777777" w:rsidTr="001071E6">
        <w:trPr>
          <w:trHeight w:val="20"/>
        </w:trPr>
        <w:tc>
          <w:tcPr>
            <w:tcW w:w="1617" w:type="pct"/>
            <w:gridSpan w:val="2"/>
            <w:vMerge/>
          </w:tcPr>
          <w:p w14:paraId="6BC305B2"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33BE5CE6"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08C3B1E0" w14:textId="77777777" w:rsidTr="001071E6">
        <w:trPr>
          <w:trHeight w:val="20"/>
        </w:trPr>
        <w:tc>
          <w:tcPr>
            <w:tcW w:w="1617" w:type="pct"/>
            <w:gridSpan w:val="2"/>
            <w:vMerge/>
          </w:tcPr>
          <w:p w14:paraId="4EF12628"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1451B19D"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11- 12</w:t>
            </w:r>
          </w:p>
          <w:p w14:paraId="1D1788CA"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Разработка мероприятий по воспроизводству плодородия почв при интенсивном земледелии</w:t>
            </w:r>
          </w:p>
          <w:p w14:paraId="2AE75C11"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Анализ зависимости урожая растений от почвы, климата и производственной деятельности человека</w:t>
            </w:r>
          </w:p>
        </w:tc>
      </w:tr>
      <w:tr w:rsidR="001071E6" w:rsidRPr="001071E6" w14:paraId="18A976AB" w14:textId="77777777" w:rsidTr="001071E6">
        <w:trPr>
          <w:trHeight w:val="20"/>
        </w:trPr>
        <w:tc>
          <w:tcPr>
            <w:tcW w:w="1617" w:type="pct"/>
            <w:gridSpan w:val="2"/>
            <w:vMerge w:val="restart"/>
          </w:tcPr>
          <w:p w14:paraId="568B8C9B"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2.7. </w:t>
            </w:r>
            <w:r w:rsidRPr="001071E6">
              <w:rPr>
                <w:rFonts w:ascii="Times New Roman" w:eastAsia="Times New Roman" w:hAnsi="Times New Roman" w:cs="Times New Roman"/>
                <w:lang w:eastAsia="ru-RU"/>
              </w:rPr>
              <w:t>Сорняки и борьба с ними.</w:t>
            </w:r>
          </w:p>
          <w:p w14:paraId="429DF2EC"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407D0EB1"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0EB9B4D3" w14:textId="77777777" w:rsidTr="001071E6">
        <w:trPr>
          <w:trHeight w:val="20"/>
        </w:trPr>
        <w:tc>
          <w:tcPr>
            <w:tcW w:w="1617" w:type="pct"/>
            <w:gridSpan w:val="2"/>
            <w:vMerge/>
          </w:tcPr>
          <w:p w14:paraId="383A33D8"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2BE3C860"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Понятие о сорняках. Сорняки – конкуренты культурных растений. Биологические особенности сорняков. Экология сорных растений.</w:t>
            </w:r>
          </w:p>
          <w:p w14:paraId="5C8ADBB9"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Классификация сорных растений. Характеристика основных представителей биологических групп и их особенности.</w:t>
            </w:r>
          </w:p>
          <w:p w14:paraId="561C21AC"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Борьба с сорняками. Предупредительные, истребительные меры.</w:t>
            </w:r>
          </w:p>
          <w:p w14:paraId="104498AE"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Химический метод истребления сорняков. Гербициды сплошного и избирательного действия. Сроки, способы, нормы применения</w:t>
            </w:r>
          </w:p>
          <w:p w14:paraId="32A212D8"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Учет засоренности полей, картирование засоренности</w:t>
            </w:r>
          </w:p>
        </w:tc>
      </w:tr>
      <w:tr w:rsidR="001071E6" w:rsidRPr="001071E6" w14:paraId="49105AA5" w14:textId="77777777" w:rsidTr="001071E6">
        <w:trPr>
          <w:trHeight w:val="20"/>
        </w:trPr>
        <w:tc>
          <w:tcPr>
            <w:tcW w:w="1617" w:type="pct"/>
            <w:gridSpan w:val="2"/>
            <w:vMerge/>
          </w:tcPr>
          <w:p w14:paraId="055AB9A7"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0490FB96"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02126523" w14:textId="77777777" w:rsidTr="001071E6">
        <w:trPr>
          <w:trHeight w:val="20"/>
        </w:trPr>
        <w:tc>
          <w:tcPr>
            <w:tcW w:w="1617" w:type="pct"/>
            <w:gridSpan w:val="2"/>
            <w:vMerge/>
          </w:tcPr>
          <w:p w14:paraId="13724BC7"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22D1D0FC"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13-16</w:t>
            </w:r>
          </w:p>
          <w:p w14:paraId="664B1628"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Определение малолетних и многолетних сорняков по гербариям</w:t>
            </w:r>
          </w:p>
          <w:p w14:paraId="699DE8BA" w14:textId="77777777" w:rsidR="001071E6" w:rsidRPr="001071E6" w:rsidRDefault="001071E6" w:rsidP="001071E6">
            <w:pPr>
              <w:suppressAutoHyphens/>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семян и плодов сорных растений</w:t>
            </w:r>
          </w:p>
          <w:p w14:paraId="69F60C7F"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Использование карты засоренности и посевов при разработке системы мероприятий при борьбе с</w:t>
            </w:r>
          </w:p>
          <w:p w14:paraId="1F4A57AE"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Расчет доз внесения гербицидов</w:t>
            </w:r>
          </w:p>
        </w:tc>
      </w:tr>
      <w:tr w:rsidR="001071E6" w:rsidRPr="001071E6" w14:paraId="78FD0AA7" w14:textId="77777777" w:rsidTr="001071E6">
        <w:trPr>
          <w:trHeight w:val="20"/>
        </w:trPr>
        <w:tc>
          <w:tcPr>
            <w:tcW w:w="1617" w:type="pct"/>
            <w:gridSpan w:val="2"/>
            <w:vMerge w:val="restart"/>
          </w:tcPr>
          <w:p w14:paraId="16BEA8AA"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2.8. </w:t>
            </w:r>
            <w:r w:rsidRPr="001071E6">
              <w:rPr>
                <w:rFonts w:ascii="Times New Roman" w:eastAsia="Times New Roman" w:hAnsi="Times New Roman" w:cs="Times New Roman"/>
                <w:lang w:eastAsia="ru-RU"/>
              </w:rPr>
              <w:t>Севообороты</w:t>
            </w:r>
          </w:p>
          <w:p w14:paraId="2B593709" w14:textId="77777777" w:rsidR="001071E6" w:rsidRPr="001071E6" w:rsidRDefault="001071E6" w:rsidP="001071E6">
            <w:pPr>
              <w:contextualSpacing/>
              <w:rPr>
                <w:rFonts w:ascii="Times New Roman" w:eastAsia="Times New Roman" w:hAnsi="Times New Roman" w:cs="Times New Roman"/>
                <w:bCs/>
                <w:lang w:eastAsia="ru-RU"/>
              </w:rPr>
            </w:pPr>
          </w:p>
        </w:tc>
        <w:tc>
          <w:tcPr>
            <w:tcW w:w="3383" w:type="pct"/>
          </w:tcPr>
          <w:p w14:paraId="18A1245F"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Содержание</w:t>
            </w:r>
          </w:p>
        </w:tc>
      </w:tr>
      <w:tr w:rsidR="001071E6" w:rsidRPr="001071E6" w14:paraId="5056051A" w14:textId="77777777" w:rsidTr="001071E6">
        <w:trPr>
          <w:trHeight w:val="20"/>
        </w:trPr>
        <w:tc>
          <w:tcPr>
            <w:tcW w:w="1617" w:type="pct"/>
            <w:gridSpan w:val="2"/>
            <w:vMerge/>
          </w:tcPr>
          <w:p w14:paraId="1E8EA713"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61AC47DC" w14:textId="77777777" w:rsidR="001071E6" w:rsidRPr="001071E6" w:rsidRDefault="001071E6" w:rsidP="001071E6">
            <w:pPr>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Агрономическое и организационно-экономическое значение севооборотов.</w:t>
            </w:r>
          </w:p>
          <w:p w14:paraId="294DB976" w14:textId="77777777" w:rsidR="001071E6" w:rsidRPr="001071E6" w:rsidRDefault="001071E6" w:rsidP="001071E6">
            <w:pPr>
              <w:contextualSpacing/>
              <w:jc w:val="both"/>
              <w:rPr>
                <w:rFonts w:ascii="Times New Roman" w:eastAsia="Times-Roman" w:hAnsi="Times New Roman" w:cs="Times New Roman"/>
                <w:lang w:eastAsia="ru-RU"/>
              </w:rPr>
            </w:pPr>
            <w:r w:rsidRPr="001071E6">
              <w:rPr>
                <w:rFonts w:ascii="Times New Roman" w:eastAsia="Times-Roman" w:hAnsi="Times New Roman" w:cs="Times New Roman"/>
                <w:lang w:eastAsia="ru-RU"/>
              </w:rPr>
              <w:t>Размещение паров и полевых культур в севообороте.</w:t>
            </w:r>
          </w:p>
          <w:p w14:paraId="25D0A4FB" w14:textId="77777777" w:rsidR="001071E6" w:rsidRPr="001071E6" w:rsidRDefault="001071E6" w:rsidP="001071E6">
            <w:pPr>
              <w:contextualSpacing/>
              <w:jc w:val="both"/>
              <w:rPr>
                <w:rFonts w:ascii="Times New Roman" w:eastAsia="Times New Roman" w:hAnsi="Times New Roman" w:cs="Times New Roman"/>
                <w:bCs/>
                <w:lang w:eastAsia="ru-RU"/>
              </w:rPr>
            </w:pPr>
            <w:r w:rsidRPr="001071E6">
              <w:rPr>
                <w:rFonts w:ascii="Times New Roman" w:eastAsia="Times-Roman" w:hAnsi="Times New Roman" w:cs="Times New Roman"/>
                <w:lang w:eastAsia="ru-RU"/>
              </w:rPr>
              <w:t>Классификация и схемы севооборотов. Полевые, кормовые, специальные севообороты. Соблюдение севооборотов</w:t>
            </w:r>
            <w:r w:rsidRPr="001071E6">
              <w:rPr>
                <w:rFonts w:ascii="Times New Roman" w:eastAsia="TimesNewRomanPSMT" w:hAnsi="Times New Roman" w:cs="Times New Roman"/>
                <w:lang w:eastAsia="ru-RU"/>
              </w:rPr>
              <w:t>.</w:t>
            </w:r>
          </w:p>
        </w:tc>
      </w:tr>
      <w:tr w:rsidR="001071E6" w:rsidRPr="001071E6" w14:paraId="79DD62B2" w14:textId="77777777" w:rsidTr="001071E6">
        <w:trPr>
          <w:trHeight w:val="20"/>
        </w:trPr>
        <w:tc>
          <w:tcPr>
            <w:tcW w:w="1617" w:type="pct"/>
            <w:gridSpan w:val="2"/>
            <w:vMerge/>
          </w:tcPr>
          <w:p w14:paraId="0F0EA112"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3F45F539" w14:textId="77777777" w:rsidR="001071E6" w:rsidRPr="001071E6" w:rsidRDefault="001071E6" w:rsidP="001071E6">
            <w:pPr>
              <w:suppressAutoHyphens/>
              <w:contextualSpacing/>
              <w:rPr>
                <w:rFonts w:ascii="Times New Roman" w:eastAsia="Times New Roman" w:hAnsi="Times New Roman" w:cs="Times New Roman"/>
                <w:b/>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17DFD93F" w14:textId="77777777" w:rsidTr="001071E6">
        <w:trPr>
          <w:trHeight w:val="20"/>
        </w:trPr>
        <w:tc>
          <w:tcPr>
            <w:tcW w:w="1617" w:type="pct"/>
            <w:gridSpan w:val="2"/>
            <w:vMerge/>
          </w:tcPr>
          <w:p w14:paraId="3D204272" w14:textId="77777777" w:rsidR="001071E6" w:rsidRPr="001071E6" w:rsidRDefault="001071E6" w:rsidP="001071E6">
            <w:pPr>
              <w:contextualSpacing/>
              <w:rPr>
                <w:rFonts w:ascii="Times New Roman" w:eastAsia="Times New Roman" w:hAnsi="Times New Roman" w:cs="Times New Roman"/>
                <w:b/>
                <w:bCs/>
                <w:lang w:eastAsia="ru-RU"/>
              </w:rPr>
            </w:pPr>
          </w:p>
        </w:tc>
        <w:tc>
          <w:tcPr>
            <w:tcW w:w="3383" w:type="pct"/>
          </w:tcPr>
          <w:p w14:paraId="19A1EBF4"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17-18</w:t>
            </w:r>
          </w:p>
          <w:p w14:paraId="73E5AFA0" w14:textId="77777777" w:rsidR="001071E6" w:rsidRPr="001071E6" w:rsidRDefault="001071E6" w:rsidP="001071E6">
            <w:pPr>
              <w:suppressAutoHyphens/>
              <w:contextualSpacing/>
              <w:rPr>
                <w:rFonts w:ascii="Times New Roman" w:eastAsia="TimesNewRomanPSMT" w:hAnsi="Times New Roman" w:cs="Times New Roman"/>
                <w:lang w:eastAsia="ru-RU"/>
              </w:rPr>
            </w:pPr>
            <w:r w:rsidRPr="001071E6">
              <w:rPr>
                <w:rFonts w:ascii="Times New Roman" w:eastAsia="Times New Roman" w:hAnsi="Times New Roman" w:cs="Times New Roman"/>
                <w:lang w:eastAsia="ru-RU"/>
              </w:rPr>
              <w:t>Составление схем чередования культур в различных севооборотах</w:t>
            </w:r>
          </w:p>
          <w:p w14:paraId="4D8F91F9" w14:textId="77777777" w:rsidR="001071E6" w:rsidRPr="001071E6" w:rsidRDefault="001071E6" w:rsidP="001071E6">
            <w:pPr>
              <w:suppressAutoHyphens/>
              <w:contextualSpacing/>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Разработка планов освоения севооборотов и ротационных таблиц</w:t>
            </w:r>
          </w:p>
        </w:tc>
      </w:tr>
      <w:tr w:rsidR="001071E6" w:rsidRPr="001071E6" w14:paraId="0723F55D" w14:textId="77777777" w:rsidTr="001071E6">
        <w:trPr>
          <w:trHeight w:val="20"/>
        </w:trPr>
        <w:tc>
          <w:tcPr>
            <w:tcW w:w="1617" w:type="pct"/>
            <w:gridSpan w:val="2"/>
            <w:vMerge w:val="restart"/>
          </w:tcPr>
          <w:p w14:paraId="019E0CEC"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2.9. </w:t>
            </w:r>
            <w:r w:rsidRPr="001071E6">
              <w:rPr>
                <w:rFonts w:ascii="Times New Roman" w:eastAsia="Times New Roman" w:hAnsi="Times New Roman" w:cs="Times New Roman"/>
                <w:bCs/>
                <w:lang w:eastAsia="ru-RU"/>
              </w:rPr>
              <w:t>Научные основы обработки почвы</w:t>
            </w:r>
          </w:p>
        </w:tc>
        <w:tc>
          <w:tcPr>
            <w:tcW w:w="3383" w:type="pct"/>
          </w:tcPr>
          <w:p w14:paraId="276274B4"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Содержание</w:t>
            </w:r>
          </w:p>
        </w:tc>
      </w:tr>
      <w:tr w:rsidR="001071E6" w:rsidRPr="001071E6" w14:paraId="49541A08" w14:textId="77777777" w:rsidTr="001071E6">
        <w:trPr>
          <w:trHeight w:val="20"/>
        </w:trPr>
        <w:tc>
          <w:tcPr>
            <w:tcW w:w="1617" w:type="pct"/>
            <w:gridSpan w:val="2"/>
            <w:vMerge/>
          </w:tcPr>
          <w:p w14:paraId="098892D8"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57761E14" w14:textId="77777777" w:rsidR="001071E6" w:rsidRPr="001071E6" w:rsidRDefault="001071E6" w:rsidP="001071E6">
            <w:pPr>
              <w:autoSpaceDE w:val="0"/>
              <w:autoSpaceDN w:val="0"/>
              <w:adjustRightInd w:val="0"/>
              <w:contextualSpacing/>
              <w:rPr>
                <w:rFonts w:ascii="Times New Roman" w:eastAsia="Courier-Bold" w:hAnsi="Times New Roman" w:cs="Times New Roman"/>
                <w:bCs/>
                <w:lang w:eastAsia="ru-RU"/>
              </w:rPr>
            </w:pPr>
            <w:r w:rsidRPr="001071E6">
              <w:rPr>
                <w:rFonts w:ascii="Times New Roman" w:eastAsia="Helvetica-Bold" w:hAnsi="Times New Roman" w:cs="Times New Roman"/>
                <w:bCs/>
                <w:lang w:eastAsia="ru-RU"/>
              </w:rPr>
              <w:t>Задачи обработки почвы при различных уровнях интенсификации земледелия. Развитие учения об обработке почвы. Агрофизические основы обработки почвы. Агрохимические и биологические основы обработки почвы</w:t>
            </w:r>
            <w:r w:rsidRPr="001071E6">
              <w:rPr>
                <w:rFonts w:ascii="Times New Roman" w:eastAsia="Courier-Bold" w:hAnsi="Times New Roman" w:cs="Times New Roman"/>
                <w:bCs/>
                <w:lang w:eastAsia="ru-RU"/>
              </w:rPr>
              <w:t xml:space="preserve"> Технологические операции при обработке почвы.</w:t>
            </w:r>
          </w:p>
          <w:p w14:paraId="696CD0E6" w14:textId="77777777" w:rsidR="001071E6" w:rsidRPr="001071E6" w:rsidRDefault="001071E6" w:rsidP="001071E6">
            <w:pPr>
              <w:autoSpaceDE w:val="0"/>
              <w:autoSpaceDN w:val="0"/>
              <w:adjustRightInd w:val="0"/>
              <w:contextualSpacing/>
              <w:rPr>
                <w:rFonts w:ascii="Times New Roman" w:eastAsia="Courier-Bold" w:hAnsi="Times New Roman" w:cs="Times New Roman"/>
                <w:bCs/>
                <w:lang w:eastAsia="ru-RU"/>
              </w:rPr>
            </w:pPr>
            <w:r w:rsidRPr="001071E6">
              <w:rPr>
                <w:rFonts w:ascii="Times New Roman" w:eastAsia="Courier-Bold" w:hAnsi="Times New Roman" w:cs="Times New Roman"/>
                <w:bCs/>
                <w:lang w:eastAsia="ru-RU"/>
              </w:rPr>
              <w:t xml:space="preserve">Физико-механические свойства почвы и их влияние на качество обработки. </w:t>
            </w:r>
          </w:p>
          <w:p w14:paraId="0E96F1CE"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Приемы основной обработки почвы.</w:t>
            </w:r>
          </w:p>
          <w:p w14:paraId="4FC7350A" w14:textId="77777777" w:rsidR="001071E6" w:rsidRPr="001071E6" w:rsidRDefault="001071E6" w:rsidP="001071E6">
            <w:pPr>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Helvetica-Bold" w:hAnsi="Times New Roman" w:cs="Times New Roman"/>
                <w:bCs/>
                <w:lang w:eastAsia="ru-RU"/>
              </w:rPr>
              <w:t>Специальные приемы основной обработки почвы.</w:t>
            </w:r>
            <w:r w:rsidRPr="001071E6">
              <w:rPr>
                <w:rFonts w:ascii="Times New Roman" w:eastAsia="Times New Roman" w:hAnsi="Times New Roman" w:cs="Times New Roman"/>
                <w:bCs/>
                <w:lang w:eastAsia="ru-RU"/>
              </w:rPr>
              <w:t xml:space="preserve"> Приемы поверхностной и мелкой обработок почвы.</w:t>
            </w:r>
          </w:p>
          <w:p w14:paraId="284AAC3B"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Углубление и окультуривание пахотного слоя различных типов почв.</w:t>
            </w:r>
          </w:p>
          <w:p w14:paraId="53BE26FA"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Значение глубины основной обработки для различных групп культур</w:t>
            </w:r>
          </w:p>
          <w:p w14:paraId="40EA32F7"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Понятие о системе обработки почвы. Зяблевая обработка почвы.</w:t>
            </w:r>
          </w:p>
          <w:p w14:paraId="73B20804"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Обработка почвы после однолетних культур сплошного посева.</w:t>
            </w:r>
          </w:p>
          <w:p w14:paraId="0FEA7CF0"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Особенности обработки почвы после пропашных культур</w:t>
            </w:r>
          </w:p>
          <w:p w14:paraId="31C7C3DA" w14:textId="77777777" w:rsidR="001071E6" w:rsidRPr="001071E6" w:rsidRDefault="001071E6" w:rsidP="001071E6">
            <w:pPr>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Обработка почвы после сеянных многолетних трав.</w:t>
            </w:r>
          </w:p>
          <w:p w14:paraId="57B152AB"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Times New Roman" w:hAnsi="Times New Roman" w:cs="Times New Roman"/>
                <w:lang w:eastAsia="ru-RU"/>
              </w:rPr>
              <w:t>Полупаровая обработка почвы.</w:t>
            </w:r>
            <w:r w:rsidRPr="001071E6">
              <w:rPr>
                <w:rFonts w:ascii="Times New Roman" w:eastAsia="Helvetica-Bold" w:hAnsi="Times New Roman" w:cs="Times New Roman"/>
                <w:bCs/>
                <w:lang w:eastAsia="ru-RU"/>
              </w:rPr>
              <w:t xml:space="preserve"> Предпосевная обработка почвы. Паровая обработка почвы под яровую пшеницу</w:t>
            </w:r>
          </w:p>
          <w:p w14:paraId="48BD471B"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Подготовка почвы под промежуточные культуры</w:t>
            </w:r>
          </w:p>
          <w:p w14:paraId="205DC09C"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Обработка почвы под озимые культуры.</w:t>
            </w:r>
          </w:p>
          <w:p w14:paraId="47B2E66E"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Минимализация обработки почвы и условия эффективного ее применения.</w:t>
            </w:r>
          </w:p>
          <w:p w14:paraId="353EE7EC"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Принципы построения системы обработки почвы в севооборотах.</w:t>
            </w:r>
          </w:p>
        </w:tc>
      </w:tr>
      <w:tr w:rsidR="001071E6" w:rsidRPr="001071E6" w14:paraId="6B02095B" w14:textId="77777777" w:rsidTr="001071E6">
        <w:trPr>
          <w:trHeight w:val="20"/>
        </w:trPr>
        <w:tc>
          <w:tcPr>
            <w:tcW w:w="1617" w:type="pct"/>
            <w:gridSpan w:val="2"/>
            <w:vMerge/>
          </w:tcPr>
          <w:p w14:paraId="3A7781D1"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15BC11C2"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В том числе практических занятий и лабораторных работ</w:t>
            </w:r>
          </w:p>
        </w:tc>
      </w:tr>
      <w:tr w:rsidR="001071E6" w:rsidRPr="001071E6" w14:paraId="54F7E5C9" w14:textId="77777777" w:rsidTr="001071E6">
        <w:trPr>
          <w:trHeight w:val="20"/>
        </w:trPr>
        <w:tc>
          <w:tcPr>
            <w:tcW w:w="1617" w:type="pct"/>
            <w:gridSpan w:val="2"/>
            <w:vMerge/>
          </w:tcPr>
          <w:p w14:paraId="482DC5A5"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1F041FD6"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Практическое занятие 19-23</w:t>
            </w:r>
          </w:p>
          <w:p w14:paraId="7C4626DC"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Проектирование системы обработки почвы в полевом севообороте с учетом различных предшественников</w:t>
            </w:r>
          </w:p>
          <w:p w14:paraId="2A4DC91F"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 xml:space="preserve">Разработка системы обработки почвы в кормовом севообороте </w:t>
            </w:r>
          </w:p>
          <w:p w14:paraId="05298634"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 xml:space="preserve">Проектирование системы обработки почвы в специальном, </w:t>
            </w:r>
          </w:p>
          <w:p w14:paraId="250E277F"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Разработка системы обработки почвы в овощном севообороте.</w:t>
            </w:r>
          </w:p>
          <w:p w14:paraId="2B0E0C3A" w14:textId="77777777" w:rsidR="001071E6" w:rsidRPr="001071E6" w:rsidRDefault="001071E6" w:rsidP="001071E6">
            <w:pPr>
              <w:autoSpaceDE w:val="0"/>
              <w:autoSpaceDN w:val="0"/>
              <w:adjustRightInd w:val="0"/>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Разработка системы ухода за пропашными культурами</w:t>
            </w:r>
          </w:p>
        </w:tc>
      </w:tr>
      <w:tr w:rsidR="001071E6" w:rsidRPr="001071E6" w14:paraId="71D2CAFC" w14:textId="77777777" w:rsidTr="001071E6">
        <w:trPr>
          <w:trHeight w:val="20"/>
        </w:trPr>
        <w:tc>
          <w:tcPr>
            <w:tcW w:w="1617" w:type="pct"/>
            <w:gridSpan w:val="2"/>
            <w:vMerge w:val="restart"/>
          </w:tcPr>
          <w:p w14:paraId="45372C42"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Тема 2.10.</w:t>
            </w:r>
            <w:r w:rsidRPr="001071E6">
              <w:rPr>
                <w:rFonts w:ascii="Times New Roman" w:eastAsia="Helvetica-Bold" w:hAnsi="Times New Roman" w:cs="Times New Roman"/>
                <w:bCs/>
                <w:lang w:eastAsia="ru-RU"/>
              </w:rPr>
              <w:t xml:space="preserve"> Посев и послепосевная обработка почвы.</w:t>
            </w:r>
          </w:p>
          <w:p w14:paraId="70A9AA74"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p w14:paraId="37FD131C"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02D2F377"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Содержание</w:t>
            </w:r>
          </w:p>
        </w:tc>
      </w:tr>
      <w:tr w:rsidR="001071E6" w:rsidRPr="001071E6" w14:paraId="236A6DA9" w14:textId="77777777" w:rsidTr="001071E6">
        <w:trPr>
          <w:trHeight w:val="20"/>
        </w:trPr>
        <w:tc>
          <w:tcPr>
            <w:tcW w:w="1617" w:type="pct"/>
            <w:gridSpan w:val="2"/>
            <w:vMerge/>
          </w:tcPr>
          <w:p w14:paraId="3EC20C93"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35694AE1"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Helvetica-Bold" w:hAnsi="Times New Roman" w:cs="Times New Roman"/>
                <w:bCs/>
                <w:lang w:eastAsia="ru-RU"/>
              </w:rPr>
              <w:t>Технологическое обоснование посева (посадки) полевых культур. Способы посева, сроки посева сельскохозяйственных культур</w:t>
            </w:r>
            <w:r w:rsidRPr="001071E6">
              <w:rPr>
                <w:rFonts w:ascii="Times New Roman" w:eastAsia="Courier-Bold" w:hAnsi="Times New Roman" w:cs="Times New Roman"/>
                <w:bCs/>
                <w:lang w:eastAsia="ru-RU"/>
              </w:rPr>
              <w:t xml:space="preserve"> Послепосевная обработка почвы.</w:t>
            </w:r>
          </w:p>
        </w:tc>
      </w:tr>
      <w:tr w:rsidR="001071E6" w:rsidRPr="001071E6" w14:paraId="5FFC5D78" w14:textId="77777777" w:rsidTr="001071E6">
        <w:trPr>
          <w:trHeight w:val="20"/>
        </w:trPr>
        <w:tc>
          <w:tcPr>
            <w:tcW w:w="1617" w:type="pct"/>
            <w:gridSpan w:val="2"/>
            <w:vMerge/>
          </w:tcPr>
          <w:p w14:paraId="44FDB0A7"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536EE2B7" w14:textId="77777777" w:rsidR="001071E6" w:rsidRPr="001071E6" w:rsidRDefault="001071E6" w:rsidP="001071E6">
            <w:pPr>
              <w:shd w:val="clear" w:color="auto" w:fill="FFFFFF"/>
              <w:contextualSpacing/>
              <w:rPr>
                <w:rFonts w:ascii="Times New Roman" w:eastAsia="Helvetica-Bold" w:hAnsi="Times New Roman" w:cs="Times New Roman"/>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6F82D77D" w14:textId="77777777" w:rsidTr="001071E6">
        <w:trPr>
          <w:trHeight w:val="20"/>
        </w:trPr>
        <w:tc>
          <w:tcPr>
            <w:tcW w:w="1617" w:type="pct"/>
            <w:gridSpan w:val="2"/>
            <w:vMerge/>
          </w:tcPr>
          <w:p w14:paraId="6F9AC05F"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1ED2FF6A" w14:textId="77777777" w:rsidR="001071E6" w:rsidRPr="001071E6" w:rsidRDefault="001071E6" w:rsidP="001071E6">
            <w:pPr>
              <w:shd w:val="clear" w:color="auto" w:fill="FFFFFF"/>
              <w:contextualSpacing/>
              <w:rPr>
                <w:rFonts w:ascii="Times New Roman" w:eastAsia="Courier-Bold" w:hAnsi="Times New Roman" w:cs="Times New Roman"/>
                <w:bCs/>
                <w:lang w:eastAsia="ru-RU"/>
              </w:rPr>
            </w:pPr>
            <w:r w:rsidRPr="001071E6">
              <w:rPr>
                <w:rFonts w:ascii="Times New Roman" w:eastAsia="Courier-Bold" w:hAnsi="Times New Roman" w:cs="Times New Roman"/>
                <w:bCs/>
                <w:lang w:eastAsia="ru-RU"/>
              </w:rPr>
              <w:t>Практическое занятие 24</w:t>
            </w:r>
          </w:p>
          <w:p w14:paraId="1F9D4593" w14:textId="77777777" w:rsidR="001071E6" w:rsidRPr="001071E6" w:rsidRDefault="001071E6" w:rsidP="001071E6">
            <w:pPr>
              <w:shd w:val="clear" w:color="auto" w:fill="FFFFFF"/>
              <w:contextualSpacing/>
              <w:rPr>
                <w:rFonts w:ascii="Times New Roman" w:eastAsia="Courier-Bold" w:hAnsi="Times New Roman" w:cs="Times New Roman"/>
                <w:bCs/>
                <w:lang w:eastAsia="ru-RU"/>
              </w:rPr>
            </w:pPr>
            <w:r w:rsidRPr="001071E6">
              <w:rPr>
                <w:rFonts w:ascii="Times New Roman" w:eastAsia="Courier-Bold" w:hAnsi="Times New Roman" w:cs="Times New Roman"/>
                <w:bCs/>
                <w:lang w:eastAsia="ru-RU"/>
              </w:rPr>
              <w:t>Изучение особенностей предпосевной обработки почвы под различные сельскохозяйственные культуры</w:t>
            </w:r>
          </w:p>
        </w:tc>
      </w:tr>
      <w:tr w:rsidR="001071E6" w:rsidRPr="001071E6" w14:paraId="46DFB7BF" w14:textId="77777777" w:rsidTr="001071E6">
        <w:trPr>
          <w:trHeight w:val="20"/>
        </w:trPr>
        <w:tc>
          <w:tcPr>
            <w:tcW w:w="1617" w:type="pct"/>
            <w:gridSpan w:val="2"/>
            <w:vMerge w:val="restart"/>
          </w:tcPr>
          <w:p w14:paraId="0991D45E"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b/>
                <w:bCs/>
                <w:lang w:eastAsia="ru-RU"/>
              </w:rPr>
              <w:t xml:space="preserve">Тема 2.11. </w:t>
            </w:r>
            <w:r w:rsidRPr="001071E6">
              <w:rPr>
                <w:rFonts w:ascii="Times New Roman" w:eastAsia="Helvetica-Bold" w:hAnsi="Times New Roman" w:cs="Times New Roman"/>
                <w:bCs/>
                <w:lang w:eastAsia="ru-RU"/>
              </w:rPr>
              <w:t>Противоэрозионная обработка почвы.</w:t>
            </w:r>
          </w:p>
          <w:p w14:paraId="3A8CDAAA"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p w14:paraId="48AD6E4B"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p w14:paraId="406D1879"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p w14:paraId="3450C302"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p w14:paraId="1955F088"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10F94BDB"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Содержание</w:t>
            </w:r>
          </w:p>
        </w:tc>
      </w:tr>
      <w:tr w:rsidR="001071E6" w:rsidRPr="001071E6" w14:paraId="23790088" w14:textId="77777777" w:rsidTr="001071E6">
        <w:trPr>
          <w:trHeight w:val="20"/>
        </w:trPr>
        <w:tc>
          <w:tcPr>
            <w:tcW w:w="1617" w:type="pct"/>
            <w:gridSpan w:val="2"/>
            <w:vMerge/>
          </w:tcPr>
          <w:p w14:paraId="0F98F427"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79DB46DE" w14:textId="77777777" w:rsidR="001071E6" w:rsidRPr="001071E6" w:rsidRDefault="001071E6" w:rsidP="001071E6">
            <w:pPr>
              <w:shd w:val="clear" w:color="auto" w:fill="FFFFFF"/>
              <w:contextualSpacing/>
              <w:rPr>
                <w:rFonts w:ascii="Times New Roman" w:eastAsia="Helvetica-Bold" w:hAnsi="Times New Roman" w:cs="Times New Roman"/>
                <w:bCs/>
                <w:lang w:eastAsia="ru-RU"/>
              </w:rPr>
            </w:pPr>
            <w:r w:rsidRPr="001071E6">
              <w:rPr>
                <w:rFonts w:ascii="Times New Roman" w:eastAsia="Helvetica-Bold" w:hAnsi="Times New Roman" w:cs="Times New Roman"/>
                <w:bCs/>
                <w:lang w:eastAsia="ru-RU"/>
              </w:rPr>
              <w:t>Обработка почв, подверженных водной эрозии.</w:t>
            </w:r>
          </w:p>
          <w:p w14:paraId="6C3AB685"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Helvetica-Bold" w:hAnsi="Times New Roman" w:cs="Times New Roman"/>
                <w:bCs/>
                <w:lang w:eastAsia="ru-RU"/>
              </w:rPr>
              <w:t>Обработка почв, подверженных ветровой эрозии.</w:t>
            </w:r>
          </w:p>
        </w:tc>
      </w:tr>
      <w:tr w:rsidR="001071E6" w:rsidRPr="001071E6" w14:paraId="0585ABCD" w14:textId="77777777" w:rsidTr="001071E6">
        <w:trPr>
          <w:trHeight w:val="20"/>
        </w:trPr>
        <w:tc>
          <w:tcPr>
            <w:tcW w:w="1617" w:type="pct"/>
            <w:gridSpan w:val="2"/>
            <w:vMerge/>
          </w:tcPr>
          <w:p w14:paraId="741630C1"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125943AB" w14:textId="77777777" w:rsidR="001071E6" w:rsidRPr="001071E6" w:rsidRDefault="001071E6" w:rsidP="001071E6">
            <w:pPr>
              <w:shd w:val="clear" w:color="auto" w:fill="FFFFFF"/>
              <w:contextualSpacing/>
              <w:rPr>
                <w:rFonts w:ascii="Times New Roman" w:eastAsia="Helvetica-Bold" w:hAnsi="Times New Roman" w:cs="Times New Roman"/>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650BD90A" w14:textId="77777777" w:rsidTr="001071E6">
        <w:trPr>
          <w:trHeight w:val="20"/>
        </w:trPr>
        <w:tc>
          <w:tcPr>
            <w:tcW w:w="1617" w:type="pct"/>
            <w:gridSpan w:val="2"/>
            <w:vMerge/>
          </w:tcPr>
          <w:p w14:paraId="741C7F2F"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04481242"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Практическое занятие 25-26</w:t>
            </w:r>
          </w:p>
          <w:p w14:paraId="5BF11BE8" w14:textId="77777777" w:rsidR="001071E6" w:rsidRPr="001071E6" w:rsidRDefault="001071E6" w:rsidP="001071E6">
            <w:pPr>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Разработка противоэрозийных мероприятий для условий водной эрозии </w:t>
            </w:r>
          </w:p>
          <w:p w14:paraId="4BC87A62" w14:textId="77777777" w:rsidR="001071E6" w:rsidRPr="001071E6" w:rsidRDefault="001071E6" w:rsidP="001071E6">
            <w:pPr>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 xml:space="preserve">Разработка противоэрозионного комплекса для условий дефляции почв </w:t>
            </w:r>
          </w:p>
        </w:tc>
      </w:tr>
      <w:tr w:rsidR="001071E6" w:rsidRPr="001071E6" w14:paraId="5371C651" w14:textId="77777777" w:rsidTr="001071E6">
        <w:trPr>
          <w:trHeight w:val="20"/>
        </w:trPr>
        <w:tc>
          <w:tcPr>
            <w:tcW w:w="1617" w:type="pct"/>
            <w:gridSpan w:val="2"/>
            <w:vMerge w:val="restart"/>
          </w:tcPr>
          <w:p w14:paraId="129253DD"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lang w:eastAsia="ru-RU"/>
              </w:rPr>
              <w:t xml:space="preserve">Тема 2.12. </w:t>
            </w:r>
            <w:r w:rsidRPr="001071E6">
              <w:rPr>
                <w:rFonts w:ascii="Times New Roman" w:eastAsia="Times New Roman" w:hAnsi="Times New Roman" w:cs="Times New Roman"/>
                <w:lang w:eastAsia="ru-RU"/>
              </w:rPr>
              <w:t>Система мелиоративных мероприятий (осушение, орошение и др.)</w:t>
            </w:r>
          </w:p>
        </w:tc>
        <w:tc>
          <w:tcPr>
            <w:tcW w:w="3383" w:type="pct"/>
          </w:tcPr>
          <w:p w14:paraId="12A80919"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Содержание</w:t>
            </w:r>
          </w:p>
        </w:tc>
      </w:tr>
      <w:tr w:rsidR="001071E6" w:rsidRPr="001071E6" w14:paraId="695364F5" w14:textId="77777777" w:rsidTr="001071E6">
        <w:trPr>
          <w:trHeight w:val="20"/>
        </w:trPr>
        <w:tc>
          <w:tcPr>
            <w:tcW w:w="1617" w:type="pct"/>
            <w:gridSpan w:val="2"/>
            <w:vMerge/>
          </w:tcPr>
          <w:p w14:paraId="4ED20125" w14:textId="77777777" w:rsidR="001071E6" w:rsidRPr="001071E6" w:rsidRDefault="001071E6" w:rsidP="001071E6">
            <w:pPr>
              <w:shd w:val="clear" w:color="auto" w:fill="FFFFFF"/>
              <w:contextualSpacing/>
              <w:rPr>
                <w:rFonts w:ascii="Times New Roman" w:eastAsia="Times New Roman" w:hAnsi="Times New Roman" w:cs="Times New Roman"/>
                <w:b/>
                <w:lang w:eastAsia="ru-RU"/>
              </w:rPr>
            </w:pPr>
          </w:p>
        </w:tc>
        <w:tc>
          <w:tcPr>
            <w:tcW w:w="3383" w:type="pct"/>
          </w:tcPr>
          <w:p w14:paraId="6982BB9C"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Мелиорация в засушливой зоне. Режим регулярного орошения земель.</w:t>
            </w:r>
          </w:p>
          <w:p w14:paraId="57644156"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Суммарное водопотребление сельскохозяйственных культур. Способы орошения земель и техника поливов. Орошение дождеванием. Элементы техники полива дождеванием. Дождевальные устройства. Специальные виды орошения. Капельное орошение.</w:t>
            </w:r>
          </w:p>
          <w:p w14:paraId="3C2B6F23"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Осушительные системы. Требования к осушительным системам. Требования к охране окружающей среды. Сельскохозяйственное использование осушаемых земель, их эффективность. Схемы и конструкции регулирующей осушительной сети.</w:t>
            </w:r>
          </w:p>
        </w:tc>
      </w:tr>
      <w:tr w:rsidR="001071E6" w:rsidRPr="001071E6" w14:paraId="3CA3B388" w14:textId="77777777" w:rsidTr="001071E6">
        <w:trPr>
          <w:trHeight w:val="20"/>
        </w:trPr>
        <w:tc>
          <w:tcPr>
            <w:tcW w:w="1617" w:type="pct"/>
            <w:gridSpan w:val="2"/>
            <w:vMerge/>
          </w:tcPr>
          <w:p w14:paraId="3F5503A4" w14:textId="77777777" w:rsidR="001071E6" w:rsidRPr="001071E6" w:rsidRDefault="001071E6" w:rsidP="001071E6">
            <w:pPr>
              <w:shd w:val="clear" w:color="auto" w:fill="FFFFFF"/>
              <w:contextualSpacing/>
              <w:rPr>
                <w:rFonts w:ascii="Times New Roman" w:eastAsia="Times New Roman" w:hAnsi="Times New Roman" w:cs="Times New Roman"/>
                <w:b/>
                <w:lang w:eastAsia="ru-RU"/>
              </w:rPr>
            </w:pPr>
          </w:p>
        </w:tc>
        <w:tc>
          <w:tcPr>
            <w:tcW w:w="3383" w:type="pct"/>
          </w:tcPr>
          <w:p w14:paraId="3B796EFD" w14:textId="77777777" w:rsidR="001071E6" w:rsidRPr="001071E6" w:rsidRDefault="001071E6" w:rsidP="001071E6">
            <w:pPr>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3E603F66" w14:textId="77777777" w:rsidTr="001071E6">
        <w:trPr>
          <w:trHeight w:val="20"/>
        </w:trPr>
        <w:tc>
          <w:tcPr>
            <w:tcW w:w="1617" w:type="pct"/>
            <w:gridSpan w:val="2"/>
            <w:vMerge/>
          </w:tcPr>
          <w:p w14:paraId="6F2B3727" w14:textId="77777777" w:rsidR="001071E6" w:rsidRPr="001071E6" w:rsidRDefault="001071E6" w:rsidP="001071E6">
            <w:pPr>
              <w:shd w:val="clear" w:color="auto" w:fill="FFFFFF"/>
              <w:contextualSpacing/>
              <w:rPr>
                <w:rFonts w:ascii="Times New Roman" w:eastAsia="Times New Roman" w:hAnsi="Times New Roman" w:cs="Times New Roman"/>
                <w:b/>
                <w:lang w:eastAsia="ru-RU"/>
              </w:rPr>
            </w:pPr>
          </w:p>
        </w:tc>
        <w:tc>
          <w:tcPr>
            <w:tcW w:w="3383" w:type="pct"/>
          </w:tcPr>
          <w:p w14:paraId="67EFCFB2"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Практическое занятие 27</w:t>
            </w:r>
          </w:p>
          <w:p w14:paraId="75FFDBAB"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Расчёт водообмена в почве. График гидромодуля поливов</w:t>
            </w:r>
          </w:p>
          <w:p w14:paraId="739B208F"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Изучение устройства осушительных систем и требований сельскохозяйственных культур к водному режиму</w:t>
            </w:r>
          </w:p>
          <w:p w14:paraId="213D0E74" w14:textId="77777777" w:rsidR="001071E6" w:rsidRPr="001071E6" w:rsidRDefault="001071E6" w:rsidP="001071E6">
            <w:pPr>
              <w:contextualSpacing/>
              <w:rPr>
                <w:rFonts w:ascii="Times New Roman" w:eastAsia="Times New Roman" w:hAnsi="Times New Roman" w:cs="Times New Roman"/>
                <w:bCs/>
                <w:lang w:eastAsia="ru-RU"/>
              </w:rPr>
            </w:pPr>
          </w:p>
        </w:tc>
      </w:tr>
      <w:tr w:rsidR="001071E6" w:rsidRPr="001071E6" w14:paraId="2909A511" w14:textId="77777777" w:rsidTr="001071E6">
        <w:trPr>
          <w:trHeight w:val="20"/>
        </w:trPr>
        <w:tc>
          <w:tcPr>
            <w:tcW w:w="5000" w:type="pct"/>
            <w:gridSpan w:val="3"/>
          </w:tcPr>
          <w:p w14:paraId="0D6CFBEF" w14:textId="77777777" w:rsidR="001071E6" w:rsidRPr="001071E6" w:rsidRDefault="001071E6" w:rsidP="001071E6">
            <w:pPr>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Всего</w:t>
            </w:r>
          </w:p>
        </w:tc>
      </w:tr>
      <w:tr w:rsidR="001071E6" w:rsidRPr="001071E6" w14:paraId="5F2C6EC7" w14:textId="77777777" w:rsidTr="001071E6">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720E3B37"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p w14:paraId="2702961B"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Влияние освоения и длительного использования дерново-подзолистых почв в сельском хозяйстве на их свойства и плодородие.</w:t>
            </w:r>
          </w:p>
          <w:p w14:paraId="29455DA8"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Изменение болотных почв при освоении и окультуривании.</w:t>
            </w:r>
          </w:p>
          <w:p w14:paraId="6526B352"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Бурые почвы широколиственных лесов их распространение, условия образования, свойства и использование в сельском хозяйстве.</w:t>
            </w:r>
          </w:p>
          <w:p w14:paraId="18BA40F6"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Условия почвообразования серых лесных почв.</w:t>
            </w:r>
          </w:p>
          <w:p w14:paraId="3C5ACD9F"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Агрономическая оценка серых лесных почв и пути повышения их использования.</w:t>
            </w:r>
          </w:p>
          <w:p w14:paraId="028F25B5"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Сельскохозяйственное использование пойменных почв, и дельтовых территорий.</w:t>
            </w:r>
          </w:p>
          <w:p w14:paraId="48A6352B"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Основные мероприятия по повышению их плодородия.</w:t>
            </w:r>
          </w:p>
          <w:p w14:paraId="2B52971B"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Агрономическая оценка целинных черноземов.</w:t>
            </w:r>
          </w:p>
          <w:p w14:paraId="1A7BA12E"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Влияние длительного использования черноземов в сельском хозяйстве на их свойства и плодородие.</w:t>
            </w:r>
          </w:p>
          <w:p w14:paraId="13E3284C"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Вторичное засоление почв, его причины, сущность и меры борьбы с ними.</w:t>
            </w:r>
          </w:p>
          <w:p w14:paraId="0C8DA322"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Условия почвообразования черноземов.</w:t>
            </w:r>
          </w:p>
          <w:p w14:paraId="30B819AF"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Бонитировка почв и оценка земель.</w:t>
            </w:r>
          </w:p>
          <w:p w14:paraId="21BE093F"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Урожай как результат взаимодействия во времени почвы, растения, климата и производственной деятельности человека.</w:t>
            </w:r>
          </w:p>
          <w:p w14:paraId="127571FB"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Понятие о рекультивации земель.</w:t>
            </w:r>
          </w:p>
          <w:p w14:paraId="3EA27796"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Прогнозирование воспроизводства плодородия почвы в интенсивном земледелии.</w:t>
            </w:r>
          </w:p>
          <w:p w14:paraId="79D28151"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Экологическая направленность мероприятий по воспроизводству плодородия почвы.</w:t>
            </w:r>
          </w:p>
          <w:p w14:paraId="1BB7F9BD" w14:textId="77777777" w:rsidR="001071E6" w:rsidRPr="001071E6" w:rsidRDefault="001071E6" w:rsidP="00903915">
            <w:pPr>
              <w:numPr>
                <w:ilvl w:val="0"/>
                <w:numId w:val="4"/>
              </w:numPr>
              <w:autoSpaceDE w:val="0"/>
              <w:autoSpaceDN w:val="0"/>
              <w:adjustRightInd w:val="0"/>
              <w:spacing w:after="200" w:line="276" w:lineRule="auto"/>
              <w:ind w:left="0" w:firstLine="0"/>
              <w:contextualSpacing/>
              <w:rPr>
                <w:rFonts w:ascii="Times New Roman" w:eastAsia="Times New Roman" w:hAnsi="Times New Roman" w:cs="Times New Roman"/>
                <w:color w:val="000000"/>
              </w:rPr>
            </w:pPr>
            <w:r w:rsidRPr="001071E6">
              <w:rPr>
                <w:rFonts w:ascii="Times New Roman" w:eastAsia="Times New Roman" w:hAnsi="Times New Roman" w:cs="Times New Roman"/>
                <w:color w:val="000000"/>
              </w:rPr>
              <w:t>История развития земледелия в рабовладельческом обществе и в феодальный период.</w:t>
            </w:r>
          </w:p>
          <w:p w14:paraId="7BF47E21" w14:textId="77777777" w:rsidR="001071E6" w:rsidRPr="001071E6" w:rsidRDefault="001071E6" w:rsidP="00903915">
            <w:pPr>
              <w:numPr>
                <w:ilvl w:val="0"/>
                <w:numId w:val="4"/>
              </w:numPr>
              <w:autoSpaceDE w:val="0"/>
              <w:autoSpaceDN w:val="0"/>
              <w:adjustRightInd w:val="0"/>
              <w:spacing w:after="200" w:line="276" w:lineRule="auto"/>
              <w:ind w:left="0" w:firstLine="0"/>
              <w:contextualSpacing/>
              <w:rPr>
                <w:rFonts w:ascii="Times New Roman" w:eastAsia="Times New Roman" w:hAnsi="Times New Roman" w:cs="Times New Roman"/>
                <w:color w:val="000000"/>
              </w:rPr>
            </w:pPr>
            <w:r w:rsidRPr="001071E6">
              <w:rPr>
                <w:rFonts w:ascii="Times New Roman" w:eastAsia="Times New Roman" w:hAnsi="Times New Roman" w:cs="Times New Roman"/>
                <w:color w:val="000000"/>
              </w:rPr>
              <w:t xml:space="preserve">Развитие земледелия при капитализме и социализме </w:t>
            </w:r>
          </w:p>
          <w:p w14:paraId="6D97BA36"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Особенности севооборотов для крестьянских (фермерских) хозяйств.</w:t>
            </w:r>
          </w:p>
          <w:p w14:paraId="70CF9E21"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Особенности борьбы с ветровой эрозией на орошаемых землях.</w:t>
            </w:r>
          </w:p>
          <w:p w14:paraId="67F24335"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Закрепление подвижных песков.</w:t>
            </w:r>
          </w:p>
          <w:p w14:paraId="540945C2" w14:textId="77777777" w:rsidR="001071E6" w:rsidRPr="001071E6" w:rsidRDefault="001071E6" w:rsidP="00903915">
            <w:pPr>
              <w:numPr>
                <w:ilvl w:val="0"/>
                <w:numId w:val="4"/>
              </w:numPr>
              <w:autoSpaceDE w:val="0"/>
              <w:autoSpaceDN w:val="0"/>
              <w:adjustRightInd w:val="0"/>
              <w:spacing w:after="200" w:line="276" w:lineRule="auto"/>
              <w:ind w:left="0" w:firstLine="0"/>
              <w:contextualSpacing/>
              <w:rPr>
                <w:rFonts w:ascii="Times New Roman" w:eastAsia="Calibri" w:hAnsi="Times New Roman" w:cs="Times New Roman"/>
                <w:color w:val="000000"/>
              </w:rPr>
            </w:pPr>
            <w:r w:rsidRPr="001071E6">
              <w:rPr>
                <w:rFonts w:ascii="Times New Roman" w:eastAsia="Calibri" w:hAnsi="Times New Roman" w:cs="Times New Roman"/>
                <w:color w:val="000000"/>
              </w:rPr>
              <w:t xml:space="preserve">Энергетические и экологические аспекты обработки почвы </w:t>
            </w:r>
          </w:p>
          <w:p w14:paraId="02C606D6"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Задачи и технологии обработки мелиорируемой почвы на осушенных землях.</w:t>
            </w:r>
          </w:p>
          <w:p w14:paraId="0200EDAD"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Мероприятия по преодолению ирригационной эрозии.</w:t>
            </w:r>
          </w:p>
          <w:p w14:paraId="78AAC696"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Обработка почв, подверженных дефляции.</w:t>
            </w:r>
          </w:p>
          <w:p w14:paraId="4A9156EE"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Опыт применения комплекса почвозащитных мероприятий  в хозяйствах зоны.</w:t>
            </w:r>
          </w:p>
          <w:p w14:paraId="44C0D721"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 xml:space="preserve">Обработка почвы в районах совместного проявления водной эрозии и дефляции. </w:t>
            </w:r>
          </w:p>
          <w:p w14:paraId="3509F1B1"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proofErr w:type="spellStart"/>
            <w:r w:rsidRPr="001071E6">
              <w:rPr>
                <w:rFonts w:ascii="Times New Roman" w:eastAsia="Times New Roman" w:hAnsi="Times New Roman" w:cs="Times New Roman"/>
                <w:bCs/>
                <w:lang w:val="x-none" w:eastAsia="x-none"/>
              </w:rPr>
              <w:t>Чизельная</w:t>
            </w:r>
            <w:proofErr w:type="spellEnd"/>
            <w:r w:rsidRPr="001071E6">
              <w:rPr>
                <w:rFonts w:ascii="Times New Roman" w:eastAsia="Times New Roman" w:hAnsi="Times New Roman" w:cs="Times New Roman"/>
                <w:bCs/>
                <w:lang w:val="x-none" w:eastAsia="x-none"/>
              </w:rPr>
              <w:t xml:space="preserve"> обработка.</w:t>
            </w:r>
          </w:p>
          <w:p w14:paraId="5989F1EF"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lastRenderedPageBreak/>
              <w:t>Плоскорезная обработка ее преимущества и недостатки</w:t>
            </w:r>
          </w:p>
          <w:p w14:paraId="1C13477A" w14:textId="77777777" w:rsidR="001071E6" w:rsidRPr="001071E6" w:rsidRDefault="001071E6" w:rsidP="00903915">
            <w:pPr>
              <w:numPr>
                <w:ilvl w:val="0"/>
                <w:numId w:val="4"/>
              </w:numPr>
              <w:spacing w:after="200" w:line="276" w:lineRule="auto"/>
              <w:ind w:left="0" w:firstLine="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bCs/>
                <w:lang w:val="x-none" w:eastAsia="x-none"/>
              </w:rPr>
              <w:t>Использование балансовых и расчетных доходов при программировании урожаев и воспроизводстве плодородия почв.</w:t>
            </w:r>
          </w:p>
          <w:p w14:paraId="2AA9CB25" w14:textId="77777777" w:rsidR="001071E6" w:rsidRPr="001071E6" w:rsidRDefault="001071E6" w:rsidP="00903915">
            <w:pPr>
              <w:numPr>
                <w:ilvl w:val="0"/>
                <w:numId w:val="4"/>
              </w:numPr>
              <w:shd w:val="clear" w:color="auto" w:fill="FFFFFF"/>
              <w:autoSpaceDE w:val="0"/>
              <w:autoSpaceDN w:val="0"/>
              <w:adjustRightInd w:val="0"/>
              <w:spacing w:after="200" w:line="276" w:lineRule="auto"/>
              <w:ind w:left="0" w:firstLine="0"/>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Ландшафтный подход к обоснованию систем земледелия.</w:t>
            </w:r>
          </w:p>
          <w:p w14:paraId="4EE30A48" w14:textId="77777777" w:rsidR="001071E6" w:rsidRPr="001071E6" w:rsidRDefault="001071E6" w:rsidP="00903915">
            <w:pPr>
              <w:numPr>
                <w:ilvl w:val="0"/>
                <w:numId w:val="4"/>
              </w:numPr>
              <w:autoSpaceDE w:val="0"/>
              <w:autoSpaceDN w:val="0"/>
              <w:adjustRightInd w:val="0"/>
              <w:spacing w:after="200" w:line="276" w:lineRule="auto"/>
              <w:ind w:left="0" w:firstLine="0"/>
              <w:contextualSpacing/>
              <w:rPr>
                <w:rFonts w:ascii="Times New Roman" w:eastAsia="Calibri" w:hAnsi="Times New Roman" w:cs="Times New Roman"/>
                <w:color w:val="000000"/>
              </w:rPr>
            </w:pPr>
            <w:r w:rsidRPr="001071E6">
              <w:rPr>
                <w:rFonts w:ascii="Times New Roman" w:eastAsia="Calibri" w:hAnsi="Times New Roman" w:cs="Times New Roman"/>
                <w:color w:val="000000"/>
              </w:rPr>
              <w:t xml:space="preserve">Адаптивно-ландшафтные системы земледелия </w:t>
            </w:r>
          </w:p>
          <w:p w14:paraId="770E3CB3" w14:textId="77777777" w:rsidR="001071E6" w:rsidRPr="001071E6" w:rsidRDefault="001071E6" w:rsidP="00903915">
            <w:pPr>
              <w:numPr>
                <w:ilvl w:val="0"/>
                <w:numId w:val="4"/>
              </w:numPr>
              <w:autoSpaceDE w:val="0"/>
              <w:autoSpaceDN w:val="0"/>
              <w:adjustRightInd w:val="0"/>
              <w:spacing w:after="200" w:line="276" w:lineRule="auto"/>
              <w:ind w:left="0" w:firstLine="0"/>
              <w:contextualSpacing/>
              <w:rPr>
                <w:rFonts w:ascii="Times New Roman" w:eastAsia="Calibri" w:hAnsi="Times New Roman" w:cs="Times New Roman"/>
                <w:color w:val="000000"/>
              </w:rPr>
            </w:pPr>
            <w:r w:rsidRPr="001071E6">
              <w:rPr>
                <w:rFonts w:ascii="Times New Roman" w:eastAsia="Calibri" w:hAnsi="Times New Roman" w:cs="Times New Roman"/>
                <w:color w:val="000000"/>
              </w:rPr>
              <w:t xml:space="preserve">Методика формирования адаптивно-ландшафтных систем земледелия </w:t>
            </w:r>
          </w:p>
          <w:p w14:paraId="783BA958" w14:textId="77777777" w:rsidR="001071E6" w:rsidRPr="001071E6" w:rsidRDefault="001071E6" w:rsidP="00903915">
            <w:pPr>
              <w:numPr>
                <w:ilvl w:val="0"/>
                <w:numId w:val="4"/>
              </w:numPr>
              <w:autoSpaceDE w:val="0"/>
              <w:autoSpaceDN w:val="0"/>
              <w:adjustRightInd w:val="0"/>
              <w:spacing w:after="200" w:line="276" w:lineRule="auto"/>
              <w:ind w:left="0" w:firstLine="0"/>
              <w:contextualSpacing/>
              <w:rPr>
                <w:rFonts w:ascii="Times New Roman" w:eastAsia="Calibri" w:hAnsi="Times New Roman" w:cs="Times New Roman"/>
                <w:color w:val="000000"/>
              </w:rPr>
            </w:pPr>
            <w:r w:rsidRPr="001071E6">
              <w:rPr>
                <w:rFonts w:ascii="Times New Roman" w:eastAsia="Calibri" w:hAnsi="Times New Roman" w:cs="Times New Roman"/>
                <w:color w:val="000000"/>
              </w:rPr>
              <w:t xml:space="preserve">Ландшафтно-экологический анализ территории хозяйства </w:t>
            </w:r>
          </w:p>
          <w:p w14:paraId="23DC7ACC" w14:textId="77777777" w:rsidR="001071E6" w:rsidRPr="001071E6" w:rsidRDefault="001071E6" w:rsidP="00903915">
            <w:pPr>
              <w:numPr>
                <w:ilvl w:val="0"/>
                <w:numId w:val="4"/>
              </w:numPr>
              <w:autoSpaceDE w:val="0"/>
              <w:autoSpaceDN w:val="0"/>
              <w:adjustRightInd w:val="0"/>
              <w:spacing w:after="200" w:line="276" w:lineRule="auto"/>
              <w:ind w:left="0" w:firstLine="0"/>
              <w:contextualSpacing/>
              <w:rPr>
                <w:rFonts w:ascii="Times New Roman" w:eastAsia="Calibri" w:hAnsi="Times New Roman" w:cs="Times New Roman"/>
                <w:color w:val="000000"/>
              </w:rPr>
            </w:pPr>
            <w:r w:rsidRPr="001071E6">
              <w:rPr>
                <w:rFonts w:ascii="Times New Roman" w:eastAsia="Calibri" w:hAnsi="Times New Roman" w:cs="Times New Roman"/>
                <w:color w:val="000000"/>
              </w:rPr>
              <w:t xml:space="preserve">Интенсификация земледелия. Классификация систем земледелия по степени их интенсивности. </w:t>
            </w:r>
          </w:p>
          <w:p w14:paraId="5C5FB841" w14:textId="77777777" w:rsidR="001071E6" w:rsidRPr="001071E6" w:rsidRDefault="001071E6" w:rsidP="00903915">
            <w:pPr>
              <w:numPr>
                <w:ilvl w:val="0"/>
                <w:numId w:val="4"/>
              </w:numPr>
              <w:autoSpaceDE w:val="0"/>
              <w:autoSpaceDN w:val="0"/>
              <w:adjustRightInd w:val="0"/>
              <w:spacing w:after="200" w:line="276" w:lineRule="auto"/>
              <w:ind w:left="0" w:firstLine="0"/>
              <w:contextualSpacing/>
              <w:rPr>
                <w:rFonts w:ascii="Times New Roman" w:eastAsia="Times New Roman" w:hAnsi="Times New Roman" w:cs="Times New Roman"/>
                <w:b/>
                <w:bCs/>
                <w:color w:val="000000"/>
              </w:rPr>
            </w:pPr>
            <w:r w:rsidRPr="001071E6">
              <w:rPr>
                <w:rFonts w:ascii="Times New Roman" w:eastAsia="Times New Roman" w:hAnsi="Times New Roman" w:cs="Times New Roman"/>
                <w:color w:val="000000"/>
              </w:rPr>
              <w:t>Ресурсосберегающие технологии в земледелии и их применение в зависимости от условий природных зон.</w:t>
            </w:r>
          </w:p>
        </w:tc>
      </w:tr>
      <w:tr w:rsidR="001071E6" w:rsidRPr="001071E6" w14:paraId="6510D94B" w14:textId="77777777" w:rsidTr="001071E6">
        <w:trPr>
          <w:trHeight w:val="20"/>
        </w:trPr>
        <w:tc>
          <w:tcPr>
            <w:tcW w:w="5000" w:type="pct"/>
            <w:gridSpan w:val="3"/>
          </w:tcPr>
          <w:p w14:paraId="712CF71C"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lastRenderedPageBreak/>
              <w:t xml:space="preserve">Раздел 3. </w:t>
            </w:r>
            <w:r w:rsidRPr="001071E6">
              <w:rPr>
                <w:rFonts w:ascii="Times New Roman" w:eastAsia="Times New Roman" w:hAnsi="Times New Roman" w:cs="Times New Roman"/>
                <w:b/>
                <w:lang w:eastAsia="ru-RU"/>
              </w:rPr>
              <w:t>Агрохимическое обслуживание сельскохозяйственного производства.</w:t>
            </w:r>
          </w:p>
        </w:tc>
      </w:tr>
      <w:tr w:rsidR="001071E6" w:rsidRPr="001071E6" w14:paraId="384AD26C" w14:textId="77777777" w:rsidTr="001071E6">
        <w:trPr>
          <w:trHeight w:val="20"/>
        </w:trPr>
        <w:tc>
          <w:tcPr>
            <w:tcW w:w="5000" w:type="pct"/>
            <w:gridSpan w:val="3"/>
          </w:tcPr>
          <w:p w14:paraId="526CF048"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bCs/>
                <w:lang w:eastAsia="ru-RU"/>
              </w:rPr>
              <w:t>МДК 02.03</w:t>
            </w:r>
            <w:r w:rsidRPr="001071E6">
              <w:rPr>
                <w:rFonts w:ascii="Times New Roman" w:eastAsia="Times New Roman" w:hAnsi="Times New Roman" w:cs="Times New Roman"/>
                <w:b/>
                <w:lang w:eastAsia="ru-RU"/>
              </w:rPr>
              <w:t>Агрохимическое обслуживание сельскохозяйственного производства</w:t>
            </w:r>
          </w:p>
        </w:tc>
      </w:tr>
      <w:tr w:rsidR="001071E6" w:rsidRPr="001071E6" w14:paraId="0CE55023" w14:textId="77777777" w:rsidTr="001071E6">
        <w:trPr>
          <w:trHeight w:val="20"/>
        </w:trPr>
        <w:tc>
          <w:tcPr>
            <w:tcW w:w="1617" w:type="pct"/>
            <w:gridSpan w:val="2"/>
            <w:vMerge w:val="restart"/>
          </w:tcPr>
          <w:p w14:paraId="29775207"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3.1. </w:t>
            </w:r>
            <w:r w:rsidRPr="001071E6">
              <w:rPr>
                <w:rFonts w:ascii="Times New Roman" w:eastAsia="Times New Roman" w:hAnsi="Times New Roman" w:cs="Times New Roman"/>
                <w:bCs/>
                <w:lang w:eastAsia="ru-RU"/>
              </w:rPr>
              <w:t>Химический состав и питание растений</w:t>
            </w:r>
          </w:p>
          <w:p w14:paraId="61929362"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4F2D0352"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Содержание </w:t>
            </w:r>
          </w:p>
        </w:tc>
      </w:tr>
      <w:tr w:rsidR="001071E6" w:rsidRPr="001071E6" w14:paraId="3DB612F0" w14:textId="77777777" w:rsidTr="001071E6">
        <w:trPr>
          <w:trHeight w:val="20"/>
        </w:trPr>
        <w:tc>
          <w:tcPr>
            <w:tcW w:w="1617" w:type="pct"/>
            <w:gridSpan w:val="2"/>
            <w:vMerge/>
          </w:tcPr>
          <w:p w14:paraId="543FFF0B"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tc>
        <w:tc>
          <w:tcPr>
            <w:tcW w:w="3383" w:type="pct"/>
          </w:tcPr>
          <w:p w14:paraId="362828E8" w14:textId="77777777" w:rsidR="001071E6" w:rsidRPr="001071E6" w:rsidRDefault="001071E6" w:rsidP="001071E6">
            <w:pPr>
              <w:shd w:val="clear" w:color="auto" w:fill="FFFFFF"/>
              <w:tabs>
                <w:tab w:val="left" w:pos="266"/>
              </w:tabs>
              <w:snapToGri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 xml:space="preserve">Введение. Предмет и методы агрономической химии, ее задачи. </w:t>
            </w:r>
            <w:r w:rsidRPr="001071E6">
              <w:rPr>
                <w:rFonts w:ascii="Times New Roman" w:eastAsia="Times New Roman" w:hAnsi="Times New Roman" w:cs="Times New Roman"/>
                <w:lang w:eastAsia="ru-RU"/>
              </w:rPr>
              <w:t>Химический состав растений и качество урожая. Питание растений и приемы его регулирования. Внешние признаки недостатка питательных элементов у растений.</w:t>
            </w:r>
          </w:p>
        </w:tc>
      </w:tr>
      <w:tr w:rsidR="001071E6" w:rsidRPr="001071E6" w14:paraId="6BC0FE4C" w14:textId="77777777" w:rsidTr="001071E6">
        <w:trPr>
          <w:trHeight w:val="20"/>
        </w:trPr>
        <w:tc>
          <w:tcPr>
            <w:tcW w:w="1617" w:type="pct"/>
            <w:gridSpan w:val="2"/>
            <w:vMerge/>
          </w:tcPr>
          <w:p w14:paraId="0D01660B"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tc>
        <w:tc>
          <w:tcPr>
            <w:tcW w:w="3383" w:type="pct"/>
          </w:tcPr>
          <w:p w14:paraId="09B47A35"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431AB77A" w14:textId="77777777" w:rsidTr="001071E6">
        <w:trPr>
          <w:trHeight w:val="20"/>
        </w:trPr>
        <w:tc>
          <w:tcPr>
            <w:tcW w:w="1617" w:type="pct"/>
            <w:gridSpan w:val="2"/>
          </w:tcPr>
          <w:p w14:paraId="65E8888B"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tc>
        <w:tc>
          <w:tcPr>
            <w:tcW w:w="3383" w:type="pct"/>
          </w:tcPr>
          <w:p w14:paraId="24CB1BBB"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Лабораторные работы 1-4</w:t>
            </w:r>
          </w:p>
          <w:p w14:paraId="1EF3A99B"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Определение недостатка элементов питания по внешним признакам растений</w:t>
            </w:r>
          </w:p>
          <w:p w14:paraId="04BE5C87"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механизма и особенностей поступления элементов питания в корневую систему растений</w:t>
            </w:r>
          </w:p>
          <w:p w14:paraId="15F069E2"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особенностей нитратного и аммонийного питания растений</w:t>
            </w:r>
          </w:p>
        </w:tc>
      </w:tr>
      <w:tr w:rsidR="001071E6" w:rsidRPr="001071E6" w14:paraId="74A5E1D2" w14:textId="77777777" w:rsidTr="001071E6">
        <w:trPr>
          <w:trHeight w:val="20"/>
        </w:trPr>
        <w:tc>
          <w:tcPr>
            <w:tcW w:w="1617" w:type="pct"/>
            <w:gridSpan w:val="2"/>
            <w:vMerge w:val="restart"/>
          </w:tcPr>
          <w:p w14:paraId="72FD9BE2"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3.2. </w:t>
            </w:r>
            <w:r w:rsidRPr="001071E6">
              <w:rPr>
                <w:rFonts w:ascii="Times New Roman" w:eastAsia="Times New Roman" w:hAnsi="Times New Roman" w:cs="Times New Roman"/>
                <w:bCs/>
                <w:lang w:eastAsia="ru-RU"/>
              </w:rPr>
              <w:t>Химическая мелиорация почв</w:t>
            </w:r>
          </w:p>
          <w:p w14:paraId="065221C5"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p>
        </w:tc>
        <w:tc>
          <w:tcPr>
            <w:tcW w:w="3383" w:type="pct"/>
          </w:tcPr>
          <w:p w14:paraId="17E62F00"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b/>
                <w:bCs/>
                <w:lang w:eastAsia="ru-RU"/>
              </w:rPr>
              <w:t>Содержание</w:t>
            </w:r>
          </w:p>
        </w:tc>
      </w:tr>
      <w:tr w:rsidR="001071E6" w:rsidRPr="001071E6" w14:paraId="22D8A5DE" w14:textId="77777777" w:rsidTr="001071E6">
        <w:trPr>
          <w:trHeight w:val="20"/>
        </w:trPr>
        <w:tc>
          <w:tcPr>
            <w:tcW w:w="1617" w:type="pct"/>
            <w:gridSpan w:val="2"/>
            <w:vMerge/>
          </w:tcPr>
          <w:p w14:paraId="1AD538CA"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00F06ED6"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 xml:space="preserve">Известкование кислых почв и известковые удобрения. Гипсование солонцовых почв. </w:t>
            </w:r>
            <w:r w:rsidRPr="001071E6">
              <w:rPr>
                <w:rFonts w:ascii="Times New Roman" w:eastAsia="TimesNewRomanPSMT" w:hAnsi="Times New Roman" w:cs="Times New Roman"/>
              </w:rPr>
              <w:t>Эффективность приемов известкования и гипсования для повышения плодородия почв.</w:t>
            </w:r>
          </w:p>
        </w:tc>
      </w:tr>
      <w:tr w:rsidR="001071E6" w:rsidRPr="001071E6" w14:paraId="1B989618" w14:textId="77777777" w:rsidTr="001071E6">
        <w:trPr>
          <w:trHeight w:val="20"/>
        </w:trPr>
        <w:tc>
          <w:tcPr>
            <w:tcW w:w="1617" w:type="pct"/>
            <w:gridSpan w:val="2"/>
            <w:vMerge/>
          </w:tcPr>
          <w:p w14:paraId="6C5FE9DF"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369C0C82"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6680476C" w14:textId="77777777" w:rsidTr="001071E6">
        <w:trPr>
          <w:trHeight w:val="20"/>
        </w:trPr>
        <w:tc>
          <w:tcPr>
            <w:tcW w:w="1617" w:type="pct"/>
            <w:gridSpan w:val="2"/>
            <w:vMerge/>
          </w:tcPr>
          <w:p w14:paraId="47C2D968"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191B3796"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Лабораторные работы</w:t>
            </w:r>
            <w:r w:rsidRPr="001071E6">
              <w:rPr>
                <w:rFonts w:ascii="Times New Roman" w:eastAsia="Times New Roman" w:hAnsi="Times New Roman" w:cs="Times New Roman"/>
                <w:lang w:eastAsia="ru-RU"/>
              </w:rPr>
              <w:t xml:space="preserve"> 5-6</w:t>
            </w:r>
          </w:p>
          <w:p w14:paraId="44302FF0" w14:textId="77777777" w:rsidR="001071E6" w:rsidRPr="001071E6" w:rsidRDefault="001071E6" w:rsidP="001071E6">
            <w:pPr>
              <w:shd w:val="clear" w:color="auto" w:fill="FFFFFF"/>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Расчет нормы извести по агрохимическим показателям</w:t>
            </w:r>
          </w:p>
          <w:p w14:paraId="07ABD7BE"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Расчет нормы гипса по агрохимическим показателям</w:t>
            </w:r>
          </w:p>
        </w:tc>
      </w:tr>
      <w:tr w:rsidR="001071E6" w:rsidRPr="001071E6" w14:paraId="42E09771" w14:textId="77777777" w:rsidTr="001071E6">
        <w:trPr>
          <w:trHeight w:val="20"/>
        </w:trPr>
        <w:tc>
          <w:tcPr>
            <w:tcW w:w="1617" w:type="pct"/>
            <w:gridSpan w:val="2"/>
            <w:vMerge w:val="restart"/>
          </w:tcPr>
          <w:p w14:paraId="6240EB4D"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3.3. </w:t>
            </w:r>
            <w:r w:rsidRPr="001071E6">
              <w:rPr>
                <w:rFonts w:ascii="Times New Roman" w:eastAsia="Times New Roman" w:hAnsi="Times New Roman" w:cs="Times New Roman"/>
                <w:bCs/>
                <w:lang w:eastAsia="ru-RU"/>
              </w:rPr>
              <w:t>Минеральные удобрения</w:t>
            </w:r>
          </w:p>
          <w:p w14:paraId="6F8FC67B"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p w14:paraId="79BE50E5"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p w14:paraId="153256E8"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p w14:paraId="473CC38B"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p w14:paraId="01268D5B"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p w14:paraId="3F099814"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6E1BFDB2"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Содержание</w:t>
            </w:r>
          </w:p>
        </w:tc>
      </w:tr>
      <w:tr w:rsidR="001071E6" w:rsidRPr="001071E6" w14:paraId="4CE22D32" w14:textId="77777777" w:rsidTr="001071E6">
        <w:trPr>
          <w:trHeight w:val="20"/>
        </w:trPr>
        <w:tc>
          <w:tcPr>
            <w:tcW w:w="1617" w:type="pct"/>
            <w:gridSpan w:val="2"/>
            <w:vMerge/>
          </w:tcPr>
          <w:p w14:paraId="3D1E949B"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5937CDE2"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Азотные удобрения. Фосфорные удобрения. Калийные удобрения. Микроудобрения. Комплексные удобрения. Технология применения минеральных удобрений. Хранение минеральных удобрений.</w:t>
            </w:r>
          </w:p>
        </w:tc>
      </w:tr>
      <w:tr w:rsidR="001071E6" w:rsidRPr="001071E6" w14:paraId="0A8FCE2C" w14:textId="77777777" w:rsidTr="001071E6">
        <w:trPr>
          <w:trHeight w:val="20"/>
        </w:trPr>
        <w:tc>
          <w:tcPr>
            <w:tcW w:w="1617" w:type="pct"/>
            <w:gridSpan w:val="2"/>
            <w:vMerge/>
          </w:tcPr>
          <w:p w14:paraId="1BECA5B1"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609D3890"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6B12CC78" w14:textId="77777777" w:rsidTr="001071E6">
        <w:trPr>
          <w:trHeight w:val="20"/>
        </w:trPr>
        <w:tc>
          <w:tcPr>
            <w:tcW w:w="1617" w:type="pct"/>
            <w:gridSpan w:val="2"/>
            <w:vMerge/>
          </w:tcPr>
          <w:p w14:paraId="49E52A00"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77892ECB"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Лабораторные работы</w:t>
            </w:r>
            <w:r w:rsidRPr="001071E6">
              <w:rPr>
                <w:rFonts w:ascii="Times New Roman" w:eastAsia="Times New Roman" w:hAnsi="Times New Roman" w:cs="Times New Roman"/>
                <w:lang w:eastAsia="ru-RU"/>
              </w:rPr>
              <w:t xml:space="preserve"> 7-9</w:t>
            </w:r>
          </w:p>
          <w:p w14:paraId="64D5180E"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азотных удобрений по внешним признакам и с помощью качественных реакций.</w:t>
            </w:r>
          </w:p>
          <w:p w14:paraId="5E08CA18"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фосфорных удобрений по внешним признакам и с помощью качественных реакций.</w:t>
            </w:r>
          </w:p>
          <w:p w14:paraId="123DE1F9"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калийных удобрений по внешним признакам и с помощью качественных реакций.</w:t>
            </w:r>
          </w:p>
        </w:tc>
      </w:tr>
      <w:tr w:rsidR="001071E6" w:rsidRPr="001071E6" w14:paraId="4398FF99" w14:textId="77777777" w:rsidTr="001071E6">
        <w:trPr>
          <w:trHeight w:val="20"/>
        </w:trPr>
        <w:tc>
          <w:tcPr>
            <w:tcW w:w="1617" w:type="pct"/>
            <w:gridSpan w:val="2"/>
            <w:vMerge w:val="restart"/>
          </w:tcPr>
          <w:p w14:paraId="4B3B0E94"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r w:rsidRPr="001071E6">
              <w:rPr>
                <w:rFonts w:ascii="Times New Roman" w:eastAsia="Times New Roman" w:hAnsi="Times New Roman" w:cs="Times New Roman"/>
                <w:b/>
                <w:bCs/>
                <w:lang w:eastAsia="ru-RU"/>
              </w:rPr>
              <w:t xml:space="preserve">Тема 3.4. </w:t>
            </w:r>
            <w:r w:rsidRPr="001071E6">
              <w:rPr>
                <w:rFonts w:ascii="Times New Roman" w:eastAsia="Times New Roman" w:hAnsi="Times New Roman" w:cs="Times New Roman"/>
                <w:bCs/>
                <w:lang w:eastAsia="ru-RU"/>
              </w:rPr>
              <w:t>Органические удобрения.</w:t>
            </w:r>
          </w:p>
          <w:p w14:paraId="33AB2EB0"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492AF77E"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106589A6"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225E55DC"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1810A760"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51F1C82B"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Содержание</w:t>
            </w:r>
          </w:p>
        </w:tc>
      </w:tr>
      <w:tr w:rsidR="001071E6" w:rsidRPr="001071E6" w14:paraId="6EEAEDC0" w14:textId="77777777" w:rsidTr="001071E6">
        <w:trPr>
          <w:trHeight w:val="20"/>
        </w:trPr>
        <w:tc>
          <w:tcPr>
            <w:tcW w:w="1617" w:type="pct"/>
            <w:gridSpan w:val="2"/>
            <w:vMerge/>
          </w:tcPr>
          <w:p w14:paraId="5F927296"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1042D4D0"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Навоз и навозная жижа, птичий помет. Торф, торфяные компосты. Зеленое удобрение. Технология применения органических удобрений. Хранение органических удобрений.</w:t>
            </w:r>
          </w:p>
        </w:tc>
      </w:tr>
      <w:tr w:rsidR="001071E6" w:rsidRPr="001071E6" w14:paraId="730527A9" w14:textId="77777777" w:rsidTr="001071E6">
        <w:trPr>
          <w:trHeight w:val="20"/>
        </w:trPr>
        <w:tc>
          <w:tcPr>
            <w:tcW w:w="1617" w:type="pct"/>
            <w:gridSpan w:val="2"/>
            <w:vMerge/>
            <w:tcBorders>
              <w:top w:val="nil"/>
            </w:tcBorders>
          </w:tcPr>
          <w:p w14:paraId="45AFD5D0"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Borders>
              <w:top w:val="nil"/>
            </w:tcBorders>
          </w:tcPr>
          <w:p w14:paraId="05AA582B"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6A02DCD5" w14:textId="77777777" w:rsidTr="001071E6">
        <w:trPr>
          <w:trHeight w:val="20"/>
        </w:trPr>
        <w:tc>
          <w:tcPr>
            <w:tcW w:w="1617" w:type="pct"/>
            <w:gridSpan w:val="2"/>
            <w:vMerge/>
            <w:tcBorders>
              <w:top w:val="nil"/>
            </w:tcBorders>
          </w:tcPr>
          <w:p w14:paraId="27CF6785"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5AC32D29"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b/>
                <w:bCs/>
                <w:lang w:eastAsia="ru-RU"/>
              </w:rPr>
              <w:t>Лабораторные работы</w:t>
            </w:r>
            <w:r w:rsidRPr="001071E6">
              <w:rPr>
                <w:rFonts w:ascii="Times New Roman" w:eastAsia="Times New Roman" w:hAnsi="Times New Roman" w:cs="Times New Roman"/>
                <w:lang w:eastAsia="ru-RU"/>
              </w:rPr>
              <w:t>10-12</w:t>
            </w:r>
          </w:p>
          <w:p w14:paraId="0CA8618D"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lang w:eastAsia="ru-RU"/>
              </w:rPr>
              <w:lastRenderedPageBreak/>
              <w:t xml:space="preserve">Оценка качества органических удобрений по результатам агрохимического анализа; </w:t>
            </w:r>
          </w:p>
          <w:p w14:paraId="32B32807" w14:textId="77777777" w:rsidR="001071E6" w:rsidRPr="001071E6" w:rsidRDefault="001071E6" w:rsidP="001071E6">
            <w:pPr>
              <w:shd w:val="clear" w:color="auto" w:fill="FFFFFF"/>
              <w:autoSpaceDE w:val="0"/>
              <w:autoSpaceDN w:val="0"/>
              <w:adjustRightInd w:val="0"/>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выхода навоза и навозной жижи по поголовью скота.</w:t>
            </w:r>
          </w:p>
          <w:p w14:paraId="1E136B2A"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зольности и кислотности торфа.</w:t>
            </w:r>
          </w:p>
        </w:tc>
      </w:tr>
      <w:tr w:rsidR="001071E6" w:rsidRPr="001071E6" w14:paraId="18B00F24" w14:textId="77777777" w:rsidTr="001071E6">
        <w:trPr>
          <w:trHeight w:val="20"/>
        </w:trPr>
        <w:tc>
          <w:tcPr>
            <w:tcW w:w="1617" w:type="pct"/>
            <w:gridSpan w:val="2"/>
            <w:vMerge w:val="restart"/>
            <w:tcBorders>
              <w:top w:val="single" w:sz="4" w:space="0" w:color="auto"/>
            </w:tcBorders>
          </w:tcPr>
          <w:p w14:paraId="0ADEC886"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r w:rsidRPr="001071E6">
              <w:rPr>
                <w:rFonts w:ascii="Times New Roman" w:eastAsia="Times New Roman" w:hAnsi="Times New Roman" w:cs="Times New Roman"/>
                <w:b/>
                <w:bCs/>
                <w:lang w:eastAsia="ru-RU"/>
              </w:rPr>
              <w:lastRenderedPageBreak/>
              <w:t>Тема 3.5.</w:t>
            </w:r>
            <w:r w:rsidRPr="001071E6">
              <w:rPr>
                <w:rFonts w:ascii="Times New Roman" w:eastAsia="Times New Roman" w:hAnsi="Times New Roman" w:cs="Times New Roman"/>
                <w:bCs/>
                <w:lang w:eastAsia="ru-RU"/>
              </w:rPr>
              <w:t xml:space="preserve"> Система удобрения</w:t>
            </w:r>
          </w:p>
          <w:p w14:paraId="1FBF7ACC"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0FD6ADD8"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39D7E0C1"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29D6292D"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17F66DC1"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63DD46C0"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3AF01216"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26F2A3C5"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458184DF"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14D343B8"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07D9A21E"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432D1C2F"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349F1543"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55FF6B2E" w14:textId="77777777" w:rsidR="001071E6" w:rsidRPr="001071E6" w:rsidRDefault="001071E6" w:rsidP="001071E6">
            <w:pPr>
              <w:shd w:val="clear" w:color="auto" w:fill="FFFFFF"/>
              <w:contextualSpacing/>
              <w:rPr>
                <w:rFonts w:ascii="Times New Roman" w:eastAsia="Times New Roman" w:hAnsi="Times New Roman" w:cs="Times New Roman"/>
                <w:bCs/>
                <w:lang w:eastAsia="ru-RU"/>
              </w:rPr>
            </w:pPr>
          </w:p>
          <w:p w14:paraId="42BF9442"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Borders>
              <w:top w:val="single" w:sz="4" w:space="0" w:color="auto"/>
            </w:tcBorders>
          </w:tcPr>
          <w:p w14:paraId="4AA78BEE"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b/>
                <w:bCs/>
                <w:lang w:eastAsia="ru-RU"/>
              </w:rPr>
              <w:t>Содержание</w:t>
            </w:r>
          </w:p>
        </w:tc>
      </w:tr>
      <w:tr w:rsidR="001071E6" w:rsidRPr="001071E6" w14:paraId="31C1F424" w14:textId="77777777" w:rsidTr="001071E6">
        <w:trPr>
          <w:trHeight w:val="20"/>
        </w:trPr>
        <w:tc>
          <w:tcPr>
            <w:tcW w:w="1617" w:type="pct"/>
            <w:gridSpan w:val="2"/>
            <w:vMerge/>
            <w:tcBorders>
              <w:top w:val="single" w:sz="4" w:space="0" w:color="auto"/>
            </w:tcBorders>
          </w:tcPr>
          <w:p w14:paraId="35419E36"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Borders>
              <w:top w:val="single" w:sz="4" w:space="0" w:color="auto"/>
            </w:tcBorders>
          </w:tcPr>
          <w:p w14:paraId="315F580F"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Основные принципы построения системы удобрения. Применение удобрений при современных технологиях возделывания сельскохозяйственных культур. Система удобрения в севооборотах.</w:t>
            </w:r>
          </w:p>
        </w:tc>
      </w:tr>
      <w:tr w:rsidR="001071E6" w:rsidRPr="001071E6" w14:paraId="2181832C" w14:textId="77777777" w:rsidTr="001071E6">
        <w:trPr>
          <w:trHeight w:val="20"/>
        </w:trPr>
        <w:tc>
          <w:tcPr>
            <w:tcW w:w="1617" w:type="pct"/>
            <w:gridSpan w:val="2"/>
            <w:vMerge/>
            <w:tcBorders>
              <w:top w:val="nil"/>
            </w:tcBorders>
          </w:tcPr>
          <w:p w14:paraId="78BFE7DC"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752EDA81"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69F5894F" w14:textId="77777777" w:rsidTr="001071E6">
        <w:trPr>
          <w:trHeight w:val="20"/>
        </w:trPr>
        <w:tc>
          <w:tcPr>
            <w:tcW w:w="1617" w:type="pct"/>
            <w:gridSpan w:val="2"/>
            <w:vMerge/>
            <w:tcBorders>
              <w:top w:val="nil"/>
            </w:tcBorders>
          </w:tcPr>
          <w:p w14:paraId="0091EFA7"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79A383C6"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Лабораторные работы 13-14</w:t>
            </w:r>
          </w:p>
          <w:p w14:paraId="11034649"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необходимости подкормок озимых азотом и его дозы с использованием экспресс-методов растительной диагностики;</w:t>
            </w:r>
          </w:p>
          <w:p w14:paraId="45AC0735"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необходимости подкормок яровых азотом и его дозы с использованием экс</w:t>
            </w:r>
            <w:r w:rsidRPr="001071E6">
              <w:rPr>
                <w:rFonts w:ascii="Times New Roman" w:eastAsia="Times New Roman" w:hAnsi="Times New Roman" w:cs="Times New Roman"/>
                <w:lang w:eastAsia="ru-RU"/>
              </w:rPr>
              <w:softHyphen/>
              <w:t>пресс-методов растительной диагностики;</w:t>
            </w:r>
          </w:p>
          <w:p w14:paraId="739D47EE"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Практическое занятие 1-3</w:t>
            </w:r>
          </w:p>
          <w:p w14:paraId="73DD60D5"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lang w:eastAsia="ru-RU"/>
              </w:rPr>
              <w:t>Разработка системы удоб</w:t>
            </w:r>
            <w:r w:rsidRPr="001071E6">
              <w:rPr>
                <w:rFonts w:ascii="Times New Roman" w:eastAsia="Times New Roman" w:hAnsi="Times New Roman" w:cs="Times New Roman"/>
                <w:lang w:eastAsia="ru-RU"/>
              </w:rPr>
              <w:softHyphen/>
              <w:t>рений в севообороте и составление годового плана применения удобрений;</w:t>
            </w:r>
          </w:p>
          <w:p w14:paraId="0ED8B076"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Расчет доз внесения минеральных удобрений балансовым методом на запланированную урожайность сельскохозяйственных культур</w:t>
            </w:r>
          </w:p>
          <w:p w14:paraId="29F653B1"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Расчет доз внесения минеральных удобрений балансовым методом на запланированную прибавку урожая сельскохозяйственных культур</w:t>
            </w:r>
          </w:p>
        </w:tc>
      </w:tr>
      <w:tr w:rsidR="001071E6" w:rsidRPr="001071E6" w14:paraId="2BDE152F" w14:textId="77777777" w:rsidTr="001071E6">
        <w:trPr>
          <w:trHeight w:val="20"/>
        </w:trPr>
        <w:tc>
          <w:tcPr>
            <w:tcW w:w="1617" w:type="pct"/>
            <w:gridSpan w:val="2"/>
            <w:vMerge w:val="restart"/>
            <w:tcBorders>
              <w:top w:val="single" w:sz="4" w:space="0" w:color="auto"/>
            </w:tcBorders>
          </w:tcPr>
          <w:p w14:paraId="0BA19E01"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Тема 3.6. </w:t>
            </w:r>
            <w:r w:rsidRPr="001071E6">
              <w:rPr>
                <w:rFonts w:ascii="Times New Roman" w:eastAsia="Times New Roman" w:hAnsi="Times New Roman" w:cs="Times New Roman"/>
                <w:bCs/>
                <w:lang w:eastAsia="ru-RU"/>
              </w:rPr>
              <w:t>Агрохимическое обслуживание сельскохозяйственного производства</w:t>
            </w:r>
          </w:p>
        </w:tc>
        <w:tc>
          <w:tcPr>
            <w:tcW w:w="3383" w:type="pct"/>
          </w:tcPr>
          <w:p w14:paraId="52373AF8"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Содержание</w:t>
            </w:r>
          </w:p>
        </w:tc>
      </w:tr>
      <w:tr w:rsidR="001071E6" w:rsidRPr="001071E6" w14:paraId="59A83F3E" w14:textId="77777777" w:rsidTr="001071E6">
        <w:trPr>
          <w:trHeight w:val="20"/>
        </w:trPr>
        <w:tc>
          <w:tcPr>
            <w:tcW w:w="1617" w:type="pct"/>
            <w:gridSpan w:val="2"/>
            <w:vMerge/>
          </w:tcPr>
          <w:p w14:paraId="01DF84CB"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76F6159E"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 xml:space="preserve">Система агрохимического обслуживания сельского хозяйства. Методы агрохимических исследований. Удобрения и окружающая среда. </w:t>
            </w:r>
            <w:r w:rsidRPr="001071E6">
              <w:rPr>
                <w:rFonts w:ascii="Times New Roman" w:eastAsia="Times New Roman" w:hAnsi="Times New Roman" w:cs="Times New Roman"/>
                <w:bCs/>
                <w:lang w:eastAsia="ru-RU"/>
              </w:rPr>
              <w:t>Экологически чистые удобрения.</w:t>
            </w:r>
          </w:p>
        </w:tc>
      </w:tr>
      <w:tr w:rsidR="001071E6" w:rsidRPr="001071E6" w14:paraId="1D68415E" w14:textId="77777777" w:rsidTr="001071E6">
        <w:trPr>
          <w:trHeight w:val="20"/>
        </w:trPr>
        <w:tc>
          <w:tcPr>
            <w:tcW w:w="1617" w:type="pct"/>
            <w:gridSpan w:val="2"/>
            <w:vMerge/>
          </w:tcPr>
          <w:p w14:paraId="268F0D35"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58FA825E"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1AD7E225" w14:textId="77777777" w:rsidTr="001071E6">
        <w:trPr>
          <w:trHeight w:val="20"/>
        </w:trPr>
        <w:tc>
          <w:tcPr>
            <w:tcW w:w="1617" w:type="pct"/>
            <w:gridSpan w:val="2"/>
            <w:vMerge/>
          </w:tcPr>
          <w:p w14:paraId="43A0783C" w14:textId="77777777" w:rsidR="001071E6" w:rsidRPr="001071E6" w:rsidRDefault="001071E6" w:rsidP="001071E6">
            <w:pPr>
              <w:shd w:val="clear" w:color="auto" w:fill="FFFFFF"/>
              <w:contextualSpacing/>
              <w:rPr>
                <w:rFonts w:ascii="Times New Roman" w:eastAsia="Times New Roman" w:hAnsi="Times New Roman" w:cs="Times New Roman"/>
                <w:b/>
                <w:bCs/>
                <w:lang w:eastAsia="ru-RU"/>
              </w:rPr>
            </w:pPr>
          </w:p>
        </w:tc>
        <w:tc>
          <w:tcPr>
            <w:tcW w:w="3383" w:type="pct"/>
          </w:tcPr>
          <w:p w14:paraId="7E315B67"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Практические занятия 4-6</w:t>
            </w:r>
          </w:p>
          <w:p w14:paraId="468C74CE"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методики составления годовых и календарных планов применения удобрений</w:t>
            </w:r>
          </w:p>
          <w:p w14:paraId="1569DC61"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технологии хранения, транспортировки и внесения минеральных удобрений</w:t>
            </w:r>
          </w:p>
          <w:p w14:paraId="19382B0A"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lang w:eastAsia="ru-RU"/>
              </w:rPr>
              <w:t>Определение эффективности применения удобрений</w:t>
            </w:r>
          </w:p>
        </w:tc>
      </w:tr>
      <w:tr w:rsidR="001071E6" w:rsidRPr="001071E6" w14:paraId="3D27B576" w14:textId="77777777" w:rsidTr="001071E6">
        <w:trPr>
          <w:trHeight w:val="20"/>
        </w:trPr>
        <w:tc>
          <w:tcPr>
            <w:tcW w:w="5000" w:type="pct"/>
            <w:gridSpan w:val="3"/>
          </w:tcPr>
          <w:p w14:paraId="670B722A" w14:textId="77777777" w:rsidR="001071E6" w:rsidRPr="001071E6" w:rsidRDefault="001071E6" w:rsidP="001071E6">
            <w:pPr>
              <w:suppressAutoHyphens/>
              <w:contextualSpacing/>
              <w:jc w:val="both"/>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Всего</w:t>
            </w:r>
          </w:p>
        </w:tc>
      </w:tr>
      <w:tr w:rsidR="001071E6" w:rsidRPr="001071E6" w14:paraId="2CA7CD90" w14:textId="77777777" w:rsidTr="001071E6">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3769418A" w14:textId="77777777" w:rsidR="001071E6" w:rsidRPr="001071E6" w:rsidRDefault="001071E6" w:rsidP="001071E6">
            <w:pPr>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Примерная тематика самостоятельной учебной работы при изучении раздела №3</w:t>
            </w:r>
          </w:p>
          <w:p w14:paraId="5C042485"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eastAsia="x-none"/>
              </w:rPr>
              <w:t>1.</w:t>
            </w:r>
            <w:r w:rsidRPr="001071E6">
              <w:rPr>
                <w:rFonts w:ascii="Times New Roman" w:eastAsia="Times New Roman" w:hAnsi="Times New Roman" w:cs="Times New Roman"/>
                <w:bCs/>
                <w:lang w:val="x-none" w:eastAsia="x-none"/>
              </w:rPr>
              <w:t>Сертификация растениеводческой продукции.</w:t>
            </w:r>
          </w:p>
          <w:p w14:paraId="25F9F6E8" w14:textId="77777777" w:rsidR="001071E6" w:rsidRPr="001071E6" w:rsidRDefault="001071E6" w:rsidP="001071E6">
            <w:pPr>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2.Влияние нитратов и тяжелых металлов  на качество урожая.</w:t>
            </w:r>
          </w:p>
          <w:p w14:paraId="0181EE0A"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3.Влияние условий минерального питания на рост, развитие и продуктивность растений.</w:t>
            </w:r>
          </w:p>
          <w:p w14:paraId="70959B3F" w14:textId="77777777" w:rsidR="001071E6" w:rsidRPr="001071E6" w:rsidRDefault="001071E6" w:rsidP="001071E6">
            <w:pPr>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4.Вынос элементов питания с урожаем сельскохозяйственных культур.</w:t>
            </w:r>
          </w:p>
          <w:p w14:paraId="3671A0C5"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5.Емкость поглощения и состав поглощенных катионов у разных почв.</w:t>
            </w:r>
          </w:p>
          <w:p w14:paraId="403185B3" w14:textId="77777777" w:rsidR="001071E6" w:rsidRPr="001071E6" w:rsidRDefault="001071E6" w:rsidP="001071E6">
            <w:pPr>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6.Насыщенность почв основаниями.</w:t>
            </w:r>
          </w:p>
          <w:p w14:paraId="46E2FF97" w14:textId="77777777" w:rsidR="001071E6" w:rsidRPr="001071E6" w:rsidRDefault="001071E6" w:rsidP="001071E6">
            <w:pPr>
              <w:shd w:val="clear" w:color="auto" w:fill="FFFFFF"/>
              <w:contextualSpacing/>
              <w:rPr>
                <w:rFonts w:ascii="Times New Roman" w:eastAsia="Times New Roman" w:hAnsi="Times New Roman" w:cs="Times New Roman"/>
                <w:spacing w:val="-2"/>
                <w:lang w:val="x-none" w:eastAsia="x-none"/>
              </w:rPr>
            </w:pPr>
            <w:r w:rsidRPr="001071E6">
              <w:rPr>
                <w:rFonts w:ascii="Times New Roman" w:eastAsia="Times New Roman" w:hAnsi="Times New Roman" w:cs="Times New Roman"/>
                <w:spacing w:val="-3"/>
                <w:lang w:val="x-none" w:eastAsia="x-none"/>
              </w:rPr>
              <w:t xml:space="preserve">7. Роль удобрений в </w:t>
            </w:r>
            <w:r w:rsidRPr="001071E6">
              <w:rPr>
                <w:rFonts w:ascii="Times New Roman" w:eastAsia="Times New Roman" w:hAnsi="Times New Roman" w:cs="Times New Roman"/>
                <w:spacing w:val="-2"/>
                <w:lang w:val="x-none" w:eastAsia="x-none"/>
              </w:rPr>
              <w:t xml:space="preserve">повышении эффективного плодородия почвы. </w:t>
            </w:r>
          </w:p>
          <w:p w14:paraId="0D741C59" w14:textId="77777777" w:rsidR="001071E6" w:rsidRPr="001071E6" w:rsidRDefault="001071E6" w:rsidP="001071E6">
            <w:pPr>
              <w:contextualSpacing/>
              <w:rPr>
                <w:rFonts w:ascii="Times New Roman" w:eastAsia="Times New Roman" w:hAnsi="Times New Roman" w:cs="Times New Roman"/>
                <w:spacing w:val="-2"/>
                <w:lang w:val="x-none" w:eastAsia="x-none"/>
              </w:rPr>
            </w:pPr>
            <w:r w:rsidRPr="001071E6">
              <w:rPr>
                <w:rFonts w:ascii="Times New Roman" w:eastAsia="Times New Roman" w:hAnsi="Times New Roman" w:cs="Times New Roman"/>
                <w:spacing w:val="-2"/>
                <w:lang w:val="x-none" w:eastAsia="x-none"/>
              </w:rPr>
              <w:t xml:space="preserve">8.Сертификация земель. </w:t>
            </w:r>
            <w:r w:rsidRPr="001071E6">
              <w:rPr>
                <w:rFonts w:ascii="Times New Roman" w:eastAsia="Times New Roman" w:hAnsi="Times New Roman" w:cs="Times New Roman"/>
                <w:lang w:val="x-none" w:eastAsia="x-none"/>
              </w:rPr>
              <w:t>Агрохимический мониторинг плодородия почв.</w:t>
            </w:r>
          </w:p>
          <w:p w14:paraId="3A7049AA"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spacing w:val="-2"/>
                <w:lang w:val="x-none" w:eastAsia="x-none"/>
              </w:rPr>
            </w:pPr>
            <w:r w:rsidRPr="001071E6">
              <w:rPr>
                <w:rFonts w:ascii="Times New Roman" w:eastAsia="Times New Roman" w:hAnsi="Times New Roman" w:cs="Times New Roman"/>
                <w:bCs/>
                <w:lang w:val="x-none" w:eastAsia="x-none"/>
              </w:rPr>
              <w:t>9.Гипсование солонцовых почв</w:t>
            </w:r>
            <w:r w:rsidRPr="001071E6">
              <w:rPr>
                <w:rFonts w:ascii="Times New Roman" w:eastAsia="Times New Roman" w:hAnsi="Times New Roman" w:cs="Times New Roman"/>
                <w:spacing w:val="-2"/>
                <w:lang w:val="x-none" w:eastAsia="x-none"/>
              </w:rPr>
              <w:t xml:space="preserve">. Материалы, применяемые для гипсования почв. </w:t>
            </w:r>
          </w:p>
          <w:p w14:paraId="00C6D59B" w14:textId="77777777" w:rsidR="001071E6" w:rsidRPr="001071E6" w:rsidRDefault="001071E6" w:rsidP="001071E6">
            <w:pPr>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spacing w:val="-2"/>
                <w:lang w:val="x-none" w:eastAsia="x-none"/>
              </w:rPr>
              <w:t xml:space="preserve">10.Влияние известкования на накопление в продукции тяжелых металлов </w:t>
            </w:r>
            <w:r w:rsidRPr="001071E6">
              <w:rPr>
                <w:rFonts w:ascii="Times New Roman" w:eastAsia="Times New Roman" w:hAnsi="Times New Roman" w:cs="Times New Roman"/>
                <w:lang w:val="x-none" w:eastAsia="x-none"/>
              </w:rPr>
              <w:t>и радионуклидов.</w:t>
            </w:r>
          </w:p>
          <w:p w14:paraId="66FD3C6D"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11.Классификация удобрений. Производство и ассортимент минеральных удобрений.</w:t>
            </w:r>
          </w:p>
          <w:p w14:paraId="1C040661" w14:textId="77777777" w:rsidR="001071E6" w:rsidRPr="001071E6" w:rsidRDefault="001071E6" w:rsidP="001071E6">
            <w:pPr>
              <w:contextualSpacing/>
              <w:rPr>
                <w:rFonts w:ascii="Times New Roman" w:eastAsia="Times New Roman" w:hAnsi="Times New Roman" w:cs="Times New Roman"/>
                <w:spacing w:val="-2"/>
                <w:lang w:val="x-none" w:eastAsia="x-none"/>
              </w:rPr>
            </w:pPr>
            <w:r w:rsidRPr="001071E6">
              <w:rPr>
                <w:rFonts w:ascii="Times New Roman" w:eastAsia="Times New Roman" w:hAnsi="Times New Roman" w:cs="Times New Roman"/>
                <w:lang w:val="x-none" w:eastAsia="x-none"/>
              </w:rPr>
              <w:t xml:space="preserve">12.Роль навоза как главного органического удобрения в повышении </w:t>
            </w:r>
            <w:r w:rsidRPr="001071E6">
              <w:rPr>
                <w:rFonts w:ascii="Times New Roman" w:eastAsia="Times New Roman" w:hAnsi="Times New Roman" w:cs="Times New Roman"/>
                <w:spacing w:val="-2"/>
                <w:lang w:val="x-none" w:eastAsia="x-none"/>
              </w:rPr>
              <w:t xml:space="preserve">урожая сельскохозяйственных культур и плодородия почв. </w:t>
            </w:r>
          </w:p>
          <w:p w14:paraId="617581F1" w14:textId="77777777" w:rsidR="001071E6" w:rsidRPr="001071E6" w:rsidRDefault="001071E6" w:rsidP="001071E6">
            <w:pPr>
              <w:contextualSpacing/>
              <w:rPr>
                <w:rFonts w:ascii="Times New Roman" w:eastAsia="Times New Roman" w:hAnsi="Times New Roman" w:cs="Times New Roman"/>
                <w:spacing w:val="-2"/>
                <w:lang w:val="x-none" w:eastAsia="x-none"/>
              </w:rPr>
            </w:pPr>
            <w:r w:rsidRPr="001071E6">
              <w:rPr>
                <w:rFonts w:ascii="Times New Roman" w:eastAsia="Times New Roman" w:hAnsi="Times New Roman" w:cs="Times New Roman"/>
                <w:spacing w:val="-2"/>
                <w:lang w:val="x-none" w:eastAsia="x-none"/>
              </w:rPr>
              <w:t>13.Эффективность навоза и особенности его применения в различных почвенно-климатических зонах.</w:t>
            </w:r>
          </w:p>
          <w:p w14:paraId="7406D80F"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14.Нетрадиционные органические удобрения.</w:t>
            </w:r>
          </w:p>
          <w:p w14:paraId="459BABAA" w14:textId="77777777" w:rsidR="001071E6" w:rsidRPr="001071E6" w:rsidRDefault="001071E6" w:rsidP="001071E6">
            <w:pPr>
              <w:contextualSpacing/>
              <w:rPr>
                <w:rFonts w:ascii="Times New Roman" w:eastAsia="Times New Roman" w:hAnsi="Times New Roman" w:cs="Times New Roman"/>
                <w:bCs/>
                <w:lang w:val="x-none" w:eastAsia="x-none"/>
              </w:rPr>
            </w:pPr>
            <w:r w:rsidRPr="001071E6">
              <w:rPr>
                <w:rFonts w:ascii="Times New Roman" w:eastAsia="Times New Roman" w:hAnsi="Times New Roman" w:cs="Times New Roman"/>
                <w:bCs/>
                <w:lang w:val="x-none" w:eastAsia="x-none"/>
              </w:rPr>
              <w:t>15.Агроэкологические требования при внесении органических удобрений.</w:t>
            </w:r>
          </w:p>
          <w:p w14:paraId="0015681C"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lastRenderedPageBreak/>
              <w:t xml:space="preserve">16.Принципы определения доз удобрений при программировании </w:t>
            </w:r>
            <w:r w:rsidRPr="001071E6">
              <w:rPr>
                <w:rFonts w:ascii="Times New Roman" w:eastAsia="Times New Roman" w:hAnsi="Times New Roman" w:cs="Times New Roman"/>
                <w:spacing w:val="-3"/>
                <w:lang w:val="x-none" w:eastAsia="x-none"/>
              </w:rPr>
              <w:t>урожайности сельскохозяйственных культур.</w:t>
            </w:r>
          </w:p>
          <w:p w14:paraId="5047BB5C"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spacing w:val="-2"/>
                <w:lang w:val="x-none" w:eastAsia="x-none"/>
              </w:rPr>
              <w:t xml:space="preserve">17.Качественное и своевременное проведение агрохимических работ - </w:t>
            </w:r>
            <w:r w:rsidRPr="001071E6">
              <w:rPr>
                <w:rFonts w:ascii="Times New Roman" w:eastAsia="Times New Roman" w:hAnsi="Times New Roman" w:cs="Times New Roman"/>
                <w:spacing w:val="-3"/>
                <w:lang w:val="x-none" w:eastAsia="x-none"/>
              </w:rPr>
              <w:t xml:space="preserve">необходимое условие для внедрения современных технологий возделывания </w:t>
            </w:r>
            <w:r w:rsidRPr="001071E6">
              <w:rPr>
                <w:rFonts w:ascii="Times New Roman" w:eastAsia="Times New Roman" w:hAnsi="Times New Roman" w:cs="Times New Roman"/>
                <w:lang w:val="x-none" w:eastAsia="x-none"/>
              </w:rPr>
              <w:t>сельскохозяйственных культур.</w:t>
            </w:r>
          </w:p>
          <w:p w14:paraId="6AEB934F"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t>18.Предварительная оценка экономической эффективности применения удобрений.</w:t>
            </w:r>
          </w:p>
          <w:p w14:paraId="6A7F31D6" w14:textId="77777777" w:rsidR="001071E6" w:rsidRPr="001071E6" w:rsidRDefault="001071E6" w:rsidP="001071E6">
            <w:pPr>
              <w:contextualSpacing/>
              <w:rPr>
                <w:rFonts w:ascii="Times New Roman" w:eastAsia="Times New Roman" w:hAnsi="Times New Roman" w:cs="Times New Roman"/>
                <w:b/>
                <w:bCs/>
                <w:lang w:eastAsia="ru-RU"/>
              </w:rPr>
            </w:pPr>
          </w:p>
        </w:tc>
      </w:tr>
      <w:tr w:rsidR="001071E6" w:rsidRPr="001071E6" w14:paraId="3AA45487" w14:textId="77777777" w:rsidTr="001071E6">
        <w:tblPrEx>
          <w:tblLook w:val="00A0" w:firstRow="1" w:lastRow="0" w:firstColumn="1" w:lastColumn="0" w:noHBand="0" w:noVBand="0"/>
        </w:tblPrEx>
        <w:trPr>
          <w:trHeight w:val="20"/>
        </w:trPr>
        <w:tc>
          <w:tcPr>
            <w:tcW w:w="5000" w:type="pct"/>
            <w:gridSpan w:val="3"/>
          </w:tcPr>
          <w:p w14:paraId="3C9EFEDE"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bCs/>
                <w:lang w:eastAsia="ru-RU"/>
              </w:rPr>
              <w:lastRenderedPageBreak/>
              <w:t>Раздел 4. Хранение и переработка продукции растениеводства</w:t>
            </w:r>
          </w:p>
        </w:tc>
      </w:tr>
      <w:tr w:rsidR="001071E6" w:rsidRPr="001071E6" w14:paraId="68C4A14E" w14:textId="77777777" w:rsidTr="001071E6">
        <w:tblPrEx>
          <w:tblLook w:val="00A0" w:firstRow="1" w:lastRow="0" w:firstColumn="1" w:lastColumn="0" w:noHBand="0" w:noVBand="0"/>
        </w:tblPrEx>
        <w:trPr>
          <w:trHeight w:val="20"/>
        </w:trPr>
        <w:tc>
          <w:tcPr>
            <w:tcW w:w="5000" w:type="pct"/>
            <w:gridSpan w:val="3"/>
          </w:tcPr>
          <w:p w14:paraId="4D4B9CA1"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lang w:eastAsia="ru-RU"/>
              </w:rPr>
              <w:t>МДК 02.04</w:t>
            </w:r>
            <w:r w:rsidRPr="001071E6">
              <w:rPr>
                <w:rFonts w:ascii="Times New Roman" w:eastAsia="Times New Roman" w:hAnsi="Times New Roman" w:cs="Times New Roman"/>
                <w:lang w:eastAsia="ru-RU"/>
              </w:rPr>
              <w:t>.</w:t>
            </w:r>
            <w:r w:rsidRPr="001071E6">
              <w:rPr>
                <w:rFonts w:ascii="Times New Roman" w:eastAsia="Times New Roman" w:hAnsi="Times New Roman" w:cs="Times New Roman"/>
                <w:b/>
                <w:bCs/>
                <w:lang w:eastAsia="ru-RU"/>
              </w:rPr>
              <w:t xml:space="preserve"> Хранение и переработка продукции растениеводства</w:t>
            </w:r>
          </w:p>
        </w:tc>
      </w:tr>
      <w:tr w:rsidR="001071E6" w:rsidRPr="001071E6" w14:paraId="2E391DA8" w14:textId="77777777" w:rsidTr="001071E6">
        <w:tblPrEx>
          <w:tblLook w:val="00A0" w:firstRow="1" w:lastRow="0" w:firstColumn="1" w:lastColumn="0" w:noHBand="0" w:noVBand="0"/>
        </w:tblPrEx>
        <w:trPr>
          <w:trHeight w:val="20"/>
        </w:trPr>
        <w:tc>
          <w:tcPr>
            <w:tcW w:w="1390" w:type="pct"/>
            <w:vMerge w:val="restart"/>
          </w:tcPr>
          <w:p w14:paraId="5A6D1EDA"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lang w:eastAsia="ru-RU"/>
              </w:rPr>
              <w:t xml:space="preserve">Тема 4.1. </w:t>
            </w:r>
            <w:r w:rsidRPr="001071E6">
              <w:rPr>
                <w:rFonts w:ascii="Times New Roman" w:eastAsia="Times New Roman" w:hAnsi="Times New Roman" w:cs="Times New Roman"/>
                <w:lang w:eastAsia="ru-RU"/>
              </w:rPr>
              <w:t>Стандартизация и сертификация продукции растениеводства</w:t>
            </w:r>
          </w:p>
        </w:tc>
        <w:tc>
          <w:tcPr>
            <w:tcW w:w="3610" w:type="pct"/>
            <w:gridSpan w:val="2"/>
          </w:tcPr>
          <w:p w14:paraId="27457228"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lang w:eastAsia="ru-RU"/>
              </w:rPr>
              <w:t>Содержание</w:t>
            </w:r>
          </w:p>
        </w:tc>
      </w:tr>
      <w:tr w:rsidR="001071E6" w:rsidRPr="001071E6" w14:paraId="51613C19" w14:textId="77777777" w:rsidTr="001071E6">
        <w:tblPrEx>
          <w:tblLook w:val="00A0" w:firstRow="1" w:lastRow="0" w:firstColumn="1" w:lastColumn="0" w:noHBand="0" w:noVBand="0"/>
        </w:tblPrEx>
        <w:trPr>
          <w:trHeight w:val="20"/>
        </w:trPr>
        <w:tc>
          <w:tcPr>
            <w:tcW w:w="1390" w:type="pct"/>
            <w:vMerge/>
          </w:tcPr>
          <w:p w14:paraId="6033878D" w14:textId="77777777" w:rsidR="001071E6" w:rsidRPr="001071E6" w:rsidRDefault="001071E6" w:rsidP="001071E6">
            <w:pPr>
              <w:contextualSpacing/>
              <w:rPr>
                <w:rFonts w:ascii="Times New Roman" w:eastAsia="Times New Roman" w:hAnsi="Times New Roman" w:cs="Times New Roman"/>
                <w:b/>
                <w:lang w:eastAsia="ru-RU"/>
              </w:rPr>
            </w:pPr>
          </w:p>
        </w:tc>
        <w:tc>
          <w:tcPr>
            <w:tcW w:w="3610" w:type="pct"/>
            <w:gridSpan w:val="2"/>
          </w:tcPr>
          <w:p w14:paraId="33E41E0A"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Показатели качества продукции растениеводства. Требования к качеству продукции. Значение повышения качества продукции в современных условиях. Сертификация продукции растениеводства. Контроль качества продукции. Разновидности контроля.</w:t>
            </w:r>
          </w:p>
        </w:tc>
      </w:tr>
      <w:tr w:rsidR="001071E6" w:rsidRPr="001071E6" w14:paraId="4EFAE7D7" w14:textId="77777777" w:rsidTr="001071E6">
        <w:tblPrEx>
          <w:tblLook w:val="00A0" w:firstRow="1" w:lastRow="0" w:firstColumn="1" w:lastColumn="0" w:noHBand="0" w:noVBand="0"/>
        </w:tblPrEx>
        <w:trPr>
          <w:trHeight w:val="20"/>
        </w:trPr>
        <w:tc>
          <w:tcPr>
            <w:tcW w:w="1390" w:type="pct"/>
            <w:vMerge/>
          </w:tcPr>
          <w:p w14:paraId="1A4B7C73" w14:textId="77777777" w:rsidR="001071E6" w:rsidRPr="001071E6" w:rsidRDefault="001071E6" w:rsidP="001071E6">
            <w:pPr>
              <w:contextualSpacing/>
              <w:rPr>
                <w:rFonts w:ascii="Times New Roman" w:eastAsia="Times New Roman" w:hAnsi="Times New Roman" w:cs="Times New Roman"/>
                <w:b/>
                <w:lang w:eastAsia="ru-RU"/>
              </w:rPr>
            </w:pPr>
          </w:p>
        </w:tc>
        <w:tc>
          <w:tcPr>
            <w:tcW w:w="3610" w:type="pct"/>
            <w:gridSpan w:val="2"/>
          </w:tcPr>
          <w:p w14:paraId="5CF21ACC"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753F53CA" w14:textId="77777777" w:rsidTr="001071E6">
        <w:tblPrEx>
          <w:tblLook w:val="00A0" w:firstRow="1" w:lastRow="0" w:firstColumn="1" w:lastColumn="0" w:noHBand="0" w:noVBand="0"/>
        </w:tblPrEx>
        <w:trPr>
          <w:trHeight w:val="20"/>
        </w:trPr>
        <w:tc>
          <w:tcPr>
            <w:tcW w:w="1390" w:type="pct"/>
            <w:vMerge/>
          </w:tcPr>
          <w:p w14:paraId="0A9CF3E2" w14:textId="77777777" w:rsidR="001071E6" w:rsidRPr="001071E6" w:rsidRDefault="001071E6" w:rsidP="001071E6">
            <w:pPr>
              <w:contextualSpacing/>
              <w:rPr>
                <w:rFonts w:ascii="Times New Roman" w:eastAsia="Times New Roman" w:hAnsi="Times New Roman" w:cs="Times New Roman"/>
                <w:b/>
                <w:lang w:eastAsia="ru-RU"/>
              </w:rPr>
            </w:pPr>
          </w:p>
        </w:tc>
        <w:tc>
          <w:tcPr>
            <w:tcW w:w="3610" w:type="pct"/>
            <w:gridSpan w:val="2"/>
          </w:tcPr>
          <w:p w14:paraId="4244D13C"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Практическое занятие 1-2</w:t>
            </w:r>
          </w:p>
          <w:p w14:paraId="651BC41C"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lang w:eastAsia="ru-RU"/>
              </w:rPr>
              <w:t>Изучение нормативной документации по стандартизации</w:t>
            </w:r>
          </w:p>
        </w:tc>
      </w:tr>
      <w:tr w:rsidR="001071E6" w:rsidRPr="001071E6" w14:paraId="579D48EE" w14:textId="77777777" w:rsidTr="001071E6">
        <w:tblPrEx>
          <w:tblLook w:val="00A0" w:firstRow="1" w:lastRow="0" w:firstColumn="1" w:lastColumn="0" w:noHBand="0" w:noVBand="0"/>
        </w:tblPrEx>
        <w:trPr>
          <w:trHeight w:val="20"/>
        </w:trPr>
        <w:tc>
          <w:tcPr>
            <w:tcW w:w="1390" w:type="pct"/>
            <w:vMerge w:val="restart"/>
          </w:tcPr>
          <w:p w14:paraId="197E629F"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bCs/>
                <w:lang w:eastAsia="ru-RU"/>
              </w:rPr>
              <w:t xml:space="preserve">Тема 4.2. </w:t>
            </w:r>
            <w:r w:rsidRPr="001071E6">
              <w:rPr>
                <w:rFonts w:ascii="Times New Roman" w:eastAsia="Times New Roman" w:hAnsi="Times New Roman" w:cs="Times New Roman"/>
                <w:bCs/>
                <w:lang w:eastAsia="ru-RU"/>
              </w:rPr>
              <w:t>Общие методы и механизация хранения продукции растениеводства</w:t>
            </w:r>
          </w:p>
        </w:tc>
        <w:tc>
          <w:tcPr>
            <w:tcW w:w="3610" w:type="pct"/>
            <w:gridSpan w:val="2"/>
          </w:tcPr>
          <w:p w14:paraId="209A3984"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lang w:eastAsia="ru-RU"/>
              </w:rPr>
              <w:t>Содержание</w:t>
            </w:r>
          </w:p>
        </w:tc>
      </w:tr>
      <w:tr w:rsidR="001071E6" w:rsidRPr="001071E6" w14:paraId="2339900E" w14:textId="77777777" w:rsidTr="001071E6">
        <w:tblPrEx>
          <w:tblLook w:val="00A0" w:firstRow="1" w:lastRow="0" w:firstColumn="1" w:lastColumn="0" w:noHBand="0" w:noVBand="0"/>
        </w:tblPrEx>
        <w:trPr>
          <w:trHeight w:val="20"/>
        </w:trPr>
        <w:tc>
          <w:tcPr>
            <w:tcW w:w="1390" w:type="pct"/>
            <w:vMerge/>
          </w:tcPr>
          <w:p w14:paraId="4803B358" w14:textId="77777777" w:rsidR="001071E6" w:rsidRPr="001071E6" w:rsidRDefault="001071E6" w:rsidP="001071E6">
            <w:pPr>
              <w:contextualSpacing/>
              <w:rPr>
                <w:rFonts w:ascii="Times New Roman" w:eastAsia="Times New Roman" w:hAnsi="Times New Roman" w:cs="Times New Roman"/>
                <w:bCs/>
                <w:lang w:eastAsia="ru-RU"/>
              </w:rPr>
            </w:pPr>
          </w:p>
        </w:tc>
        <w:tc>
          <w:tcPr>
            <w:tcW w:w="3610" w:type="pct"/>
            <w:gridSpan w:val="2"/>
          </w:tcPr>
          <w:p w14:paraId="51040B7D"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Факторы, влияющие на сохранность продуктов. Принципы хранения продуктов. Особенности принципа биоза, анабиоза. Использование микроорганизмов в практике хранения – принцип </w:t>
            </w:r>
            <w:proofErr w:type="spellStart"/>
            <w:r w:rsidRPr="001071E6">
              <w:rPr>
                <w:rFonts w:ascii="Times New Roman" w:eastAsia="Times New Roman" w:hAnsi="Times New Roman" w:cs="Times New Roman"/>
                <w:lang w:eastAsia="ru-RU"/>
              </w:rPr>
              <w:t>ценоанабиоза</w:t>
            </w:r>
            <w:proofErr w:type="spellEnd"/>
            <w:r w:rsidRPr="001071E6">
              <w:rPr>
                <w:rFonts w:ascii="Times New Roman" w:eastAsia="Times New Roman" w:hAnsi="Times New Roman" w:cs="Times New Roman"/>
                <w:lang w:eastAsia="ru-RU"/>
              </w:rPr>
              <w:t xml:space="preserve">. Особенности принципа </w:t>
            </w:r>
            <w:proofErr w:type="spellStart"/>
            <w:r w:rsidRPr="001071E6">
              <w:rPr>
                <w:rFonts w:ascii="Times New Roman" w:eastAsia="Times New Roman" w:hAnsi="Times New Roman" w:cs="Times New Roman"/>
                <w:lang w:eastAsia="ru-RU"/>
              </w:rPr>
              <w:t>абиоза</w:t>
            </w:r>
            <w:proofErr w:type="spellEnd"/>
            <w:r w:rsidRPr="001071E6">
              <w:rPr>
                <w:rFonts w:ascii="Times New Roman" w:eastAsia="Times New Roman" w:hAnsi="Times New Roman" w:cs="Times New Roman"/>
                <w:lang w:eastAsia="ru-RU"/>
              </w:rPr>
              <w:t xml:space="preserve"> (</w:t>
            </w:r>
            <w:proofErr w:type="spellStart"/>
            <w:r w:rsidRPr="001071E6">
              <w:rPr>
                <w:rFonts w:ascii="Times New Roman" w:eastAsia="Times New Roman" w:hAnsi="Times New Roman" w:cs="Times New Roman"/>
                <w:lang w:eastAsia="ru-RU"/>
              </w:rPr>
              <w:t>термостерилизация</w:t>
            </w:r>
            <w:proofErr w:type="spellEnd"/>
            <w:r w:rsidRPr="001071E6">
              <w:rPr>
                <w:rFonts w:ascii="Times New Roman" w:eastAsia="Times New Roman" w:hAnsi="Times New Roman" w:cs="Times New Roman"/>
                <w:lang w:eastAsia="ru-RU"/>
              </w:rPr>
              <w:t xml:space="preserve">, </w:t>
            </w:r>
            <w:proofErr w:type="spellStart"/>
            <w:r w:rsidRPr="001071E6">
              <w:rPr>
                <w:rFonts w:ascii="Times New Roman" w:eastAsia="Times New Roman" w:hAnsi="Times New Roman" w:cs="Times New Roman"/>
                <w:lang w:eastAsia="ru-RU"/>
              </w:rPr>
              <w:t>химстерилизация</w:t>
            </w:r>
            <w:proofErr w:type="spellEnd"/>
            <w:r w:rsidRPr="001071E6">
              <w:rPr>
                <w:rFonts w:ascii="Times New Roman" w:eastAsia="Times New Roman" w:hAnsi="Times New Roman" w:cs="Times New Roman"/>
                <w:lang w:eastAsia="ru-RU"/>
              </w:rPr>
              <w:t>, копчение, механическая стерилизация). Методы определения качества продуктов. Характеристика хранилищ. Подготовка хранилищ к приему нового урожая. Размещение продукции в хранилищах и наблюдение за ней при хранении. Мероприятия, повышающие устойчивость растениеводческой продукции при хранении.</w:t>
            </w:r>
          </w:p>
        </w:tc>
      </w:tr>
      <w:tr w:rsidR="001071E6" w:rsidRPr="001071E6" w14:paraId="7A2D9591" w14:textId="77777777" w:rsidTr="001071E6">
        <w:tblPrEx>
          <w:tblLook w:val="00A0" w:firstRow="1" w:lastRow="0" w:firstColumn="1" w:lastColumn="0" w:noHBand="0" w:noVBand="0"/>
        </w:tblPrEx>
        <w:trPr>
          <w:trHeight w:val="20"/>
        </w:trPr>
        <w:tc>
          <w:tcPr>
            <w:tcW w:w="1390" w:type="pct"/>
            <w:vMerge/>
          </w:tcPr>
          <w:p w14:paraId="72583429" w14:textId="77777777" w:rsidR="001071E6" w:rsidRPr="001071E6" w:rsidRDefault="001071E6" w:rsidP="001071E6">
            <w:pPr>
              <w:contextualSpacing/>
              <w:rPr>
                <w:rFonts w:ascii="Times New Roman" w:eastAsia="Times New Roman" w:hAnsi="Times New Roman" w:cs="Times New Roman"/>
                <w:bCs/>
                <w:lang w:eastAsia="ru-RU"/>
              </w:rPr>
            </w:pPr>
          </w:p>
        </w:tc>
        <w:tc>
          <w:tcPr>
            <w:tcW w:w="3610" w:type="pct"/>
            <w:gridSpan w:val="2"/>
          </w:tcPr>
          <w:p w14:paraId="3CD6093F"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538E29E0" w14:textId="77777777" w:rsidTr="001071E6">
        <w:tblPrEx>
          <w:tblLook w:val="00A0" w:firstRow="1" w:lastRow="0" w:firstColumn="1" w:lastColumn="0" w:noHBand="0" w:noVBand="0"/>
        </w:tblPrEx>
        <w:trPr>
          <w:trHeight w:val="20"/>
        </w:trPr>
        <w:tc>
          <w:tcPr>
            <w:tcW w:w="1390" w:type="pct"/>
            <w:vMerge/>
          </w:tcPr>
          <w:p w14:paraId="41CFDA28"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5DF0FB62"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Практическое занятие 3-10</w:t>
            </w:r>
          </w:p>
          <w:p w14:paraId="00E8CA0E"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принципов хранения продуктов</w:t>
            </w:r>
          </w:p>
          <w:p w14:paraId="7D9C1A54"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Оценка качества продуктов при различных методах хранения</w:t>
            </w:r>
          </w:p>
          <w:p w14:paraId="68AAFEE7"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приборов для измерения показателей качества продукции растениеводства при хранении</w:t>
            </w:r>
          </w:p>
          <w:p w14:paraId="0301C900"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Разработка мероприятий по подготовке хранилищ к приему нового урожая</w:t>
            </w:r>
          </w:p>
          <w:p w14:paraId="7688B9BF"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оборудования зерноочистительных машин и зерносушилок</w:t>
            </w:r>
          </w:p>
          <w:p w14:paraId="764ACFCB"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режимов сушки зерна и семян</w:t>
            </w:r>
          </w:p>
          <w:p w14:paraId="2F1295CF"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техники вентилирования зерновых масс</w:t>
            </w:r>
          </w:p>
          <w:p w14:paraId="7709F1CD"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Разработка мероприятий для повышения устойчивости растениеводческой продукции при хранении</w:t>
            </w:r>
          </w:p>
        </w:tc>
      </w:tr>
      <w:tr w:rsidR="001071E6" w:rsidRPr="001071E6" w14:paraId="606284C0" w14:textId="77777777" w:rsidTr="001071E6">
        <w:tblPrEx>
          <w:tblLook w:val="00A0" w:firstRow="1" w:lastRow="0" w:firstColumn="1" w:lastColumn="0" w:noHBand="0" w:noVBand="0"/>
        </w:tblPrEx>
        <w:trPr>
          <w:trHeight w:val="20"/>
        </w:trPr>
        <w:tc>
          <w:tcPr>
            <w:tcW w:w="1390" w:type="pct"/>
            <w:vMerge w:val="restart"/>
          </w:tcPr>
          <w:p w14:paraId="0FE95F81"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lang w:eastAsia="ru-RU"/>
              </w:rPr>
              <w:t>Тема 4.3</w:t>
            </w:r>
            <w:r w:rsidRPr="001071E6">
              <w:rPr>
                <w:rFonts w:ascii="Times New Roman" w:eastAsia="Times New Roman" w:hAnsi="Times New Roman" w:cs="Times New Roman"/>
                <w:lang w:eastAsia="ru-RU"/>
              </w:rPr>
              <w:t>. Хранение картофеля, овощей и плодов</w:t>
            </w:r>
          </w:p>
        </w:tc>
        <w:tc>
          <w:tcPr>
            <w:tcW w:w="3610" w:type="pct"/>
            <w:gridSpan w:val="2"/>
          </w:tcPr>
          <w:p w14:paraId="07018546"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lang w:eastAsia="ru-RU"/>
              </w:rPr>
              <w:t>Содержание</w:t>
            </w:r>
          </w:p>
        </w:tc>
      </w:tr>
      <w:tr w:rsidR="001071E6" w:rsidRPr="001071E6" w14:paraId="1D22ECD7" w14:textId="77777777" w:rsidTr="001071E6">
        <w:tblPrEx>
          <w:tblLook w:val="00A0" w:firstRow="1" w:lastRow="0" w:firstColumn="1" w:lastColumn="0" w:noHBand="0" w:noVBand="0"/>
        </w:tblPrEx>
        <w:trPr>
          <w:trHeight w:val="20"/>
        </w:trPr>
        <w:tc>
          <w:tcPr>
            <w:tcW w:w="1390" w:type="pct"/>
            <w:vMerge/>
          </w:tcPr>
          <w:p w14:paraId="3E8BAE0A" w14:textId="77777777" w:rsidR="001071E6" w:rsidRPr="001071E6" w:rsidRDefault="001071E6" w:rsidP="001071E6">
            <w:pPr>
              <w:contextualSpacing/>
              <w:rPr>
                <w:rFonts w:ascii="Times New Roman" w:eastAsia="Times New Roman" w:hAnsi="Times New Roman" w:cs="Times New Roman"/>
                <w:b/>
                <w:lang w:eastAsia="ru-RU"/>
              </w:rPr>
            </w:pPr>
          </w:p>
        </w:tc>
        <w:tc>
          <w:tcPr>
            <w:tcW w:w="3610" w:type="pct"/>
            <w:gridSpan w:val="2"/>
          </w:tcPr>
          <w:p w14:paraId="0FA08BE1"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Картофель, овощи и плоды как объект хранения. Подготовка картофеля, овощей и плодов к хранению. Режимы хранения картофеля, овощей и плодов в охлажденном состоянии. Основы режима хранения плодоовощной продукции в регулируемой газовой среде. Хранение отдельных видов продукции.</w:t>
            </w:r>
          </w:p>
        </w:tc>
      </w:tr>
      <w:tr w:rsidR="001071E6" w:rsidRPr="001071E6" w14:paraId="419ABDC5" w14:textId="77777777" w:rsidTr="001071E6">
        <w:tblPrEx>
          <w:tblLook w:val="00A0" w:firstRow="1" w:lastRow="0" w:firstColumn="1" w:lastColumn="0" w:noHBand="0" w:noVBand="0"/>
        </w:tblPrEx>
        <w:trPr>
          <w:trHeight w:val="20"/>
        </w:trPr>
        <w:tc>
          <w:tcPr>
            <w:tcW w:w="1390" w:type="pct"/>
            <w:vMerge/>
          </w:tcPr>
          <w:p w14:paraId="5FE4AD20"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62D2873B" w14:textId="77777777" w:rsidR="001071E6" w:rsidRPr="001071E6" w:rsidRDefault="001071E6" w:rsidP="001071E6">
            <w:pPr>
              <w:shd w:val="clear" w:color="auto" w:fill="FFFFFF"/>
              <w:autoSpaceDE w:val="0"/>
              <w:autoSpaceDN w:val="0"/>
              <w:adjustRightInd w:val="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31F4BB9C" w14:textId="77777777" w:rsidTr="001071E6">
        <w:tblPrEx>
          <w:tblLook w:val="00A0" w:firstRow="1" w:lastRow="0" w:firstColumn="1" w:lastColumn="0" w:noHBand="0" w:noVBand="0"/>
        </w:tblPrEx>
        <w:trPr>
          <w:trHeight w:val="20"/>
        </w:trPr>
        <w:tc>
          <w:tcPr>
            <w:tcW w:w="1390" w:type="pct"/>
            <w:vMerge/>
          </w:tcPr>
          <w:p w14:paraId="686F1883"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090C53A7"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Практическое занятие 11-16</w:t>
            </w:r>
          </w:p>
          <w:p w14:paraId="38F1DD06"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Оценка режимов  хранения плодоовощной продукции (в охлажденном состоянии, в регулируемой газовой среде)</w:t>
            </w:r>
          </w:p>
          <w:p w14:paraId="31B9013A"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Оценка режимов хранения отдельных видов продукции (корнеплодов, капусты, лука репчатого, чеснока, томатов)</w:t>
            </w:r>
          </w:p>
          <w:p w14:paraId="2170E3F1"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Организация хранения и размещения картофеля в хранилищах.</w:t>
            </w:r>
          </w:p>
          <w:p w14:paraId="02E54E2D"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Расчет количественно-качественных показателей продукции, заложенной  на хранение(естественную убыль, абсолютный отход, технический брак)</w:t>
            </w:r>
          </w:p>
        </w:tc>
      </w:tr>
      <w:tr w:rsidR="001071E6" w:rsidRPr="001071E6" w14:paraId="38D5D087" w14:textId="77777777" w:rsidTr="001071E6">
        <w:tblPrEx>
          <w:tblLook w:val="00A0" w:firstRow="1" w:lastRow="0" w:firstColumn="1" w:lastColumn="0" w:noHBand="0" w:noVBand="0"/>
        </w:tblPrEx>
        <w:trPr>
          <w:trHeight w:val="20"/>
        </w:trPr>
        <w:tc>
          <w:tcPr>
            <w:tcW w:w="1390" w:type="pct"/>
            <w:vMerge w:val="restart"/>
          </w:tcPr>
          <w:p w14:paraId="14CE3069"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lang w:eastAsia="ru-RU"/>
              </w:rPr>
              <w:t xml:space="preserve">Тема 4.4. </w:t>
            </w:r>
            <w:r w:rsidRPr="001071E6">
              <w:rPr>
                <w:rFonts w:ascii="Times New Roman" w:eastAsia="Times New Roman" w:hAnsi="Times New Roman" w:cs="Times New Roman"/>
                <w:lang w:eastAsia="ru-RU"/>
              </w:rPr>
              <w:t xml:space="preserve">Хранение зерна   </w:t>
            </w:r>
          </w:p>
          <w:p w14:paraId="4523E35E" w14:textId="77777777" w:rsidR="001071E6" w:rsidRPr="001071E6" w:rsidRDefault="001071E6" w:rsidP="001071E6">
            <w:pPr>
              <w:contextualSpacing/>
              <w:rPr>
                <w:rFonts w:ascii="Times New Roman" w:eastAsia="Times New Roman" w:hAnsi="Times New Roman" w:cs="Times New Roman"/>
                <w:lang w:eastAsia="ru-RU"/>
              </w:rPr>
            </w:pPr>
          </w:p>
          <w:p w14:paraId="0CD661F9" w14:textId="77777777" w:rsidR="001071E6" w:rsidRPr="001071E6" w:rsidRDefault="001071E6" w:rsidP="001071E6">
            <w:pPr>
              <w:contextualSpacing/>
              <w:rPr>
                <w:rFonts w:ascii="Times New Roman" w:eastAsia="Times New Roman" w:hAnsi="Times New Roman" w:cs="Times New Roman"/>
                <w:lang w:eastAsia="ru-RU"/>
              </w:rPr>
            </w:pPr>
          </w:p>
          <w:p w14:paraId="17793240" w14:textId="77777777" w:rsidR="001071E6" w:rsidRPr="001071E6" w:rsidRDefault="001071E6" w:rsidP="001071E6">
            <w:pPr>
              <w:contextualSpacing/>
              <w:rPr>
                <w:rFonts w:ascii="Times New Roman" w:eastAsia="Times New Roman" w:hAnsi="Times New Roman" w:cs="Times New Roman"/>
                <w:lang w:eastAsia="ru-RU"/>
              </w:rPr>
            </w:pPr>
          </w:p>
          <w:p w14:paraId="1F897BD9"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7860E8F4"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lang w:eastAsia="ru-RU"/>
              </w:rPr>
              <w:lastRenderedPageBreak/>
              <w:t>Содержание</w:t>
            </w:r>
          </w:p>
        </w:tc>
      </w:tr>
      <w:tr w:rsidR="001071E6" w:rsidRPr="001071E6" w14:paraId="6FB47176" w14:textId="77777777" w:rsidTr="001071E6">
        <w:tblPrEx>
          <w:tblLook w:val="00A0" w:firstRow="1" w:lastRow="0" w:firstColumn="1" w:lastColumn="0" w:noHBand="0" w:noVBand="0"/>
        </w:tblPrEx>
        <w:trPr>
          <w:trHeight w:val="20"/>
        </w:trPr>
        <w:tc>
          <w:tcPr>
            <w:tcW w:w="1390" w:type="pct"/>
            <w:vMerge/>
          </w:tcPr>
          <w:p w14:paraId="7DAD967E" w14:textId="77777777" w:rsidR="001071E6" w:rsidRPr="001071E6" w:rsidRDefault="001071E6" w:rsidP="001071E6">
            <w:pPr>
              <w:contextualSpacing/>
              <w:rPr>
                <w:rFonts w:ascii="Times New Roman" w:eastAsia="Times New Roman" w:hAnsi="Times New Roman" w:cs="Times New Roman"/>
                <w:b/>
                <w:lang w:eastAsia="ru-RU"/>
              </w:rPr>
            </w:pPr>
          </w:p>
        </w:tc>
        <w:tc>
          <w:tcPr>
            <w:tcW w:w="3610" w:type="pct"/>
            <w:gridSpan w:val="2"/>
          </w:tcPr>
          <w:p w14:paraId="07735C9C"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Характеристика зерновых масс как объектов хранения. Физиологические процессы, происходящие в зерновых массах при хранении. Режимы и способы хранения зерновых масс. Общая характеристика режимов.</w:t>
            </w:r>
          </w:p>
        </w:tc>
      </w:tr>
      <w:tr w:rsidR="001071E6" w:rsidRPr="001071E6" w14:paraId="69BBC46A" w14:textId="77777777" w:rsidTr="001071E6">
        <w:tblPrEx>
          <w:tblLook w:val="00A0" w:firstRow="1" w:lastRow="0" w:firstColumn="1" w:lastColumn="0" w:noHBand="0" w:noVBand="0"/>
        </w:tblPrEx>
        <w:trPr>
          <w:trHeight w:val="20"/>
        </w:trPr>
        <w:tc>
          <w:tcPr>
            <w:tcW w:w="1390" w:type="pct"/>
            <w:vMerge/>
          </w:tcPr>
          <w:p w14:paraId="78719CD2" w14:textId="77777777" w:rsidR="001071E6" w:rsidRPr="001071E6" w:rsidRDefault="001071E6" w:rsidP="001071E6">
            <w:pPr>
              <w:contextualSpacing/>
              <w:rPr>
                <w:rFonts w:ascii="Times New Roman" w:eastAsia="Times New Roman" w:hAnsi="Times New Roman" w:cs="Times New Roman"/>
                <w:b/>
                <w:lang w:eastAsia="ru-RU"/>
              </w:rPr>
            </w:pPr>
          </w:p>
        </w:tc>
        <w:tc>
          <w:tcPr>
            <w:tcW w:w="3610" w:type="pct"/>
            <w:gridSpan w:val="2"/>
          </w:tcPr>
          <w:p w14:paraId="399A264A"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В том числе практических занятий и лабораторных работ</w:t>
            </w:r>
          </w:p>
        </w:tc>
      </w:tr>
      <w:tr w:rsidR="001071E6" w:rsidRPr="001071E6" w14:paraId="2AA28980" w14:textId="77777777" w:rsidTr="001071E6">
        <w:tblPrEx>
          <w:tblLook w:val="00A0" w:firstRow="1" w:lastRow="0" w:firstColumn="1" w:lastColumn="0" w:noHBand="0" w:noVBand="0"/>
        </w:tblPrEx>
        <w:trPr>
          <w:trHeight w:val="20"/>
        </w:trPr>
        <w:tc>
          <w:tcPr>
            <w:tcW w:w="1390" w:type="pct"/>
            <w:vMerge/>
          </w:tcPr>
          <w:p w14:paraId="636B070C"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1BFA50D2"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Практическое занятие 17-21</w:t>
            </w:r>
          </w:p>
          <w:p w14:paraId="6CFB4C9F"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Отбор проб зерна и подготовка к анализу для определения качества зерна и семян, закладываемых на хранение</w:t>
            </w:r>
          </w:p>
          <w:p w14:paraId="7FB762C6"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Определение показателей свежести зерна, влажности, засоренности, натурной массы зерна</w:t>
            </w:r>
          </w:p>
          <w:p w14:paraId="39553F3D"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показателей качества зерна и семян, характеризующих технологические свойства зерна (стекловидность, количество и качество сырой клейковины)</w:t>
            </w:r>
          </w:p>
          <w:p w14:paraId="1667E400"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Определение зараженности зерна вредителями хлебных злаков. Разработка защитных мероприятий</w:t>
            </w:r>
          </w:p>
        </w:tc>
      </w:tr>
      <w:tr w:rsidR="001071E6" w:rsidRPr="001071E6" w14:paraId="22BDB644" w14:textId="77777777" w:rsidTr="001071E6">
        <w:tblPrEx>
          <w:tblLook w:val="00A0" w:firstRow="1" w:lastRow="0" w:firstColumn="1" w:lastColumn="0" w:noHBand="0" w:noVBand="0"/>
        </w:tblPrEx>
        <w:trPr>
          <w:trHeight w:val="20"/>
        </w:trPr>
        <w:tc>
          <w:tcPr>
            <w:tcW w:w="1390" w:type="pct"/>
            <w:vMerge w:val="restart"/>
          </w:tcPr>
          <w:p w14:paraId="3881C180"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lang w:eastAsia="ru-RU"/>
              </w:rPr>
              <w:t>Тема 4.5.</w:t>
            </w:r>
            <w:r w:rsidRPr="001071E6">
              <w:rPr>
                <w:rFonts w:ascii="Times New Roman" w:eastAsia="Times New Roman" w:hAnsi="Times New Roman" w:cs="Times New Roman"/>
                <w:lang w:eastAsia="ru-RU"/>
              </w:rPr>
              <w:t xml:space="preserve"> Транспортировка, предпродажная подготовка и реализация продукции растениеводства</w:t>
            </w:r>
          </w:p>
          <w:p w14:paraId="64E928B5"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5FCBA675"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lang w:eastAsia="ru-RU"/>
              </w:rPr>
              <w:t>Содержание</w:t>
            </w:r>
          </w:p>
        </w:tc>
      </w:tr>
      <w:tr w:rsidR="001071E6" w:rsidRPr="001071E6" w14:paraId="32BB2D57" w14:textId="77777777" w:rsidTr="001071E6">
        <w:tblPrEx>
          <w:tblLook w:val="00A0" w:firstRow="1" w:lastRow="0" w:firstColumn="1" w:lastColumn="0" w:noHBand="0" w:noVBand="0"/>
        </w:tblPrEx>
        <w:trPr>
          <w:trHeight w:val="20"/>
        </w:trPr>
        <w:tc>
          <w:tcPr>
            <w:tcW w:w="1390" w:type="pct"/>
            <w:vMerge/>
          </w:tcPr>
          <w:p w14:paraId="6306076C"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7957A754"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lang w:eastAsia="ru-RU"/>
              </w:rPr>
              <w:t>Каналы и условия реализации продукции в условиях рынка. Порядок упаковки, маркировки и транспортировки продукции растениеводства. Методы предотвращения потерь при транспортировке продукции растениеводства. Порядок и условия реализации продукции растениеводства</w:t>
            </w:r>
          </w:p>
        </w:tc>
      </w:tr>
      <w:tr w:rsidR="001071E6" w:rsidRPr="001071E6" w14:paraId="570676EE" w14:textId="77777777" w:rsidTr="001071E6">
        <w:tblPrEx>
          <w:tblLook w:val="00A0" w:firstRow="1" w:lastRow="0" w:firstColumn="1" w:lastColumn="0" w:noHBand="0" w:noVBand="0"/>
        </w:tblPrEx>
        <w:trPr>
          <w:trHeight w:val="20"/>
        </w:trPr>
        <w:tc>
          <w:tcPr>
            <w:tcW w:w="1390" w:type="pct"/>
            <w:vMerge/>
          </w:tcPr>
          <w:p w14:paraId="51C724C4"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5FDA5BF4"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lang w:eastAsia="ru-RU"/>
              </w:rPr>
              <w:t>В том числе практических занятий и лабораторных работ</w:t>
            </w:r>
          </w:p>
        </w:tc>
      </w:tr>
      <w:tr w:rsidR="001071E6" w:rsidRPr="001071E6" w14:paraId="5E95DD0E" w14:textId="77777777" w:rsidTr="001071E6">
        <w:tblPrEx>
          <w:tblLook w:val="00A0" w:firstRow="1" w:lastRow="0" w:firstColumn="1" w:lastColumn="0" w:noHBand="0" w:noVBand="0"/>
        </w:tblPrEx>
        <w:trPr>
          <w:trHeight w:val="20"/>
        </w:trPr>
        <w:tc>
          <w:tcPr>
            <w:tcW w:w="1390" w:type="pct"/>
            <w:vMerge/>
          </w:tcPr>
          <w:p w14:paraId="2E0D79C1"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5604AD2A"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Практическое занятие 18-19</w:t>
            </w:r>
          </w:p>
          <w:p w14:paraId="0C740C1D"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Предпродажная подготовка плодоовощной продукции.  </w:t>
            </w:r>
          </w:p>
          <w:p w14:paraId="5B015E92"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Товарная оценка плодов и овощей.</w:t>
            </w:r>
          </w:p>
        </w:tc>
      </w:tr>
      <w:tr w:rsidR="001071E6" w:rsidRPr="001071E6" w14:paraId="04096DA8" w14:textId="77777777" w:rsidTr="001071E6">
        <w:tblPrEx>
          <w:tblLook w:val="00A0" w:firstRow="1" w:lastRow="0" w:firstColumn="1" w:lastColumn="0" w:noHBand="0" w:noVBand="0"/>
        </w:tblPrEx>
        <w:trPr>
          <w:trHeight w:val="20"/>
        </w:trPr>
        <w:tc>
          <w:tcPr>
            <w:tcW w:w="1390" w:type="pct"/>
            <w:vMerge w:val="restart"/>
          </w:tcPr>
          <w:p w14:paraId="364E5002"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lang w:eastAsia="ru-RU"/>
              </w:rPr>
              <w:t xml:space="preserve">Тема 4.6. </w:t>
            </w:r>
            <w:r w:rsidRPr="001071E6">
              <w:rPr>
                <w:rFonts w:ascii="Times New Roman" w:eastAsia="Times New Roman" w:hAnsi="Times New Roman" w:cs="Times New Roman"/>
                <w:bCs/>
                <w:lang w:eastAsia="ru-RU"/>
              </w:rPr>
              <w:t>Методы переработки продукции растениеводства</w:t>
            </w:r>
          </w:p>
        </w:tc>
        <w:tc>
          <w:tcPr>
            <w:tcW w:w="3610" w:type="pct"/>
            <w:gridSpan w:val="2"/>
            <w:tcBorders>
              <w:bottom w:val="single" w:sz="4" w:space="0" w:color="auto"/>
            </w:tcBorders>
          </w:tcPr>
          <w:p w14:paraId="7560221B" w14:textId="77777777" w:rsidR="001071E6" w:rsidRPr="001071E6" w:rsidRDefault="001071E6" w:rsidP="001071E6">
            <w:pPr>
              <w:contextualSpacing/>
              <w:rPr>
                <w:rFonts w:ascii="Times New Roman" w:eastAsia="Times New Roman" w:hAnsi="Times New Roman" w:cs="Times New Roman"/>
                <w:b/>
                <w:lang w:eastAsia="ru-RU"/>
              </w:rPr>
            </w:pPr>
            <w:r w:rsidRPr="001071E6">
              <w:rPr>
                <w:rFonts w:ascii="Times New Roman" w:eastAsia="Times New Roman" w:hAnsi="Times New Roman" w:cs="Times New Roman"/>
                <w:b/>
                <w:lang w:eastAsia="ru-RU"/>
              </w:rPr>
              <w:t>Содержание</w:t>
            </w:r>
          </w:p>
        </w:tc>
      </w:tr>
      <w:tr w:rsidR="001071E6" w:rsidRPr="001071E6" w14:paraId="3935F03B" w14:textId="77777777" w:rsidTr="001071E6">
        <w:tblPrEx>
          <w:tblLook w:val="00A0" w:firstRow="1" w:lastRow="0" w:firstColumn="1" w:lastColumn="0" w:noHBand="0" w:noVBand="0"/>
        </w:tblPrEx>
        <w:trPr>
          <w:trHeight w:val="20"/>
        </w:trPr>
        <w:tc>
          <w:tcPr>
            <w:tcW w:w="1390" w:type="pct"/>
            <w:vMerge/>
          </w:tcPr>
          <w:p w14:paraId="78C085A4"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0CD3ECF3"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Переработка зерна в муку. Выхода и сорта муки. Показатели качества муки. Переработка зерна в крупы. Виды круп. Показатели качества крупы. Основы хлебопечения. Способы производства и ассортимент печеного хлеба. Основы производства растительных масел из семян масличных культур. Способы получения растительного масла. Переработка овощей, плодов и картофеля. Химическое консервирование. Консервирование сахаром. Приготовление квашеных продуктов.</w:t>
            </w:r>
          </w:p>
        </w:tc>
      </w:tr>
      <w:tr w:rsidR="001071E6" w:rsidRPr="001071E6" w14:paraId="69DA4133" w14:textId="77777777" w:rsidTr="001071E6">
        <w:tblPrEx>
          <w:tblLook w:val="00A0" w:firstRow="1" w:lastRow="0" w:firstColumn="1" w:lastColumn="0" w:noHBand="0" w:noVBand="0"/>
        </w:tblPrEx>
        <w:trPr>
          <w:trHeight w:val="20"/>
        </w:trPr>
        <w:tc>
          <w:tcPr>
            <w:tcW w:w="1390" w:type="pct"/>
            <w:vMerge/>
          </w:tcPr>
          <w:p w14:paraId="654DEBFC"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Pr>
          <w:p w14:paraId="7963199B"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Cs/>
                <w:lang w:eastAsia="ru-RU"/>
              </w:rPr>
              <w:t>В том числе практических занятий и лабораторных работ</w:t>
            </w:r>
          </w:p>
        </w:tc>
      </w:tr>
      <w:tr w:rsidR="001071E6" w:rsidRPr="001071E6" w14:paraId="2203BA1E" w14:textId="77777777" w:rsidTr="001071E6">
        <w:tblPrEx>
          <w:tblLook w:val="00A0" w:firstRow="1" w:lastRow="0" w:firstColumn="1" w:lastColumn="0" w:noHBand="0" w:noVBand="0"/>
        </w:tblPrEx>
        <w:trPr>
          <w:trHeight w:val="20"/>
        </w:trPr>
        <w:tc>
          <w:tcPr>
            <w:tcW w:w="1390" w:type="pct"/>
            <w:vMerge/>
            <w:tcBorders>
              <w:bottom w:val="single" w:sz="4" w:space="0" w:color="auto"/>
            </w:tcBorders>
          </w:tcPr>
          <w:p w14:paraId="75041EF6" w14:textId="77777777" w:rsidR="001071E6" w:rsidRPr="001071E6" w:rsidRDefault="001071E6" w:rsidP="001071E6">
            <w:pPr>
              <w:contextualSpacing/>
              <w:rPr>
                <w:rFonts w:ascii="Times New Roman" w:eastAsia="Times New Roman" w:hAnsi="Times New Roman" w:cs="Times New Roman"/>
                <w:lang w:eastAsia="ru-RU"/>
              </w:rPr>
            </w:pPr>
          </w:p>
        </w:tc>
        <w:tc>
          <w:tcPr>
            <w:tcW w:w="3610" w:type="pct"/>
            <w:gridSpan w:val="2"/>
            <w:tcBorders>
              <w:bottom w:val="single" w:sz="4" w:space="0" w:color="auto"/>
            </w:tcBorders>
          </w:tcPr>
          <w:p w14:paraId="3A24B09D"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b/>
                <w:spacing w:val="1"/>
                <w:lang w:eastAsia="ru-RU"/>
              </w:rPr>
              <w:t>Практические занятия 20-28</w:t>
            </w:r>
          </w:p>
          <w:p w14:paraId="2C984A95"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Определение качества муки.</w:t>
            </w:r>
          </w:p>
          <w:p w14:paraId="6971FDE8"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Анализ схем технологического процесса производства пшеничного хлеба. (</w:t>
            </w:r>
            <w:proofErr w:type="spellStart"/>
            <w:r w:rsidRPr="001071E6">
              <w:rPr>
                <w:rFonts w:ascii="Times New Roman" w:eastAsia="Times New Roman" w:hAnsi="Times New Roman" w:cs="Times New Roman"/>
                <w:lang w:eastAsia="ru-RU"/>
              </w:rPr>
              <w:t>безопарный</w:t>
            </w:r>
            <w:proofErr w:type="spellEnd"/>
            <w:r w:rsidRPr="001071E6">
              <w:rPr>
                <w:rFonts w:ascii="Times New Roman" w:eastAsia="Times New Roman" w:hAnsi="Times New Roman" w:cs="Times New Roman"/>
                <w:lang w:eastAsia="ru-RU"/>
              </w:rPr>
              <w:t xml:space="preserve"> и опарный способ).</w:t>
            </w:r>
          </w:p>
          <w:p w14:paraId="5526ADEF"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 xml:space="preserve"> Анализ технологического процесса   получения растительного масла. Оценка качества растительного масла.</w:t>
            </w:r>
          </w:p>
          <w:p w14:paraId="47EB7EF1"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Оценка методов переработки овощей.</w:t>
            </w:r>
          </w:p>
          <w:p w14:paraId="3071CA94"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Анализ технологического процесса квашения капусты.</w:t>
            </w:r>
          </w:p>
          <w:p w14:paraId="1875603E"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способов консервирования плодов и овощей.</w:t>
            </w:r>
          </w:p>
          <w:p w14:paraId="69F9E125"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Изучение условий хранения консервов и причин порчи.</w:t>
            </w:r>
          </w:p>
          <w:p w14:paraId="323F323E"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Анализ технологии производства быстрозамороженных плодов и овощей.</w:t>
            </w:r>
          </w:p>
          <w:p w14:paraId="3D773A48" w14:textId="77777777" w:rsidR="001071E6" w:rsidRPr="001071E6" w:rsidRDefault="001071E6" w:rsidP="001071E6">
            <w:pPr>
              <w:contextualSpacing/>
              <w:rPr>
                <w:rFonts w:ascii="Times New Roman" w:eastAsia="Times New Roman" w:hAnsi="Times New Roman" w:cs="Times New Roman"/>
                <w:lang w:eastAsia="ru-RU"/>
              </w:rPr>
            </w:pPr>
            <w:r w:rsidRPr="001071E6">
              <w:rPr>
                <w:rFonts w:ascii="Times New Roman" w:eastAsia="Times New Roman" w:hAnsi="Times New Roman" w:cs="Times New Roman"/>
                <w:lang w:eastAsia="ru-RU"/>
              </w:rPr>
              <w:t>Анализ технологического процесса производства комбикормов; изучение показателей качества и способов хранения комбикормов.</w:t>
            </w:r>
          </w:p>
        </w:tc>
      </w:tr>
      <w:tr w:rsidR="001071E6" w:rsidRPr="001071E6" w14:paraId="0F1B03F8" w14:textId="77777777" w:rsidTr="001071E6">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0407E233" w14:textId="77777777" w:rsidR="001071E6" w:rsidRPr="001071E6" w:rsidRDefault="001071E6" w:rsidP="001071E6">
            <w:pPr>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Примерная тематика самостоятельной учебной работы при изучении раздела №4</w:t>
            </w:r>
          </w:p>
          <w:p w14:paraId="3D7D7513"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Влияние состава газовой среды на характер и интенсивность дыхания плодов и овощей.</w:t>
            </w:r>
          </w:p>
          <w:p w14:paraId="11013CBC"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Влияние физиологически активных препаратов на хранение.</w:t>
            </w:r>
          </w:p>
          <w:p w14:paraId="7783C22C"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Эффективность перевозок продукции на хранение, в контейнере.</w:t>
            </w:r>
          </w:p>
          <w:p w14:paraId="14BD15F0"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Совмещение товарной обработки продукции с уборкой.</w:t>
            </w:r>
          </w:p>
          <w:p w14:paraId="34FF46B8"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Современные пункты для послеуборочной обработки продукции.</w:t>
            </w:r>
          </w:p>
          <w:p w14:paraId="4048D2F7"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Материал, применяемый для упаковки продукции.</w:t>
            </w:r>
          </w:p>
          <w:p w14:paraId="44D22A91"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lastRenderedPageBreak/>
              <w:t>Изучение наиболее эффективных хранилищ для длительного хранения.</w:t>
            </w:r>
          </w:p>
          <w:p w14:paraId="4DB7D88A"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Недостатки и преимущества вертикальных вытяжных труб, применяемых при хранении.</w:t>
            </w:r>
          </w:p>
          <w:p w14:paraId="20FAF423"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Снижение потерь за счет правильной закладки продукции на хранение.</w:t>
            </w:r>
          </w:p>
          <w:p w14:paraId="56749990"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Методы создания газовых сред при хранении.</w:t>
            </w:r>
          </w:p>
          <w:p w14:paraId="523401A7"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Методы и виды упаковки консервы.</w:t>
            </w:r>
          </w:p>
          <w:p w14:paraId="3030436D"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Учет консервов специальных массовых или объемных единицах.</w:t>
            </w:r>
          </w:p>
          <w:p w14:paraId="46978BAE"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Использование метода асептического консервирования.</w:t>
            </w:r>
          </w:p>
          <w:p w14:paraId="3ED67F4F"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Применение безвредных консервантов при консервировании.</w:t>
            </w:r>
          </w:p>
          <w:p w14:paraId="45DEBF28"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Утилизация отходов после переработки.</w:t>
            </w:r>
          </w:p>
          <w:p w14:paraId="0D5849FC" w14:textId="77777777" w:rsidR="001071E6" w:rsidRPr="001071E6" w:rsidRDefault="001071E6" w:rsidP="00107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Получение и применение пищевых красителей.</w:t>
            </w:r>
          </w:p>
        </w:tc>
      </w:tr>
      <w:tr w:rsidR="001071E6" w:rsidRPr="001071E6" w14:paraId="5205405F" w14:textId="77777777" w:rsidTr="001071E6">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1A73F625" w14:textId="22CF58BD" w:rsidR="001071E6" w:rsidRPr="001071E6" w:rsidRDefault="001071E6" w:rsidP="001071E6">
            <w:pPr>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lastRenderedPageBreak/>
              <w:t>Учебная практика раздел</w:t>
            </w:r>
            <w:r>
              <w:rPr>
                <w:rFonts w:ascii="Times New Roman" w:eastAsia="Times New Roman" w:hAnsi="Times New Roman" w:cs="Times New Roman"/>
                <w:b/>
                <w:bCs/>
                <w:lang w:eastAsia="ru-RU"/>
              </w:rPr>
              <w:t>а:</w:t>
            </w:r>
          </w:p>
          <w:p w14:paraId="6DB6B3FE" w14:textId="77777777" w:rsidR="001071E6" w:rsidRPr="001071E6" w:rsidRDefault="001071E6" w:rsidP="001071E6">
            <w:pPr>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
                <w:bCs/>
                <w:lang w:eastAsia="ru-RU"/>
              </w:rPr>
              <w:t xml:space="preserve">Виды работ </w:t>
            </w:r>
          </w:p>
          <w:p w14:paraId="15240D37"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определение способов и методов хранения растениеводческой продукции;</w:t>
            </w:r>
          </w:p>
          <w:p w14:paraId="231BA6DD"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подготовка растениеводческой продукции к хранению;</w:t>
            </w:r>
          </w:p>
          <w:p w14:paraId="76DD2261"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анализ условий хранения картофеля;</w:t>
            </w:r>
          </w:p>
          <w:p w14:paraId="1C7CE8FD"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анализ условий хранения овощей;</w:t>
            </w:r>
          </w:p>
          <w:p w14:paraId="7F02EE39"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анализ условий хранения плодов и ягод в стационарных хранилищах;</w:t>
            </w:r>
          </w:p>
          <w:p w14:paraId="2E7A0961"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анализ условий хранения плодов овощей в газовых средах;</w:t>
            </w:r>
          </w:p>
          <w:p w14:paraId="1AC68DB5"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анализ условий хранения в герметических емкостях с естественно создающейся газовой средой;</w:t>
            </w:r>
          </w:p>
          <w:p w14:paraId="4E370676"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расчет естественной убыли при хранении картофеля;</w:t>
            </w:r>
          </w:p>
          <w:p w14:paraId="2FFFAF11"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расчет естественной убыли при хранении плодов;</w:t>
            </w:r>
          </w:p>
          <w:p w14:paraId="7EEBDC9D"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определение качества картофеля и овощей при хранении;</w:t>
            </w:r>
          </w:p>
          <w:p w14:paraId="397B7124"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исследование сроков хранения и их влияние на потери массы плодово-ягодной продукции;</w:t>
            </w:r>
          </w:p>
          <w:p w14:paraId="4FB04087"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определение качества плодово-ягодной продукции;</w:t>
            </w:r>
          </w:p>
          <w:p w14:paraId="37A85BB4"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определение качества клейковины;</w:t>
            </w:r>
          </w:p>
          <w:p w14:paraId="50D2C801"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оценка качества круп;</w:t>
            </w:r>
          </w:p>
          <w:p w14:paraId="414FB05F"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оценка качества хлебобулочных изделий;</w:t>
            </w:r>
          </w:p>
          <w:p w14:paraId="292DF678"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оценка качества растительного масла;</w:t>
            </w:r>
          </w:p>
          <w:p w14:paraId="635517C8"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Cs/>
                <w:lang w:eastAsia="ru-RU"/>
              </w:rPr>
            </w:pPr>
            <w:r w:rsidRPr="001071E6">
              <w:rPr>
                <w:rFonts w:ascii="Times New Roman" w:eastAsia="Times New Roman" w:hAnsi="Times New Roman" w:cs="Times New Roman"/>
                <w:bCs/>
                <w:lang w:eastAsia="ru-RU"/>
              </w:rPr>
              <w:t>подготовка овощей к переработке;</w:t>
            </w:r>
          </w:p>
          <w:p w14:paraId="527E4AB7" w14:textId="77777777" w:rsidR="001071E6" w:rsidRPr="001071E6" w:rsidRDefault="001071E6" w:rsidP="00903915">
            <w:pPr>
              <w:numPr>
                <w:ilvl w:val="0"/>
                <w:numId w:val="5"/>
              </w:numPr>
              <w:tabs>
                <w:tab w:val="left" w:pos="284"/>
              </w:tabs>
              <w:spacing w:after="200"/>
              <w:ind w:left="0"/>
              <w:contextualSpacing/>
              <w:rPr>
                <w:rFonts w:ascii="Times New Roman" w:eastAsia="Times New Roman" w:hAnsi="Times New Roman" w:cs="Times New Roman"/>
                <w:b/>
                <w:bCs/>
                <w:lang w:eastAsia="ru-RU"/>
              </w:rPr>
            </w:pPr>
            <w:r w:rsidRPr="001071E6">
              <w:rPr>
                <w:rFonts w:ascii="Times New Roman" w:eastAsia="Times New Roman" w:hAnsi="Times New Roman" w:cs="Times New Roman"/>
                <w:bCs/>
                <w:lang w:eastAsia="ru-RU"/>
              </w:rPr>
              <w:t>подготовка плодов и ягод к переработке</w:t>
            </w:r>
          </w:p>
        </w:tc>
      </w:tr>
      <w:tr w:rsidR="001071E6" w:rsidRPr="001071E6" w14:paraId="3DE725BA" w14:textId="77777777" w:rsidTr="001071E6">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2E8359F3" w14:textId="79186D47" w:rsidR="001071E6" w:rsidRPr="001071E6" w:rsidRDefault="001071E6" w:rsidP="00903915">
            <w:pPr>
              <w:numPr>
                <w:ilvl w:val="0"/>
                <w:numId w:val="6"/>
              </w:numPr>
              <w:shd w:val="clear" w:color="auto" w:fill="FFFFFF"/>
              <w:tabs>
                <w:tab w:val="left" w:pos="426"/>
              </w:tabs>
              <w:spacing w:line="276" w:lineRule="auto"/>
              <w:ind w:left="0"/>
              <w:contextualSpacing/>
              <w:rPr>
                <w:rFonts w:ascii="Times New Roman" w:eastAsia="Times New Roman" w:hAnsi="Times New Roman" w:cs="Times New Roman"/>
                <w:b/>
                <w:bCs/>
                <w:color w:val="000000"/>
                <w:lang w:eastAsia="ru-RU"/>
              </w:rPr>
            </w:pPr>
            <w:r w:rsidRPr="001071E6">
              <w:rPr>
                <w:rFonts w:ascii="Times New Roman" w:eastAsia="Calibri" w:hAnsi="Times New Roman" w:cs="Times New Roman"/>
                <w:b/>
                <w:bCs/>
                <w:lang w:eastAsia="ru-RU"/>
              </w:rPr>
              <w:t>Производственная практика</w:t>
            </w:r>
            <w:r>
              <w:rPr>
                <w:rFonts w:ascii="Times New Roman" w:eastAsia="Times New Roman" w:hAnsi="Times New Roman" w:cs="Times New Roman"/>
                <w:b/>
                <w:lang w:eastAsia="ru-RU"/>
              </w:rPr>
              <w:t>:</w:t>
            </w:r>
          </w:p>
          <w:p w14:paraId="001E862A" w14:textId="77777777" w:rsidR="001071E6" w:rsidRPr="001071E6" w:rsidRDefault="001071E6" w:rsidP="00903915">
            <w:pPr>
              <w:numPr>
                <w:ilvl w:val="0"/>
                <w:numId w:val="6"/>
              </w:numPr>
              <w:shd w:val="clear" w:color="auto" w:fill="FFFFFF"/>
              <w:tabs>
                <w:tab w:val="left" w:pos="426"/>
              </w:tabs>
              <w:ind w:left="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color w:val="000000"/>
                <w:lang w:eastAsia="ru-RU"/>
              </w:rPr>
              <w:t>Подготовка и расстановка обрабатывающих машин, установка ширины защитной полосы (зоны) при междурядных обра</w:t>
            </w:r>
            <w:r w:rsidRPr="001071E6">
              <w:rPr>
                <w:rFonts w:ascii="Times New Roman" w:eastAsia="Times New Roman" w:hAnsi="Times New Roman" w:cs="Times New Roman"/>
                <w:color w:val="000000"/>
                <w:lang w:eastAsia="ru-RU"/>
              </w:rPr>
              <w:softHyphen/>
              <w:t>ботках, глубины междурядных обработок и проверка качества выполнения работ. Определить необходимость в подкормках минеральными удобрениями озимых, яровых зерновых культур, картофеля и др. При проведении подкормок уста</w:t>
            </w:r>
            <w:r w:rsidRPr="001071E6">
              <w:rPr>
                <w:rFonts w:ascii="Times New Roman" w:eastAsia="Times New Roman" w:hAnsi="Times New Roman" w:cs="Times New Roman"/>
                <w:color w:val="000000"/>
                <w:lang w:eastAsia="ru-RU"/>
              </w:rPr>
              <w:softHyphen/>
              <w:t>новить норму внесения удобрения.</w:t>
            </w:r>
          </w:p>
          <w:p w14:paraId="2E0DA64B" w14:textId="77777777" w:rsidR="001071E6" w:rsidRPr="001071E6" w:rsidRDefault="001071E6" w:rsidP="00903915">
            <w:pPr>
              <w:numPr>
                <w:ilvl w:val="0"/>
                <w:numId w:val="6"/>
              </w:numPr>
              <w:shd w:val="clear" w:color="auto" w:fill="FFFFFF"/>
              <w:tabs>
                <w:tab w:val="left" w:pos="426"/>
              </w:tabs>
              <w:ind w:left="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color w:val="000000"/>
                <w:lang w:eastAsia="ru-RU"/>
              </w:rPr>
              <w:t>Проведение обследования посевов с/х культур на засоренность. Принятие участия в приготовлении раствора гербицидов для борьбы с сорной растительностью и обработке с/х культур.</w:t>
            </w:r>
          </w:p>
          <w:p w14:paraId="5CB14517" w14:textId="77777777" w:rsidR="001071E6" w:rsidRPr="001071E6" w:rsidRDefault="001071E6" w:rsidP="00903915">
            <w:pPr>
              <w:numPr>
                <w:ilvl w:val="0"/>
                <w:numId w:val="6"/>
              </w:numPr>
              <w:shd w:val="clear" w:color="auto" w:fill="FFFFFF"/>
              <w:tabs>
                <w:tab w:val="left" w:pos="426"/>
              </w:tabs>
              <w:ind w:left="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color w:val="000000"/>
                <w:lang w:eastAsia="ru-RU"/>
              </w:rPr>
              <w:t>Проведение обследования с/х культур на пораженность болезнями и заселенность вредителями. Принятие участия в приготовлении раствора фун</w:t>
            </w:r>
            <w:r w:rsidRPr="001071E6">
              <w:rPr>
                <w:rFonts w:ascii="Times New Roman" w:eastAsia="Times New Roman" w:hAnsi="Times New Roman" w:cs="Times New Roman"/>
                <w:color w:val="000000"/>
                <w:lang w:eastAsia="ru-RU"/>
              </w:rPr>
              <w:softHyphen/>
              <w:t>гицидов и инсектицидов для борьбы с болезнями и вредителями и обработке.</w:t>
            </w:r>
          </w:p>
          <w:p w14:paraId="17B47446" w14:textId="77777777" w:rsidR="001071E6" w:rsidRPr="001071E6" w:rsidRDefault="001071E6" w:rsidP="00903915">
            <w:pPr>
              <w:numPr>
                <w:ilvl w:val="0"/>
                <w:numId w:val="6"/>
              </w:numPr>
              <w:shd w:val="clear" w:color="auto" w:fill="FFFFFF"/>
              <w:tabs>
                <w:tab w:val="left" w:pos="426"/>
              </w:tabs>
              <w:ind w:left="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color w:val="000000"/>
                <w:lang w:eastAsia="ru-RU"/>
              </w:rPr>
              <w:t>Отработать все технологические операции по сеноуборке.</w:t>
            </w:r>
          </w:p>
          <w:p w14:paraId="00DD7102" w14:textId="77777777" w:rsidR="001071E6" w:rsidRPr="001071E6" w:rsidRDefault="001071E6" w:rsidP="00903915">
            <w:pPr>
              <w:numPr>
                <w:ilvl w:val="0"/>
                <w:numId w:val="6"/>
              </w:numPr>
              <w:shd w:val="clear" w:color="auto" w:fill="FFFFFF"/>
              <w:tabs>
                <w:tab w:val="left" w:pos="426"/>
              </w:tabs>
              <w:ind w:left="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color w:val="000000"/>
                <w:lang w:eastAsia="ru-RU"/>
              </w:rPr>
              <w:t xml:space="preserve"> По принятой методике определить биологическую урожайность зерновых культур. Определить биологическую урожайность овощных культур. </w:t>
            </w:r>
          </w:p>
          <w:p w14:paraId="4A450975" w14:textId="77777777" w:rsidR="001071E6" w:rsidRPr="001071E6" w:rsidRDefault="001071E6" w:rsidP="00903915">
            <w:pPr>
              <w:numPr>
                <w:ilvl w:val="0"/>
                <w:numId w:val="6"/>
              </w:numPr>
              <w:shd w:val="clear" w:color="auto" w:fill="FFFFFF"/>
              <w:tabs>
                <w:tab w:val="left" w:pos="426"/>
              </w:tabs>
              <w:ind w:left="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color w:val="000000"/>
                <w:lang w:eastAsia="ru-RU"/>
              </w:rPr>
              <w:t xml:space="preserve">Проверить готовность хранилищ к принятию урожая и оформлению акта готовности. </w:t>
            </w:r>
          </w:p>
          <w:p w14:paraId="55889C07" w14:textId="77777777" w:rsidR="001071E6" w:rsidRPr="001071E6" w:rsidRDefault="001071E6" w:rsidP="00903915">
            <w:pPr>
              <w:numPr>
                <w:ilvl w:val="0"/>
                <w:numId w:val="6"/>
              </w:numPr>
              <w:shd w:val="clear" w:color="auto" w:fill="FFFFFF"/>
              <w:tabs>
                <w:tab w:val="left" w:pos="426"/>
              </w:tabs>
              <w:ind w:left="0"/>
              <w:contextualSpacing/>
              <w:jc w:val="both"/>
              <w:rPr>
                <w:rFonts w:ascii="Times New Roman" w:eastAsia="Times New Roman" w:hAnsi="Times New Roman" w:cs="Times New Roman"/>
                <w:lang w:eastAsia="ru-RU"/>
              </w:rPr>
            </w:pPr>
            <w:r w:rsidRPr="001071E6">
              <w:rPr>
                <w:rFonts w:ascii="Times New Roman" w:eastAsia="Times New Roman" w:hAnsi="Times New Roman" w:cs="Times New Roman"/>
                <w:bCs/>
                <w:color w:val="000000"/>
                <w:lang w:eastAsia="ru-RU"/>
              </w:rPr>
              <w:t>Проведение технологических операций по обработке почвы и посеву озимых культур</w:t>
            </w:r>
          </w:p>
          <w:p w14:paraId="74D6ABA1" w14:textId="77777777" w:rsidR="001071E6" w:rsidRPr="001071E6" w:rsidRDefault="001071E6" w:rsidP="00903915">
            <w:pPr>
              <w:numPr>
                <w:ilvl w:val="0"/>
                <w:numId w:val="6"/>
              </w:numPr>
              <w:tabs>
                <w:tab w:val="left" w:pos="426"/>
              </w:tabs>
              <w:autoSpaceDE w:val="0"/>
              <w:autoSpaceDN w:val="0"/>
              <w:adjustRightInd w:val="0"/>
              <w:ind w:left="0"/>
              <w:contextualSpacing/>
              <w:rPr>
                <w:rFonts w:ascii="Times New Roman" w:eastAsia="TimesNewRoman" w:hAnsi="Times New Roman" w:cs="Times New Roman"/>
                <w:lang w:val="x-none" w:eastAsia="x-none"/>
              </w:rPr>
            </w:pPr>
            <w:r w:rsidRPr="001071E6">
              <w:rPr>
                <w:rFonts w:ascii="Times New Roman" w:eastAsia="TimesNewRoman" w:hAnsi="Times New Roman" w:cs="Times New Roman"/>
                <w:lang w:val="x-none" w:eastAsia="x-none"/>
              </w:rPr>
              <w:t>Анализ почвы территории определение  их агрохимических свойств.</w:t>
            </w:r>
          </w:p>
          <w:p w14:paraId="6A833FB0" w14:textId="77777777" w:rsidR="001071E6" w:rsidRPr="001071E6" w:rsidRDefault="001071E6" w:rsidP="00903915">
            <w:pPr>
              <w:numPr>
                <w:ilvl w:val="0"/>
                <w:numId w:val="6"/>
              </w:numPr>
              <w:tabs>
                <w:tab w:val="left" w:pos="426"/>
              </w:tabs>
              <w:autoSpaceDE w:val="0"/>
              <w:autoSpaceDN w:val="0"/>
              <w:adjustRightInd w:val="0"/>
              <w:ind w:left="0"/>
              <w:contextualSpacing/>
              <w:rPr>
                <w:rFonts w:ascii="Times New Roman" w:eastAsia="TimesNewRoman" w:hAnsi="Times New Roman" w:cs="Times New Roman"/>
                <w:lang w:val="x-none" w:eastAsia="x-none"/>
              </w:rPr>
            </w:pPr>
            <w:r w:rsidRPr="001071E6">
              <w:rPr>
                <w:rFonts w:ascii="Times New Roman" w:eastAsia="TimesNewRoman" w:hAnsi="Times New Roman" w:cs="Times New Roman"/>
                <w:lang w:val="x-none" w:eastAsia="x-none"/>
              </w:rPr>
              <w:t>Сбор сведений об истории полей и урожайности основных с/х культур хозяйства.</w:t>
            </w:r>
          </w:p>
          <w:p w14:paraId="482F3B0C" w14:textId="77777777" w:rsidR="001071E6" w:rsidRPr="001071E6" w:rsidRDefault="001071E6" w:rsidP="00903915">
            <w:pPr>
              <w:numPr>
                <w:ilvl w:val="0"/>
                <w:numId w:val="6"/>
              </w:numPr>
              <w:tabs>
                <w:tab w:val="left" w:pos="426"/>
              </w:tabs>
              <w:autoSpaceDE w:val="0"/>
              <w:autoSpaceDN w:val="0"/>
              <w:adjustRightInd w:val="0"/>
              <w:ind w:left="0"/>
              <w:contextualSpacing/>
              <w:rPr>
                <w:rFonts w:ascii="Times New Roman" w:eastAsia="TimesNewRoman" w:hAnsi="Times New Roman" w:cs="Times New Roman"/>
                <w:lang w:val="x-none" w:eastAsia="x-none"/>
              </w:rPr>
            </w:pPr>
            <w:r w:rsidRPr="001071E6">
              <w:rPr>
                <w:rFonts w:ascii="Times New Roman" w:eastAsia="TimesNewRoman" w:hAnsi="Times New Roman" w:cs="Times New Roman"/>
                <w:lang w:val="x-none" w:eastAsia="x-none"/>
              </w:rPr>
              <w:t>Знакомство с агротехникой возделывания сельскохозяйственных культур в хозяйстве.</w:t>
            </w:r>
          </w:p>
          <w:p w14:paraId="56F91BB7" w14:textId="77777777" w:rsidR="001071E6" w:rsidRPr="001071E6" w:rsidRDefault="001071E6" w:rsidP="00903915">
            <w:pPr>
              <w:numPr>
                <w:ilvl w:val="0"/>
                <w:numId w:val="6"/>
              </w:numPr>
              <w:tabs>
                <w:tab w:val="left" w:pos="426"/>
              </w:tabs>
              <w:autoSpaceDE w:val="0"/>
              <w:autoSpaceDN w:val="0"/>
              <w:adjustRightInd w:val="0"/>
              <w:ind w:left="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t>Составление почвенных и агроэкологических карт, агрохимических картограмм;</w:t>
            </w:r>
          </w:p>
          <w:p w14:paraId="2DA92BF3" w14:textId="77777777" w:rsidR="001071E6" w:rsidRPr="001071E6" w:rsidRDefault="001071E6" w:rsidP="00903915">
            <w:pPr>
              <w:numPr>
                <w:ilvl w:val="0"/>
                <w:numId w:val="6"/>
              </w:numPr>
              <w:tabs>
                <w:tab w:val="left" w:pos="426"/>
              </w:tabs>
              <w:ind w:left="0"/>
              <w:contextualSpacing/>
              <w:jc w:val="both"/>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t>Корректировка доз удобрений в соответствии с учетом плодородия почв;</w:t>
            </w:r>
          </w:p>
          <w:p w14:paraId="4E07D567" w14:textId="77777777" w:rsidR="001071E6" w:rsidRPr="001071E6" w:rsidRDefault="001071E6" w:rsidP="00903915">
            <w:pPr>
              <w:numPr>
                <w:ilvl w:val="0"/>
                <w:numId w:val="6"/>
              </w:numPr>
              <w:tabs>
                <w:tab w:val="left" w:pos="426"/>
              </w:tabs>
              <w:autoSpaceDE w:val="0"/>
              <w:autoSpaceDN w:val="0"/>
              <w:adjustRightInd w:val="0"/>
              <w:ind w:left="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t>Разработка систем удобрения и технологических проектов воспроизводства плодородия почв с учетом экологической безопасности агроландшафта и мер по защите почв от эрозии и дефляции;</w:t>
            </w:r>
          </w:p>
          <w:p w14:paraId="1D92BF3D" w14:textId="77777777" w:rsidR="001071E6" w:rsidRPr="001071E6" w:rsidRDefault="001071E6" w:rsidP="00903915">
            <w:pPr>
              <w:numPr>
                <w:ilvl w:val="0"/>
                <w:numId w:val="6"/>
              </w:numPr>
              <w:tabs>
                <w:tab w:val="left" w:pos="426"/>
              </w:tabs>
              <w:autoSpaceDE w:val="0"/>
              <w:autoSpaceDN w:val="0"/>
              <w:adjustRightInd w:val="0"/>
              <w:ind w:left="0"/>
              <w:contextualSpacing/>
              <w:rPr>
                <w:rFonts w:ascii="Times New Roman" w:eastAsia="Times New Roman" w:hAnsi="Times New Roman" w:cs="Times New Roman"/>
                <w:b/>
                <w:bCs/>
                <w:lang w:val="x-none" w:eastAsia="x-none"/>
              </w:rPr>
            </w:pPr>
            <w:r w:rsidRPr="001071E6">
              <w:rPr>
                <w:rFonts w:ascii="Times New Roman" w:eastAsia="Times New Roman" w:hAnsi="Times New Roman" w:cs="Times New Roman"/>
                <w:lang w:val="x-none" w:eastAsia="x-none"/>
              </w:rPr>
              <w:t>Осуществление</w:t>
            </w:r>
            <w:r w:rsidRPr="001071E6">
              <w:rPr>
                <w:rFonts w:ascii="Times New Roman" w:eastAsia="Helvetica-Bold" w:hAnsi="Times New Roman" w:cs="Times New Roman"/>
                <w:bCs/>
                <w:lang w:val="x-none" w:eastAsia="x-none"/>
              </w:rPr>
              <w:t xml:space="preserve"> почвозащитной обработки почвы.</w:t>
            </w:r>
          </w:p>
          <w:p w14:paraId="21BF5370" w14:textId="77777777" w:rsidR="001071E6" w:rsidRPr="001071E6" w:rsidRDefault="001071E6" w:rsidP="00903915">
            <w:pPr>
              <w:numPr>
                <w:ilvl w:val="0"/>
                <w:numId w:val="6"/>
              </w:numPr>
              <w:tabs>
                <w:tab w:val="left" w:pos="426"/>
              </w:tabs>
              <w:autoSpaceDE w:val="0"/>
              <w:autoSpaceDN w:val="0"/>
              <w:adjustRightInd w:val="0"/>
              <w:spacing w:line="276" w:lineRule="auto"/>
              <w:ind w:left="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t xml:space="preserve">Осуществление технологического контроля за качеством внесения удобрений, химических </w:t>
            </w:r>
            <w:proofErr w:type="spellStart"/>
            <w:r w:rsidRPr="001071E6">
              <w:rPr>
                <w:rFonts w:ascii="Times New Roman" w:eastAsia="Times New Roman" w:hAnsi="Times New Roman" w:cs="Times New Roman"/>
                <w:lang w:val="x-none" w:eastAsia="x-none"/>
              </w:rPr>
              <w:t>мелиорантов</w:t>
            </w:r>
            <w:proofErr w:type="spellEnd"/>
            <w:r w:rsidRPr="001071E6">
              <w:rPr>
                <w:rFonts w:ascii="Times New Roman" w:eastAsia="Times New Roman" w:hAnsi="Times New Roman" w:cs="Times New Roman"/>
                <w:lang w:val="x-none" w:eastAsia="x-none"/>
              </w:rPr>
              <w:t>.</w:t>
            </w:r>
          </w:p>
          <w:p w14:paraId="43F0C614" w14:textId="77777777" w:rsidR="001071E6" w:rsidRPr="001071E6" w:rsidRDefault="001071E6" w:rsidP="00903915">
            <w:pPr>
              <w:numPr>
                <w:ilvl w:val="0"/>
                <w:numId w:val="6"/>
              </w:numPr>
              <w:tabs>
                <w:tab w:val="left" w:pos="426"/>
              </w:tabs>
              <w:autoSpaceDE w:val="0"/>
              <w:autoSpaceDN w:val="0"/>
              <w:adjustRightInd w:val="0"/>
              <w:spacing w:line="276" w:lineRule="auto"/>
              <w:ind w:left="0"/>
              <w:contextualSpacing/>
              <w:rPr>
                <w:rFonts w:ascii="Times New Roman" w:eastAsia="Times New Roman" w:hAnsi="Times New Roman" w:cs="Times New Roman"/>
                <w:lang w:val="x-none" w:eastAsia="x-none"/>
              </w:rPr>
            </w:pPr>
            <w:r w:rsidRPr="001071E6">
              <w:rPr>
                <w:rFonts w:ascii="Times New Roman" w:eastAsia="Times New Roman" w:hAnsi="Times New Roman" w:cs="Times New Roman"/>
                <w:lang w:val="x-none" w:eastAsia="x-none"/>
              </w:rPr>
              <w:lastRenderedPageBreak/>
              <w:t>Осуществление технологического контроля за качеством проведения обработки почвы, посева и ухода за растениями;</w:t>
            </w:r>
          </w:p>
          <w:p w14:paraId="06EBD7AB" w14:textId="77777777" w:rsidR="001071E6" w:rsidRPr="001071E6" w:rsidRDefault="001071E6" w:rsidP="00903915">
            <w:pPr>
              <w:numPr>
                <w:ilvl w:val="0"/>
                <w:numId w:val="6"/>
              </w:numPr>
              <w:tabs>
                <w:tab w:val="left" w:pos="426"/>
              </w:tabs>
              <w:autoSpaceDE w:val="0"/>
              <w:autoSpaceDN w:val="0"/>
              <w:adjustRightInd w:val="0"/>
              <w:ind w:left="0"/>
              <w:contextualSpacing/>
              <w:rPr>
                <w:rFonts w:ascii="Times New Roman" w:eastAsia="TimesNewRoman" w:hAnsi="Times New Roman" w:cs="Times New Roman"/>
                <w:lang w:val="x-none" w:eastAsia="x-none"/>
              </w:rPr>
            </w:pPr>
            <w:r w:rsidRPr="001071E6">
              <w:rPr>
                <w:rFonts w:ascii="Times New Roman" w:eastAsia="Helvetica-Bold" w:hAnsi="Times New Roman" w:cs="Times New Roman"/>
                <w:bCs/>
                <w:lang w:val="x-none" w:eastAsia="x-none"/>
              </w:rPr>
              <w:t>Разработка и освоение почвозащитного комплекса.</w:t>
            </w:r>
          </w:p>
          <w:p w14:paraId="20BD6BE7" w14:textId="77777777" w:rsidR="001071E6" w:rsidRPr="001071E6" w:rsidRDefault="001071E6" w:rsidP="00903915">
            <w:pPr>
              <w:numPr>
                <w:ilvl w:val="0"/>
                <w:numId w:val="6"/>
              </w:numPr>
              <w:tabs>
                <w:tab w:val="left" w:pos="426"/>
              </w:tabs>
              <w:ind w:left="0"/>
              <w:contextualSpacing/>
              <w:rPr>
                <w:rFonts w:ascii="Times New Roman" w:eastAsia="Times New Roman" w:hAnsi="Times New Roman" w:cs="Times New Roman"/>
                <w:lang w:eastAsia="ru-RU"/>
              </w:rPr>
            </w:pPr>
            <w:r w:rsidRPr="001071E6">
              <w:rPr>
                <w:rFonts w:ascii="Times New Roman" w:eastAsia="TimesNewRoman" w:hAnsi="Times New Roman" w:cs="Times New Roman"/>
                <w:lang w:eastAsia="ru-RU"/>
              </w:rPr>
              <w:t>Расчет доз органических и минеральных удобрений на планируемый урожай</w:t>
            </w:r>
            <w:r w:rsidRPr="001071E6">
              <w:rPr>
                <w:rFonts w:ascii="Times New Roman" w:eastAsia="Times New Roman" w:hAnsi="Times New Roman" w:cs="Times New Roman"/>
                <w:lang w:eastAsia="ru-RU"/>
              </w:rPr>
              <w:t xml:space="preserve">, </w:t>
            </w:r>
            <w:r w:rsidRPr="001071E6">
              <w:rPr>
                <w:rFonts w:ascii="Times New Roman" w:eastAsia="TimesNewRoman" w:hAnsi="Times New Roman" w:cs="Times New Roman"/>
                <w:lang w:eastAsia="ru-RU"/>
              </w:rPr>
              <w:t>подготовка и применение их под сельскохозяйственные культуры</w:t>
            </w:r>
            <w:r w:rsidRPr="001071E6">
              <w:rPr>
                <w:rFonts w:ascii="Times New Roman" w:eastAsia="Times New Roman" w:hAnsi="Times New Roman" w:cs="Times New Roman"/>
                <w:lang w:eastAsia="ru-RU"/>
              </w:rPr>
              <w:t>;</w:t>
            </w:r>
          </w:p>
          <w:p w14:paraId="1DE139E9" w14:textId="77777777" w:rsidR="001071E6" w:rsidRPr="001071E6" w:rsidRDefault="001071E6" w:rsidP="00903915">
            <w:pPr>
              <w:numPr>
                <w:ilvl w:val="0"/>
                <w:numId w:val="6"/>
              </w:numPr>
              <w:tabs>
                <w:tab w:val="left" w:pos="426"/>
              </w:tabs>
              <w:autoSpaceDE w:val="0"/>
              <w:autoSpaceDN w:val="0"/>
              <w:adjustRightInd w:val="0"/>
              <w:ind w:left="0"/>
              <w:contextualSpacing/>
              <w:rPr>
                <w:rFonts w:ascii="Times New Roman" w:eastAsia="Helvetica-Bold" w:hAnsi="Times New Roman" w:cs="Times New Roman"/>
                <w:bCs/>
                <w:lang w:val="x-none" w:eastAsia="x-none"/>
              </w:rPr>
            </w:pPr>
            <w:r w:rsidRPr="001071E6">
              <w:rPr>
                <w:rFonts w:ascii="Times New Roman" w:eastAsia="Helvetica-Bold" w:hAnsi="Times New Roman" w:cs="Times New Roman"/>
                <w:bCs/>
                <w:lang w:val="x-none" w:eastAsia="x-none"/>
              </w:rPr>
              <w:t>Составление технологического процесса переработки зерна в муку;</w:t>
            </w:r>
          </w:p>
          <w:p w14:paraId="647773F0" w14:textId="77777777" w:rsidR="001071E6" w:rsidRPr="001071E6" w:rsidRDefault="001071E6" w:rsidP="00903915">
            <w:pPr>
              <w:numPr>
                <w:ilvl w:val="0"/>
                <w:numId w:val="6"/>
              </w:numPr>
              <w:tabs>
                <w:tab w:val="left" w:pos="426"/>
              </w:tabs>
              <w:autoSpaceDE w:val="0"/>
              <w:autoSpaceDN w:val="0"/>
              <w:adjustRightInd w:val="0"/>
              <w:ind w:left="0"/>
              <w:contextualSpacing/>
              <w:rPr>
                <w:rFonts w:ascii="Times New Roman" w:eastAsia="Helvetica-Bold" w:hAnsi="Times New Roman" w:cs="Times New Roman"/>
                <w:bCs/>
                <w:lang w:val="x-none" w:eastAsia="x-none"/>
              </w:rPr>
            </w:pPr>
            <w:r w:rsidRPr="001071E6">
              <w:rPr>
                <w:rFonts w:ascii="Times New Roman" w:eastAsia="Helvetica-Bold" w:hAnsi="Times New Roman" w:cs="Times New Roman"/>
                <w:bCs/>
                <w:lang w:val="x-none" w:eastAsia="x-none"/>
              </w:rPr>
              <w:t xml:space="preserve"> Составление технологического процесса приготовления хлеба;</w:t>
            </w:r>
          </w:p>
          <w:p w14:paraId="55A7A54A" w14:textId="77777777" w:rsidR="001071E6" w:rsidRPr="001071E6" w:rsidRDefault="001071E6" w:rsidP="00903915">
            <w:pPr>
              <w:numPr>
                <w:ilvl w:val="0"/>
                <w:numId w:val="6"/>
              </w:numPr>
              <w:tabs>
                <w:tab w:val="left" w:pos="426"/>
              </w:tabs>
              <w:autoSpaceDE w:val="0"/>
              <w:autoSpaceDN w:val="0"/>
              <w:adjustRightInd w:val="0"/>
              <w:ind w:left="0"/>
              <w:contextualSpacing/>
              <w:rPr>
                <w:rFonts w:ascii="Times New Roman" w:eastAsia="Helvetica-Bold" w:hAnsi="Times New Roman" w:cs="Times New Roman"/>
                <w:bCs/>
                <w:lang w:val="x-none" w:eastAsia="x-none"/>
              </w:rPr>
            </w:pPr>
            <w:r w:rsidRPr="001071E6">
              <w:rPr>
                <w:rFonts w:ascii="Times New Roman" w:eastAsia="Helvetica-Bold" w:hAnsi="Times New Roman" w:cs="Times New Roman"/>
                <w:bCs/>
                <w:lang w:val="x-none" w:eastAsia="x-none"/>
              </w:rPr>
              <w:t xml:space="preserve"> Составление технологического процесса  консервирования овощей;</w:t>
            </w:r>
          </w:p>
          <w:p w14:paraId="1B7CDF54" w14:textId="77777777" w:rsidR="001071E6" w:rsidRPr="001071E6" w:rsidRDefault="001071E6" w:rsidP="00903915">
            <w:pPr>
              <w:numPr>
                <w:ilvl w:val="0"/>
                <w:numId w:val="6"/>
              </w:numPr>
              <w:tabs>
                <w:tab w:val="left" w:pos="426"/>
              </w:tabs>
              <w:autoSpaceDE w:val="0"/>
              <w:autoSpaceDN w:val="0"/>
              <w:adjustRightInd w:val="0"/>
              <w:ind w:left="0"/>
              <w:contextualSpacing/>
              <w:rPr>
                <w:rFonts w:ascii="Times New Roman" w:eastAsia="Helvetica-Bold" w:hAnsi="Times New Roman" w:cs="Times New Roman"/>
                <w:bCs/>
                <w:lang w:val="x-none" w:eastAsia="x-none"/>
              </w:rPr>
            </w:pPr>
            <w:r w:rsidRPr="001071E6">
              <w:rPr>
                <w:rFonts w:ascii="Times New Roman" w:eastAsia="Helvetica-Bold" w:hAnsi="Times New Roman" w:cs="Times New Roman"/>
                <w:bCs/>
                <w:lang w:val="x-none" w:eastAsia="x-none"/>
              </w:rPr>
              <w:t>Составление технологического процесса химического консервирования плодов и ягод;</w:t>
            </w:r>
          </w:p>
          <w:p w14:paraId="20904C05" w14:textId="77777777" w:rsidR="001071E6" w:rsidRPr="001071E6" w:rsidRDefault="001071E6" w:rsidP="00903915">
            <w:pPr>
              <w:numPr>
                <w:ilvl w:val="0"/>
                <w:numId w:val="6"/>
              </w:numPr>
              <w:tabs>
                <w:tab w:val="left" w:pos="426"/>
              </w:tabs>
              <w:autoSpaceDE w:val="0"/>
              <w:autoSpaceDN w:val="0"/>
              <w:adjustRightInd w:val="0"/>
              <w:ind w:left="0"/>
              <w:contextualSpacing/>
              <w:rPr>
                <w:rFonts w:ascii="Times New Roman" w:eastAsia="Helvetica-Bold" w:hAnsi="Times New Roman" w:cs="Times New Roman"/>
                <w:bCs/>
                <w:lang w:val="x-none" w:eastAsia="x-none"/>
              </w:rPr>
            </w:pPr>
            <w:r w:rsidRPr="001071E6">
              <w:rPr>
                <w:rFonts w:ascii="Times New Roman" w:eastAsia="Helvetica-Bold" w:hAnsi="Times New Roman" w:cs="Times New Roman"/>
                <w:bCs/>
                <w:lang w:val="x-none" w:eastAsia="x-none"/>
              </w:rPr>
              <w:t xml:space="preserve"> Составление технологического процесса консервирования плодов  и ягод сахаром;</w:t>
            </w:r>
          </w:p>
          <w:p w14:paraId="5AC11FA0" w14:textId="77777777" w:rsidR="001071E6" w:rsidRPr="001071E6" w:rsidRDefault="001071E6" w:rsidP="00903915">
            <w:pPr>
              <w:numPr>
                <w:ilvl w:val="0"/>
                <w:numId w:val="6"/>
              </w:numPr>
              <w:tabs>
                <w:tab w:val="left" w:pos="426"/>
              </w:tabs>
              <w:autoSpaceDE w:val="0"/>
              <w:autoSpaceDN w:val="0"/>
              <w:adjustRightInd w:val="0"/>
              <w:ind w:left="0"/>
              <w:contextualSpacing/>
              <w:rPr>
                <w:rFonts w:ascii="Times New Roman" w:eastAsia="Helvetica-Bold" w:hAnsi="Times New Roman" w:cs="Times New Roman"/>
                <w:bCs/>
                <w:lang w:val="x-none" w:eastAsia="x-none"/>
              </w:rPr>
            </w:pPr>
            <w:r w:rsidRPr="001071E6">
              <w:rPr>
                <w:rFonts w:ascii="Times New Roman" w:eastAsia="Helvetica-Bold" w:hAnsi="Times New Roman" w:cs="Times New Roman"/>
                <w:bCs/>
                <w:lang w:val="x-none" w:eastAsia="x-none"/>
              </w:rPr>
              <w:t>Составление технологического процесса квашения капусты</w:t>
            </w:r>
          </w:p>
        </w:tc>
      </w:tr>
      <w:tr w:rsidR="001071E6" w:rsidRPr="001071E6" w14:paraId="3CBFD2A4" w14:textId="77777777" w:rsidTr="001071E6">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659914CC" w14:textId="71442729" w:rsidR="001071E6" w:rsidRPr="001071E6" w:rsidRDefault="009E4EA0" w:rsidP="00903915">
            <w:pPr>
              <w:numPr>
                <w:ilvl w:val="0"/>
                <w:numId w:val="6"/>
              </w:numPr>
              <w:shd w:val="clear" w:color="auto" w:fill="FFFFFF"/>
              <w:tabs>
                <w:tab w:val="left" w:pos="426"/>
              </w:tabs>
              <w:spacing w:after="200" w:line="276" w:lineRule="auto"/>
              <w:ind w:left="0"/>
              <w:contextualSpacing/>
              <w:rPr>
                <w:rFonts w:ascii="Times New Roman" w:eastAsia="Calibri" w:hAnsi="Times New Roman" w:cs="Times New Roman"/>
                <w:b/>
                <w:bCs/>
                <w:lang w:eastAsia="ru-RU"/>
              </w:rPr>
            </w:pPr>
            <w:r w:rsidRPr="009E4EA0">
              <w:rPr>
                <w:rFonts w:ascii="Times New Roman" w:eastAsia="Calibri" w:hAnsi="Times New Roman" w:cs="Times New Roman"/>
                <w:b/>
                <w:bCs/>
                <w:lang w:eastAsia="ru-RU"/>
              </w:rPr>
              <w:lastRenderedPageBreak/>
              <w:t>Рекомендуемая форма промежуточной аттестации – зачет/экзамен</w:t>
            </w:r>
          </w:p>
        </w:tc>
      </w:tr>
      <w:tr w:rsidR="001071E6" w:rsidRPr="001071E6" w14:paraId="5DB26C44" w14:textId="77777777" w:rsidTr="001071E6">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679F19EC" w14:textId="0E2C95DC" w:rsidR="001071E6" w:rsidRPr="001071E6" w:rsidRDefault="001071E6" w:rsidP="001071E6">
            <w:pPr>
              <w:shd w:val="clear" w:color="auto" w:fill="FFFFFF"/>
              <w:contextualSpacing/>
              <w:rPr>
                <w:rFonts w:ascii="Times New Roman" w:eastAsia="Calibri" w:hAnsi="Times New Roman" w:cs="Times New Roman"/>
                <w:b/>
                <w:bCs/>
                <w:lang w:eastAsia="ru-RU"/>
              </w:rPr>
            </w:pPr>
            <w:r w:rsidRPr="001071E6">
              <w:rPr>
                <w:rFonts w:ascii="Times New Roman" w:eastAsia="Calibri" w:hAnsi="Times New Roman" w:cs="Times New Roman"/>
                <w:b/>
                <w:bCs/>
                <w:lang w:eastAsia="ru-RU"/>
              </w:rPr>
              <w:t>Всего</w:t>
            </w:r>
            <w:r w:rsidR="009E4EA0">
              <w:rPr>
                <w:rFonts w:ascii="Times New Roman" w:eastAsia="Calibri" w:hAnsi="Times New Roman" w:cs="Times New Roman"/>
                <w:b/>
                <w:bCs/>
                <w:lang w:eastAsia="ru-RU"/>
              </w:rPr>
              <w:t xml:space="preserve"> 630</w:t>
            </w:r>
          </w:p>
        </w:tc>
      </w:tr>
    </w:tbl>
    <w:p w14:paraId="611023F8" w14:textId="77777777" w:rsidR="00E16F20" w:rsidRDefault="00E16F20" w:rsidP="00E16F20">
      <w:pPr>
        <w:pStyle w:val="114"/>
        <w:ind w:firstLine="0"/>
        <w:jc w:val="both"/>
        <w:rPr>
          <w:rFonts w:ascii="Times New Roman" w:hAnsi="Times New Roman"/>
        </w:rPr>
      </w:pPr>
    </w:p>
    <w:p w14:paraId="4340C725" w14:textId="77777777" w:rsidR="00E16F20" w:rsidRPr="008D2724" w:rsidRDefault="00E16F20" w:rsidP="00E16F20">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2724BF6B" w14:textId="77777777" w:rsidR="00E16F20" w:rsidRDefault="00E16F20" w:rsidP="00E16F20">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38301DC2" w14:textId="77777777" w:rsidR="002E12FF" w:rsidRPr="00C13371" w:rsidRDefault="002E12FF" w:rsidP="00E16F20">
      <w:pPr>
        <w:suppressAutoHyphens/>
        <w:ind w:firstLine="708"/>
        <w:jc w:val="both"/>
        <w:rPr>
          <w:rFonts w:ascii="Times New Roman" w:hAnsi="Times New Roman" w:cs="Times New Roman"/>
          <w:sz w:val="24"/>
          <w:szCs w:val="24"/>
        </w:rPr>
      </w:pPr>
    </w:p>
    <w:p w14:paraId="7F9AE391"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w:t>
      </w:r>
      <w:r w:rsidRPr="001071E6">
        <w:rPr>
          <w:rFonts w:ascii="Times New Roman" w:hAnsi="Times New Roman" w:cs="Times New Roman"/>
          <w:sz w:val="24"/>
          <w:szCs w:val="24"/>
        </w:rPr>
        <w:tab/>
        <w:t>Питание и удобрение озимой пшеницы в регионе.</w:t>
      </w:r>
    </w:p>
    <w:p w14:paraId="74192031"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w:t>
      </w:r>
      <w:r w:rsidRPr="001071E6">
        <w:rPr>
          <w:rFonts w:ascii="Times New Roman" w:hAnsi="Times New Roman" w:cs="Times New Roman"/>
          <w:sz w:val="24"/>
          <w:szCs w:val="24"/>
        </w:rPr>
        <w:tab/>
        <w:t>Питание и удобрение озимой ржи в регионе.</w:t>
      </w:r>
    </w:p>
    <w:p w14:paraId="02F4F503"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3.</w:t>
      </w:r>
      <w:r w:rsidRPr="001071E6">
        <w:rPr>
          <w:rFonts w:ascii="Times New Roman" w:hAnsi="Times New Roman" w:cs="Times New Roman"/>
          <w:sz w:val="24"/>
          <w:szCs w:val="24"/>
        </w:rPr>
        <w:tab/>
        <w:t>Питание и удобрение мягкой яровой пшеницы</w:t>
      </w:r>
    </w:p>
    <w:p w14:paraId="0A681549"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4.</w:t>
      </w:r>
      <w:r w:rsidRPr="001071E6">
        <w:rPr>
          <w:rFonts w:ascii="Times New Roman" w:hAnsi="Times New Roman" w:cs="Times New Roman"/>
          <w:sz w:val="24"/>
          <w:szCs w:val="24"/>
        </w:rPr>
        <w:tab/>
        <w:t>Питание и удобрение твердой яровой пшеницы</w:t>
      </w:r>
    </w:p>
    <w:p w14:paraId="560556E8"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5.</w:t>
      </w:r>
      <w:r w:rsidRPr="001071E6">
        <w:rPr>
          <w:rFonts w:ascii="Times New Roman" w:hAnsi="Times New Roman" w:cs="Times New Roman"/>
          <w:sz w:val="24"/>
          <w:szCs w:val="24"/>
        </w:rPr>
        <w:tab/>
        <w:t>Питание и удобрение ярового ячменя.</w:t>
      </w:r>
    </w:p>
    <w:p w14:paraId="25E3D465"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6.</w:t>
      </w:r>
      <w:r w:rsidRPr="001071E6">
        <w:rPr>
          <w:rFonts w:ascii="Times New Roman" w:hAnsi="Times New Roman" w:cs="Times New Roman"/>
          <w:sz w:val="24"/>
          <w:szCs w:val="24"/>
        </w:rPr>
        <w:tab/>
        <w:t>Питание и удобрение пивоваренного ячменя.</w:t>
      </w:r>
    </w:p>
    <w:p w14:paraId="3057F43E"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7.</w:t>
      </w:r>
      <w:r w:rsidRPr="001071E6">
        <w:rPr>
          <w:rFonts w:ascii="Times New Roman" w:hAnsi="Times New Roman" w:cs="Times New Roman"/>
          <w:sz w:val="24"/>
          <w:szCs w:val="24"/>
        </w:rPr>
        <w:tab/>
        <w:t>Питание и удобрение овса.</w:t>
      </w:r>
    </w:p>
    <w:p w14:paraId="3941C84A"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8.</w:t>
      </w:r>
      <w:r w:rsidRPr="001071E6">
        <w:rPr>
          <w:rFonts w:ascii="Times New Roman" w:hAnsi="Times New Roman" w:cs="Times New Roman"/>
          <w:sz w:val="24"/>
          <w:szCs w:val="24"/>
        </w:rPr>
        <w:tab/>
        <w:t>Питание и удобрение кукурузы на силос.</w:t>
      </w:r>
    </w:p>
    <w:p w14:paraId="2BAD8996"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9.</w:t>
      </w:r>
      <w:r w:rsidRPr="001071E6">
        <w:rPr>
          <w:rFonts w:ascii="Times New Roman" w:hAnsi="Times New Roman" w:cs="Times New Roman"/>
          <w:sz w:val="24"/>
          <w:szCs w:val="24"/>
        </w:rPr>
        <w:tab/>
        <w:t>Питание и удобрение кукурузы на зерно.</w:t>
      </w:r>
    </w:p>
    <w:p w14:paraId="3B841D01"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10.</w:t>
      </w:r>
      <w:r w:rsidRPr="001071E6">
        <w:rPr>
          <w:rFonts w:ascii="Times New Roman" w:hAnsi="Times New Roman" w:cs="Times New Roman"/>
          <w:sz w:val="24"/>
          <w:szCs w:val="24"/>
        </w:rPr>
        <w:tab/>
        <w:t>Питание и удобрение проса обыкновенного.</w:t>
      </w:r>
    </w:p>
    <w:p w14:paraId="56597D36"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11.</w:t>
      </w:r>
      <w:r w:rsidRPr="001071E6">
        <w:rPr>
          <w:rFonts w:ascii="Times New Roman" w:hAnsi="Times New Roman" w:cs="Times New Roman"/>
          <w:sz w:val="24"/>
          <w:szCs w:val="24"/>
        </w:rPr>
        <w:tab/>
        <w:t>Питание и удобрение гречихи.</w:t>
      </w:r>
    </w:p>
    <w:p w14:paraId="42257641"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12.</w:t>
      </w:r>
      <w:r w:rsidRPr="001071E6">
        <w:rPr>
          <w:rFonts w:ascii="Times New Roman" w:hAnsi="Times New Roman" w:cs="Times New Roman"/>
          <w:sz w:val="24"/>
          <w:szCs w:val="24"/>
        </w:rPr>
        <w:tab/>
        <w:t>Питание и удобрение гороха на зерно.</w:t>
      </w:r>
    </w:p>
    <w:p w14:paraId="32367C32"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13.</w:t>
      </w:r>
      <w:r w:rsidRPr="001071E6">
        <w:rPr>
          <w:rFonts w:ascii="Times New Roman" w:hAnsi="Times New Roman" w:cs="Times New Roman"/>
          <w:sz w:val="24"/>
          <w:szCs w:val="24"/>
        </w:rPr>
        <w:tab/>
        <w:t>Питание и удобрение товарного картофеля</w:t>
      </w:r>
    </w:p>
    <w:p w14:paraId="6F47692C"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14.</w:t>
      </w:r>
      <w:r w:rsidRPr="001071E6">
        <w:rPr>
          <w:rFonts w:ascii="Times New Roman" w:hAnsi="Times New Roman" w:cs="Times New Roman"/>
          <w:sz w:val="24"/>
          <w:szCs w:val="24"/>
        </w:rPr>
        <w:tab/>
        <w:t>Питание и удобрение раннего картофеля.</w:t>
      </w:r>
    </w:p>
    <w:p w14:paraId="219AA31D"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15.</w:t>
      </w:r>
      <w:r w:rsidRPr="001071E6">
        <w:rPr>
          <w:rFonts w:ascii="Times New Roman" w:hAnsi="Times New Roman" w:cs="Times New Roman"/>
          <w:sz w:val="24"/>
          <w:szCs w:val="24"/>
        </w:rPr>
        <w:tab/>
        <w:t>Питание и удобрение сахарной свеклы.</w:t>
      </w:r>
    </w:p>
    <w:p w14:paraId="44705931"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16.</w:t>
      </w:r>
      <w:r w:rsidRPr="001071E6">
        <w:rPr>
          <w:rFonts w:ascii="Times New Roman" w:hAnsi="Times New Roman" w:cs="Times New Roman"/>
          <w:sz w:val="24"/>
          <w:szCs w:val="24"/>
        </w:rPr>
        <w:tab/>
        <w:t>Питание и удобрение кормовой свеклы.</w:t>
      </w:r>
    </w:p>
    <w:p w14:paraId="251A757C"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17.</w:t>
      </w:r>
      <w:r w:rsidRPr="001071E6">
        <w:rPr>
          <w:rFonts w:ascii="Times New Roman" w:hAnsi="Times New Roman" w:cs="Times New Roman"/>
          <w:sz w:val="24"/>
          <w:szCs w:val="24"/>
        </w:rPr>
        <w:tab/>
        <w:t>Питание и удобрение подсолнечника.</w:t>
      </w:r>
    </w:p>
    <w:p w14:paraId="0319D0DF"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18.</w:t>
      </w:r>
      <w:r w:rsidRPr="001071E6">
        <w:rPr>
          <w:rFonts w:ascii="Times New Roman" w:hAnsi="Times New Roman" w:cs="Times New Roman"/>
          <w:sz w:val="24"/>
          <w:szCs w:val="24"/>
        </w:rPr>
        <w:tab/>
        <w:t xml:space="preserve">Питание и удобрение льна-долгунца. </w:t>
      </w:r>
    </w:p>
    <w:p w14:paraId="106E9EAE"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19.</w:t>
      </w:r>
      <w:r w:rsidRPr="001071E6">
        <w:rPr>
          <w:rFonts w:ascii="Times New Roman" w:hAnsi="Times New Roman" w:cs="Times New Roman"/>
          <w:sz w:val="24"/>
          <w:szCs w:val="24"/>
        </w:rPr>
        <w:tab/>
        <w:t>Питание и удобрение белокочанной капусты.</w:t>
      </w:r>
    </w:p>
    <w:p w14:paraId="7ECA3E5E"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20.</w:t>
      </w:r>
      <w:r w:rsidRPr="001071E6">
        <w:rPr>
          <w:rFonts w:ascii="Times New Roman" w:hAnsi="Times New Roman" w:cs="Times New Roman"/>
          <w:sz w:val="24"/>
          <w:szCs w:val="24"/>
        </w:rPr>
        <w:tab/>
        <w:t>Питание и удобрение столовой моркови.</w:t>
      </w:r>
    </w:p>
    <w:p w14:paraId="2FC7A618"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21.</w:t>
      </w:r>
      <w:r w:rsidRPr="001071E6">
        <w:rPr>
          <w:rFonts w:ascii="Times New Roman" w:hAnsi="Times New Roman" w:cs="Times New Roman"/>
          <w:sz w:val="24"/>
          <w:szCs w:val="24"/>
        </w:rPr>
        <w:tab/>
        <w:t>Питание и удобрение столовой свеклы..</w:t>
      </w:r>
    </w:p>
    <w:p w14:paraId="193BA9A2"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22.</w:t>
      </w:r>
      <w:r w:rsidRPr="001071E6">
        <w:rPr>
          <w:rFonts w:ascii="Times New Roman" w:hAnsi="Times New Roman" w:cs="Times New Roman"/>
          <w:sz w:val="24"/>
          <w:szCs w:val="24"/>
        </w:rPr>
        <w:tab/>
        <w:t>Питание и удобрение огурцов в открытом грунте.</w:t>
      </w:r>
    </w:p>
    <w:p w14:paraId="20E76732"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23.</w:t>
      </w:r>
      <w:r w:rsidRPr="001071E6">
        <w:rPr>
          <w:rFonts w:ascii="Times New Roman" w:hAnsi="Times New Roman" w:cs="Times New Roman"/>
          <w:sz w:val="24"/>
          <w:szCs w:val="24"/>
        </w:rPr>
        <w:tab/>
        <w:t>Питание и удобрение томатов в открытом грунте.</w:t>
      </w:r>
    </w:p>
    <w:p w14:paraId="686EBD9B"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24.</w:t>
      </w:r>
      <w:r w:rsidRPr="001071E6">
        <w:rPr>
          <w:rFonts w:ascii="Times New Roman" w:hAnsi="Times New Roman" w:cs="Times New Roman"/>
          <w:sz w:val="24"/>
          <w:szCs w:val="24"/>
        </w:rPr>
        <w:tab/>
        <w:t>Питание и удобрение сладкого перца.</w:t>
      </w:r>
    </w:p>
    <w:p w14:paraId="7B6CD858"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25.</w:t>
      </w:r>
      <w:r w:rsidRPr="001071E6">
        <w:rPr>
          <w:rFonts w:ascii="Times New Roman" w:hAnsi="Times New Roman" w:cs="Times New Roman"/>
          <w:sz w:val="24"/>
          <w:szCs w:val="24"/>
        </w:rPr>
        <w:tab/>
        <w:t>Питание и удобрение репчатого лука.</w:t>
      </w:r>
    </w:p>
    <w:p w14:paraId="19B49D89"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26.</w:t>
      </w:r>
      <w:r w:rsidRPr="001071E6">
        <w:rPr>
          <w:rFonts w:ascii="Times New Roman" w:hAnsi="Times New Roman" w:cs="Times New Roman"/>
          <w:sz w:val="24"/>
          <w:szCs w:val="24"/>
        </w:rPr>
        <w:tab/>
        <w:t>Питание и удобрение овощей в защищенном грунте.</w:t>
      </w:r>
    </w:p>
    <w:p w14:paraId="410C4418"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27.</w:t>
      </w:r>
      <w:r w:rsidRPr="001071E6">
        <w:rPr>
          <w:rFonts w:ascii="Times New Roman" w:hAnsi="Times New Roman" w:cs="Times New Roman"/>
          <w:sz w:val="24"/>
          <w:szCs w:val="24"/>
        </w:rPr>
        <w:tab/>
        <w:t>Питание и удобрение бахчевых культур.</w:t>
      </w:r>
    </w:p>
    <w:p w14:paraId="0E9D36D2"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28.</w:t>
      </w:r>
      <w:r w:rsidRPr="001071E6">
        <w:rPr>
          <w:rFonts w:ascii="Times New Roman" w:hAnsi="Times New Roman" w:cs="Times New Roman"/>
          <w:sz w:val="24"/>
          <w:szCs w:val="24"/>
        </w:rPr>
        <w:tab/>
        <w:t>Питание и удобрение столовой моркови.</w:t>
      </w:r>
    </w:p>
    <w:p w14:paraId="404CD18F"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29.</w:t>
      </w:r>
      <w:r w:rsidRPr="001071E6">
        <w:rPr>
          <w:rFonts w:ascii="Times New Roman" w:hAnsi="Times New Roman" w:cs="Times New Roman"/>
          <w:sz w:val="24"/>
          <w:szCs w:val="24"/>
        </w:rPr>
        <w:tab/>
        <w:t>Питание и удобрение ягодных культур.</w:t>
      </w:r>
    </w:p>
    <w:p w14:paraId="5E10286C"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30.</w:t>
      </w:r>
      <w:r w:rsidRPr="001071E6">
        <w:rPr>
          <w:rFonts w:ascii="Times New Roman" w:hAnsi="Times New Roman" w:cs="Times New Roman"/>
          <w:sz w:val="24"/>
          <w:szCs w:val="24"/>
        </w:rPr>
        <w:tab/>
        <w:t>Питание и удобрение плодового сада.</w:t>
      </w:r>
    </w:p>
    <w:p w14:paraId="2CEBB065"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31.</w:t>
      </w:r>
      <w:r w:rsidRPr="001071E6">
        <w:rPr>
          <w:rFonts w:ascii="Times New Roman" w:hAnsi="Times New Roman" w:cs="Times New Roman"/>
          <w:sz w:val="24"/>
          <w:szCs w:val="24"/>
        </w:rPr>
        <w:tab/>
        <w:t>Система удобрения в полевом севообороте</w:t>
      </w:r>
    </w:p>
    <w:p w14:paraId="68DAE184" w14:textId="77777777" w:rsidR="001071E6" w:rsidRPr="001071E6"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32.</w:t>
      </w:r>
      <w:r w:rsidRPr="001071E6">
        <w:rPr>
          <w:rFonts w:ascii="Times New Roman" w:hAnsi="Times New Roman" w:cs="Times New Roman"/>
          <w:sz w:val="24"/>
          <w:szCs w:val="24"/>
        </w:rPr>
        <w:tab/>
        <w:t>Система удобрения в кормовом севообороте</w:t>
      </w:r>
    </w:p>
    <w:p w14:paraId="25AACB2B" w14:textId="300A6217" w:rsidR="00E16F20" w:rsidRDefault="001071E6" w:rsidP="001071E6">
      <w:pPr>
        <w:rPr>
          <w:rFonts w:ascii="Times New Roman" w:hAnsi="Times New Roman" w:cs="Times New Roman"/>
          <w:sz w:val="24"/>
          <w:szCs w:val="24"/>
        </w:rPr>
      </w:pPr>
      <w:r w:rsidRPr="001071E6">
        <w:rPr>
          <w:rFonts w:ascii="Times New Roman" w:hAnsi="Times New Roman" w:cs="Times New Roman"/>
          <w:sz w:val="24"/>
          <w:szCs w:val="24"/>
        </w:rPr>
        <w:t>33.</w:t>
      </w:r>
      <w:r w:rsidRPr="001071E6">
        <w:rPr>
          <w:rFonts w:ascii="Times New Roman" w:hAnsi="Times New Roman" w:cs="Times New Roman"/>
          <w:sz w:val="24"/>
          <w:szCs w:val="24"/>
        </w:rPr>
        <w:tab/>
        <w:t>Система удобрения в специализированном севообороте</w:t>
      </w:r>
    </w:p>
    <w:p w14:paraId="24410597" w14:textId="77777777" w:rsidR="00E16F20" w:rsidRDefault="00E16F20" w:rsidP="00E16F20">
      <w:pPr>
        <w:rPr>
          <w:rFonts w:ascii="Times New Roman" w:hAnsi="Times New Roman" w:cs="Times New Roman"/>
          <w:sz w:val="24"/>
          <w:szCs w:val="24"/>
        </w:rPr>
      </w:pPr>
    </w:p>
    <w:p w14:paraId="6D804AF1" w14:textId="77777777" w:rsidR="00E16F20" w:rsidRDefault="00E16F20" w:rsidP="00E16F20">
      <w:pPr>
        <w:rPr>
          <w:rFonts w:ascii="Times New Roman" w:hAnsi="Times New Roman" w:cs="Times New Roman"/>
          <w:sz w:val="24"/>
          <w:szCs w:val="24"/>
        </w:rPr>
      </w:pPr>
    </w:p>
    <w:p w14:paraId="6DC7FEA0" w14:textId="77777777" w:rsidR="00E16F20" w:rsidRPr="00E11160" w:rsidRDefault="00E16F20" w:rsidP="00E16F2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C8042BA" w14:textId="77777777" w:rsidR="00E16F20" w:rsidRPr="00E11160" w:rsidRDefault="00E16F20" w:rsidP="00E16F20">
      <w:pPr>
        <w:pStyle w:val="114"/>
        <w:rPr>
          <w:rFonts w:ascii="Times New Roman" w:hAnsi="Times New Roman"/>
        </w:rPr>
      </w:pPr>
      <w:r w:rsidRPr="00E11160">
        <w:rPr>
          <w:rFonts w:ascii="Times New Roman" w:hAnsi="Times New Roman"/>
        </w:rPr>
        <w:t>3.1. Материально-техническое обеспечение</w:t>
      </w:r>
    </w:p>
    <w:p w14:paraId="4F8CA420" w14:textId="5F73CF8E" w:rsidR="00E16F20" w:rsidRPr="00FA680C" w:rsidRDefault="00E16F20" w:rsidP="00E16F20">
      <w:pPr>
        <w:suppressAutoHyphens/>
        <w:ind w:firstLine="709"/>
        <w:jc w:val="both"/>
        <w:rPr>
          <w:rFonts w:ascii="Times New Roman" w:hAnsi="Times New Roman" w:cs="Times New Roman"/>
          <w:bCs/>
          <w:sz w:val="24"/>
          <w:szCs w:val="24"/>
        </w:rPr>
      </w:pPr>
      <w:bookmarkStart w:id="37" w:name="_Hlk171697200"/>
      <w:r w:rsidRPr="00FA680C">
        <w:rPr>
          <w:rFonts w:ascii="Times New Roman" w:hAnsi="Times New Roman" w:cs="Times New Roman"/>
          <w:bCs/>
          <w:sz w:val="24"/>
          <w:szCs w:val="24"/>
        </w:rPr>
        <w:t>Кабинет</w:t>
      </w:r>
      <w:r w:rsidR="006E4864">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1812F32" w14:textId="1B46D6D4" w:rsidR="00E16F20" w:rsidRPr="00FA680C" w:rsidRDefault="00E16F20" w:rsidP="00E16F20">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sidR="00844CDC">
        <w:rPr>
          <w:rFonts w:ascii="Times New Roman" w:hAnsi="Times New Roman" w:cs="Times New Roman"/>
          <w:bCs/>
          <w:sz w:val="24"/>
          <w:szCs w:val="24"/>
        </w:rPr>
        <w:t xml:space="preserve"> «А</w:t>
      </w:r>
      <w:r w:rsidR="00844CDC" w:rsidRPr="00844CDC">
        <w:rPr>
          <w:rFonts w:ascii="Times New Roman" w:hAnsi="Times New Roman" w:cs="Times New Roman"/>
          <w:bCs/>
          <w:sz w:val="24"/>
          <w:szCs w:val="24"/>
        </w:rPr>
        <w:t>грометеорологии и сельскохозяйственной мелиорации</w:t>
      </w:r>
      <w:r w:rsidR="00844CDC">
        <w:rPr>
          <w:rFonts w:ascii="Times New Roman" w:hAnsi="Times New Roman" w:cs="Times New Roman"/>
          <w:bCs/>
          <w:sz w:val="24"/>
          <w:szCs w:val="24"/>
        </w:rPr>
        <w:t>»</w:t>
      </w:r>
      <w:r w:rsidR="00844CDC" w:rsidRPr="00844CDC">
        <w:rPr>
          <w:rFonts w:ascii="Times New Roman" w:hAnsi="Times New Roman" w:cs="Times New Roman"/>
          <w:bCs/>
          <w:sz w:val="24"/>
          <w:szCs w:val="24"/>
        </w:rPr>
        <w:t xml:space="preserve">, </w:t>
      </w:r>
      <w:r w:rsidR="00844CDC">
        <w:rPr>
          <w:rFonts w:ascii="Times New Roman" w:hAnsi="Times New Roman" w:cs="Times New Roman"/>
          <w:bCs/>
          <w:sz w:val="24"/>
          <w:szCs w:val="24"/>
        </w:rPr>
        <w:t>«Т</w:t>
      </w:r>
      <w:r w:rsidR="00844CDC" w:rsidRPr="00844CDC">
        <w:rPr>
          <w:rFonts w:ascii="Times New Roman" w:hAnsi="Times New Roman" w:cs="Times New Roman"/>
          <w:bCs/>
          <w:sz w:val="24"/>
          <w:szCs w:val="24"/>
        </w:rPr>
        <w:t>ехнологии производства продукции растениеводства</w:t>
      </w:r>
      <w:r w:rsidR="006E4864">
        <w:rPr>
          <w:rFonts w:ascii="Times New Roman" w:hAnsi="Times New Roman" w:cs="Times New Roman"/>
          <w:bCs/>
          <w:sz w:val="24"/>
          <w:szCs w:val="24"/>
        </w:rPr>
        <w:t>, с</w:t>
      </w:r>
      <w:r w:rsidR="00844CDC" w:rsidRPr="00844CDC">
        <w:rPr>
          <w:rFonts w:ascii="Times New Roman" w:hAnsi="Times New Roman" w:cs="Times New Roman"/>
          <w:bCs/>
          <w:sz w:val="24"/>
          <w:szCs w:val="24"/>
        </w:rPr>
        <w:t>еменоводства с основами селекции</w:t>
      </w:r>
      <w:r w:rsidR="00844CDC">
        <w:rPr>
          <w:rFonts w:ascii="Times New Roman" w:hAnsi="Times New Roman" w:cs="Times New Roman"/>
          <w:bCs/>
          <w:sz w:val="24"/>
          <w:szCs w:val="24"/>
        </w:rPr>
        <w:t>»</w:t>
      </w:r>
      <w:r w:rsidR="00844CDC" w:rsidRPr="00844CDC">
        <w:rPr>
          <w:rFonts w:ascii="Times New Roman" w:hAnsi="Times New Roman" w:cs="Times New Roman"/>
          <w:bCs/>
          <w:sz w:val="24"/>
          <w:szCs w:val="24"/>
        </w:rPr>
        <w:t xml:space="preserve">, </w:t>
      </w:r>
      <w:r w:rsidR="00844CDC">
        <w:rPr>
          <w:rFonts w:ascii="Times New Roman" w:hAnsi="Times New Roman" w:cs="Times New Roman"/>
          <w:bCs/>
          <w:sz w:val="24"/>
          <w:szCs w:val="24"/>
        </w:rPr>
        <w:t>«Э</w:t>
      </w:r>
      <w:r w:rsidR="00844CDC" w:rsidRPr="00844CDC">
        <w:rPr>
          <w:rFonts w:ascii="Times New Roman" w:hAnsi="Times New Roman" w:cs="Times New Roman"/>
          <w:bCs/>
          <w:sz w:val="24"/>
          <w:szCs w:val="24"/>
        </w:rPr>
        <w:t>лектрификации и автоматизации сельскохозяйственного производства</w:t>
      </w:r>
      <w:r w:rsidR="00844CDC">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3FC8D9F" w14:textId="68F8AF0D" w:rsidR="00E16F20" w:rsidRPr="00FA680C" w:rsidRDefault="00E16F20" w:rsidP="00E16F2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6E4864">
        <w:rPr>
          <w:rFonts w:ascii="Times New Roman" w:hAnsi="Times New Roman" w:cs="Times New Roman"/>
          <w:bCs/>
          <w:sz w:val="24"/>
          <w:szCs w:val="24"/>
        </w:rPr>
        <w:t xml:space="preserve"> «Опытное поле»</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6E4864">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AD1DB49" w14:textId="21B094C8" w:rsidR="00E16F20" w:rsidRPr="00FA680C" w:rsidRDefault="00E16F20" w:rsidP="00E16F20">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r w:rsidR="006E4864">
        <w:rPr>
          <w:rFonts w:ascii="Times New Roman" w:hAnsi="Times New Roman" w:cs="Times New Roman"/>
          <w:bCs/>
          <w:sz w:val="24"/>
          <w:szCs w:val="24"/>
        </w:rPr>
        <w:t>е66ене</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bookmarkEnd w:id="37"/>
    <w:p w14:paraId="3F3FD860" w14:textId="77777777" w:rsidR="00E16F20" w:rsidRPr="00FA680C" w:rsidRDefault="00E16F20" w:rsidP="00E16F20">
      <w:pPr>
        <w:spacing w:after="200" w:line="276" w:lineRule="auto"/>
        <w:rPr>
          <w:rFonts w:ascii="Times New Roman" w:hAnsi="Times New Roman" w:cs="Times New Roman"/>
          <w:b/>
          <w:bCs/>
          <w:sz w:val="24"/>
          <w:szCs w:val="24"/>
        </w:rPr>
      </w:pPr>
    </w:p>
    <w:p w14:paraId="0F5C9DDD" w14:textId="77777777" w:rsidR="00E16F20" w:rsidRPr="00E11160" w:rsidRDefault="00E16F20" w:rsidP="00E16F2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F20E998" w14:textId="77777777" w:rsidR="00E16F20" w:rsidRDefault="00E16F20" w:rsidP="00E16F2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AE62E7" w14:textId="77777777" w:rsidR="00E16F20" w:rsidRDefault="00E16F20" w:rsidP="00E16F20">
      <w:pPr>
        <w:pStyle w:val="a4"/>
        <w:spacing w:line="276" w:lineRule="auto"/>
        <w:ind w:left="0" w:firstLine="709"/>
        <w:jc w:val="both"/>
        <w:rPr>
          <w:rFonts w:ascii="Times New Roman" w:hAnsi="Times New Roman"/>
          <w:bCs/>
          <w:sz w:val="24"/>
          <w:szCs w:val="24"/>
        </w:rPr>
      </w:pPr>
    </w:p>
    <w:p w14:paraId="29152D55" w14:textId="77777777" w:rsidR="00E16F20" w:rsidRPr="00E11160" w:rsidRDefault="00E16F20" w:rsidP="00E16F2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2273DE" w14:textId="4E108AED" w:rsidR="00E16F20" w:rsidRDefault="00E16F20" w:rsidP="00A92F1F">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A92F1F" w:rsidRPr="00A92F1F">
        <w:rPr>
          <w:rFonts w:ascii="Times New Roman" w:hAnsi="Times New Roman" w:cs="Times New Roman"/>
          <w:bCs/>
          <w:iCs/>
          <w:sz w:val="24"/>
          <w:szCs w:val="24"/>
        </w:rPr>
        <w:t>Стройков Ю.М. Контроль процесса развития растений в течение вегетации: ПУМ: учебное издание / Стройков Ю.М. - Москва : Академия, 2022. - 0 c. (Специальности среднего профессионального образования). - URL: https://academia-moscow.ru. - Текст : электронный</w:t>
      </w:r>
    </w:p>
    <w:p w14:paraId="45C40B2D" w14:textId="77777777" w:rsidR="00E16F20" w:rsidRPr="00FA680C" w:rsidRDefault="00E16F20" w:rsidP="00E16F2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8C213A3" w14:textId="77777777" w:rsidR="002E12FF" w:rsidRDefault="002E12FF" w:rsidP="00E16F20">
      <w:pPr>
        <w:spacing w:after="200" w:line="276" w:lineRule="auto"/>
        <w:ind w:firstLine="709"/>
        <w:jc w:val="both"/>
        <w:rPr>
          <w:rFonts w:ascii="Times New Roman" w:hAnsi="Times New Roman" w:cs="Times New Roman"/>
          <w:bCs/>
          <w:i/>
          <w:sz w:val="24"/>
          <w:szCs w:val="24"/>
        </w:rPr>
      </w:pPr>
    </w:p>
    <w:p w14:paraId="4AFDC209" w14:textId="77777777" w:rsidR="002E12FF" w:rsidRDefault="002E12FF" w:rsidP="00E16F20">
      <w:pPr>
        <w:spacing w:after="200" w:line="276" w:lineRule="auto"/>
        <w:ind w:firstLine="709"/>
        <w:jc w:val="both"/>
        <w:rPr>
          <w:rFonts w:ascii="Times New Roman" w:hAnsi="Times New Roman" w:cs="Times New Roman"/>
          <w:bCs/>
          <w:i/>
          <w:sz w:val="24"/>
          <w:szCs w:val="24"/>
        </w:rPr>
      </w:pPr>
    </w:p>
    <w:p w14:paraId="17CFC8D1" w14:textId="77777777" w:rsidR="00E16F20" w:rsidRPr="00FA680C" w:rsidRDefault="00E16F20" w:rsidP="00E16F20">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E16F20" w:rsidRPr="008D2724" w14:paraId="3C49D84A" w14:textId="77777777" w:rsidTr="00D22848">
        <w:trPr>
          <w:trHeight w:val="23"/>
        </w:trPr>
        <w:tc>
          <w:tcPr>
            <w:tcW w:w="799" w:type="pct"/>
          </w:tcPr>
          <w:p w14:paraId="1957BFC3" w14:textId="77777777" w:rsidR="00E16F20" w:rsidRPr="008D2724" w:rsidRDefault="00E16F20" w:rsidP="00D2284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6645A67" w14:textId="77777777" w:rsidR="00E16F20" w:rsidRPr="008D2724" w:rsidRDefault="00E16F20" w:rsidP="00D2284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62ED14F5" w14:textId="77777777" w:rsidR="00E16F20" w:rsidRPr="008D2724" w:rsidRDefault="00E16F20" w:rsidP="00D2284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E16F20" w:rsidRPr="00E16F20" w14:paraId="7C24100E" w14:textId="77777777" w:rsidTr="00D22848">
        <w:trPr>
          <w:trHeight w:val="23"/>
        </w:trPr>
        <w:tc>
          <w:tcPr>
            <w:tcW w:w="799" w:type="pct"/>
          </w:tcPr>
          <w:p w14:paraId="5584E18A" w14:textId="77777777" w:rsidR="001071E6" w:rsidRPr="002F51EC" w:rsidRDefault="001071E6" w:rsidP="001071E6">
            <w:pPr>
              <w:rPr>
                <w:rFonts w:ascii="Times New Roman" w:eastAsia="Times New Roman" w:hAnsi="Times New Roman" w:cs="Times New Roman"/>
                <w:bCs/>
                <w:lang w:eastAsia="ru-RU"/>
              </w:rPr>
            </w:pPr>
            <w:r w:rsidRPr="002F51EC">
              <w:rPr>
                <w:rFonts w:ascii="Times New Roman" w:eastAsia="Times New Roman" w:hAnsi="Times New Roman" w:cs="Times New Roman"/>
                <w:bCs/>
                <w:lang w:eastAsia="ru-RU"/>
              </w:rPr>
              <w:t>ОК 01</w:t>
            </w:r>
          </w:p>
          <w:p w14:paraId="65CD3D2D"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2.1</w:t>
            </w:r>
          </w:p>
          <w:p w14:paraId="0DB0E395"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2.2</w:t>
            </w:r>
          </w:p>
          <w:p w14:paraId="561784BF"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2.3</w:t>
            </w:r>
          </w:p>
          <w:p w14:paraId="5F4C8760"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2.4</w:t>
            </w:r>
          </w:p>
          <w:p w14:paraId="15F24E9C"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2.5</w:t>
            </w:r>
          </w:p>
          <w:p w14:paraId="0BBE7D42"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2.6</w:t>
            </w:r>
          </w:p>
          <w:p w14:paraId="25D80480"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2.7</w:t>
            </w:r>
          </w:p>
          <w:p w14:paraId="6B316CD4" w14:textId="77777777" w:rsidR="001071E6" w:rsidRPr="000E532D" w:rsidRDefault="001071E6" w:rsidP="001071E6">
            <w:pPr>
              <w:rPr>
                <w:rFonts w:ascii="Times New Roman" w:eastAsia="Times New Roman" w:hAnsi="Times New Roman" w:cs="Times New Roman"/>
                <w:bCs/>
                <w:lang w:eastAsia="ru-RU"/>
              </w:rPr>
            </w:pPr>
            <w:r w:rsidRPr="000E532D">
              <w:rPr>
                <w:rFonts w:ascii="Times New Roman" w:eastAsia="Times New Roman" w:hAnsi="Times New Roman" w:cs="Times New Roman"/>
                <w:bCs/>
                <w:lang w:eastAsia="ru-RU"/>
              </w:rPr>
              <w:t>ПК 2.8</w:t>
            </w:r>
          </w:p>
          <w:p w14:paraId="743F6DDF" w14:textId="6228E20C" w:rsidR="00E16F20" w:rsidRPr="00E16F20" w:rsidRDefault="001071E6" w:rsidP="001071E6">
            <w:pPr>
              <w:suppressAutoHyphens/>
              <w:contextualSpacing/>
              <w:rPr>
                <w:rFonts w:ascii="Times New Roman" w:hAnsi="Times New Roman" w:cs="Times New Roman"/>
                <w:iCs/>
                <w:sz w:val="24"/>
                <w:szCs w:val="24"/>
              </w:rPr>
            </w:pPr>
            <w:r w:rsidRPr="000E532D">
              <w:rPr>
                <w:rFonts w:ascii="Times New Roman" w:eastAsia="Times New Roman" w:hAnsi="Times New Roman" w:cs="Times New Roman"/>
                <w:bCs/>
                <w:lang w:eastAsia="ru-RU"/>
              </w:rPr>
              <w:t>ПК 2.9</w:t>
            </w:r>
          </w:p>
        </w:tc>
        <w:tc>
          <w:tcPr>
            <w:tcW w:w="2755" w:type="pct"/>
          </w:tcPr>
          <w:p w14:paraId="648BBBAE"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Интерпретация информации о фенологических фазах развития и морфологических признаках растений в различные фазы развития проведена верно</w:t>
            </w:r>
          </w:p>
          <w:p w14:paraId="5FABE231"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Программы контроля развития растений в течение вегетации составлены на основе анализа о фенологических фазах развития и морфологических признаках растений в различные фазы развития</w:t>
            </w:r>
          </w:p>
          <w:p w14:paraId="601165CA"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lastRenderedPageBreak/>
              <w:t>В программе определен порядок контроля развития растений</w:t>
            </w:r>
          </w:p>
          <w:p w14:paraId="167AD71E"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Выбраны оптимальные методы контроля состояния сельскохозяйственных культур, фитосанитарного состояния посевов, состояния почв</w:t>
            </w:r>
          </w:p>
          <w:p w14:paraId="019B607C"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Определены фенологические фазы развития растений и их морфологические признаки в соответствии с классификацией.</w:t>
            </w:r>
          </w:p>
          <w:p w14:paraId="40D12C92"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Календарные сроки проведения технологических операций определены на основе фенологических фаз развития растений с учетом принципов ресурсосбережения</w:t>
            </w:r>
          </w:p>
          <w:p w14:paraId="33A7A75F"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 xml:space="preserve">Обоснован выбор методов определения общего состояния посевов, полевой всхожести, густоты состояния посевов, перезимовки озимых и многолетних культур </w:t>
            </w:r>
          </w:p>
          <w:p w14:paraId="41CCADA5"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Состояние посевов, полевой всхожести, густоты состояния посевов, перезимовки озимых и многолетних культур различными методами определено точно и обоснованно</w:t>
            </w:r>
          </w:p>
          <w:p w14:paraId="642E6D61"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Группы и виды культурных и сорных растений по их строению и внешним признакам идентифицированы верно.</w:t>
            </w:r>
          </w:p>
          <w:p w14:paraId="6427054B"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Степень засоренности посевов определена глазомерным (визуальным) и количественным методом.</w:t>
            </w:r>
          </w:p>
          <w:p w14:paraId="4802ED08"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Организована система защиты растений от сорняков на основе анализа видового состава сорных растений и степени засоренности посевов, запаса семян сорных растений.</w:t>
            </w:r>
          </w:p>
          <w:p w14:paraId="334C1D21"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Поражения сельскохозяйственных культур вредителями идентифицированы верно.</w:t>
            </w:r>
          </w:p>
          <w:p w14:paraId="0A0650EF"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Определена распространенность вредителей и их вредоносность.</w:t>
            </w:r>
          </w:p>
          <w:p w14:paraId="2F5BA16A"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Определена степень пораженности сельскохозяйственных культур вредителями.</w:t>
            </w:r>
          </w:p>
          <w:p w14:paraId="694C2903"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Организована система защиты растений от вредителей на основе определения видового состава вредителей, плотности их популяций, вредоносности и степени повреждения растений.</w:t>
            </w:r>
          </w:p>
          <w:p w14:paraId="29CE3933"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Поражения сельскохозяйственных культур болезнями идентифицированы верно.</w:t>
            </w:r>
          </w:p>
          <w:p w14:paraId="67751C96"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Определена распространенность болезней, вредоносность и пораженность ими сельскохозяйственных культур.</w:t>
            </w:r>
          </w:p>
          <w:p w14:paraId="12D69623"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Организована система защиты растений от болезней на основе диагностики болезней растений, определения степени развития болезней и их распространенности</w:t>
            </w:r>
          </w:p>
          <w:p w14:paraId="4D4A88EB"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Проведена почвенная и растительная диагностика в полевых условиях.</w:t>
            </w:r>
          </w:p>
          <w:p w14:paraId="3F736ECC"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lastRenderedPageBreak/>
              <w:t>Специальное оборудование при проведении почвенной и растительной диагностики в полевых условиях используется в соответствии с правилами техники безопасности.</w:t>
            </w:r>
          </w:p>
          <w:p w14:paraId="4A6E5044"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Определены необходимые удобрения и способы их применения.</w:t>
            </w:r>
          </w:p>
          <w:p w14:paraId="050A1779"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Организована система применения удобрений на основе комплексной (почвенной и растительной) диагностики питания растений.</w:t>
            </w:r>
          </w:p>
          <w:p w14:paraId="6F333D78"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Урожайность сельскохозяйственных культур определена верно.</w:t>
            </w:r>
          </w:p>
          <w:p w14:paraId="1BCA0D7F"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Анализ готовности сельскохозяйственных культур к уборке проведен точно.</w:t>
            </w:r>
          </w:p>
          <w:p w14:paraId="31748001"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Определены сроки и необходимые ресурсы для уборочной компании.</w:t>
            </w:r>
          </w:p>
          <w:p w14:paraId="5D5F690C"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Определен порядок организации уборочной компании</w:t>
            </w:r>
          </w:p>
          <w:p w14:paraId="304DE487" w14:textId="77777777" w:rsidR="00E979F0" w:rsidRPr="00E979F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 выявлены верно.</w:t>
            </w:r>
          </w:p>
          <w:p w14:paraId="100B8E22" w14:textId="3744C97D" w:rsidR="00E16F20" w:rsidRPr="00E16F20" w:rsidRDefault="00E979F0" w:rsidP="00E979F0">
            <w:pPr>
              <w:suppressAutoHyphens/>
              <w:contextualSpacing/>
              <w:rPr>
                <w:rFonts w:ascii="Times New Roman" w:hAnsi="Times New Roman" w:cs="Times New Roman"/>
                <w:iCs/>
                <w:sz w:val="24"/>
                <w:szCs w:val="24"/>
              </w:rPr>
            </w:pPr>
            <w:r w:rsidRPr="00E979F0">
              <w:rPr>
                <w:rFonts w:ascii="Times New Roman" w:hAnsi="Times New Roman" w:cs="Times New Roman"/>
                <w:iCs/>
                <w:sz w:val="24"/>
                <w:szCs w:val="24"/>
              </w:rPr>
              <w:t>Разработаны обоснованные предложения по совершенствованию технологических процессов в растениеводстве.</w:t>
            </w:r>
          </w:p>
        </w:tc>
        <w:tc>
          <w:tcPr>
            <w:tcW w:w="1446" w:type="pct"/>
          </w:tcPr>
          <w:p w14:paraId="26585B29" w14:textId="77777777" w:rsidR="00E16F20" w:rsidRPr="00E16F20" w:rsidRDefault="00E16F20" w:rsidP="00D22848">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lastRenderedPageBreak/>
              <w:t>Тестирование, экзамен,</w:t>
            </w:r>
          </w:p>
          <w:p w14:paraId="26ADFF33" w14:textId="77777777" w:rsidR="00E16F20" w:rsidRPr="00E16F20" w:rsidRDefault="00E16F20" w:rsidP="00D22848">
            <w:pPr>
              <w:suppressAutoHyphens/>
              <w:contextualSpacing/>
              <w:rPr>
                <w:rFonts w:ascii="Times New Roman" w:hAnsi="Times New Roman" w:cs="Times New Roman"/>
                <w:iCs/>
                <w:sz w:val="24"/>
                <w:szCs w:val="24"/>
              </w:rPr>
            </w:pPr>
            <w:r w:rsidRPr="00E16F20">
              <w:rPr>
                <w:rFonts w:ascii="Times New Roman" w:hAnsi="Times New Roman" w:cs="Times New Roman"/>
                <w:iCs/>
                <w:sz w:val="24"/>
                <w:szCs w:val="24"/>
              </w:rPr>
              <w:t xml:space="preserve">экспертное наблюдение выполнения лабораторных работ, экспертное наблюдение выполнения практических работ, оценка решения ситуационных задач, </w:t>
            </w:r>
            <w:r w:rsidRPr="00E16F20">
              <w:rPr>
                <w:rFonts w:ascii="Times New Roman" w:hAnsi="Times New Roman" w:cs="Times New Roman"/>
                <w:iCs/>
                <w:sz w:val="24"/>
                <w:szCs w:val="24"/>
              </w:rPr>
              <w:lastRenderedPageBreak/>
              <w:t>оценка процесса и результатов выполнения видов работ на практике</w:t>
            </w:r>
          </w:p>
        </w:tc>
      </w:tr>
    </w:tbl>
    <w:p w14:paraId="0E88E2B3" w14:textId="77777777" w:rsidR="00E16F20" w:rsidRPr="00FB50A0" w:rsidRDefault="00E16F20" w:rsidP="00E16F20">
      <w:pPr>
        <w:rPr>
          <w:rFonts w:ascii="Times New Roman" w:hAnsi="Times New Roman" w:cs="Times New Roman"/>
          <w:b/>
          <w:bCs/>
          <w:sz w:val="18"/>
          <w:szCs w:val="18"/>
        </w:rPr>
      </w:pPr>
    </w:p>
    <w:p w14:paraId="66BB0A3B" w14:textId="547D2D42" w:rsidR="00E16F20" w:rsidRDefault="00E16F20" w:rsidP="009E4EA0">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46ED5FB" w14:textId="30846302"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3B13E7D5" w14:textId="64F28DF6"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D68DE85" w14:textId="45AA4A14" w:rsidR="00F53FDC" w:rsidRPr="00E979F0" w:rsidRDefault="00E979F0" w:rsidP="00F53FDC">
      <w:pPr>
        <w:jc w:val="right"/>
        <w:rPr>
          <w:rFonts w:ascii="Times New Roman" w:hAnsi="Times New Roman" w:cs="Times New Roman"/>
          <w:b/>
          <w:bCs/>
          <w:sz w:val="24"/>
          <w:szCs w:val="24"/>
        </w:rPr>
      </w:pPr>
      <w:r w:rsidRPr="00E979F0">
        <w:rPr>
          <w:rFonts w:ascii="Times New Roman" w:hAnsi="Times New Roman" w:cs="Times New Roman"/>
          <w:b/>
          <w:bCs/>
          <w:sz w:val="24"/>
          <w:szCs w:val="24"/>
        </w:rPr>
        <w:t>35.02.05 Агрономия</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3040FCCB" w:rsidR="00F53FDC" w:rsidRPr="009E4EA0" w:rsidRDefault="009E4EA0" w:rsidP="00F53FDC">
      <w:pPr>
        <w:pStyle w:val="1"/>
      </w:pPr>
      <w:bookmarkStart w:id="38" w:name="_Toc171696085"/>
      <w:r w:rsidRPr="009E4EA0">
        <w:t>«ПМ.03 ВЫПОЛНЕНИЕ РАБОТ ПО ПРОФЕССИИ»</w:t>
      </w:r>
      <w:bookmarkEnd w:id="38"/>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Default="00F53FDC" w:rsidP="00F53FDC">
      <w:pPr>
        <w:spacing w:line="360" w:lineRule="auto"/>
        <w:jc w:val="center"/>
        <w:rPr>
          <w:rFonts w:ascii="Times New Roman" w:hAnsi="Times New Roman" w:cs="Times New Roman"/>
          <w:sz w:val="24"/>
          <w:szCs w:val="24"/>
        </w:rPr>
      </w:pPr>
    </w:p>
    <w:p w14:paraId="29315CBE" w14:textId="77777777" w:rsidR="009E4EA0" w:rsidRDefault="009E4EA0" w:rsidP="00F53FDC">
      <w:pPr>
        <w:spacing w:line="360" w:lineRule="auto"/>
        <w:jc w:val="center"/>
        <w:rPr>
          <w:rFonts w:ascii="Times New Roman" w:hAnsi="Times New Roman" w:cs="Times New Roman"/>
          <w:sz w:val="24"/>
          <w:szCs w:val="24"/>
        </w:rPr>
      </w:pPr>
    </w:p>
    <w:p w14:paraId="046F3F79" w14:textId="77777777" w:rsidR="009E4EA0" w:rsidRDefault="009E4EA0" w:rsidP="00F53FDC">
      <w:pPr>
        <w:spacing w:line="360" w:lineRule="auto"/>
        <w:jc w:val="center"/>
        <w:rPr>
          <w:rFonts w:ascii="Times New Roman" w:hAnsi="Times New Roman" w:cs="Times New Roman"/>
          <w:sz w:val="24"/>
          <w:szCs w:val="24"/>
        </w:rPr>
      </w:pPr>
    </w:p>
    <w:p w14:paraId="297F0CD5" w14:textId="77777777" w:rsidR="009E4EA0" w:rsidRDefault="009E4EA0" w:rsidP="00F53FDC">
      <w:pPr>
        <w:spacing w:line="360" w:lineRule="auto"/>
        <w:jc w:val="center"/>
        <w:rPr>
          <w:rFonts w:ascii="Times New Roman" w:hAnsi="Times New Roman" w:cs="Times New Roman"/>
          <w:sz w:val="24"/>
          <w:szCs w:val="24"/>
        </w:rPr>
      </w:pPr>
    </w:p>
    <w:p w14:paraId="6F060EA2" w14:textId="77777777" w:rsidR="009E4EA0" w:rsidRDefault="009E4EA0" w:rsidP="00F53FDC">
      <w:pPr>
        <w:spacing w:line="360" w:lineRule="auto"/>
        <w:jc w:val="center"/>
        <w:rPr>
          <w:rFonts w:ascii="Times New Roman" w:hAnsi="Times New Roman" w:cs="Times New Roman"/>
          <w:sz w:val="24"/>
          <w:szCs w:val="24"/>
        </w:rPr>
      </w:pPr>
    </w:p>
    <w:p w14:paraId="13693439" w14:textId="77777777" w:rsidR="009E4EA0" w:rsidRDefault="009E4EA0" w:rsidP="00F53FDC">
      <w:pPr>
        <w:spacing w:line="360" w:lineRule="auto"/>
        <w:jc w:val="center"/>
        <w:rPr>
          <w:rFonts w:ascii="Times New Roman" w:hAnsi="Times New Roman" w:cs="Times New Roman"/>
          <w:sz w:val="24"/>
          <w:szCs w:val="24"/>
        </w:rPr>
      </w:pPr>
    </w:p>
    <w:p w14:paraId="4DB559FB" w14:textId="77777777" w:rsidR="009E4EA0" w:rsidRPr="00F53FDC" w:rsidRDefault="009E4EA0"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3B755C47" w14:textId="7D6F1C1F" w:rsidR="001604E7" w:rsidRPr="00903915" w:rsidRDefault="00903915" w:rsidP="00903915">
      <w:pPr>
        <w:jc w:val="center"/>
        <w:rPr>
          <w:rFonts w:ascii="Times New Roman" w:hAnsi="Times New Roman" w:cs="Times New Roman"/>
          <w:b/>
          <w:bCs/>
          <w:sz w:val="24"/>
          <w:szCs w:val="24"/>
        </w:rPr>
      </w:pPr>
      <w:r>
        <w:rPr>
          <w:rFonts w:ascii="Times New Roman" w:hAnsi="Times New Roman" w:cs="Times New Roman"/>
          <w:b/>
          <w:bCs/>
          <w:sz w:val="24"/>
          <w:szCs w:val="24"/>
        </w:rPr>
        <w:t>2025 г.</w:t>
      </w:r>
    </w:p>
    <w:sectPr w:rsidR="001604E7" w:rsidRPr="00903915" w:rsidSect="001604E7">
      <w:headerReference w:type="even"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992B2" w14:textId="77777777" w:rsidR="0098142D" w:rsidRDefault="0098142D" w:rsidP="00A858FE">
      <w:r>
        <w:separator/>
      </w:r>
    </w:p>
  </w:endnote>
  <w:endnote w:type="continuationSeparator" w:id="0">
    <w:p w14:paraId="4643A21A" w14:textId="77777777" w:rsidR="0098142D" w:rsidRDefault="0098142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TimesNewRoman">
    <w:altName w:val="MS Mincho"/>
    <w:panose1 w:val="00000000000000000000"/>
    <w:charset w:val="CC"/>
    <w:family w:val="auto"/>
    <w:notTrueType/>
    <w:pitch w:val="default"/>
    <w:sig w:usb0="00000201" w:usb1="08070000" w:usb2="00000010" w:usb3="00000000" w:csb0="00020004" w:csb1="00000000"/>
  </w:font>
  <w:font w:name="TimesNewRomanPSMT">
    <w:altName w:val="Microsoft JhengHei"/>
    <w:panose1 w:val="00000000000000000000"/>
    <w:charset w:val="88"/>
    <w:family w:val="auto"/>
    <w:notTrueType/>
    <w:pitch w:val="default"/>
    <w:sig w:usb0="00000001" w:usb1="08080000" w:usb2="00000010" w:usb3="00000000" w:csb0="00100000" w:csb1="00000000"/>
  </w:font>
  <w:font w:name="Times-Roman">
    <w:altName w:val="MS Mincho"/>
    <w:panose1 w:val="00000000000000000000"/>
    <w:charset w:val="80"/>
    <w:family w:val="roman"/>
    <w:notTrueType/>
    <w:pitch w:val="default"/>
    <w:sig w:usb0="00000001" w:usb1="08070000" w:usb2="00000010" w:usb3="00000000" w:csb0="00020000" w:csb1="00000000"/>
  </w:font>
  <w:font w:name="Helvetica-Bold">
    <w:altName w:val="Times New Roman"/>
    <w:panose1 w:val="00000000000000000000"/>
    <w:charset w:val="00"/>
    <w:family w:val="roman"/>
    <w:notTrueType/>
    <w:pitch w:val="default"/>
  </w:font>
  <w:font w:name="Courier-Bold">
    <w:altName w:val="Arial Unicode MS"/>
    <w:panose1 w:val="00000000000000000000"/>
    <w:charset w:val="80"/>
    <w:family w:val="moder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06BB3" w14:textId="77777777" w:rsidR="0098142D" w:rsidRDefault="0098142D" w:rsidP="00A858FE">
      <w:r>
        <w:separator/>
      </w:r>
    </w:p>
  </w:footnote>
  <w:footnote w:type="continuationSeparator" w:id="0">
    <w:p w14:paraId="2A494DD2" w14:textId="77777777" w:rsidR="0098142D" w:rsidRDefault="0098142D"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B93D377" w14:textId="77777777" w:rsidR="00E16F20" w:rsidRDefault="00E16F20" w:rsidP="00E16F2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1247218" w14:textId="77777777" w:rsidR="00E16F20" w:rsidRPr="00EB5BB1" w:rsidRDefault="00E16F20" w:rsidP="00E16F2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0E39D1EC" w14:textId="77777777" w:rsidR="00E16F20" w:rsidRPr="001377B2" w:rsidRDefault="00E16F20" w:rsidP="00E16F20">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6C599" w14:textId="77777777" w:rsidR="00E16F20" w:rsidRDefault="00E16F20">
    <w:pPr>
      <w:pStyle w:val="ac"/>
      <w:jc w:val="center"/>
    </w:pPr>
    <w:r>
      <w:fldChar w:fldCharType="begin"/>
    </w:r>
    <w:r>
      <w:instrText xml:space="preserve"> PAGE   \* MERGEFORMAT </w:instrText>
    </w:r>
    <w:r>
      <w:fldChar w:fldCharType="separate"/>
    </w:r>
    <w:r>
      <w:rPr>
        <w:noProof/>
      </w:rPr>
      <w:t>48</w:t>
    </w:r>
    <w:r>
      <w:rPr>
        <w:noProof/>
      </w:rPr>
      <w:fldChar w:fldCharType="end"/>
    </w:r>
  </w:p>
  <w:p w14:paraId="1977720D" w14:textId="77777777" w:rsidR="00E16F20" w:rsidRDefault="00E16F2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4317452"/>
      <w:docPartObj>
        <w:docPartGallery w:val="Page Numbers (Top of Page)"/>
        <w:docPartUnique/>
      </w:docPartObj>
    </w:sdtPr>
    <w:sdtEndPr/>
    <w:sdtContent>
      <w:p w14:paraId="57790C26" w14:textId="77777777" w:rsidR="00E16F20" w:rsidRDefault="00E16F20">
        <w:pPr>
          <w:pStyle w:val="ac"/>
          <w:jc w:val="center"/>
        </w:pPr>
        <w:r>
          <w:fldChar w:fldCharType="begin"/>
        </w:r>
        <w:r>
          <w:instrText>PAGE   \* MERGEFORMAT</w:instrText>
        </w:r>
        <w:r>
          <w:fldChar w:fldCharType="separate"/>
        </w:r>
        <w:r>
          <w:rPr>
            <w:noProof/>
          </w:rPr>
          <w:t>14</w:t>
        </w:r>
        <w:r>
          <w:fldChar w:fldCharType="end"/>
        </w:r>
      </w:p>
    </w:sdtContent>
  </w:sdt>
  <w:p w14:paraId="59D3E4F2" w14:textId="77777777" w:rsidR="00E16F20" w:rsidRDefault="00E16F2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71A25"/>
    <w:multiLevelType w:val="hybridMultilevel"/>
    <w:tmpl w:val="61CC6744"/>
    <w:lvl w:ilvl="0" w:tplc="15D04EA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960B02"/>
    <w:multiLevelType w:val="hybridMultilevel"/>
    <w:tmpl w:val="E96EB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AC215F"/>
    <w:multiLevelType w:val="hybridMultilevel"/>
    <w:tmpl w:val="D5B2BE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CD0C39"/>
    <w:multiLevelType w:val="hybridMultilevel"/>
    <w:tmpl w:val="2454F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D781144"/>
    <w:multiLevelType w:val="hybridMultilevel"/>
    <w:tmpl w:val="02CC8426"/>
    <w:lvl w:ilvl="0" w:tplc="14CE6EE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31266B6"/>
    <w:multiLevelType w:val="hybridMultilevel"/>
    <w:tmpl w:val="CFC2D7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C99469B"/>
    <w:multiLevelType w:val="hybridMultilevel"/>
    <w:tmpl w:val="DF94E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3"/>
  </w:num>
  <w:num w:numId="5">
    <w:abstractNumId w:val="0"/>
  </w:num>
  <w:num w:numId="6">
    <w:abstractNumId w:val="1"/>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32D"/>
    <w:rsid w:val="000E5DF0"/>
    <w:rsid w:val="000E6DD2"/>
    <w:rsid w:val="000E6DE9"/>
    <w:rsid w:val="000F19BA"/>
    <w:rsid w:val="000F33E9"/>
    <w:rsid w:val="000F419D"/>
    <w:rsid w:val="000F5587"/>
    <w:rsid w:val="00100F1D"/>
    <w:rsid w:val="0010264D"/>
    <w:rsid w:val="001029C2"/>
    <w:rsid w:val="001071E6"/>
    <w:rsid w:val="0011295E"/>
    <w:rsid w:val="00115C97"/>
    <w:rsid w:val="00117316"/>
    <w:rsid w:val="00117DB9"/>
    <w:rsid w:val="001244C3"/>
    <w:rsid w:val="0013186F"/>
    <w:rsid w:val="00132B46"/>
    <w:rsid w:val="00134858"/>
    <w:rsid w:val="00135CE3"/>
    <w:rsid w:val="00137F0D"/>
    <w:rsid w:val="00144EE1"/>
    <w:rsid w:val="00152D91"/>
    <w:rsid w:val="00155BB4"/>
    <w:rsid w:val="00155CA3"/>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1EB1"/>
    <w:rsid w:val="002945C8"/>
    <w:rsid w:val="002A19FA"/>
    <w:rsid w:val="002A400A"/>
    <w:rsid w:val="002A538D"/>
    <w:rsid w:val="002C3739"/>
    <w:rsid w:val="002C4B17"/>
    <w:rsid w:val="002C75C7"/>
    <w:rsid w:val="002D0503"/>
    <w:rsid w:val="002D49B6"/>
    <w:rsid w:val="002E12FF"/>
    <w:rsid w:val="002E5A9A"/>
    <w:rsid w:val="002E64F6"/>
    <w:rsid w:val="002E6F96"/>
    <w:rsid w:val="002E752C"/>
    <w:rsid w:val="002F03DF"/>
    <w:rsid w:val="002F1408"/>
    <w:rsid w:val="002F51EC"/>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2F1"/>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0855"/>
    <w:rsid w:val="006D3A82"/>
    <w:rsid w:val="006D4C3D"/>
    <w:rsid w:val="006E29B8"/>
    <w:rsid w:val="006E319A"/>
    <w:rsid w:val="006E4864"/>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4CDC"/>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3915"/>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142D"/>
    <w:rsid w:val="00985111"/>
    <w:rsid w:val="00985130"/>
    <w:rsid w:val="00986EEC"/>
    <w:rsid w:val="00987700"/>
    <w:rsid w:val="00987E61"/>
    <w:rsid w:val="00990BCD"/>
    <w:rsid w:val="0099376A"/>
    <w:rsid w:val="009A1DFB"/>
    <w:rsid w:val="009A4D9F"/>
    <w:rsid w:val="009B6A77"/>
    <w:rsid w:val="009B7136"/>
    <w:rsid w:val="009C121E"/>
    <w:rsid w:val="009C2C4C"/>
    <w:rsid w:val="009C5AF6"/>
    <w:rsid w:val="009D116C"/>
    <w:rsid w:val="009D709B"/>
    <w:rsid w:val="009E44E8"/>
    <w:rsid w:val="009E4EA0"/>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2F1F"/>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248"/>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09BB"/>
    <w:rsid w:val="00C455CE"/>
    <w:rsid w:val="00C4573C"/>
    <w:rsid w:val="00C460EE"/>
    <w:rsid w:val="00C471C3"/>
    <w:rsid w:val="00C500FE"/>
    <w:rsid w:val="00C55112"/>
    <w:rsid w:val="00C625FC"/>
    <w:rsid w:val="00C632F2"/>
    <w:rsid w:val="00C63897"/>
    <w:rsid w:val="00C64571"/>
    <w:rsid w:val="00C7085A"/>
    <w:rsid w:val="00C712C3"/>
    <w:rsid w:val="00C72045"/>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F20"/>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979F0"/>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4F2"/>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1EB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5022F1"/>
    <w:rPr>
      <w:color w:val="605E5C"/>
      <w:shd w:val="clear" w:color="auto" w:fill="E1DFDD"/>
    </w:rPr>
  </w:style>
  <w:style w:type="numbering" w:customStyle="1" w:styleId="35">
    <w:name w:val="Нет списка3"/>
    <w:next w:val="a2"/>
    <w:uiPriority w:val="99"/>
    <w:semiHidden/>
    <w:unhideWhenUsed/>
    <w:rsid w:val="002F51EC"/>
  </w:style>
  <w:style w:type="table" w:customStyle="1" w:styleId="50">
    <w:name w:val="Сетка таблицы5"/>
    <w:basedOn w:val="a1"/>
    <w:next w:val="a3"/>
    <w:rsid w:val="002F51E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2F51E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uiPriority w:val="43"/>
    <w:rsid w:val="002F51EC"/>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rtejustify">
    <w:name w:val="rtejustify"/>
    <w:basedOn w:val="a"/>
    <w:rsid w:val="002F51E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mrcssattr">
    <w:name w:val="msonormal_mr_css_attr"/>
    <w:basedOn w:val="a"/>
    <w:rsid w:val="002F51E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mrcssattr">
    <w:name w:val="msolistparagraph_mr_css_attr"/>
    <w:basedOn w:val="a"/>
    <w:rsid w:val="002F51E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t1">
    <w:name w:val="st1"/>
    <w:rsid w:val="002F51EC"/>
  </w:style>
  <w:style w:type="paragraph" w:customStyle="1" w:styleId="211">
    <w:name w:val="Маркированный список 21"/>
    <w:basedOn w:val="a"/>
    <w:next w:val="2d"/>
    <w:uiPriority w:val="99"/>
    <w:rsid w:val="002F51EC"/>
    <w:pPr>
      <w:ind w:left="540" w:hanging="540"/>
    </w:pPr>
    <w:rPr>
      <w:rFonts w:ascii="Times New Roman" w:eastAsia="Times New Roman" w:hAnsi="Times New Roman" w:cs="Times New Roman"/>
      <w:sz w:val="24"/>
      <w:szCs w:val="24"/>
      <w:lang w:eastAsia="ru-RU"/>
    </w:rPr>
  </w:style>
  <w:style w:type="paragraph" w:styleId="2d">
    <w:name w:val="List Bullet 2"/>
    <w:basedOn w:val="a"/>
    <w:uiPriority w:val="99"/>
    <w:unhideWhenUsed/>
    <w:rsid w:val="002F51EC"/>
    <w:pPr>
      <w:tabs>
        <w:tab w:val="num" w:pos="643"/>
      </w:tabs>
      <w:spacing w:after="200" w:line="276" w:lineRule="auto"/>
      <w:ind w:left="643" w:hanging="360"/>
      <w:contextualSpacing/>
    </w:pPr>
    <w:rPr>
      <w:rFonts w:ascii="Calibri" w:eastAsia="Times New Roman" w:hAnsi="Calibri" w:cs="Times New Roman"/>
      <w:lang w:eastAsia="ru-RU"/>
    </w:rPr>
  </w:style>
  <w:style w:type="paragraph" w:customStyle="1" w:styleId="Iauiue">
    <w:name w:val="Iau.iue"/>
    <w:basedOn w:val="Default"/>
    <w:next w:val="Default"/>
    <w:uiPriority w:val="99"/>
    <w:rsid w:val="002F51EC"/>
    <w:rPr>
      <w:rFonts w:eastAsia="Calibri"/>
      <w:color w:val="auto"/>
    </w:rPr>
  </w:style>
  <w:style w:type="character" w:customStyle="1" w:styleId="FootnoteCharacters">
    <w:name w:val="Footnote Characters"/>
    <w:qFormat/>
    <w:rsid w:val="002F51EC"/>
    <w:rPr>
      <w:rFonts w:cs="Times New Roman"/>
      <w:vertAlign w:val="superscript"/>
    </w:rPr>
  </w:style>
  <w:style w:type="character" w:customStyle="1" w:styleId="FootnoteAnchor">
    <w:name w:val="Footnote Anchor"/>
    <w:rsid w:val="002F51EC"/>
    <w:rPr>
      <w:vertAlign w:val="superscript"/>
    </w:rPr>
  </w:style>
  <w:style w:type="numbering" w:customStyle="1" w:styleId="121">
    <w:name w:val="Нет списка12"/>
    <w:next w:val="a2"/>
    <w:uiPriority w:val="99"/>
    <w:semiHidden/>
    <w:unhideWhenUsed/>
    <w:rsid w:val="002F51EC"/>
  </w:style>
  <w:style w:type="table" w:customStyle="1" w:styleId="TableGrid">
    <w:name w:val="TableGrid"/>
    <w:rsid w:val="002F51EC"/>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2F51EC"/>
  </w:style>
  <w:style w:type="table" w:customStyle="1" w:styleId="122">
    <w:name w:val="Сетка таблицы12"/>
    <w:basedOn w:val="a1"/>
    <w:next w:val="a3"/>
    <w:rsid w:val="002F51E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2F51E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6">
    <w:name w:val="Символ сноски"/>
    <w:qFormat/>
    <w:rsid w:val="002F51EC"/>
  </w:style>
  <w:style w:type="numbering" w:customStyle="1" w:styleId="44">
    <w:name w:val="Нет списка4"/>
    <w:next w:val="a2"/>
    <w:uiPriority w:val="99"/>
    <w:semiHidden/>
    <w:unhideWhenUsed/>
    <w:rsid w:val="001071E6"/>
  </w:style>
  <w:style w:type="table" w:customStyle="1" w:styleId="60">
    <w:name w:val="Сетка таблицы6"/>
    <w:basedOn w:val="a1"/>
    <w:next w:val="a3"/>
    <w:rsid w:val="001071E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1071E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30">
    <w:name w:val="Нет списка13"/>
    <w:next w:val="a2"/>
    <w:uiPriority w:val="99"/>
    <w:semiHidden/>
    <w:unhideWhenUsed/>
    <w:rsid w:val="001071E6"/>
  </w:style>
  <w:style w:type="numbering" w:customStyle="1" w:styleId="1120">
    <w:name w:val="Нет списка112"/>
    <w:next w:val="a2"/>
    <w:uiPriority w:val="99"/>
    <w:semiHidden/>
    <w:unhideWhenUsed/>
    <w:rsid w:val="001071E6"/>
  </w:style>
  <w:style w:type="table" w:customStyle="1" w:styleId="131">
    <w:name w:val="Сетка таблицы13"/>
    <w:basedOn w:val="a1"/>
    <w:next w:val="a3"/>
    <w:rsid w:val="001071E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1071E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lanbook.com/book/32307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63</Pages>
  <Words>22982</Words>
  <Characters>131001</Characters>
  <Application>Microsoft Office Word</Application>
  <DocSecurity>0</DocSecurity>
  <Lines>1091</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10</cp:revision>
  <cp:lastPrinted>2023-04-28T08:44:00Z</cp:lastPrinted>
  <dcterms:created xsi:type="dcterms:W3CDTF">2024-03-04T11:30:00Z</dcterms:created>
  <dcterms:modified xsi:type="dcterms:W3CDTF">2025-07-01T13:39:00Z</dcterms:modified>
</cp:coreProperties>
</file>