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75AB1DEE" w:rsidR="00DC0B5C" w:rsidRPr="003175EA" w:rsidRDefault="00DC0B5C" w:rsidP="00DC0B5C">
      <w:pPr>
        <w:keepNext/>
        <w:jc w:val="right"/>
        <w:outlineLvl w:val="0"/>
        <w:rPr>
          <w:rFonts w:ascii="Times New Roman" w:eastAsia="Times New Roman" w:hAnsi="Times New Roman" w:cs="Times New Roman"/>
          <w:b/>
          <w:bCs/>
          <w:kern w:val="32"/>
          <w:sz w:val="24"/>
          <w:szCs w:val="24"/>
          <w:lang w:eastAsia="x-none"/>
        </w:rPr>
      </w:pPr>
      <w:bookmarkStart w:id="0" w:name="_Toc168912164"/>
      <w:r w:rsidRPr="003175EA">
        <w:rPr>
          <w:rFonts w:ascii="Times New Roman" w:eastAsia="Times New Roman" w:hAnsi="Times New Roman" w:cs="Times New Roman"/>
          <w:b/>
          <w:bCs/>
          <w:kern w:val="32"/>
          <w:sz w:val="24"/>
          <w:szCs w:val="24"/>
          <w:lang w:eastAsia="x-none"/>
        </w:rPr>
        <w:t xml:space="preserve">к </w:t>
      </w:r>
      <w:r w:rsidR="006E2DA7" w:rsidRPr="003175EA">
        <w:rPr>
          <w:rFonts w:ascii="Times New Roman" w:eastAsia="Times New Roman" w:hAnsi="Times New Roman" w:cs="Times New Roman"/>
          <w:b/>
          <w:bCs/>
          <w:kern w:val="32"/>
          <w:sz w:val="24"/>
          <w:szCs w:val="24"/>
          <w:lang w:eastAsia="x-none"/>
        </w:rPr>
        <w:t>ПОП-П</w:t>
      </w:r>
      <w:r w:rsidR="00C32269" w:rsidRPr="003175EA">
        <w:rPr>
          <w:rFonts w:ascii="Times New Roman" w:eastAsia="Times New Roman" w:hAnsi="Times New Roman" w:cs="Times New Roman"/>
          <w:b/>
          <w:bCs/>
          <w:kern w:val="32"/>
          <w:sz w:val="24"/>
          <w:szCs w:val="24"/>
          <w:lang w:eastAsia="x-none"/>
        </w:rPr>
        <w:t xml:space="preserve"> по </w:t>
      </w:r>
      <w:bookmarkStart w:id="1" w:name="_Hlk147906861"/>
      <w:r w:rsidRPr="003175EA">
        <w:rPr>
          <w:rFonts w:ascii="Times New Roman" w:eastAsia="Times New Roman" w:hAnsi="Times New Roman" w:cs="Times New Roman"/>
          <w:b/>
          <w:bCs/>
          <w:kern w:val="32"/>
          <w:sz w:val="24"/>
          <w:szCs w:val="24"/>
          <w:lang w:eastAsia="x-none"/>
        </w:rPr>
        <w:t xml:space="preserve">профессии </w:t>
      </w:r>
      <w:r w:rsidR="00C32269" w:rsidRPr="003175EA">
        <w:rPr>
          <w:rFonts w:ascii="Times New Roman" w:eastAsia="Times New Roman" w:hAnsi="Times New Roman" w:cs="Times New Roman"/>
          <w:b/>
          <w:bCs/>
          <w:kern w:val="32"/>
          <w:sz w:val="24"/>
          <w:szCs w:val="24"/>
          <w:lang w:eastAsia="x-none"/>
        </w:rPr>
        <w:br/>
      </w:r>
      <w:bookmarkEnd w:id="1"/>
      <w:r w:rsidR="003175EA" w:rsidRPr="003175EA">
        <w:rPr>
          <w:rFonts w:ascii="Times New Roman" w:eastAsia="Times New Roman" w:hAnsi="Times New Roman" w:cs="Times New Roman"/>
          <w:b/>
          <w:bCs/>
          <w:kern w:val="32"/>
          <w:sz w:val="24"/>
          <w:szCs w:val="24"/>
          <w:lang w:eastAsia="x-none"/>
        </w:rPr>
        <w:t>54.01.02 Ювелир</w:t>
      </w:r>
      <w:bookmarkEnd w:id="0"/>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2" w:name="_Toc128991807"/>
      <w:r w:rsidRPr="00D13E2F">
        <w:rPr>
          <w:rFonts w:ascii="Times New Roman" w:hAnsi="Times New Roman" w:cs="Times New Roman"/>
          <w:b/>
          <w:bCs/>
          <w:color w:val="auto"/>
          <w:spacing w:val="0"/>
          <w:sz w:val="24"/>
          <w:szCs w:val="24"/>
        </w:rPr>
        <w:t xml:space="preserve">ПРИМЕРНАЯ ПРОГРАММА </w:t>
      </w:r>
      <w:bookmarkEnd w:id="2"/>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12C611E0" w:rsidR="00DD47A1" w:rsidRDefault="00DD47A1" w:rsidP="00DD47A1">
      <w:pPr>
        <w:jc w:val="center"/>
        <w:rPr>
          <w:rFonts w:ascii="Times New Roman" w:hAnsi="Times New Roman" w:cs="Times New Roman"/>
          <w:b/>
          <w:i/>
          <w:sz w:val="24"/>
          <w:szCs w:val="24"/>
        </w:rPr>
      </w:pPr>
    </w:p>
    <w:p w14:paraId="53A8785E" w14:textId="011E9E9F" w:rsidR="00E512EC" w:rsidRDefault="00E512EC" w:rsidP="00DD47A1">
      <w:pPr>
        <w:jc w:val="center"/>
        <w:rPr>
          <w:rFonts w:ascii="Times New Roman" w:hAnsi="Times New Roman" w:cs="Times New Roman"/>
          <w:b/>
          <w:i/>
          <w:sz w:val="24"/>
          <w:szCs w:val="24"/>
        </w:rPr>
      </w:pPr>
    </w:p>
    <w:p w14:paraId="0EB7DF87" w14:textId="3F070680" w:rsidR="00E512EC" w:rsidRDefault="00E512EC" w:rsidP="00DD47A1">
      <w:pPr>
        <w:jc w:val="center"/>
        <w:rPr>
          <w:rFonts w:ascii="Times New Roman" w:hAnsi="Times New Roman" w:cs="Times New Roman"/>
          <w:b/>
          <w:i/>
          <w:sz w:val="24"/>
          <w:szCs w:val="24"/>
        </w:rPr>
      </w:pPr>
    </w:p>
    <w:p w14:paraId="054DA242" w14:textId="77777777" w:rsidR="00E512EC" w:rsidRPr="00FA680C" w:rsidRDefault="00E512EC"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7BE32AC"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3175EA">
        <w:rPr>
          <w:rFonts w:ascii="Times New Roman" w:hAnsi="Times New Roman" w:cs="Times New Roman"/>
          <w:b/>
          <w:bCs/>
          <w:sz w:val="24"/>
          <w:szCs w:val="24"/>
        </w:rPr>
        <w:t xml:space="preserve">24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10F8585F" w14:textId="77777777" w:rsidR="00B32BF9" w:rsidRDefault="00B32BF9" w:rsidP="00B32BF9">
      <w:pPr>
        <w:jc w:val="center"/>
        <w:rPr>
          <w:rFonts w:ascii="Times New Roman" w:hAnsi="Times New Roman"/>
          <w:b/>
          <w:sz w:val="24"/>
        </w:rPr>
      </w:pPr>
      <w:r>
        <w:rPr>
          <w:rFonts w:ascii="Times New Roman" w:hAnsi="Times New Roman"/>
          <w:b/>
          <w:sz w:val="24"/>
        </w:rPr>
        <w:lastRenderedPageBreak/>
        <w:t>СОДЕРЖАНИЕ</w:t>
      </w:r>
    </w:p>
    <w:p w14:paraId="2262DFF9" w14:textId="77777777" w:rsidR="00B32BF9" w:rsidRDefault="00B32BF9" w:rsidP="00B32BF9">
      <w:pPr>
        <w:rPr>
          <w:rFonts w:ascii="Times New Roman" w:hAnsi="Times New Roman"/>
          <w:b/>
          <w:sz w:val="24"/>
        </w:rPr>
      </w:pPr>
    </w:p>
    <w:p w14:paraId="2B2FAA09" w14:textId="77777777" w:rsidR="00512A6A" w:rsidRDefault="00512A6A" w:rsidP="00512A6A">
      <w:pPr>
        <w:pStyle w:val="14"/>
        <w:rPr>
          <w:rFonts w:asciiTheme="minorHAnsi" w:eastAsiaTheme="minorEastAsia" w:hAnsiTheme="minorHAnsi" w:cstheme="minorBidi"/>
          <w:b w:val="0"/>
          <w:bCs w:val="0"/>
          <w:lang w:eastAsia="ru-RU"/>
        </w:rPr>
      </w:pPr>
      <w:r w:rsidRPr="00122031">
        <w:rPr>
          <w:rFonts w:eastAsia="Times New Roman"/>
          <w:lang w:eastAsia="zh-CN"/>
        </w:rPr>
        <w:t>Общие положения</w:t>
      </w:r>
      <w:r>
        <w:tab/>
      </w:r>
      <w:r>
        <w:fldChar w:fldCharType="begin"/>
      </w:r>
      <w:r>
        <w:instrText xml:space="preserve"> PAGEREF _Toc156565549 \h </w:instrText>
      </w:r>
      <w:r>
        <w:fldChar w:fldCharType="separate"/>
      </w:r>
      <w:r>
        <w:t>3</w:t>
      </w:r>
      <w:r>
        <w:fldChar w:fldCharType="end"/>
      </w:r>
    </w:p>
    <w:p w14:paraId="74C65DE0" w14:textId="77777777" w:rsidR="00512A6A" w:rsidRDefault="00512A6A" w:rsidP="00512A6A">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t>4</w:t>
      </w:r>
      <w:r>
        <w:fldChar w:fldCharType="end"/>
      </w:r>
    </w:p>
    <w:p w14:paraId="6D38DC67" w14:textId="1BE1ACE8" w:rsidR="0013234A" w:rsidRDefault="0013234A" w:rsidP="00B32BF9">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62892783"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w:t>
      </w:r>
      <w:r w:rsidRPr="003175EA">
        <w:t>по профессии</w:t>
      </w:r>
      <w:r w:rsidR="003175EA" w:rsidRPr="003175EA">
        <w:t xml:space="preserve"> 54.01.02 Ювелир</w:t>
      </w:r>
      <w:r w:rsidRPr="003175EA">
        <w:t xml:space="preserve"> </w:t>
      </w:r>
      <w:r>
        <w:t xml:space="preserve">разработана в соответствии </w:t>
      </w:r>
      <w:r w:rsidR="003175EA">
        <w:br/>
      </w:r>
      <w:r>
        <w:t xml:space="preserve">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w:t>
      </w:r>
      <w:r w:rsidRPr="003175EA">
        <w:t>по профессии</w:t>
      </w:r>
      <w:r w:rsidR="003175EA" w:rsidRPr="003175EA">
        <w:t xml:space="preserve"> 54.01.02 Ювелир</w:t>
      </w:r>
      <w:r>
        <w:t>, и определяет совокупность требований к е</w:t>
      </w:r>
      <w:r w:rsidR="006E2DA7">
        <w:t>е</w:t>
      </w:r>
      <w:r>
        <w:t xml:space="preserve"> организации и проведению.</w:t>
      </w:r>
    </w:p>
    <w:p w14:paraId="72343A06" w14:textId="65ACC491"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3175EA">
        <w:t>профессии</w:t>
      </w:r>
      <w:r w:rsidR="003175EA" w:rsidRPr="003175EA">
        <w:t xml:space="preserve"> 54.01.02 Ювелир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0C83026" w:rsidR="001E637C" w:rsidRDefault="001E637C" w:rsidP="001E637C">
      <w:pPr>
        <w:pStyle w:val="af4"/>
        <w:spacing w:before="0" w:after="0" w:line="276" w:lineRule="auto"/>
        <w:ind w:firstLine="709"/>
      </w:pPr>
      <w:r>
        <w:t xml:space="preserve">По результатам ГИА выпускнику по </w:t>
      </w:r>
      <w:r w:rsidRPr="00E94948">
        <w:t>профессии</w:t>
      </w:r>
      <w:r w:rsidR="00E94948" w:rsidRPr="00E94948">
        <w:t xml:space="preserve"> 54</w:t>
      </w:r>
      <w:r w:rsidR="00E94948" w:rsidRPr="003175EA">
        <w:t xml:space="preserve">.01.02 Ювелир </w:t>
      </w:r>
      <w:r>
        <w:t xml:space="preserve">присваивается квалификация: </w:t>
      </w:r>
      <w:r w:rsidR="00E94948">
        <w:t>ювелир</w:t>
      </w:r>
      <w:r>
        <w:t>.</w:t>
      </w:r>
    </w:p>
    <w:p w14:paraId="2A45287B" w14:textId="78D922F7" w:rsidR="001E637C" w:rsidRPr="00E94948"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E94948">
        <w:t>квалифицированных рабочих, служащих и определяет совокупность</w:t>
      </w:r>
      <w:r>
        <w:t xml:space="preserve"> требований к ГИА, в том числе к содержанию, организации работы, оценочным материалам ГИА выпускников по данной </w:t>
      </w:r>
      <w:r w:rsidRPr="00E94948">
        <w:rPr>
          <w:i/>
          <w:iCs/>
        </w:rPr>
        <w:t>профессии</w:t>
      </w:r>
      <w:r w:rsidRPr="00E94948">
        <w:t>.</w:t>
      </w:r>
    </w:p>
    <w:p w14:paraId="025B2ECE" w14:textId="71910051"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w:t>
      </w:r>
      <w:r w:rsidR="00E94948">
        <w:br/>
      </w:r>
      <w:r w:rsidR="0093259F">
        <w:t>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C07FB3" w14:paraId="78A5114A" w14:textId="77777777" w:rsidTr="00E512EC">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512EC">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512EC">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512EC">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8056C31" w:rsidR="00C07FB3" w:rsidRPr="00C07FB3" w:rsidRDefault="00C07FB3" w:rsidP="00E94948">
            <w:pPr>
              <w:autoSpaceDE w:val="0"/>
              <w:autoSpaceDN w:val="0"/>
              <w:adjustRightInd w:val="0"/>
              <w:ind w:left="54" w:right="189"/>
              <w:jc w:val="both"/>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00E94948">
              <w:rPr>
                <w:rFonts w:ascii="Times New Roman" w:hAnsi="Times New Roman" w:cs="Times New Roman"/>
                <w:color w:val="000000"/>
                <w:sz w:val="24"/>
                <w:szCs w:val="24"/>
              </w:rPr>
              <w:t>И</w:t>
            </w:r>
            <w:r w:rsidR="00E94948">
              <w:rPr>
                <w:rFonts w:ascii="Times New Roman" w:hAnsi="Times New Roman" w:cs="Times New Roman"/>
                <w:sz w:val="24"/>
                <w:szCs w:val="24"/>
              </w:rPr>
              <w:t xml:space="preserve">зготовление ювелирных </w:t>
            </w:r>
            <w:r w:rsidR="00E94948">
              <w:rPr>
                <w:rFonts w:ascii="Times New Roman" w:hAnsi="Times New Roman" w:cs="Times New Roman"/>
                <w:sz w:val="24"/>
                <w:szCs w:val="24"/>
              </w:rPr>
              <w:br/>
              <w:t xml:space="preserve">и художественных изделий из цветных </w:t>
            </w:r>
            <w:r w:rsidR="00E94948">
              <w:rPr>
                <w:rFonts w:ascii="Times New Roman" w:hAnsi="Times New Roman" w:cs="Times New Roman"/>
                <w:sz w:val="24"/>
                <w:szCs w:val="24"/>
              </w:rPr>
              <w:br/>
              <w:t>и драгоценных металлов</w:t>
            </w:r>
          </w:p>
        </w:tc>
        <w:tc>
          <w:tcPr>
            <w:tcW w:w="4628" w:type="dxa"/>
            <w:tcBorders>
              <w:top w:val="single" w:sz="4" w:space="0" w:color="000000"/>
              <w:left w:val="single" w:sz="4" w:space="0" w:color="000000"/>
              <w:bottom w:val="single" w:sz="4" w:space="0" w:color="000000"/>
              <w:right w:val="single" w:sz="4" w:space="0" w:color="000000"/>
            </w:tcBorders>
          </w:tcPr>
          <w:p w14:paraId="09F95399" w14:textId="6AE0A8D2" w:rsidR="00C07FB3" w:rsidRPr="00C07FB3" w:rsidRDefault="00C07FB3" w:rsidP="00E94948">
            <w:pPr>
              <w:ind w:left="77" w:right="137"/>
              <w:jc w:val="both"/>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E94948">
              <w:rPr>
                <w:rFonts w:ascii="Times New Roman" w:hAnsi="Times New Roman" w:cs="Times New Roman"/>
                <w:color w:val="000000"/>
                <w:sz w:val="24"/>
                <w:szCs w:val="24"/>
              </w:rPr>
              <w:t>И</w:t>
            </w:r>
            <w:r w:rsidR="00E94948">
              <w:rPr>
                <w:rFonts w:ascii="Times New Roman" w:hAnsi="Times New Roman" w:cs="Times New Roman"/>
                <w:sz w:val="24"/>
                <w:szCs w:val="24"/>
              </w:rPr>
              <w:t xml:space="preserve">зготовление ювелирных </w:t>
            </w:r>
            <w:r w:rsidR="00E94948">
              <w:rPr>
                <w:rFonts w:ascii="Times New Roman" w:hAnsi="Times New Roman" w:cs="Times New Roman"/>
                <w:sz w:val="24"/>
                <w:szCs w:val="24"/>
              </w:rPr>
              <w:br/>
              <w:t xml:space="preserve">и художественных изделий из цветных </w:t>
            </w:r>
            <w:r w:rsidR="00E94948">
              <w:rPr>
                <w:rFonts w:ascii="Times New Roman" w:hAnsi="Times New Roman" w:cs="Times New Roman"/>
                <w:sz w:val="24"/>
                <w:szCs w:val="24"/>
              </w:rPr>
              <w:br/>
              <w:t>и драгоценных металлов</w:t>
            </w:r>
          </w:p>
        </w:tc>
      </w:tr>
      <w:tr w:rsidR="00C07FB3" w:rsidRPr="00C07FB3" w14:paraId="0612052B" w14:textId="77777777" w:rsidTr="00E512EC">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3146C70" w:rsidR="00C07FB3" w:rsidRPr="00C07FB3" w:rsidRDefault="00E94948" w:rsidP="00E94948">
            <w:pPr>
              <w:autoSpaceDE w:val="0"/>
              <w:autoSpaceDN w:val="0"/>
              <w:adjustRightInd w:val="0"/>
              <w:ind w:left="54" w:right="189"/>
              <w:jc w:val="both"/>
              <w:rPr>
                <w:rFonts w:ascii="Times New Roman" w:hAnsi="Times New Roman" w:cs="Times New Roman"/>
                <w:color w:val="000000"/>
                <w:sz w:val="24"/>
                <w:szCs w:val="24"/>
              </w:rPr>
            </w:pPr>
            <w:r>
              <w:rPr>
                <w:rFonts w:ascii="Times New Roman" w:hAnsi="Times New Roman" w:cs="Times New Roman"/>
                <w:color w:val="000000"/>
                <w:sz w:val="24"/>
                <w:szCs w:val="24"/>
              </w:rPr>
              <w:t>ВД 02. И</w:t>
            </w:r>
            <w:r>
              <w:rPr>
                <w:rFonts w:ascii="Times New Roman" w:hAnsi="Times New Roman" w:cs="Times New Roman"/>
                <w:sz w:val="24"/>
                <w:szCs w:val="24"/>
              </w:rPr>
              <w:t xml:space="preserve">зготовление ювелирных </w:t>
            </w:r>
            <w:r>
              <w:rPr>
                <w:rFonts w:ascii="Times New Roman" w:hAnsi="Times New Roman" w:cs="Times New Roman"/>
                <w:sz w:val="24"/>
                <w:szCs w:val="24"/>
              </w:rPr>
              <w:br/>
              <w:t>и художественных изделий со вставками</w:t>
            </w:r>
          </w:p>
        </w:tc>
        <w:tc>
          <w:tcPr>
            <w:tcW w:w="4628" w:type="dxa"/>
            <w:tcBorders>
              <w:top w:val="single" w:sz="4" w:space="0" w:color="000000"/>
              <w:left w:val="single" w:sz="4" w:space="0" w:color="000000"/>
              <w:bottom w:val="single" w:sz="4" w:space="0" w:color="000000"/>
              <w:right w:val="single" w:sz="4" w:space="0" w:color="000000"/>
            </w:tcBorders>
          </w:tcPr>
          <w:p w14:paraId="0514B28A" w14:textId="47B97C25" w:rsidR="00C07FB3" w:rsidRPr="00C07FB3" w:rsidRDefault="00E94948" w:rsidP="00E94948">
            <w:pPr>
              <w:ind w:left="77" w:right="137"/>
              <w:jc w:val="both"/>
              <w:rPr>
                <w:rFonts w:ascii="Times New Roman" w:hAnsi="Times New Roman" w:cs="Times New Roman"/>
                <w:color w:val="000000"/>
                <w:sz w:val="24"/>
                <w:szCs w:val="24"/>
              </w:rPr>
            </w:pPr>
            <w:r>
              <w:rPr>
                <w:rFonts w:ascii="Times New Roman" w:hAnsi="Times New Roman" w:cs="Times New Roman"/>
                <w:color w:val="000000"/>
                <w:sz w:val="24"/>
                <w:szCs w:val="24"/>
              </w:rPr>
              <w:t>ПМ 02. И</w:t>
            </w:r>
            <w:r>
              <w:rPr>
                <w:rFonts w:ascii="Times New Roman" w:hAnsi="Times New Roman" w:cs="Times New Roman"/>
                <w:sz w:val="24"/>
                <w:szCs w:val="24"/>
              </w:rPr>
              <w:t xml:space="preserve">зготовление ювелирных </w:t>
            </w:r>
            <w:r>
              <w:rPr>
                <w:rFonts w:ascii="Times New Roman" w:hAnsi="Times New Roman" w:cs="Times New Roman"/>
                <w:sz w:val="24"/>
                <w:szCs w:val="24"/>
              </w:rPr>
              <w:br/>
              <w:t>и художественных изделий со вставками</w:t>
            </w:r>
          </w:p>
        </w:tc>
      </w:tr>
      <w:tr w:rsidR="00C07FB3" w:rsidRPr="00C07FB3" w14:paraId="538A6448" w14:textId="77777777" w:rsidTr="00E512EC">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6CBF5D0D" w:rsidR="00C07FB3" w:rsidRPr="00C07FB3" w:rsidRDefault="00E94948" w:rsidP="00E94948">
            <w:pPr>
              <w:autoSpaceDE w:val="0"/>
              <w:autoSpaceDN w:val="0"/>
              <w:adjustRightInd w:val="0"/>
              <w:ind w:left="54" w:right="189"/>
              <w:jc w:val="both"/>
              <w:rPr>
                <w:rFonts w:ascii="Times New Roman" w:hAnsi="Times New Roman" w:cs="Times New Roman"/>
                <w:color w:val="000000"/>
                <w:sz w:val="24"/>
                <w:szCs w:val="24"/>
              </w:rPr>
            </w:pPr>
            <w:r>
              <w:rPr>
                <w:rFonts w:ascii="Times New Roman" w:hAnsi="Times New Roman" w:cs="Times New Roman"/>
                <w:color w:val="000000"/>
                <w:sz w:val="24"/>
                <w:szCs w:val="24"/>
              </w:rPr>
              <w:t>ВД 03. Р</w:t>
            </w:r>
            <w:r>
              <w:rPr>
                <w:rFonts w:ascii="Times New Roman" w:hAnsi="Times New Roman" w:cs="Times New Roman"/>
                <w:sz w:val="24"/>
                <w:szCs w:val="24"/>
              </w:rPr>
              <w:t>емонт ювелирных и художественных изделий</w:t>
            </w:r>
          </w:p>
        </w:tc>
        <w:tc>
          <w:tcPr>
            <w:tcW w:w="4628" w:type="dxa"/>
            <w:tcBorders>
              <w:top w:val="single" w:sz="4" w:space="0" w:color="000000"/>
              <w:left w:val="single" w:sz="4" w:space="0" w:color="000000"/>
              <w:bottom w:val="single" w:sz="4" w:space="0" w:color="000000"/>
              <w:right w:val="single" w:sz="4" w:space="0" w:color="000000"/>
            </w:tcBorders>
          </w:tcPr>
          <w:p w14:paraId="164E43C4" w14:textId="31DC7B06" w:rsidR="00C07FB3" w:rsidRPr="00C07FB3" w:rsidRDefault="00E94948" w:rsidP="00E94948">
            <w:pPr>
              <w:snapToGrid w:val="0"/>
              <w:ind w:left="77" w:right="137"/>
              <w:jc w:val="both"/>
              <w:rPr>
                <w:rFonts w:ascii="Times New Roman" w:hAnsi="Times New Roman" w:cs="Times New Roman"/>
                <w:color w:val="000000"/>
                <w:sz w:val="24"/>
                <w:szCs w:val="24"/>
              </w:rPr>
            </w:pPr>
            <w:r>
              <w:rPr>
                <w:rFonts w:ascii="Times New Roman" w:hAnsi="Times New Roman" w:cs="Times New Roman"/>
                <w:color w:val="000000"/>
                <w:sz w:val="24"/>
                <w:szCs w:val="24"/>
              </w:rPr>
              <w:t>ПМ 03. Р</w:t>
            </w:r>
            <w:r>
              <w:rPr>
                <w:rFonts w:ascii="Times New Roman" w:hAnsi="Times New Roman" w:cs="Times New Roman"/>
                <w:sz w:val="24"/>
                <w:szCs w:val="24"/>
              </w:rPr>
              <w:t xml:space="preserve">емонт ювелирных </w:t>
            </w:r>
            <w:r>
              <w:rPr>
                <w:rFonts w:ascii="Times New Roman" w:hAnsi="Times New Roman" w:cs="Times New Roman"/>
                <w:sz w:val="24"/>
                <w:szCs w:val="24"/>
              </w:rPr>
              <w:br/>
              <w:t>и художественных изделий</w:t>
            </w:r>
            <w:r>
              <w:rPr>
                <w:rFonts w:ascii="Times New Roman" w:hAnsi="Times New Roman" w:cs="Times New Roman"/>
                <w:color w:val="000000"/>
                <w:sz w:val="24"/>
                <w:szCs w:val="24"/>
              </w:rPr>
              <w:t xml:space="preserve"> </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59D54AA4" w14:textId="77777777" w:rsidR="00E94948" w:rsidRDefault="00E94948" w:rsidP="0035019E">
      <w:pPr>
        <w:jc w:val="right"/>
        <w:rPr>
          <w:rFonts w:ascii="Times New Roman" w:hAnsi="Times New Roman" w:cs="Times New Roman"/>
          <w:b/>
          <w:bCs/>
          <w:sz w:val="24"/>
          <w:szCs w:val="24"/>
          <w:shd w:val="clear" w:color="auto" w:fill="FFFFFF"/>
        </w:rPr>
      </w:pPr>
    </w:p>
    <w:p w14:paraId="3F2A08F2" w14:textId="77777777" w:rsidR="00E94948" w:rsidRDefault="00E94948" w:rsidP="0035019E">
      <w:pPr>
        <w:jc w:val="right"/>
        <w:rPr>
          <w:rFonts w:ascii="Times New Roman" w:hAnsi="Times New Roman" w:cs="Times New Roman"/>
          <w:b/>
          <w:bCs/>
          <w:sz w:val="24"/>
          <w:szCs w:val="24"/>
          <w:shd w:val="clear" w:color="auto" w:fill="FFFFFF"/>
        </w:rPr>
      </w:pPr>
    </w:p>
    <w:p w14:paraId="5BD90A12" w14:textId="77777777" w:rsidR="00E94948" w:rsidRDefault="00E94948" w:rsidP="0035019E">
      <w:pPr>
        <w:jc w:val="right"/>
        <w:rPr>
          <w:rFonts w:ascii="Times New Roman" w:hAnsi="Times New Roman" w:cs="Times New Roman"/>
          <w:b/>
          <w:bCs/>
          <w:sz w:val="24"/>
          <w:szCs w:val="24"/>
          <w:shd w:val="clear" w:color="auto" w:fill="FFFFFF"/>
        </w:rPr>
      </w:pPr>
    </w:p>
    <w:p w14:paraId="65227952" w14:textId="4AA5F5F1"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A15268">
        <w:trPr>
          <w:trHeight w:val="472"/>
        </w:trPr>
        <w:tc>
          <w:tcPr>
            <w:tcW w:w="338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A15268" w:rsidRPr="00692697" w14:paraId="576D971E" w14:textId="77777777" w:rsidTr="00A15268">
        <w:trPr>
          <w:trHeight w:val="259"/>
        </w:trPr>
        <w:tc>
          <w:tcPr>
            <w:tcW w:w="3387" w:type="dxa"/>
            <w:vMerge w:val="restart"/>
          </w:tcPr>
          <w:p w14:paraId="14E55646" w14:textId="04FB01BB" w:rsidR="00A15268" w:rsidRDefault="00A15268" w:rsidP="00E9494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Изготовление ювелирных и художественных изделий из цветных и драгоценных металлов</w:t>
            </w:r>
          </w:p>
          <w:p w14:paraId="1ACB46FD" w14:textId="075CF9BC" w:rsidR="00A15268" w:rsidRPr="00444071" w:rsidRDefault="00A15268" w:rsidP="00D25349">
            <w:pPr>
              <w:widowControl w:val="0"/>
              <w:rPr>
                <w:rFonts w:ascii="Times New Roman" w:hAnsi="Times New Roman"/>
                <w:color w:val="0070C0"/>
                <w:sz w:val="24"/>
                <w:szCs w:val="24"/>
              </w:rPr>
            </w:pPr>
          </w:p>
        </w:tc>
        <w:tc>
          <w:tcPr>
            <w:tcW w:w="6242" w:type="dxa"/>
          </w:tcPr>
          <w:p w14:paraId="036F1462" w14:textId="491D8194" w:rsidR="00A15268" w:rsidRPr="00E94948" w:rsidRDefault="00A15268" w:rsidP="00A15268">
            <w:pPr>
              <w:autoSpaceDE w:val="0"/>
              <w:autoSpaceDN w:val="0"/>
              <w:adjustRightInd w:val="0"/>
              <w:ind w:left="138" w:right="142"/>
              <w:jc w:val="both"/>
              <w:rPr>
                <w:rFonts w:ascii="Times New Roman" w:hAnsi="Times New Roman"/>
                <w:iCs/>
                <w:color w:val="0070C0"/>
                <w:sz w:val="24"/>
                <w:szCs w:val="24"/>
              </w:rPr>
            </w:pPr>
            <w:r w:rsidRPr="00E94948">
              <w:rPr>
                <w:rFonts w:ascii="Times New Roman" w:hAnsi="Times New Roman" w:cs="Times New Roman"/>
                <w:sz w:val="24"/>
                <w:szCs w:val="24"/>
              </w:rPr>
              <w:t>ПК 1.1. Готовить металлы к ювелирной обработке</w:t>
            </w:r>
          </w:p>
        </w:tc>
      </w:tr>
      <w:tr w:rsidR="00A15268" w:rsidRPr="00692697" w14:paraId="1CD663CE" w14:textId="77777777" w:rsidTr="00A15268">
        <w:trPr>
          <w:trHeight w:val="250"/>
        </w:trPr>
        <w:tc>
          <w:tcPr>
            <w:tcW w:w="3387" w:type="dxa"/>
            <w:vMerge/>
          </w:tcPr>
          <w:p w14:paraId="224B377C" w14:textId="77777777" w:rsidR="00A15268" w:rsidRPr="00444071" w:rsidRDefault="00A15268" w:rsidP="00D25349">
            <w:pPr>
              <w:widowControl w:val="0"/>
              <w:rPr>
                <w:rFonts w:ascii="Times New Roman" w:hAnsi="Times New Roman"/>
                <w:color w:val="0070C0"/>
                <w:sz w:val="24"/>
                <w:szCs w:val="24"/>
              </w:rPr>
            </w:pPr>
          </w:p>
        </w:tc>
        <w:tc>
          <w:tcPr>
            <w:tcW w:w="6242" w:type="dxa"/>
          </w:tcPr>
          <w:p w14:paraId="3A9C64DE" w14:textId="75D286F5" w:rsidR="00A15268" w:rsidRPr="00E94948" w:rsidRDefault="00A15268" w:rsidP="00A15268">
            <w:pPr>
              <w:autoSpaceDE w:val="0"/>
              <w:autoSpaceDN w:val="0"/>
              <w:adjustRightInd w:val="0"/>
              <w:ind w:left="138" w:right="142"/>
              <w:jc w:val="both"/>
              <w:rPr>
                <w:rFonts w:ascii="Times New Roman" w:hAnsi="Times New Roman"/>
                <w:color w:val="0070C0"/>
                <w:sz w:val="24"/>
                <w:szCs w:val="24"/>
              </w:rPr>
            </w:pPr>
            <w:r w:rsidRPr="00E94948">
              <w:rPr>
                <w:rFonts w:ascii="Times New Roman" w:hAnsi="Times New Roman" w:cs="Times New Roman"/>
                <w:sz w:val="24"/>
                <w:szCs w:val="24"/>
              </w:rPr>
              <w:t>ПК 1.2. Выполнять операции по изготовлению ювелирных и художественных изделий из цветных и драгоценных металлов</w:t>
            </w:r>
          </w:p>
        </w:tc>
      </w:tr>
      <w:tr w:rsidR="00A15268" w:rsidRPr="00692697" w14:paraId="2268B84D" w14:textId="77777777" w:rsidTr="00A15268">
        <w:trPr>
          <w:trHeight w:val="347"/>
        </w:trPr>
        <w:tc>
          <w:tcPr>
            <w:tcW w:w="3387" w:type="dxa"/>
            <w:vMerge/>
          </w:tcPr>
          <w:p w14:paraId="67BF906E" w14:textId="77777777" w:rsidR="00A15268" w:rsidRPr="00444071" w:rsidRDefault="00A15268" w:rsidP="00D25349">
            <w:pPr>
              <w:widowControl w:val="0"/>
              <w:rPr>
                <w:rFonts w:ascii="Times New Roman" w:hAnsi="Times New Roman"/>
                <w:color w:val="0070C0"/>
                <w:sz w:val="24"/>
                <w:szCs w:val="24"/>
              </w:rPr>
            </w:pPr>
          </w:p>
        </w:tc>
        <w:tc>
          <w:tcPr>
            <w:tcW w:w="6242" w:type="dxa"/>
          </w:tcPr>
          <w:p w14:paraId="3B14A773" w14:textId="6B0B6CA1" w:rsidR="00A15268" w:rsidRPr="00E94948" w:rsidRDefault="00A15268" w:rsidP="00A15268">
            <w:pPr>
              <w:autoSpaceDE w:val="0"/>
              <w:autoSpaceDN w:val="0"/>
              <w:adjustRightInd w:val="0"/>
              <w:ind w:left="138" w:right="142"/>
              <w:jc w:val="both"/>
              <w:rPr>
                <w:rFonts w:ascii="Times New Roman" w:hAnsi="Times New Roman"/>
                <w:color w:val="0070C0"/>
                <w:sz w:val="24"/>
                <w:szCs w:val="24"/>
              </w:rPr>
            </w:pPr>
            <w:r>
              <w:rPr>
                <w:rFonts w:ascii="Times New Roman" w:hAnsi="Times New Roman" w:cs="Times New Roman"/>
                <w:sz w:val="24"/>
                <w:szCs w:val="24"/>
              </w:rPr>
              <w:t>ПК 1.3. Обрабатывать заготовки под виды ручного гравирования работ</w:t>
            </w:r>
          </w:p>
        </w:tc>
      </w:tr>
      <w:tr w:rsidR="00A15268" w:rsidRPr="00692697" w14:paraId="1B2AD6BA" w14:textId="77777777" w:rsidTr="00A15268">
        <w:trPr>
          <w:trHeight w:val="347"/>
        </w:trPr>
        <w:tc>
          <w:tcPr>
            <w:tcW w:w="3387" w:type="dxa"/>
            <w:vMerge/>
          </w:tcPr>
          <w:p w14:paraId="1C9E9703" w14:textId="77777777" w:rsidR="00A15268" w:rsidRPr="00444071" w:rsidRDefault="00A15268" w:rsidP="00D25349">
            <w:pPr>
              <w:widowControl w:val="0"/>
              <w:rPr>
                <w:rFonts w:ascii="Times New Roman" w:hAnsi="Times New Roman"/>
                <w:color w:val="0070C0"/>
                <w:sz w:val="24"/>
                <w:szCs w:val="24"/>
              </w:rPr>
            </w:pPr>
          </w:p>
        </w:tc>
        <w:tc>
          <w:tcPr>
            <w:tcW w:w="6242" w:type="dxa"/>
          </w:tcPr>
          <w:p w14:paraId="0B140C5C" w14:textId="7D651AE4" w:rsidR="00A15268" w:rsidRPr="00E94948"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1.4. Изготавливать ювелирные изделия с разными видами эмалей</w:t>
            </w:r>
          </w:p>
        </w:tc>
      </w:tr>
      <w:tr w:rsidR="00A15268" w:rsidRPr="00692697" w14:paraId="05641237" w14:textId="77777777" w:rsidTr="00A15268">
        <w:trPr>
          <w:trHeight w:val="347"/>
        </w:trPr>
        <w:tc>
          <w:tcPr>
            <w:tcW w:w="3387" w:type="dxa"/>
            <w:vMerge/>
          </w:tcPr>
          <w:p w14:paraId="557C64FA" w14:textId="77777777" w:rsidR="00A15268" w:rsidRPr="00444071" w:rsidRDefault="00A15268" w:rsidP="00D25349">
            <w:pPr>
              <w:widowControl w:val="0"/>
              <w:rPr>
                <w:rFonts w:ascii="Times New Roman" w:hAnsi="Times New Roman"/>
                <w:color w:val="0070C0"/>
                <w:sz w:val="24"/>
                <w:szCs w:val="24"/>
              </w:rPr>
            </w:pPr>
          </w:p>
        </w:tc>
        <w:tc>
          <w:tcPr>
            <w:tcW w:w="6242" w:type="dxa"/>
          </w:tcPr>
          <w:p w14:paraId="203AA8A2" w14:textId="6CCC8707" w:rsidR="00A15268" w:rsidRPr="00E94948"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1.5. Контролировать качество выполнения изделий</w:t>
            </w:r>
          </w:p>
        </w:tc>
      </w:tr>
      <w:tr w:rsidR="00A15268" w:rsidRPr="00692697" w14:paraId="14D7A82F" w14:textId="77777777" w:rsidTr="00A15268">
        <w:trPr>
          <w:trHeight w:val="86"/>
        </w:trPr>
        <w:tc>
          <w:tcPr>
            <w:tcW w:w="3387" w:type="dxa"/>
            <w:vMerge w:val="restart"/>
          </w:tcPr>
          <w:p w14:paraId="6ED3052C" w14:textId="351F39EB" w:rsidR="00A15268" w:rsidRDefault="00A15268" w:rsidP="00E9494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Изготовление ювелирных и художественных изделий со вставками</w:t>
            </w:r>
          </w:p>
          <w:p w14:paraId="26732D6D" w14:textId="739679FE" w:rsidR="00A15268" w:rsidRPr="00444071" w:rsidRDefault="00A15268" w:rsidP="00D25349">
            <w:pPr>
              <w:widowControl w:val="0"/>
              <w:rPr>
                <w:rFonts w:ascii="Times New Roman" w:hAnsi="Times New Roman"/>
                <w:color w:val="0070C0"/>
                <w:sz w:val="24"/>
                <w:szCs w:val="24"/>
              </w:rPr>
            </w:pPr>
          </w:p>
        </w:tc>
        <w:tc>
          <w:tcPr>
            <w:tcW w:w="6242" w:type="dxa"/>
          </w:tcPr>
          <w:p w14:paraId="2BA28511" w14:textId="5B06C79F" w:rsidR="00A15268" w:rsidRPr="00444071" w:rsidRDefault="00A15268" w:rsidP="00A15268">
            <w:pPr>
              <w:autoSpaceDE w:val="0"/>
              <w:autoSpaceDN w:val="0"/>
              <w:adjustRightInd w:val="0"/>
              <w:ind w:left="138" w:right="142"/>
              <w:jc w:val="both"/>
              <w:rPr>
                <w:rFonts w:ascii="Times New Roman" w:eastAsia="Calibri" w:hAnsi="Times New Roman"/>
                <w:color w:val="0070C0"/>
                <w:spacing w:val="2"/>
                <w:sz w:val="24"/>
                <w:szCs w:val="24"/>
                <w:highlight w:val="yellow"/>
                <w:shd w:val="clear" w:color="auto" w:fill="FFFFFF"/>
              </w:rPr>
            </w:pPr>
            <w:r>
              <w:rPr>
                <w:rFonts w:ascii="Times New Roman" w:hAnsi="Times New Roman" w:cs="Times New Roman"/>
                <w:sz w:val="24"/>
                <w:szCs w:val="24"/>
              </w:rPr>
              <w:t>ПК. 2.1. Анализировать характеристики материала вставок.</w:t>
            </w:r>
          </w:p>
        </w:tc>
      </w:tr>
      <w:tr w:rsidR="00A15268" w:rsidRPr="00692697" w14:paraId="40A4E688" w14:textId="77777777" w:rsidTr="00A15268">
        <w:trPr>
          <w:trHeight w:val="236"/>
        </w:trPr>
        <w:tc>
          <w:tcPr>
            <w:tcW w:w="3387" w:type="dxa"/>
            <w:vMerge/>
          </w:tcPr>
          <w:p w14:paraId="305BBFBC" w14:textId="77777777" w:rsidR="00A15268" w:rsidRPr="00444071" w:rsidRDefault="00A15268" w:rsidP="00D25349">
            <w:pPr>
              <w:widowControl w:val="0"/>
              <w:rPr>
                <w:rFonts w:ascii="Times New Roman" w:hAnsi="Times New Roman"/>
                <w:color w:val="0070C0"/>
                <w:sz w:val="24"/>
                <w:szCs w:val="24"/>
              </w:rPr>
            </w:pPr>
          </w:p>
        </w:tc>
        <w:tc>
          <w:tcPr>
            <w:tcW w:w="6242" w:type="dxa"/>
          </w:tcPr>
          <w:p w14:paraId="4AD74CAA" w14:textId="6F857F7C" w:rsidR="00A15268" w:rsidRPr="00444071" w:rsidRDefault="00A15268" w:rsidP="00A15268">
            <w:pPr>
              <w:autoSpaceDE w:val="0"/>
              <w:autoSpaceDN w:val="0"/>
              <w:adjustRightInd w:val="0"/>
              <w:ind w:left="138" w:right="142"/>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2.2. Выполнять операции огранки ювелирных вставок.</w:t>
            </w:r>
          </w:p>
        </w:tc>
      </w:tr>
      <w:tr w:rsidR="00A15268" w:rsidRPr="00692697" w14:paraId="0C9E890F" w14:textId="77777777" w:rsidTr="00A15268">
        <w:trPr>
          <w:trHeight w:val="284"/>
        </w:trPr>
        <w:tc>
          <w:tcPr>
            <w:tcW w:w="3387" w:type="dxa"/>
            <w:vMerge/>
          </w:tcPr>
          <w:p w14:paraId="112CC1E8" w14:textId="77777777" w:rsidR="00A15268" w:rsidRPr="00444071" w:rsidRDefault="00A15268" w:rsidP="00D25349">
            <w:pPr>
              <w:widowControl w:val="0"/>
              <w:rPr>
                <w:rFonts w:ascii="Times New Roman" w:hAnsi="Times New Roman"/>
                <w:color w:val="0070C0"/>
                <w:sz w:val="24"/>
                <w:szCs w:val="24"/>
              </w:rPr>
            </w:pPr>
          </w:p>
        </w:tc>
        <w:tc>
          <w:tcPr>
            <w:tcW w:w="6242" w:type="dxa"/>
          </w:tcPr>
          <w:p w14:paraId="7D17943B" w14:textId="26CD7E09" w:rsidR="00A15268" w:rsidRPr="00444071" w:rsidRDefault="00A15268" w:rsidP="00A15268">
            <w:pPr>
              <w:autoSpaceDE w:val="0"/>
              <w:autoSpaceDN w:val="0"/>
              <w:adjustRightInd w:val="0"/>
              <w:ind w:left="138" w:right="142"/>
              <w:jc w:val="both"/>
              <w:rPr>
                <w:rFonts w:ascii="Times New Roman" w:eastAsia="Calibri" w:hAnsi="Times New Roman"/>
                <w:color w:val="0070C0"/>
                <w:spacing w:val="2"/>
                <w:sz w:val="24"/>
                <w:szCs w:val="24"/>
                <w:shd w:val="clear" w:color="auto" w:fill="FFFFFF"/>
              </w:rPr>
            </w:pPr>
            <w:r>
              <w:rPr>
                <w:rFonts w:ascii="Times New Roman" w:hAnsi="Times New Roman" w:cs="Times New Roman"/>
                <w:sz w:val="24"/>
                <w:szCs w:val="24"/>
              </w:rPr>
              <w:t>ПК 2.3. Подготавливать детали ювелирных изделий.</w:t>
            </w:r>
          </w:p>
        </w:tc>
      </w:tr>
      <w:tr w:rsidR="00A15268" w:rsidRPr="00692697" w14:paraId="3EE95679" w14:textId="77777777" w:rsidTr="00A15268">
        <w:trPr>
          <w:trHeight w:val="118"/>
        </w:trPr>
        <w:tc>
          <w:tcPr>
            <w:tcW w:w="3387" w:type="dxa"/>
            <w:vMerge/>
          </w:tcPr>
          <w:p w14:paraId="42EF5C9C" w14:textId="77777777" w:rsidR="00A15268" w:rsidRPr="00444071" w:rsidRDefault="00A15268" w:rsidP="00D25349">
            <w:pPr>
              <w:widowControl w:val="0"/>
              <w:rPr>
                <w:rFonts w:ascii="Times New Roman" w:hAnsi="Times New Roman"/>
                <w:color w:val="0070C0"/>
                <w:sz w:val="24"/>
                <w:szCs w:val="24"/>
              </w:rPr>
            </w:pPr>
          </w:p>
        </w:tc>
        <w:tc>
          <w:tcPr>
            <w:tcW w:w="6242" w:type="dxa"/>
          </w:tcPr>
          <w:p w14:paraId="73C09A38" w14:textId="7FD0E660"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2.4. Применять технологии лазерного гравирования при изготовлении ювелирных и художественных изделий.</w:t>
            </w:r>
          </w:p>
        </w:tc>
      </w:tr>
      <w:tr w:rsidR="00A15268" w:rsidRPr="00692697" w14:paraId="1AFDCFEA" w14:textId="77777777" w:rsidTr="00A15268">
        <w:trPr>
          <w:trHeight w:val="118"/>
        </w:trPr>
        <w:tc>
          <w:tcPr>
            <w:tcW w:w="3387" w:type="dxa"/>
            <w:vMerge/>
          </w:tcPr>
          <w:p w14:paraId="18A72AD0" w14:textId="77777777" w:rsidR="00A15268" w:rsidRPr="00444071" w:rsidRDefault="00A15268" w:rsidP="00D25349">
            <w:pPr>
              <w:widowControl w:val="0"/>
              <w:rPr>
                <w:rFonts w:ascii="Times New Roman" w:hAnsi="Times New Roman"/>
                <w:color w:val="0070C0"/>
                <w:sz w:val="24"/>
                <w:szCs w:val="24"/>
              </w:rPr>
            </w:pPr>
          </w:p>
        </w:tc>
        <w:tc>
          <w:tcPr>
            <w:tcW w:w="6242" w:type="dxa"/>
          </w:tcPr>
          <w:p w14:paraId="602232A5" w14:textId="7DABD02D"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2.5. Подбирать инструменты и оборудование для изготовления ювелирных изделий со вставками.</w:t>
            </w:r>
          </w:p>
        </w:tc>
      </w:tr>
      <w:tr w:rsidR="00A15268" w:rsidRPr="00692697" w14:paraId="03620194" w14:textId="77777777" w:rsidTr="00A15268">
        <w:trPr>
          <w:trHeight w:val="118"/>
        </w:trPr>
        <w:tc>
          <w:tcPr>
            <w:tcW w:w="3387" w:type="dxa"/>
            <w:vMerge/>
          </w:tcPr>
          <w:p w14:paraId="161E1409" w14:textId="77777777" w:rsidR="00A15268" w:rsidRPr="00444071" w:rsidRDefault="00A15268" w:rsidP="00D25349">
            <w:pPr>
              <w:widowControl w:val="0"/>
              <w:rPr>
                <w:rFonts w:ascii="Times New Roman" w:hAnsi="Times New Roman"/>
                <w:color w:val="0070C0"/>
                <w:sz w:val="24"/>
                <w:szCs w:val="24"/>
              </w:rPr>
            </w:pPr>
          </w:p>
        </w:tc>
        <w:tc>
          <w:tcPr>
            <w:tcW w:w="6242" w:type="dxa"/>
          </w:tcPr>
          <w:p w14:paraId="1AF35073" w14:textId="153EF339"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2.6. Монтировать вставки различными способами</w:t>
            </w:r>
          </w:p>
        </w:tc>
      </w:tr>
      <w:tr w:rsidR="00A15268" w:rsidRPr="00692697" w14:paraId="3A191A48" w14:textId="77777777" w:rsidTr="00A15268">
        <w:trPr>
          <w:trHeight w:val="118"/>
        </w:trPr>
        <w:tc>
          <w:tcPr>
            <w:tcW w:w="3387" w:type="dxa"/>
            <w:vMerge/>
          </w:tcPr>
          <w:p w14:paraId="4B52B628" w14:textId="77777777" w:rsidR="00A15268" w:rsidRPr="00444071" w:rsidRDefault="00A15268" w:rsidP="00D25349">
            <w:pPr>
              <w:widowControl w:val="0"/>
              <w:rPr>
                <w:rFonts w:ascii="Times New Roman" w:hAnsi="Times New Roman"/>
                <w:color w:val="0070C0"/>
                <w:sz w:val="24"/>
                <w:szCs w:val="24"/>
              </w:rPr>
            </w:pPr>
          </w:p>
        </w:tc>
        <w:tc>
          <w:tcPr>
            <w:tcW w:w="6242" w:type="dxa"/>
          </w:tcPr>
          <w:p w14:paraId="3F22EE34" w14:textId="339AA4D8"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2.7. Контролировать качество огранки и монтажа ювелирных вставок.</w:t>
            </w:r>
          </w:p>
        </w:tc>
      </w:tr>
      <w:tr w:rsidR="00A15268" w:rsidRPr="00692697" w14:paraId="02237DB8" w14:textId="77777777" w:rsidTr="00A15268">
        <w:trPr>
          <w:trHeight w:val="603"/>
        </w:trPr>
        <w:tc>
          <w:tcPr>
            <w:tcW w:w="3387" w:type="dxa"/>
            <w:vMerge w:val="restart"/>
          </w:tcPr>
          <w:p w14:paraId="64BA3E07" w14:textId="3CE2BB57" w:rsidR="00A15268" w:rsidRDefault="00A15268" w:rsidP="00A15268">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Ремонт ювелирных и художественных изделий</w:t>
            </w:r>
          </w:p>
          <w:p w14:paraId="440ED0A1" w14:textId="77777777" w:rsidR="00A15268" w:rsidRPr="00444071" w:rsidRDefault="00A15268" w:rsidP="00D25349">
            <w:pPr>
              <w:widowControl w:val="0"/>
              <w:rPr>
                <w:rFonts w:ascii="Times New Roman" w:hAnsi="Times New Roman"/>
                <w:color w:val="0070C0"/>
                <w:sz w:val="24"/>
                <w:szCs w:val="24"/>
              </w:rPr>
            </w:pPr>
          </w:p>
        </w:tc>
        <w:tc>
          <w:tcPr>
            <w:tcW w:w="6242" w:type="dxa"/>
          </w:tcPr>
          <w:p w14:paraId="07667F04" w14:textId="64A70779"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3.1. Анализировать состояние ювелирных и художественных изделий.</w:t>
            </w:r>
          </w:p>
        </w:tc>
      </w:tr>
      <w:tr w:rsidR="00A15268" w:rsidRPr="00692697" w14:paraId="52B662BE" w14:textId="77777777" w:rsidTr="00A15268">
        <w:trPr>
          <w:trHeight w:val="118"/>
        </w:trPr>
        <w:tc>
          <w:tcPr>
            <w:tcW w:w="3387" w:type="dxa"/>
            <w:vMerge/>
          </w:tcPr>
          <w:p w14:paraId="08D63005" w14:textId="77777777" w:rsidR="00A15268" w:rsidRDefault="00A15268" w:rsidP="00A15268">
            <w:pPr>
              <w:autoSpaceDE w:val="0"/>
              <w:autoSpaceDN w:val="0"/>
              <w:adjustRightInd w:val="0"/>
              <w:rPr>
                <w:rFonts w:ascii="Times New Roman" w:hAnsi="Times New Roman" w:cs="Times New Roman"/>
                <w:sz w:val="24"/>
                <w:szCs w:val="24"/>
              </w:rPr>
            </w:pPr>
          </w:p>
        </w:tc>
        <w:tc>
          <w:tcPr>
            <w:tcW w:w="6242" w:type="dxa"/>
          </w:tcPr>
          <w:p w14:paraId="1BFCF7AD" w14:textId="66B1B844"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3.2. Готовить металлы к ювелирной обработке.</w:t>
            </w:r>
          </w:p>
        </w:tc>
      </w:tr>
      <w:tr w:rsidR="00A15268" w:rsidRPr="00692697" w14:paraId="5B39F7B2" w14:textId="77777777" w:rsidTr="00A15268">
        <w:trPr>
          <w:trHeight w:val="118"/>
        </w:trPr>
        <w:tc>
          <w:tcPr>
            <w:tcW w:w="3387" w:type="dxa"/>
            <w:vMerge/>
          </w:tcPr>
          <w:p w14:paraId="486756FE" w14:textId="77777777" w:rsidR="00A15268" w:rsidRDefault="00A15268" w:rsidP="00A15268">
            <w:pPr>
              <w:autoSpaceDE w:val="0"/>
              <w:autoSpaceDN w:val="0"/>
              <w:adjustRightInd w:val="0"/>
              <w:rPr>
                <w:rFonts w:ascii="Times New Roman" w:hAnsi="Times New Roman" w:cs="Times New Roman"/>
                <w:sz w:val="24"/>
                <w:szCs w:val="24"/>
              </w:rPr>
            </w:pPr>
          </w:p>
        </w:tc>
        <w:tc>
          <w:tcPr>
            <w:tcW w:w="6242" w:type="dxa"/>
          </w:tcPr>
          <w:p w14:paraId="3F813779" w14:textId="3BB9EFE5"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3.3. Подбирать материалы и способы ремонта с учетом обнаруженных дефектов.</w:t>
            </w:r>
          </w:p>
        </w:tc>
      </w:tr>
      <w:tr w:rsidR="00A15268" w:rsidRPr="00692697" w14:paraId="0091E184" w14:textId="77777777" w:rsidTr="00A15268">
        <w:trPr>
          <w:trHeight w:val="118"/>
        </w:trPr>
        <w:tc>
          <w:tcPr>
            <w:tcW w:w="3387" w:type="dxa"/>
            <w:vMerge/>
          </w:tcPr>
          <w:p w14:paraId="54668820" w14:textId="77777777" w:rsidR="00A15268" w:rsidRDefault="00A15268" w:rsidP="00A15268">
            <w:pPr>
              <w:autoSpaceDE w:val="0"/>
              <w:autoSpaceDN w:val="0"/>
              <w:adjustRightInd w:val="0"/>
              <w:rPr>
                <w:rFonts w:ascii="Times New Roman" w:hAnsi="Times New Roman" w:cs="Times New Roman"/>
                <w:sz w:val="24"/>
                <w:szCs w:val="24"/>
              </w:rPr>
            </w:pPr>
          </w:p>
        </w:tc>
        <w:tc>
          <w:tcPr>
            <w:tcW w:w="6242" w:type="dxa"/>
          </w:tcPr>
          <w:p w14:paraId="7C811F12" w14:textId="46FE9A8C"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3.4. Подготавливать детали ювелирных изделий, используемых при ремонте.</w:t>
            </w:r>
          </w:p>
        </w:tc>
      </w:tr>
      <w:tr w:rsidR="00A15268" w:rsidRPr="00692697" w14:paraId="1CF73566" w14:textId="77777777" w:rsidTr="00A15268">
        <w:trPr>
          <w:trHeight w:val="118"/>
        </w:trPr>
        <w:tc>
          <w:tcPr>
            <w:tcW w:w="3387" w:type="dxa"/>
            <w:vMerge/>
          </w:tcPr>
          <w:p w14:paraId="45DA037A" w14:textId="77777777" w:rsidR="00A15268" w:rsidRDefault="00A15268" w:rsidP="00A15268">
            <w:pPr>
              <w:autoSpaceDE w:val="0"/>
              <w:autoSpaceDN w:val="0"/>
              <w:adjustRightInd w:val="0"/>
              <w:rPr>
                <w:rFonts w:ascii="Times New Roman" w:hAnsi="Times New Roman" w:cs="Times New Roman"/>
                <w:sz w:val="24"/>
                <w:szCs w:val="24"/>
              </w:rPr>
            </w:pPr>
          </w:p>
        </w:tc>
        <w:tc>
          <w:tcPr>
            <w:tcW w:w="6242" w:type="dxa"/>
          </w:tcPr>
          <w:p w14:paraId="57C43377" w14:textId="596FE7C1"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3.5. Выполнять операции ремонта ювелирных и художественных изделий.</w:t>
            </w:r>
          </w:p>
        </w:tc>
      </w:tr>
      <w:tr w:rsidR="00A15268" w:rsidRPr="00692697" w14:paraId="0E71F16D" w14:textId="77777777" w:rsidTr="00A15268">
        <w:trPr>
          <w:trHeight w:val="118"/>
        </w:trPr>
        <w:tc>
          <w:tcPr>
            <w:tcW w:w="3387" w:type="dxa"/>
            <w:vMerge/>
          </w:tcPr>
          <w:p w14:paraId="6F2FB8F0" w14:textId="77777777" w:rsidR="00A15268" w:rsidRDefault="00A15268" w:rsidP="00A15268">
            <w:pPr>
              <w:autoSpaceDE w:val="0"/>
              <w:autoSpaceDN w:val="0"/>
              <w:adjustRightInd w:val="0"/>
              <w:rPr>
                <w:rFonts w:ascii="Times New Roman" w:hAnsi="Times New Roman" w:cs="Times New Roman"/>
                <w:sz w:val="24"/>
                <w:szCs w:val="24"/>
              </w:rPr>
            </w:pPr>
          </w:p>
        </w:tc>
        <w:tc>
          <w:tcPr>
            <w:tcW w:w="6242" w:type="dxa"/>
          </w:tcPr>
          <w:p w14:paraId="14D6C5E0" w14:textId="4D513121"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3.6. Создавать 3D-модели ювелирных изделий.</w:t>
            </w:r>
          </w:p>
        </w:tc>
      </w:tr>
      <w:tr w:rsidR="00A15268" w:rsidRPr="00692697" w14:paraId="07C9D09E" w14:textId="77777777" w:rsidTr="00A15268">
        <w:trPr>
          <w:trHeight w:val="118"/>
        </w:trPr>
        <w:tc>
          <w:tcPr>
            <w:tcW w:w="3387" w:type="dxa"/>
            <w:vMerge/>
          </w:tcPr>
          <w:p w14:paraId="11D794CE" w14:textId="77777777" w:rsidR="00A15268" w:rsidRDefault="00A15268" w:rsidP="00A15268">
            <w:pPr>
              <w:autoSpaceDE w:val="0"/>
              <w:autoSpaceDN w:val="0"/>
              <w:adjustRightInd w:val="0"/>
              <w:rPr>
                <w:rFonts w:ascii="Times New Roman" w:hAnsi="Times New Roman" w:cs="Times New Roman"/>
                <w:sz w:val="24"/>
                <w:szCs w:val="24"/>
              </w:rPr>
            </w:pPr>
          </w:p>
        </w:tc>
        <w:tc>
          <w:tcPr>
            <w:tcW w:w="6242" w:type="dxa"/>
          </w:tcPr>
          <w:p w14:paraId="16745411" w14:textId="0F195861"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3.7. Применять технологии реверсивного инжиниринга при изготовлении и ремонте ювелирных и художественных изделий.</w:t>
            </w:r>
          </w:p>
        </w:tc>
      </w:tr>
      <w:tr w:rsidR="00A15268" w:rsidRPr="00692697" w14:paraId="669FC592" w14:textId="77777777" w:rsidTr="00A15268">
        <w:trPr>
          <w:trHeight w:val="118"/>
        </w:trPr>
        <w:tc>
          <w:tcPr>
            <w:tcW w:w="3387" w:type="dxa"/>
            <w:vMerge/>
          </w:tcPr>
          <w:p w14:paraId="0E655B45" w14:textId="77777777" w:rsidR="00A15268" w:rsidRDefault="00A15268" w:rsidP="00A15268">
            <w:pPr>
              <w:autoSpaceDE w:val="0"/>
              <w:autoSpaceDN w:val="0"/>
              <w:adjustRightInd w:val="0"/>
              <w:rPr>
                <w:rFonts w:ascii="Times New Roman" w:hAnsi="Times New Roman" w:cs="Times New Roman"/>
                <w:sz w:val="24"/>
                <w:szCs w:val="24"/>
              </w:rPr>
            </w:pPr>
          </w:p>
        </w:tc>
        <w:tc>
          <w:tcPr>
            <w:tcW w:w="6242" w:type="dxa"/>
          </w:tcPr>
          <w:p w14:paraId="616B260E" w14:textId="1BB8CC34"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3.8. Применять технологии лазерной пайки при ремонте ювелирных и художественных изделий.</w:t>
            </w:r>
          </w:p>
        </w:tc>
      </w:tr>
      <w:tr w:rsidR="00A15268" w:rsidRPr="00692697" w14:paraId="40911D16" w14:textId="77777777" w:rsidTr="00A15268">
        <w:trPr>
          <w:trHeight w:val="118"/>
        </w:trPr>
        <w:tc>
          <w:tcPr>
            <w:tcW w:w="3387" w:type="dxa"/>
            <w:vMerge/>
          </w:tcPr>
          <w:p w14:paraId="0D0D9890" w14:textId="77777777" w:rsidR="00A15268" w:rsidRDefault="00A15268" w:rsidP="00A15268">
            <w:pPr>
              <w:autoSpaceDE w:val="0"/>
              <w:autoSpaceDN w:val="0"/>
              <w:adjustRightInd w:val="0"/>
              <w:rPr>
                <w:rFonts w:ascii="Times New Roman" w:hAnsi="Times New Roman" w:cs="Times New Roman"/>
                <w:sz w:val="24"/>
                <w:szCs w:val="24"/>
              </w:rPr>
            </w:pPr>
          </w:p>
        </w:tc>
        <w:tc>
          <w:tcPr>
            <w:tcW w:w="6242" w:type="dxa"/>
          </w:tcPr>
          <w:p w14:paraId="5DA29092" w14:textId="4EBE439C" w:rsidR="00A15268" w:rsidRPr="00444071" w:rsidRDefault="00A15268" w:rsidP="00A15268">
            <w:pPr>
              <w:autoSpaceDE w:val="0"/>
              <w:autoSpaceDN w:val="0"/>
              <w:adjustRightInd w:val="0"/>
              <w:ind w:left="138" w:right="142"/>
              <w:jc w:val="both"/>
              <w:rPr>
                <w:rFonts w:ascii="Times New Roman" w:hAnsi="Times New Roman"/>
                <w:iCs/>
                <w:color w:val="0070C0"/>
                <w:sz w:val="24"/>
                <w:szCs w:val="24"/>
              </w:rPr>
            </w:pPr>
            <w:r>
              <w:rPr>
                <w:rFonts w:ascii="Times New Roman" w:hAnsi="Times New Roman" w:cs="Times New Roman"/>
                <w:sz w:val="24"/>
                <w:szCs w:val="24"/>
              </w:rPr>
              <w:t>ПК 3.9. Контролировать качество восстановления ювелирных и художественных изделий.</w:t>
            </w:r>
          </w:p>
        </w:tc>
      </w:tr>
    </w:tbl>
    <w:p w14:paraId="2371AEF9" w14:textId="77777777" w:rsidR="00D570F5" w:rsidRPr="00E512EC" w:rsidRDefault="00D570F5" w:rsidP="00E512EC">
      <w:pPr>
        <w:spacing w:line="276" w:lineRule="auto"/>
        <w:jc w:val="both"/>
        <w:rPr>
          <w:rFonts w:ascii="Times New Roman" w:hAnsi="Times New Roman" w:cs="Times New Roman"/>
          <w:i/>
          <w:iCs/>
          <w:shd w:val="clear" w:color="auto" w:fill="FFFFFF"/>
        </w:rPr>
      </w:pPr>
    </w:p>
    <w:p w14:paraId="1B2AA9AC" w14:textId="75F7D1BA" w:rsidR="00875CE1" w:rsidRPr="005A487D" w:rsidRDefault="00C47807" w:rsidP="005A487D">
      <w:pPr>
        <w:suppressAutoHyphens/>
        <w:spacing w:line="276" w:lineRule="auto"/>
        <w:ind w:firstLine="708"/>
        <w:jc w:val="both"/>
        <w:rPr>
          <w:rFonts w:ascii="Times New Roman" w:eastAsia="Times New Roman" w:hAnsi="Times New Roman" w:cs="Times New Roman"/>
          <w:iCs/>
          <w:sz w:val="24"/>
          <w:szCs w:val="24"/>
          <w:lang w:eastAsia="zh-CN"/>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Pr="00A15268">
        <w:rPr>
          <w:rFonts w:ascii="Times New Roman" w:eastAsia="Calibri" w:hAnsi="Times New Roman" w:cs="Times New Roman"/>
          <w:bCs/>
          <w:sz w:val="24"/>
          <w:szCs w:val="24"/>
        </w:rPr>
        <w:t>по профессии</w:t>
      </w:r>
      <w:r w:rsidR="00A15268" w:rsidRPr="00A15268">
        <w:rPr>
          <w:rFonts w:ascii="Times New Roman" w:eastAsia="Calibri" w:hAnsi="Times New Roman" w:cs="Times New Roman"/>
          <w:bCs/>
          <w:sz w:val="24"/>
          <w:szCs w:val="24"/>
        </w:rPr>
        <w:t xml:space="preserve"> 54.01.02 Ювелир</w:t>
      </w:r>
      <w:r w:rsidRPr="00A15268">
        <w:rPr>
          <w:rFonts w:ascii="Times New Roman" w:eastAsia="Calibri" w:hAnsi="Times New Roman" w:cs="Times New Roman"/>
          <w:bCs/>
          <w:sz w:val="24"/>
          <w:szCs w:val="24"/>
        </w:rPr>
        <w:t>,</w:t>
      </w:r>
      <w:r w:rsidRPr="00A15268">
        <w:rPr>
          <w:rFonts w:ascii="Times New Roman" w:hAnsi="Times New Roman" w:cs="Times New Roman"/>
          <w:bCs/>
          <w:sz w:val="24"/>
          <w:szCs w:val="24"/>
        </w:rPr>
        <w:t xml:space="preserve"> сдают</w:t>
      </w:r>
      <w:r w:rsidRPr="00985111">
        <w:rPr>
          <w:rFonts w:ascii="Times New Roman" w:hAnsi="Times New Roman" w:cs="Times New Roman"/>
          <w:iCs/>
          <w:sz w:val="24"/>
          <w:szCs w:val="24"/>
        </w:rPr>
        <w:t xml:space="preserve"> ГИА </w:t>
      </w:r>
      <w:r w:rsidR="005A487D">
        <w:rPr>
          <w:rFonts w:ascii="Times New Roman" w:hAnsi="Times New Roman" w:cs="Times New Roman"/>
          <w:iCs/>
          <w:sz w:val="24"/>
          <w:szCs w:val="24"/>
        </w:rPr>
        <w:br/>
      </w:r>
      <w:r w:rsidRPr="005A487D">
        <w:rPr>
          <w:rFonts w:ascii="Times New Roman" w:hAnsi="Times New Roman" w:cs="Times New Roman"/>
          <w:iCs/>
          <w:sz w:val="24"/>
          <w:szCs w:val="24"/>
        </w:rPr>
        <w:t>в форме демонстрационного экзамена</w:t>
      </w:r>
      <w:r w:rsidR="00743E17">
        <w:rPr>
          <w:rFonts w:ascii="Times New Roman" w:hAnsi="Times New Roman" w:cs="Times New Roman"/>
          <w:iCs/>
          <w:sz w:val="24"/>
          <w:szCs w:val="24"/>
        </w:rPr>
        <w:t xml:space="preserve"> профильного уровня</w:t>
      </w:r>
      <w:r w:rsidR="005A487D" w:rsidRPr="005A487D">
        <w:rPr>
          <w:rFonts w:ascii="Times New Roman" w:hAnsi="Times New Roman" w:cs="Times New Roman"/>
          <w:iCs/>
          <w:sz w:val="24"/>
          <w:szCs w:val="24"/>
        </w:rPr>
        <w:t>.</w:t>
      </w:r>
    </w:p>
    <w:p w14:paraId="5BFB13AD" w14:textId="77777777" w:rsidR="00F77B69" w:rsidRDefault="00F77B69"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p>
    <w:p w14:paraId="48F3285C" w14:textId="63E825B2"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22E91E8E"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емонстрационный экзамен</w:t>
      </w:r>
      <w:r w:rsidR="00743E17">
        <w:rPr>
          <w:rFonts w:ascii="Times New Roman" w:eastAsia="Times New Roman" w:hAnsi="Times New Roman" w:cs="Times New Roman"/>
          <w:sz w:val="24"/>
          <w:szCs w:val="24"/>
          <w:lang w:eastAsia="zh-CN"/>
        </w:rPr>
        <w:t xml:space="preserve"> 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w:t>
      </w:r>
      <w:r w:rsidRPr="006E2DA7">
        <w:rPr>
          <w:rFonts w:ascii="Times New Roman" w:eastAsia="Times New Roman" w:hAnsi="Times New Roman" w:cs="Times New Roman"/>
          <w:sz w:val="24"/>
          <w:szCs w:val="24"/>
          <w:lang w:eastAsia="zh-CN"/>
        </w:rPr>
        <w:lastRenderedPageBreak/>
        <w:t>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728A4B0" w14:textId="324FE657" w:rsidR="007B13D6" w:rsidRPr="00E512EC" w:rsidRDefault="00B63840" w:rsidP="00E512EC">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5A487D"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r w:rsidRPr="005A487D">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8E044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8E044D">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8E044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8E044D">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8E044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8E044D">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8E044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8E044D">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8E044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8E044D">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8E044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8E044D">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8E044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5A487D"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5A487D">
        <w:rPr>
          <w:rFonts w:ascii="Times New Roman" w:eastAsia="Times New Roman" w:hAnsi="Times New Roman" w:cs="Times New Roman"/>
          <w:b/>
          <w:bCs/>
          <w:sz w:val="24"/>
          <w:szCs w:val="24"/>
          <w:lang w:eastAsia="zh-CN"/>
        </w:rPr>
        <w:t>Приложения:</w:t>
      </w:r>
    </w:p>
    <w:p w14:paraId="17085B93" w14:textId="4FF02E23" w:rsidR="00985065" w:rsidRPr="005A487D"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A487D">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r w:rsidR="005A487D" w:rsidRPr="005A487D">
        <w:rPr>
          <w:rFonts w:ascii="Times New Roman" w:eastAsia="Times New Roman" w:hAnsi="Times New Roman" w:cs="Times New Roman"/>
          <w:sz w:val="24"/>
          <w:szCs w:val="24"/>
          <w:lang w:eastAsia="zh-CN"/>
        </w:rPr>
        <w:t>.</w:t>
      </w:r>
    </w:p>
    <w:p w14:paraId="36ADC263" w14:textId="52CAFA46"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5A487D">
        <w:rPr>
          <w:rFonts w:ascii="Times New Roman" w:eastAsia="Times New Roman" w:hAnsi="Times New Roman" w:cs="Times New Roman"/>
          <w:sz w:val="24"/>
          <w:szCs w:val="24"/>
          <w:lang w:eastAsia="zh-CN"/>
        </w:rPr>
        <w:t>Оценочные материалы</w:t>
      </w:r>
      <w:r w:rsidR="005A487D" w:rsidRPr="005A487D">
        <w:rPr>
          <w:rFonts w:ascii="Times New Roman" w:eastAsia="Times New Roman" w:hAnsi="Times New Roman" w:cs="Times New Roman"/>
          <w:sz w:val="24"/>
          <w:szCs w:val="24"/>
          <w:lang w:eastAsia="zh-CN"/>
        </w:rPr>
        <w:t>.</w:t>
      </w:r>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175EA"/>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2A6A"/>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A487D"/>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3E17"/>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044D"/>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5268"/>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2BF9"/>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2EC"/>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4948"/>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B69"/>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1123</Words>
  <Characters>6405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8</cp:revision>
  <cp:lastPrinted>2023-04-28T08:44:00Z</cp:lastPrinted>
  <dcterms:created xsi:type="dcterms:W3CDTF">2024-02-27T12:59:00Z</dcterms:created>
  <dcterms:modified xsi:type="dcterms:W3CDTF">2024-11-02T08:19:00Z</dcterms:modified>
</cp:coreProperties>
</file>