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0B3EFB9F"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F9131E">
        <w:rPr>
          <w:rFonts w:ascii="Times New Roman" w:eastAsia="Times New Roman" w:hAnsi="Times New Roman" w:cs="Times New Roman"/>
          <w:b/>
          <w:bCs/>
          <w:kern w:val="32"/>
          <w:sz w:val="24"/>
          <w:szCs w:val="24"/>
          <w:lang w:eastAsia="x-none"/>
        </w:rPr>
        <w:t>19.02.12 Технология продуктов питания животного происхождения</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92B9358" w:rsidR="00DD47A1" w:rsidRDefault="00DD47A1" w:rsidP="00DD47A1">
      <w:pPr>
        <w:jc w:val="center"/>
        <w:rPr>
          <w:rFonts w:ascii="Times New Roman" w:hAnsi="Times New Roman" w:cs="Times New Roman"/>
          <w:b/>
          <w:sz w:val="24"/>
          <w:szCs w:val="24"/>
        </w:rPr>
      </w:pPr>
    </w:p>
    <w:p w14:paraId="17C09C0B" w14:textId="532F1C40" w:rsidR="00F86F85" w:rsidRDefault="00F86F85" w:rsidP="00DD47A1">
      <w:pPr>
        <w:jc w:val="center"/>
        <w:rPr>
          <w:rFonts w:ascii="Times New Roman" w:hAnsi="Times New Roman" w:cs="Times New Roman"/>
          <w:b/>
          <w:sz w:val="24"/>
          <w:szCs w:val="24"/>
        </w:rPr>
      </w:pPr>
    </w:p>
    <w:p w14:paraId="515B9D50" w14:textId="42AEECA4" w:rsidR="00F86F85" w:rsidRDefault="00F86F85" w:rsidP="00DD47A1">
      <w:pPr>
        <w:jc w:val="center"/>
        <w:rPr>
          <w:rFonts w:ascii="Times New Roman" w:hAnsi="Times New Roman" w:cs="Times New Roman"/>
          <w:b/>
          <w:sz w:val="24"/>
          <w:szCs w:val="24"/>
        </w:rPr>
      </w:pPr>
    </w:p>
    <w:p w14:paraId="52965595" w14:textId="77777777" w:rsidR="00F86F85" w:rsidRPr="001A71FE" w:rsidRDefault="00F86F85"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335B7FF8"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A74440" w:rsidRPr="001A71FE">
        <w:t>3</w:t>
      </w:r>
      <w:r w:rsidR="00A74440" w:rsidRPr="001A71FE">
        <w:fldChar w:fldCharType="end"/>
      </w:r>
    </w:p>
    <w:p w14:paraId="5E26573B" w14:textId="25B05D3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Pr="001A71FE">
        <w:t>4</w:t>
      </w:r>
      <w:r w:rsidRPr="001A71FE">
        <w:fldChar w:fldCharType="end"/>
      </w:r>
    </w:p>
    <w:p w14:paraId="7FED58B5" w14:textId="013F1942"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Pr="001A71FE">
        <w:t>5</w:t>
      </w:r>
      <w:r w:rsidRPr="001A71FE">
        <w:fldChar w:fldCharType="end"/>
      </w:r>
    </w:p>
    <w:p w14:paraId="4057C7AF" w14:textId="2CF2E310"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Pr="001A71FE">
        <w:t>5</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3544C3E6"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r w:rsidR="00F9131E">
        <w:rPr>
          <w:rFonts w:eastAsia="Calibri"/>
          <w:bCs/>
          <w:noProof/>
          <w:szCs w:val="24"/>
        </w:rPr>
        <w:t>19.02.12 Технология продуктов питания животного 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1A71FE">
        <w:t xml:space="preserve">ФГОС СПО по специальности </w:t>
      </w:r>
      <w:r w:rsidR="00F9131E">
        <w:rPr>
          <w:rFonts w:eastAsia="Calibri"/>
          <w:bCs/>
          <w:noProof/>
          <w:szCs w:val="24"/>
        </w:rPr>
        <w:t>19.02.12 Технология продуктов питания животного происхождения</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15DED583"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F9131E">
        <w:rPr>
          <w:rFonts w:eastAsia="Calibri"/>
          <w:bCs/>
          <w:noProof/>
          <w:szCs w:val="24"/>
        </w:rPr>
        <w:t>19.02.12 Технология продуктов питания животного происхождения</w:t>
      </w:r>
      <w:r w:rsidRPr="001A71FE">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2FDA2B36"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Pr="001A71FE">
        <w:t xml:space="preserve">специальности </w:t>
      </w:r>
      <w:r w:rsidR="00F9131E">
        <w:rPr>
          <w:rFonts w:eastAsia="Calibri"/>
          <w:bCs/>
          <w:noProof/>
          <w:szCs w:val="24"/>
        </w:rPr>
        <w:t>19.02.12 Технология продуктов питания животного происхождения</w:t>
      </w:r>
      <w:r w:rsidR="003B2D31" w:rsidRPr="001A71FE">
        <w:t xml:space="preserve"> </w:t>
      </w:r>
      <w:r w:rsidRPr="001A71FE">
        <w:t xml:space="preserve">присваивается квалификация: </w:t>
      </w:r>
      <w:r w:rsidR="00BB6596" w:rsidRPr="001A71FE">
        <w:t>техник</w:t>
      </w:r>
      <w:r w:rsidR="001F6A51">
        <w:t>-технолог</w:t>
      </w:r>
      <w:r w:rsidR="00BB6596"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35419B52" w:rsidR="00C07FB3" w:rsidRPr="001A71FE" w:rsidRDefault="00C07FB3" w:rsidP="001E637C">
      <w:pPr>
        <w:pStyle w:val="af4"/>
        <w:spacing w:before="0" w:after="0" w:line="276" w:lineRule="auto"/>
        <w:ind w:firstLine="709"/>
        <w:rPr>
          <w:shd w:val="clear" w:color="auto" w:fill="FFFFFF"/>
        </w:rPr>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932"/>
        <w:gridCol w:w="4628"/>
      </w:tblGrid>
      <w:tr w:rsidR="00C07FB3" w:rsidRPr="001A71FE" w14:paraId="78A5114A" w14:textId="77777777" w:rsidTr="00F86F85">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F86F85">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FE677E" w:rsidRPr="001A71FE" w14:paraId="3D08B9BF"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68368A1E" w:rsidR="00FE677E" w:rsidRPr="001A71FE" w:rsidRDefault="00FE677E" w:rsidP="00FE677E">
            <w:pPr>
              <w:ind w:left="49" w:right="51"/>
              <w:rPr>
                <w:rFonts w:ascii="Times New Roman" w:hAnsi="Times New Roman" w:cs="Times New Roman"/>
                <w:color w:val="000000"/>
                <w:sz w:val="24"/>
                <w:szCs w:val="24"/>
              </w:rPr>
            </w:pPr>
            <w:r w:rsidRPr="0009259A">
              <w:rPr>
                <w:rFonts w:ascii="Times New Roman" w:hAnsi="Times New Roman" w:cs="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tc>
        <w:tc>
          <w:tcPr>
            <w:tcW w:w="4628" w:type="dxa"/>
            <w:tcBorders>
              <w:top w:val="single" w:sz="4" w:space="0" w:color="000000"/>
              <w:left w:val="single" w:sz="4" w:space="0" w:color="000000"/>
              <w:bottom w:val="single" w:sz="4" w:space="0" w:color="000000"/>
              <w:right w:val="single" w:sz="4" w:space="0" w:color="000000"/>
            </w:tcBorders>
          </w:tcPr>
          <w:p w14:paraId="09F95399" w14:textId="0F5D8B60" w:rsidR="00FE677E" w:rsidRPr="001A71FE" w:rsidRDefault="00FE677E" w:rsidP="00FE677E">
            <w:pPr>
              <w:ind w:left="77" w:right="137"/>
              <w:rPr>
                <w:rFonts w:ascii="Times New Roman" w:hAnsi="Times New Roman" w:cs="Times New Roman"/>
                <w:color w:val="000000"/>
                <w:sz w:val="24"/>
                <w:szCs w:val="24"/>
              </w:rPr>
            </w:pPr>
            <w:r w:rsidRPr="003457E8">
              <w:rPr>
                <w:rFonts w:ascii="Times New Roman" w:hAnsi="Times New Roman" w:cs="Times New Roman"/>
                <w:sz w:val="24"/>
                <w:szCs w:val="24"/>
              </w:rPr>
              <w:t>ПМн.01</w:t>
            </w:r>
            <w:r>
              <w:rPr>
                <w:rFonts w:ascii="Times New Roman" w:hAnsi="Times New Roman" w:cs="Times New Roman"/>
                <w:sz w:val="24"/>
                <w:szCs w:val="24"/>
              </w:rPr>
              <w:t xml:space="preserve"> </w:t>
            </w:r>
            <w:r w:rsidRPr="003457E8">
              <w:rPr>
                <w:rFonts w:ascii="Times New Roman" w:hAnsi="Times New Roman" w:cs="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w:t>
            </w:r>
          </w:p>
        </w:tc>
      </w:tr>
      <w:tr w:rsidR="00FE677E" w:rsidRPr="001A71FE" w14:paraId="0612052B"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12B899A0" w:rsidR="00FE677E" w:rsidRPr="001A71FE" w:rsidRDefault="00FE677E" w:rsidP="00FE677E">
            <w:pPr>
              <w:ind w:left="49" w:right="51"/>
              <w:rPr>
                <w:rFonts w:ascii="Times New Roman" w:hAnsi="Times New Roman" w:cs="Times New Roman"/>
                <w:color w:val="000000"/>
                <w:sz w:val="24"/>
                <w:szCs w:val="24"/>
              </w:rPr>
            </w:pPr>
            <w:r w:rsidRPr="0009259A">
              <w:rPr>
                <w:rFonts w:ascii="Times New Roman" w:hAnsi="Times New Roman" w:cs="Times New Roman"/>
                <w:sz w:val="24"/>
                <w:szCs w:val="24"/>
                <w:shd w:val="clear" w:color="auto" w:fill="FFFFFF"/>
              </w:rPr>
              <w:t>Обеспечение безопасности, прослеживаемости и качества молочной продукции на всех этапах ее производства и обращения на рынке</w:t>
            </w:r>
          </w:p>
        </w:tc>
        <w:tc>
          <w:tcPr>
            <w:tcW w:w="4628" w:type="dxa"/>
            <w:tcBorders>
              <w:top w:val="single" w:sz="4" w:space="0" w:color="000000"/>
              <w:left w:val="single" w:sz="4" w:space="0" w:color="000000"/>
              <w:bottom w:val="single" w:sz="4" w:space="0" w:color="000000"/>
              <w:right w:val="single" w:sz="4" w:space="0" w:color="000000"/>
            </w:tcBorders>
          </w:tcPr>
          <w:p w14:paraId="0514B28A" w14:textId="4EEA47FF" w:rsidR="00FE677E" w:rsidRPr="001A71FE" w:rsidRDefault="00FE677E" w:rsidP="00FE677E">
            <w:pPr>
              <w:ind w:left="77" w:right="137"/>
              <w:rPr>
                <w:rFonts w:ascii="Times New Roman" w:hAnsi="Times New Roman" w:cs="Times New Roman"/>
                <w:color w:val="000000"/>
                <w:sz w:val="24"/>
                <w:szCs w:val="24"/>
              </w:rPr>
            </w:pPr>
            <w:r w:rsidRPr="003457E8">
              <w:rPr>
                <w:rFonts w:ascii="Times New Roman" w:hAnsi="Times New Roman" w:cs="Times New Roman"/>
                <w:sz w:val="24"/>
                <w:szCs w:val="24"/>
              </w:rPr>
              <w:t>ПМн.02</w:t>
            </w:r>
            <w:r>
              <w:rPr>
                <w:rFonts w:ascii="Times New Roman" w:hAnsi="Times New Roman" w:cs="Times New Roman"/>
                <w:sz w:val="24"/>
                <w:szCs w:val="24"/>
              </w:rPr>
              <w:t xml:space="preserve"> </w:t>
            </w:r>
            <w:r w:rsidRPr="003457E8">
              <w:rPr>
                <w:rFonts w:ascii="Times New Roman" w:hAnsi="Times New Roman" w:cs="Times New Roman"/>
                <w:sz w:val="24"/>
                <w:szCs w:val="24"/>
              </w:rPr>
              <w:t>Обеспечение безопасности, прослеживаемости и качества молочной продукции на всех этапах ее производства и обращения на рынке</w:t>
            </w:r>
          </w:p>
        </w:tc>
      </w:tr>
      <w:tr w:rsidR="00FE677E" w:rsidRPr="001A71FE" w14:paraId="4529E8AC"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089303B0" w14:textId="44F279E6" w:rsidR="00FE677E" w:rsidRPr="001A71FE" w:rsidRDefault="00FE677E" w:rsidP="00FE677E">
            <w:pPr>
              <w:ind w:left="49" w:right="51"/>
              <w:rPr>
                <w:rFonts w:ascii="Times New Roman" w:hAnsi="Times New Roman" w:cs="Times New Roman"/>
                <w:color w:val="000000"/>
                <w:sz w:val="24"/>
                <w:szCs w:val="24"/>
              </w:rPr>
            </w:pPr>
            <w:r w:rsidRPr="0009259A">
              <w:rPr>
                <w:rFonts w:ascii="Times New Roman" w:hAnsi="Times New Roman" w:cs="Times New Roman"/>
                <w:sz w:val="24"/>
                <w:szCs w:val="24"/>
              </w:rPr>
              <w:lastRenderedPageBreak/>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w:t>
            </w:r>
          </w:p>
        </w:tc>
        <w:tc>
          <w:tcPr>
            <w:tcW w:w="4628" w:type="dxa"/>
            <w:tcBorders>
              <w:top w:val="single" w:sz="4" w:space="0" w:color="000000"/>
              <w:left w:val="single" w:sz="4" w:space="0" w:color="000000"/>
              <w:bottom w:val="single" w:sz="4" w:space="0" w:color="000000"/>
              <w:right w:val="single" w:sz="4" w:space="0" w:color="000000"/>
            </w:tcBorders>
          </w:tcPr>
          <w:p w14:paraId="0B011FB4" w14:textId="253B3B3B" w:rsidR="00FE677E" w:rsidRPr="001A71FE" w:rsidRDefault="00FE677E" w:rsidP="00FE677E">
            <w:pPr>
              <w:ind w:left="77" w:right="137"/>
              <w:rPr>
                <w:rFonts w:ascii="Times New Roman" w:hAnsi="Times New Roman" w:cs="Times New Roman"/>
                <w:color w:val="000000"/>
                <w:sz w:val="24"/>
                <w:szCs w:val="24"/>
              </w:rPr>
            </w:pPr>
            <w:r w:rsidRPr="003457E8">
              <w:rPr>
                <w:rFonts w:ascii="Times New Roman" w:hAnsi="Times New Roman" w:cs="Times New Roman"/>
                <w:sz w:val="24"/>
                <w:szCs w:val="24"/>
              </w:rPr>
              <w:t xml:space="preserve">ПМн.01 </w:t>
            </w:r>
            <w:r w:rsidRPr="003457E8">
              <w:rPr>
                <w:rFonts w:ascii="Times New Roman" w:hAnsi="Times New Roman" w:cs="Times New Roman"/>
                <w:sz w:val="24"/>
                <w:szCs w:val="24"/>
              </w:rPr>
              <w:tab/>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w:t>
            </w:r>
          </w:p>
        </w:tc>
      </w:tr>
      <w:tr w:rsidR="00FE677E" w:rsidRPr="001A71FE" w14:paraId="52C0478B"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73CFF5BC" w14:textId="6C5C15A1" w:rsidR="00FE677E" w:rsidRPr="001A71FE" w:rsidRDefault="00FE677E" w:rsidP="00FE677E">
            <w:pPr>
              <w:ind w:left="49" w:right="51"/>
              <w:rPr>
                <w:rFonts w:ascii="Times New Roman" w:hAnsi="Times New Roman" w:cs="Times New Roman"/>
                <w:color w:val="000000"/>
                <w:sz w:val="24"/>
                <w:szCs w:val="24"/>
              </w:rPr>
            </w:pPr>
            <w:r w:rsidRPr="0009259A">
              <w:rPr>
                <w:rFonts w:ascii="Times New Roman" w:hAnsi="Times New Roman" w:cs="Times New Roman"/>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w:t>
            </w:r>
          </w:p>
        </w:tc>
        <w:tc>
          <w:tcPr>
            <w:tcW w:w="4628" w:type="dxa"/>
            <w:tcBorders>
              <w:top w:val="single" w:sz="4" w:space="0" w:color="000000"/>
              <w:left w:val="single" w:sz="4" w:space="0" w:color="000000"/>
              <w:bottom w:val="single" w:sz="4" w:space="0" w:color="000000"/>
              <w:right w:val="single" w:sz="4" w:space="0" w:color="000000"/>
            </w:tcBorders>
          </w:tcPr>
          <w:p w14:paraId="0C1312AE" w14:textId="23B6C178" w:rsidR="00FE677E" w:rsidRPr="001A71FE" w:rsidRDefault="00FE677E" w:rsidP="00FE677E">
            <w:pPr>
              <w:ind w:left="77" w:right="137"/>
              <w:rPr>
                <w:rFonts w:ascii="Times New Roman" w:hAnsi="Times New Roman" w:cs="Times New Roman"/>
                <w:color w:val="000000"/>
                <w:sz w:val="24"/>
                <w:szCs w:val="24"/>
              </w:rPr>
            </w:pPr>
            <w:r w:rsidRPr="003457E8">
              <w:rPr>
                <w:rFonts w:ascii="Times New Roman" w:hAnsi="Times New Roman" w:cs="Times New Roman"/>
                <w:sz w:val="24"/>
                <w:szCs w:val="24"/>
              </w:rPr>
              <w:t>ПМн.02</w:t>
            </w:r>
            <w:r w:rsidRPr="003457E8">
              <w:rPr>
                <w:rFonts w:ascii="Times New Roman" w:hAnsi="Times New Roman" w:cs="Times New Roman"/>
                <w:sz w:val="24"/>
                <w:szCs w:val="24"/>
              </w:rPr>
              <w:tab/>
              <w:t>Обеспечение безопасности, прослеживаемости и качества пищевой продукции из мясного сырья на всех этапах ее производства и обращения на рынке</w:t>
            </w:r>
          </w:p>
        </w:tc>
      </w:tr>
      <w:tr w:rsidR="00FE677E" w:rsidRPr="001A71FE" w14:paraId="538A6448"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0E623075" w:rsidR="00FE677E" w:rsidRPr="001A71FE" w:rsidRDefault="00FE677E" w:rsidP="00FE677E">
            <w:pPr>
              <w:snapToGrid w:val="0"/>
              <w:ind w:left="49" w:right="51"/>
              <w:rPr>
                <w:rFonts w:ascii="Times New Roman" w:hAnsi="Times New Roman" w:cs="Times New Roman"/>
                <w:color w:val="000000"/>
                <w:sz w:val="24"/>
                <w:szCs w:val="24"/>
              </w:rPr>
            </w:pPr>
            <w:r w:rsidRPr="0009259A">
              <w:rPr>
                <w:rFonts w:ascii="Times New Roman" w:hAnsi="Times New Roman" w:cs="Times New Roman"/>
                <w:sz w:val="24"/>
                <w:szCs w:val="24"/>
              </w:rPr>
              <w:t>Обеспечение деятельности структурного подразделения</w:t>
            </w:r>
          </w:p>
        </w:tc>
        <w:tc>
          <w:tcPr>
            <w:tcW w:w="4628" w:type="dxa"/>
            <w:tcBorders>
              <w:top w:val="single" w:sz="4" w:space="0" w:color="000000"/>
              <w:left w:val="single" w:sz="4" w:space="0" w:color="000000"/>
              <w:bottom w:val="single" w:sz="4" w:space="0" w:color="000000"/>
              <w:right w:val="single" w:sz="4" w:space="0" w:color="000000"/>
            </w:tcBorders>
          </w:tcPr>
          <w:p w14:paraId="164E43C4" w14:textId="67E9A29D" w:rsidR="00FE677E" w:rsidRPr="001A71FE" w:rsidRDefault="00FE677E" w:rsidP="001A7EB7">
            <w:pPr>
              <w:snapToGrid w:val="0"/>
              <w:ind w:right="137"/>
              <w:rPr>
                <w:rFonts w:ascii="Times New Roman" w:hAnsi="Times New Roman" w:cs="Times New Roman"/>
                <w:color w:val="000000"/>
                <w:sz w:val="24"/>
                <w:szCs w:val="24"/>
              </w:rPr>
            </w:pPr>
            <w:r w:rsidRPr="0009259A">
              <w:rPr>
                <w:rFonts w:ascii="Times New Roman" w:hAnsi="Times New Roman" w:cs="Times New Roman"/>
                <w:sz w:val="24"/>
                <w:szCs w:val="24"/>
              </w:rPr>
              <w:t>ПМ.03</w:t>
            </w:r>
            <w:r w:rsidRPr="0009259A">
              <w:rPr>
                <w:rFonts w:ascii="Times New Roman" w:hAnsi="Times New Roman" w:cs="Times New Roman"/>
                <w:sz w:val="24"/>
                <w:szCs w:val="24"/>
              </w:rPr>
              <w:tab/>
              <w:t>Обеспечение деятельности структурного подразделения</w:t>
            </w:r>
          </w:p>
        </w:tc>
      </w:tr>
      <w:tr w:rsidR="00FE677E" w:rsidRPr="001A71FE" w14:paraId="3F10FF52" w14:textId="77777777" w:rsidTr="00F86F85">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412E839D" w:rsidR="00FE677E" w:rsidRPr="001A71FE" w:rsidRDefault="00FE677E" w:rsidP="00FE677E">
            <w:pPr>
              <w:snapToGrid w:val="0"/>
              <w:ind w:left="49" w:right="51"/>
              <w:rPr>
                <w:rFonts w:ascii="Times New Roman" w:hAnsi="Times New Roman" w:cs="Times New Roman"/>
                <w:color w:val="000000"/>
                <w:sz w:val="24"/>
                <w:szCs w:val="24"/>
              </w:rPr>
            </w:pPr>
            <w:r w:rsidRPr="001A71FE">
              <w:rPr>
                <w:rFonts w:ascii="Times New Roman" w:hAnsi="Times New Roman"/>
                <w:sz w:val="24"/>
                <w:szCs w:val="24"/>
              </w:rPr>
              <w:t>Освоение видов работ по одной или нескольким профессиям рабочих, должностям служащих</w:t>
            </w:r>
          </w:p>
        </w:tc>
        <w:tc>
          <w:tcPr>
            <w:tcW w:w="4628" w:type="dxa"/>
            <w:tcBorders>
              <w:top w:val="single" w:sz="4" w:space="0" w:color="000000"/>
              <w:left w:val="single" w:sz="4" w:space="0" w:color="000000"/>
              <w:bottom w:val="single" w:sz="4" w:space="0" w:color="000000"/>
              <w:right w:val="single" w:sz="4" w:space="0" w:color="000000"/>
            </w:tcBorders>
          </w:tcPr>
          <w:p w14:paraId="307BE79E" w14:textId="77777777" w:rsidR="00FE677E" w:rsidRPr="001A71FE" w:rsidRDefault="00FE677E" w:rsidP="00FE677E">
            <w:pPr>
              <w:suppressAutoHyphens/>
              <w:rPr>
                <w:rFonts w:ascii="Times New Roman" w:hAnsi="Times New Roman"/>
                <w:sz w:val="24"/>
                <w:szCs w:val="24"/>
              </w:rPr>
            </w:pPr>
            <w:r w:rsidRPr="001A71FE">
              <w:rPr>
                <w:rFonts w:ascii="Times New Roman" w:hAnsi="Times New Roman"/>
                <w:sz w:val="24"/>
                <w:szCs w:val="24"/>
              </w:rPr>
              <w:t>ПМ.04 Выполнение работ по одной или нескольким профессиям рабочих, должностям служащих</w:t>
            </w:r>
          </w:p>
          <w:p w14:paraId="6DE32BB7" w14:textId="1C715A1D" w:rsidR="00FE677E" w:rsidRPr="001A71FE" w:rsidRDefault="00FE677E" w:rsidP="00FE677E">
            <w:pPr>
              <w:snapToGrid w:val="0"/>
              <w:ind w:left="77" w:right="137"/>
              <w:rPr>
                <w:rFonts w:ascii="Times New Roman" w:hAnsi="Times New Roman" w:cs="Times New Roman"/>
                <w:color w:val="000000"/>
                <w:sz w:val="24"/>
                <w:szCs w:val="24"/>
              </w:rPr>
            </w:pPr>
            <w:r w:rsidRPr="001A71FE">
              <w:rPr>
                <w:rFonts w:ascii="Times New Roman" w:hAnsi="Times New Roman"/>
                <w:sz w:val="24"/>
                <w:szCs w:val="24"/>
              </w:rPr>
              <w:tab/>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F86F85" w14:paraId="1768ADFE" w14:textId="77777777" w:rsidTr="00E21406">
        <w:trPr>
          <w:jc w:val="center"/>
        </w:trPr>
        <w:tc>
          <w:tcPr>
            <w:tcW w:w="2311" w:type="pct"/>
          </w:tcPr>
          <w:p w14:paraId="460A1D60" w14:textId="77777777" w:rsidR="00360BC4" w:rsidRPr="00F86F85" w:rsidRDefault="00360BC4" w:rsidP="00E21406">
            <w:pPr>
              <w:suppressAutoHyphens/>
              <w:jc w:val="center"/>
              <w:rPr>
                <w:rFonts w:ascii="Times New Roman" w:eastAsia="Calibri" w:hAnsi="Times New Roman" w:cs="Times New Roman"/>
                <w:b/>
                <w:sz w:val="24"/>
                <w:szCs w:val="24"/>
              </w:rPr>
            </w:pPr>
            <w:bookmarkStart w:id="4" w:name="_Hlk131166161"/>
            <w:r w:rsidRPr="00F86F85">
              <w:rPr>
                <w:rFonts w:ascii="Times New Roman" w:eastAsia="Calibri" w:hAnsi="Times New Roman" w:cs="Times New Roman"/>
                <w:b/>
                <w:sz w:val="24"/>
                <w:szCs w:val="24"/>
              </w:rPr>
              <w:t>Виды деятельности</w:t>
            </w:r>
          </w:p>
        </w:tc>
        <w:tc>
          <w:tcPr>
            <w:tcW w:w="2689" w:type="pct"/>
          </w:tcPr>
          <w:p w14:paraId="0D15C664" w14:textId="77777777" w:rsidR="00360BC4" w:rsidRPr="00F86F85" w:rsidRDefault="00360BC4" w:rsidP="00E21406">
            <w:pPr>
              <w:suppressAutoHyphens/>
              <w:jc w:val="center"/>
              <w:rPr>
                <w:rFonts w:ascii="Times New Roman" w:eastAsia="Calibri" w:hAnsi="Times New Roman" w:cs="Times New Roman"/>
                <w:b/>
                <w:sz w:val="24"/>
                <w:szCs w:val="24"/>
              </w:rPr>
            </w:pPr>
            <w:r w:rsidRPr="00F86F85">
              <w:rPr>
                <w:rFonts w:ascii="Times New Roman" w:eastAsia="Calibri" w:hAnsi="Times New Roman" w:cs="Times New Roman"/>
                <w:b/>
                <w:sz w:val="24"/>
                <w:szCs w:val="24"/>
              </w:rPr>
              <w:t>Код и наименование компетенции</w:t>
            </w:r>
          </w:p>
        </w:tc>
      </w:tr>
      <w:tr w:rsidR="00360BC4" w:rsidRPr="00F86F85" w14:paraId="07AEEC6D" w14:textId="77777777" w:rsidTr="00E21406">
        <w:trPr>
          <w:trHeight w:val="276"/>
          <w:jc w:val="center"/>
        </w:trPr>
        <w:tc>
          <w:tcPr>
            <w:tcW w:w="2311" w:type="pct"/>
            <w:vMerge w:val="restart"/>
          </w:tcPr>
          <w:p w14:paraId="25E79D93" w14:textId="77777777" w:rsidR="00360BC4" w:rsidRPr="00F86F85" w:rsidRDefault="00360BC4" w:rsidP="00E21406">
            <w:pPr>
              <w:suppressAutoHyphens/>
              <w:rPr>
                <w:rFonts w:ascii="Times New Roman" w:eastAsia="Calibri" w:hAnsi="Times New Roman" w:cs="Times New Roman"/>
                <w:sz w:val="24"/>
                <w:szCs w:val="24"/>
              </w:rPr>
            </w:pPr>
            <w:r w:rsidRPr="00F86F85">
              <w:rPr>
                <w:rFonts w:ascii="Times New Roman" w:eastAsia="Calibri" w:hAnsi="Times New Roman" w:cs="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молочной продукции (по выбору)</w:t>
            </w:r>
          </w:p>
        </w:tc>
        <w:tc>
          <w:tcPr>
            <w:tcW w:w="2689" w:type="pct"/>
            <w:vMerge w:val="restart"/>
          </w:tcPr>
          <w:p w14:paraId="4194E200"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1.1. Осуществлять сдачу-приемку сырья и расходных материалов для производства молочной продукции.</w:t>
            </w:r>
          </w:p>
        </w:tc>
      </w:tr>
      <w:tr w:rsidR="00360BC4" w:rsidRPr="00F86F85" w14:paraId="72C9F2B9" w14:textId="77777777" w:rsidTr="00E21406">
        <w:trPr>
          <w:trHeight w:val="276"/>
          <w:jc w:val="center"/>
        </w:trPr>
        <w:tc>
          <w:tcPr>
            <w:tcW w:w="2311" w:type="pct"/>
            <w:vMerge/>
          </w:tcPr>
          <w:p w14:paraId="5CB0BD94" w14:textId="77777777" w:rsidR="00360BC4" w:rsidRPr="00F86F85" w:rsidRDefault="00360BC4" w:rsidP="00E21406">
            <w:pPr>
              <w:suppressAutoHyphens/>
              <w:rPr>
                <w:rFonts w:ascii="Times New Roman" w:eastAsia="Calibri" w:hAnsi="Times New Roman" w:cs="Times New Roman"/>
                <w:sz w:val="24"/>
                <w:szCs w:val="24"/>
              </w:rPr>
            </w:pPr>
          </w:p>
        </w:tc>
        <w:tc>
          <w:tcPr>
            <w:tcW w:w="2689" w:type="pct"/>
            <w:vMerge/>
          </w:tcPr>
          <w:p w14:paraId="0365C883" w14:textId="77777777" w:rsidR="00360BC4" w:rsidRPr="00F86F85" w:rsidRDefault="00360BC4" w:rsidP="00E21406">
            <w:pPr>
              <w:rPr>
                <w:rFonts w:ascii="Times New Roman" w:eastAsia="Calibri" w:hAnsi="Times New Roman" w:cs="Times New Roman"/>
                <w:sz w:val="24"/>
                <w:szCs w:val="24"/>
              </w:rPr>
            </w:pPr>
          </w:p>
        </w:tc>
      </w:tr>
      <w:tr w:rsidR="00360BC4" w:rsidRPr="00F86F85" w14:paraId="7BB438F2" w14:textId="77777777" w:rsidTr="00E21406">
        <w:trPr>
          <w:trHeight w:val="276"/>
          <w:jc w:val="center"/>
        </w:trPr>
        <w:tc>
          <w:tcPr>
            <w:tcW w:w="2311" w:type="pct"/>
            <w:vMerge/>
          </w:tcPr>
          <w:p w14:paraId="487198B2"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8FBB74F" w14:textId="77777777" w:rsidR="00360BC4" w:rsidRPr="00F86F85" w:rsidRDefault="00360BC4" w:rsidP="00E21406">
            <w:pPr>
              <w:rPr>
                <w:rFonts w:ascii="Times New Roman" w:eastAsia="Calibri" w:hAnsi="Times New Roman" w:cs="Times New Roman"/>
                <w:sz w:val="24"/>
                <w:szCs w:val="24"/>
              </w:rPr>
            </w:pPr>
          </w:p>
        </w:tc>
      </w:tr>
      <w:tr w:rsidR="00360BC4" w:rsidRPr="00F86F85" w14:paraId="2BD2D976" w14:textId="77777777" w:rsidTr="00E21406">
        <w:trPr>
          <w:trHeight w:val="276"/>
          <w:jc w:val="center"/>
        </w:trPr>
        <w:tc>
          <w:tcPr>
            <w:tcW w:w="2311" w:type="pct"/>
            <w:vMerge/>
          </w:tcPr>
          <w:p w14:paraId="4BF9A7A8"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43A1A8BB"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1.2. Организовывать выполнение технологических операций производства молочной продукции на автоматизированных технологических линиях в соответствии с технологическими инструкциями.</w:t>
            </w:r>
          </w:p>
        </w:tc>
      </w:tr>
      <w:tr w:rsidR="00360BC4" w:rsidRPr="00F86F85" w14:paraId="50A09BBD" w14:textId="77777777" w:rsidTr="00E21406">
        <w:trPr>
          <w:trHeight w:val="276"/>
          <w:jc w:val="center"/>
        </w:trPr>
        <w:tc>
          <w:tcPr>
            <w:tcW w:w="2311" w:type="pct"/>
            <w:vMerge/>
          </w:tcPr>
          <w:p w14:paraId="52ED614D"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7BAB437" w14:textId="77777777" w:rsidR="00360BC4" w:rsidRPr="00F86F85" w:rsidRDefault="00360BC4" w:rsidP="00E21406">
            <w:pPr>
              <w:rPr>
                <w:rFonts w:ascii="Times New Roman" w:eastAsia="Calibri" w:hAnsi="Times New Roman" w:cs="Times New Roman"/>
                <w:sz w:val="24"/>
                <w:szCs w:val="24"/>
              </w:rPr>
            </w:pPr>
          </w:p>
        </w:tc>
      </w:tr>
      <w:tr w:rsidR="00360BC4" w:rsidRPr="00F86F85" w14:paraId="1B6596F9" w14:textId="77777777" w:rsidTr="00E21406">
        <w:trPr>
          <w:trHeight w:val="276"/>
          <w:jc w:val="center"/>
        </w:trPr>
        <w:tc>
          <w:tcPr>
            <w:tcW w:w="2311" w:type="pct"/>
            <w:vMerge/>
          </w:tcPr>
          <w:p w14:paraId="3C8381F2"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C1CE40D" w14:textId="77777777" w:rsidR="00360BC4" w:rsidRPr="00F86F85" w:rsidRDefault="00360BC4" w:rsidP="00E21406">
            <w:pPr>
              <w:rPr>
                <w:rFonts w:ascii="Times New Roman" w:eastAsia="Calibri" w:hAnsi="Times New Roman" w:cs="Times New Roman"/>
                <w:sz w:val="24"/>
                <w:szCs w:val="24"/>
              </w:rPr>
            </w:pPr>
          </w:p>
        </w:tc>
      </w:tr>
      <w:tr w:rsidR="00360BC4" w:rsidRPr="00F86F85" w14:paraId="3521C476" w14:textId="77777777" w:rsidTr="00E21406">
        <w:trPr>
          <w:trHeight w:val="276"/>
          <w:jc w:val="center"/>
        </w:trPr>
        <w:tc>
          <w:tcPr>
            <w:tcW w:w="2311" w:type="pct"/>
            <w:vMerge/>
          </w:tcPr>
          <w:p w14:paraId="235D968A"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5864FBEE" w14:textId="77777777" w:rsidR="00360BC4" w:rsidRPr="00F86F85" w:rsidRDefault="00360BC4" w:rsidP="00E21406">
            <w:pPr>
              <w:rPr>
                <w:rFonts w:ascii="Times New Roman" w:eastAsia="Calibri" w:hAnsi="Times New Roman" w:cs="Times New Roman"/>
                <w:sz w:val="24"/>
                <w:szCs w:val="24"/>
              </w:rPr>
            </w:pPr>
          </w:p>
        </w:tc>
      </w:tr>
      <w:tr w:rsidR="00360BC4" w:rsidRPr="00F86F85" w14:paraId="0BA4A2B1" w14:textId="77777777" w:rsidTr="00E21406">
        <w:trPr>
          <w:trHeight w:val="276"/>
          <w:jc w:val="center"/>
        </w:trPr>
        <w:tc>
          <w:tcPr>
            <w:tcW w:w="2311" w:type="pct"/>
            <w:vMerge/>
          </w:tcPr>
          <w:p w14:paraId="6B7AA507"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5B19E64B" w14:textId="77777777" w:rsidR="00360BC4" w:rsidRPr="00F86F85" w:rsidRDefault="00360BC4" w:rsidP="00E21406">
            <w:pPr>
              <w:rPr>
                <w:rFonts w:ascii="Times New Roman" w:eastAsia="Calibri" w:hAnsi="Times New Roman" w:cs="Times New Roman"/>
                <w:sz w:val="24"/>
                <w:szCs w:val="24"/>
              </w:rPr>
            </w:pPr>
          </w:p>
        </w:tc>
      </w:tr>
      <w:tr w:rsidR="00360BC4" w:rsidRPr="00F86F85" w14:paraId="721A6B93" w14:textId="77777777" w:rsidTr="00E21406">
        <w:trPr>
          <w:trHeight w:val="276"/>
          <w:jc w:val="center"/>
        </w:trPr>
        <w:tc>
          <w:tcPr>
            <w:tcW w:w="2311" w:type="pct"/>
            <w:vMerge w:val="restart"/>
          </w:tcPr>
          <w:p w14:paraId="1DD5D7C4"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обеспечение безопасности, прослеживаемости и качества молочной продукции на всех этапах ее производства и обращения на рынке (по выбору)</w:t>
            </w:r>
          </w:p>
        </w:tc>
        <w:tc>
          <w:tcPr>
            <w:tcW w:w="2689" w:type="pct"/>
            <w:vMerge w:val="restart"/>
          </w:tcPr>
          <w:p w14:paraId="2FC34AD4"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2.1. Организовывать входной контроль качества и безопасности молочного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молочной продукции.</w:t>
            </w:r>
          </w:p>
        </w:tc>
      </w:tr>
      <w:tr w:rsidR="00360BC4" w:rsidRPr="00F86F85" w14:paraId="153A9E1C" w14:textId="77777777" w:rsidTr="00E21406">
        <w:trPr>
          <w:trHeight w:val="276"/>
          <w:jc w:val="center"/>
        </w:trPr>
        <w:tc>
          <w:tcPr>
            <w:tcW w:w="2311" w:type="pct"/>
            <w:vMerge/>
          </w:tcPr>
          <w:p w14:paraId="7A9DC7F5"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20CEF07"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546B60B5" w14:textId="77777777" w:rsidTr="00E21406">
        <w:trPr>
          <w:trHeight w:val="276"/>
          <w:jc w:val="center"/>
        </w:trPr>
        <w:tc>
          <w:tcPr>
            <w:tcW w:w="2311" w:type="pct"/>
            <w:vMerge/>
          </w:tcPr>
          <w:p w14:paraId="04D0655A"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9CCE49E"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5B978A98" w14:textId="77777777" w:rsidTr="00E21406">
        <w:trPr>
          <w:trHeight w:val="276"/>
          <w:jc w:val="center"/>
        </w:trPr>
        <w:tc>
          <w:tcPr>
            <w:tcW w:w="2311" w:type="pct"/>
            <w:vMerge/>
          </w:tcPr>
          <w:p w14:paraId="3669DB64"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6126ACA"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400C4C7A" w14:textId="77777777" w:rsidTr="00E21406">
        <w:trPr>
          <w:trHeight w:val="276"/>
          <w:jc w:val="center"/>
        </w:trPr>
        <w:tc>
          <w:tcPr>
            <w:tcW w:w="2311" w:type="pct"/>
            <w:vMerge/>
          </w:tcPr>
          <w:p w14:paraId="5FACC06F"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015F4CA7"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4E7A3461" w14:textId="77777777" w:rsidTr="00E21406">
        <w:trPr>
          <w:trHeight w:val="276"/>
          <w:jc w:val="center"/>
        </w:trPr>
        <w:tc>
          <w:tcPr>
            <w:tcW w:w="2311" w:type="pct"/>
            <w:vMerge/>
          </w:tcPr>
          <w:p w14:paraId="32DECBC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83D307F"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20EA6564" w14:textId="77777777" w:rsidTr="00E21406">
        <w:trPr>
          <w:trHeight w:val="276"/>
          <w:jc w:val="center"/>
        </w:trPr>
        <w:tc>
          <w:tcPr>
            <w:tcW w:w="2311" w:type="pct"/>
            <w:vMerge/>
          </w:tcPr>
          <w:p w14:paraId="41384893"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2745195A"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2.2. Контролировать производственные стоки и выбросы, отходы производства, пригодные и непригодные для дальнейшей промышленной переработки</w:t>
            </w:r>
          </w:p>
        </w:tc>
      </w:tr>
      <w:tr w:rsidR="00360BC4" w:rsidRPr="00F86F85" w14:paraId="1E3DACA7" w14:textId="77777777" w:rsidTr="00E21406">
        <w:trPr>
          <w:trHeight w:val="276"/>
          <w:jc w:val="center"/>
        </w:trPr>
        <w:tc>
          <w:tcPr>
            <w:tcW w:w="2311" w:type="pct"/>
            <w:vMerge/>
          </w:tcPr>
          <w:p w14:paraId="5B40830B"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54F03568"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779E4BF5" w14:textId="77777777" w:rsidTr="00E21406">
        <w:trPr>
          <w:trHeight w:val="276"/>
          <w:jc w:val="center"/>
        </w:trPr>
        <w:tc>
          <w:tcPr>
            <w:tcW w:w="2311" w:type="pct"/>
            <w:vMerge/>
          </w:tcPr>
          <w:p w14:paraId="3F153C4A"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CB6B083"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3AAF6F54" w14:textId="77777777" w:rsidTr="00E21406">
        <w:trPr>
          <w:trHeight w:val="276"/>
          <w:jc w:val="center"/>
        </w:trPr>
        <w:tc>
          <w:tcPr>
            <w:tcW w:w="2311" w:type="pct"/>
            <w:vMerge/>
          </w:tcPr>
          <w:p w14:paraId="0ED4E2F4"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8136251"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28F153DB" w14:textId="77777777" w:rsidTr="00E21406">
        <w:trPr>
          <w:trHeight w:val="276"/>
          <w:jc w:val="center"/>
        </w:trPr>
        <w:tc>
          <w:tcPr>
            <w:tcW w:w="2311" w:type="pct"/>
            <w:vMerge/>
          </w:tcPr>
          <w:p w14:paraId="774EC24D"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23810D8B"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2.3. Производить лабораторные исследования качества и безопасности полуфабрикатов и готовых продуктов в процессе производства молочной продукции.</w:t>
            </w:r>
          </w:p>
        </w:tc>
      </w:tr>
      <w:tr w:rsidR="00360BC4" w:rsidRPr="00F86F85" w14:paraId="15FFFB90" w14:textId="77777777" w:rsidTr="00E21406">
        <w:trPr>
          <w:trHeight w:val="276"/>
          <w:jc w:val="center"/>
        </w:trPr>
        <w:tc>
          <w:tcPr>
            <w:tcW w:w="2311" w:type="pct"/>
            <w:vMerge/>
          </w:tcPr>
          <w:p w14:paraId="4D2AC18A"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C4FA1D2"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05F6D77D" w14:textId="77777777" w:rsidTr="00E21406">
        <w:trPr>
          <w:trHeight w:val="276"/>
          <w:jc w:val="center"/>
        </w:trPr>
        <w:tc>
          <w:tcPr>
            <w:tcW w:w="2311" w:type="pct"/>
            <w:vMerge/>
          </w:tcPr>
          <w:p w14:paraId="186289F9"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753D3F3"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2D4F2E10" w14:textId="77777777" w:rsidTr="00E21406">
        <w:trPr>
          <w:trHeight w:val="276"/>
          <w:jc w:val="center"/>
        </w:trPr>
        <w:tc>
          <w:tcPr>
            <w:tcW w:w="2311" w:type="pct"/>
            <w:vMerge/>
          </w:tcPr>
          <w:p w14:paraId="69B59174"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599EE12"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1FD9706D" w14:textId="77777777" w:rsidTr="00E21406">
        <w:trPr>
          <w:trHeight w:val="276"/>
          <w:jc w:val="center"/>
        </w:trPr>
        <w:tc>
          <w:tcPr>
            <w:tcW w:w="2311" w:type="pct"/>
            <w:vMerge w:val="restart"/>
          </w:tcPr>
          <w:p w14:paraId="59BCF5C9"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обеспечение деятельности структурного подразделения</w:t>
            </w:r>
          </w:p>
        </w:tc>
        <w:tc>
          <w:tcPr>
            <w:tcW w:w="2689" w:type="pct"/>
            <w:vMerge w:val="restart"/>
          </w:tcPr>
          <w:p w14:paraId="412E149C"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3.1. Планировать основные показатели производственного процесса.</w:t>
            </w:r>
          </w:p>
        </w:tc>
      </w:tr>
      <w:tr w:rsidR="00360BC4" w:rsidRPr="00F86F85" w14:paraId="5E31261D" w14:textId="77777777" w:rsidTr="00E21406">
        <w:trPr>
          <w:trHeight w:val="276"/>
          <w:jc w:val="center"/>
        </w:trPr>
        <w:tc>
          <w:tcPr>
            <w:tcW w:w="2311" w:type="pct"/>
            <w:vMerge/>
          </w:tcPr>
          <w:p w14:paraId="73BAD192"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tcPr>
          <w:p w14:paraId="6106D548"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3CF90634" w14:textId="77777777" w:rsidTr="00E21406">
        <w:trPr>
          <w:trHeight w:val="276"/>
          <w:jc w:val="center"/>
        </w:trPr>
        <w:tc>
          <w:tcPr>
            <w:tcW w:w="2311" w:type="pct"/>
            <w:vMerge/>
          </w:tcPr>
          <w:p w14:paraId="1E900326"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val="restart"/>
          </w:tcPr>
          <w:p w14:paraId="15D58FC4"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3.2. Планировать выполнение работ исполнителями.</w:t>
            </w:r>
          </w:p>
        </w:tc>
      </w:tr>
      <w:tr w:rsidR="00360BC4" w:rsidRPr="00F86F85" w14:paraId="00FA796C" w14:textId="77777777" w:rsidTr="00E21406">
        <w:trPr>
          <w:trHeight w:val="276"/>
          <w:jc w:val="center"/>
        </w:trPr>
        <w:tc>
          <w:tcPr>
            <w:tcW w:w="2311" w:type="pct"/>
            <w:vMerge/>
          </w:tcPr>
          <w:p w14:paraId="386FD4FA"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tcPr>
          <w:p w14:paraId="354A5DBA"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6DB942D1" w14:textId="77777777" w:rsidTr="00E21406">
        <w:trPr>
          <w:trHeight w:val="276"/>
          <w:jc w:val="center"/>
        </w:trPr>
        <w:tc>
          <w:tcPr>
            <w:tcW w:w="2311" w:type="pct"/>
            <w:vMerge/>
          </w:tcPr>
          <w:p w14:paraId="2410D756"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3521D370"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3.3. Организовывать работу трудового коллектива.</w:t>
            </w:r>
          </w:p>
        </w:tc>
      </w:tr>
      <w:tr w:rsidR="00360BC4" w:rsidRPr="00F86F85" w14:paraId="435868F8" w14:textId="77777777" w:rsidTr="00E21406">
        <w:trPr>
          <w:trHeight w:val="276"/>
          <w:jc w:val="center"/>
        </w:trPr>
        <w:tc>
          <w:tcPr>
            <w:tcW w:w="2311" w:type="pct"/>
            <w:vMerge/>
          </w:tcPr>
          <w:p w14:paraId="77454D49"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38B2EDC5" w14:textId="77777777" w:rsidR="00360BC4" w:rsidRPr="00F86F85" w:rsidRDefault="00360BC4" w:rsidP="00E21406">
            <w:pPr>
              <w:rPr>
                <w:rFonts w:ascii="Times New Roman" w:eastAsia="Calibri" w:hAnsi="Times New Roman" w:cs="Times New Roman"/>
                <w:sz w:val="24"/>
                <w:szCs w:val="24"/>
              </w:rPr>
            </w:pPr>
          </w:p>
        </w:tc>
      </w:tr>
      <w:tr w:rsidR="00360BC4" w:rsidRPr="00F86F85" w14:paraId="3B484BDD" w14:textId="77777777" w:rsidTr="00E21406">
        <w:trPr>
          <w:trHeight w:val="276"/>
          <w:jc w:val="center"/>
        </w:trPr>
        <w:tc>
          <w:tcPr>
            <w:tcW w:w="2311" w:type="pct"/>
            <w:vMerge/>
          </w:tcPr>
          <w:p w14:paraId="31BFDA18"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281EA90E"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3.4. Контролировать ход и оценивать результаты работы трудового коллектива.</w:t>
            </w:r>
          </w:p>
        </w:tc>
      </w:tr>
      <w:tr w:rsidR="00360BC4" w:rsidRPr="00F86F85" w14:paraId="04A0AA96" w14:textId="77777777" w:rsidTr="00E21406">
        <w:trPr>
          <w:trHeight w:val="276"/>
          <w:jc w:val="center"/>
        </w:trPr>
        <w:tc>
          <w:tcPr>
            <w:tcW w:w="2311" w:type="pct"/>
            <w:vMerge/>
          </w:tcPr>
          <w:p w14:paraId="5F932597"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B15F690"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5F685585" w14:textId="77777777" w:rsidTr="00E21406">
        <w:trPr>
          <w:trHeight w:val="253"/>
          <w:jc w:val="center"/>
        </w:trPr>
        <w:tc>
          <w:tcPr>
            <w:tcW w:w="2311" w:type="pct"/>
            <w:vMerge/>
          </w:tcPr>
          <w:p w14:paraId="22BCFFC8" w14:textId="77777777" w:rsidR="00360BC4" w:rsidRPr="00F86F85" w:rsidRDefault="00360BC4" w:rsidP="00E21406">
            <w:pPr>
              <w:rPr>
                <w:rFonts w:ascii="Times New Roman" w:eastAsia="Calibri" w:hAnsi="Times New Roman" w:cs="Times New Roman"/>
                <w:sz w:val="24"/>
                <w:szCs w:val="24"/>
              </w:rPr>
            </w:pPr>
          </w:p>
        </w:tc>
        <w:tc>
          <w:tcPr>
            <w:tcW w:w="2689" w:type="pct"/>
          </w:tcPr>
          <w:p w14:paraId="47AD537A"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3.5. Вести учётно-отчётную документацию.</w:t>
            </w:r>
          </w:p>
        </w:tc>
      </w:tr>
      <w:tr w:rsidR="00360BC4" w:rsidRPr="00F86F85" w14:paraId="055962DC" w14:textId="77777777" w:rsidTr="00E21406">
        <w:trPr>
          <w:trHeight w:val="276"/>
          <w:jc w:val="center"/>
        </w:trPr>
        <w:tc>
          <w:tcPr>
            <w:tcW w:w="2311" w:type="pct"/>
            <w:vMerge w:val="restart"/>
          </w:tcPr>
          <w:p w14:paraId="40A5C63A" w14:textId="36672663" w:rsidR="00360BC4" w:rsidRPr="00F86F85" w:rsidRDefault="00360BC4" w:rsidP="00E21406">
            <w:pPr>
              <w:rPr>
                <w:rFonts w:ascii="Times New Roman" w:eastAsia="Calibri" w:hAnsi="Times New Roman" w:cs="Times New Roman"/>
                <w:color w:val="7030A0"/>
                <w:sz w:val="24"/>
                <w:szCs w:val="24"/>
              </w:rPr>
            </w:pPr>
            <w:r w:rsidRPr="00F86F85">
              <w:rPr>
                <w:rFonts w:ascii="Times New Roman" w:eastAsia="Calibri" w:hAnsi="Times New Roman" w:cs="Times New Roman"/>
                <w:sz w:val="24"/>
                <w:szCs w:val="24"/>
              </w:rPr>
              <w:t>Освоение видов работ по одной или нескольким профессиям рабочих, должностям служащих</w:t>
            </w:r>
            <w:r w:rsidRPr="00F86F85">
              <w:rPr>
                <w:rFonts w:ascii="Times New Roman" w:eastAsia="Calibri" w:hAnsi="Times New Roman" w:cs="Times New Roman"/>
                <w:sz w:val="24"/>
                <w:szCs w:val="24"/>
                <w:vertAlign w:val="superscript"/>
              </w:rPr>
              <w:t xml:space="preserve"> </w:t>
            </w:r>
          </w:p>
        </w:tc>
        <w:tc>
          <w:tcPr>
            <w:tcW w:w="2689" w:type="pct"/>
            <w:vMerge w:val="restart"/>
          </w:tcPr>
          <w:p w14:paraId="32B28307" w14:textId="77777777" w:rsidR="00360BC4" w:rsidRPr="00F86F85" w:rsidRDefault="00360BC4" w:rsidP="00E21406">
            <w:pPr>
              <w:rPr>
                <w:rFonts w:ascii="Times New Roman" w:eastAsia="Calibri" w:hAnsi="Times New Roman" w:cs="Times New Roman"/>
                <w:color w:val="7030A0"/>
                <w:sz w:val="24"/>
                <w:szCs w:val="24"/>
              </w:rPr>
            </w:pPr>
            <w:r w:rsidRPr="00F86F85">
              <w:rPr>
                <w:rFonts w:ascii="Times New Roman" w:eastAsia="Calibri" w:hAnsi="Times New Roman" w:cs="Times New Roman"/>
                <w:sz w:val="24"/>
                <w:szCs w:val="24"/>
              </w:rPr>
              <w:t>ПК 4.Х …</w:t>
            </w:r>
          </w:p>
        </w:tc>
      </w:tr>
      <w:tr w:rsidR="00360BC4" w:rsidRPr="00F86F85" w14:paraId="3B2056BC" w14:textId="77777777" w:rsidTr="00E21406">
        <w:trPr>
          <w:trHeight w:val="276"/>
          <w:jc w:val="center"/>
        </w:trPr>
        <w:tc>
          <w:tcPr>
            <w:tcW w:w="2311" w:type="pct"/>
            <w:vMerge/>
          </w:tcPr>
          <w:p w14:paraId="5132580E" w14:textId="77777777" w:rsidR="00360BC4" w:rsidRPr="00F86F85" w:rsidRDefault="00360BC4" w:rsidP="00E21406">
            <w:pPr>
              <w:jc w:val="both"/>
              <w:rPr>
                <w:rFonts w:ascii="Times New Roman" w:eastAsia="Calibri" w:hAnsi="Times New Roman" w:cs="Times New Roman"/>
                <w:sz w:val="24"/>
                <w:szCs w:val="24"/>
              </w:rPr>
            </w:pPr>
          </w:p>
        </w:tc>
        <w:tc>
          <w:tcPr>
            <w:tcW w:w="2689" w:type="pct"/>
            <w:vMerge/>
          </w:tcPr>
          <w:p w14:paraId="1368EB87" w14:textId="77777777" w:rsidR="00360BC4" w:rsidRPr="00F86F85" w:rsidRDefault="00360BC4" w:rsidP="00E21406">
            <w:pPr>
              <w:jc w:val="both"/>
              <w:rPr>
                <w:rFonts w:ascii="Times New Roman" w:eastAsia="Calibri" w:hAnsi="Times New Roman" w:cs="Times New Roman"/>
                <w:color w:val="7030A0"/>
                <w:sz w:val="24"/>
                <w:szCs w:val="24"/>
              </w:rPr>
            </w:pPr>
          </w:p>
        </w:tc>
      </w:tr>
      <w:tr w:rsidR="00360BC4" w:rsidRPr="00F86F85" w14:paraId="70A83023" w14:textId="77777777" w:rsidTr="00E21406">
        <w:trPr>
          <w:trHeight w:val="276"/>
          <w:jc w:val="center"/>
        </w:trPr>
        <w:tc>
          <w:tcPr>
            <w:tcW w:w="2311" w:type="pct"/>
            <w:vMerge/>
          </w:tcPr>
          <w:p w14:paraId="62AC4914" w14:textId="77777777" w:rsidR="00360BC4" w:rsidRPr="00F86F85" w:rsidRDefault="00360BC4" w:rsidP="00E21406">
            <w:pPr>
              <w:jc w:val="both"/>
              <w:rPr>
                <w:rFonts w:ascii="Times New Roman" w:eastAsia="Calibri" w:hAnsi="Times New Roman" w:cs="Times New Roman"/>
                <w:sz w:val="24"/>
                <w:szCs w:val="24"/>
              </w:rPr>
            </w:pPr>
          </w:p>
        </w:tc>
        <w:tc>
          <w:tcPr>
            <w:tcW w:w="2689" w:type="pct"/>
            <w:vMerge/>
          </w:tcPr>
          <w:p w14:paraId="067C7BDB" w14:textId="77777777" w:rsidR="00360BC4" w:rsidRPr="00F86F85" w:rsidRDefault="00360BC4" w:rsidP="00E21406">
            <w:pPr>
              <w:jc w:val="both"/>
              <w:rPr>
                <w:rFonts w:ascii="Times New Roman" w:eastAsia="Calibri" w:hAnsi="Times New Roman" w:cs="Times New Roman"/>
                <w:color w:val="7030A0"/>
                <w:sz w:val="24"/>
                <w:szCs w:val="24"/>
              </w:rPr>
            </w:pPr>
          </w:p>
        </w:tc>
      </w:tr>
      <w:bookmarkEnd w:id="4"/>
    </w:tbl>
    <w:p w14:paraId="4A638965" w14:textId="77777777" w:rsidR="00360BC4" w:rsidRPr="001A71FE" w:rsidRDefault="00360BC4" w:rsidP="00F86F85">
      <w:pPr>
        <w:spacing w:after="12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360BC4" w:rsidRPr="00F86F85" w14:paraId="57FE8239" w14:textId="77777777" w:rsidTr="00E21406">
        <w:trPr>
          <w:jc w:val="center"/>
        </w:trPr>
        <w:tc>
          <w:tcPr>
            <w:tcW w:w="2311" w:type="pct"/>
          </w:tcPr>
          <w:p w14:paraId="679ACB6B" w14:textId="77777777" w:rsidR="00360BC4" w:rsidRPr="00F86F85" w:rsidRDefault="00360BC4" w:rsidP="00E21406">
            <w:pPr>
              <w:suppressAutoHyphens/>
              <w:jc w:val="center"/>
              <w:rPr>
                <w:rFonts w:ascii="Times New Roman" w:eastAsia="Calibri" w:hAnsi="Times New Roman" w:cs="Times New Roman"/>
                <w:b/>
                <w:sz w:val="24"/>
                <w:szCs w:val="24"/>
              </w:rPr>
            </w:pPr>
            <w:r w:rsidRPr="00F86F85">
              <w:rPr>
                <w:rFonts w:ascii="Times New Roman" w:eastAsia="Calibri" w:hAnsi="Times New Roman" w:cs="Times New Roman"/>
                <w:b/>
                <w:sz w:val="24"/>
                <w:szCs w:val="24"/>
              </w:rPr>
              <w:t>Виды деятельности</w:t>
            </w:r>
          </w:p>
        </w:tc>
        <w:tc>
          <w:tcPr>
            <w:tcW w:w="2689" w:type="pct"/>
          </w:tcPr>
          <w:p w14:paraId="387ABF02" w14:textId="77777777" w:rsidR="00360BC4" w:rsidRPr="00F86F85" w:rsidRDefault="00360BC4" w:rsidP="00E21406">
            <w:pPr>
              <w:suppressAutoHyphens/>
              <w:jc w:val="center"/>
              <w:rPr>
                <w:rFonts w:ascii="Times New Roman" w:eastAsia="Calibri" w:hAnsi="Times New Roman" w:cs="Times New Roman"/>
                <w:b/>
                <w:sz w:val="24"/>
                <w:szCs w:val="24"/>
              </w:rPr>
            </w:pPr>
            <w:r w:rsidRPr="00F86F85">
              <w:rPr>
                <w:rFonts w:ascii="Times New Roman" w:eastAsia="Calibri" w:hAnsi="Times New Roman" w:cs="Times New Roman"/>
                <w:b/>
                <w:sz w:val="24"/>
                <w:szCs w:val="24"/>
              </w:rPr>
              <w:t>Код и наименование компетенции</w:t>
            </w:r>
          </w:p>
        </w:tc>
      </w:tr>
      <w:tr w:rsidR="00360BC4" w:rsidRPr="00F86F85" w14:paraId="12BB391F" w14:textId="77777777" w:rsidTr="00E21406">
        <w:trPr>
          <w:trHeight w:val="276"/>
          <w:jc w:val="center"/>
        </w:trPr>
        <w:tc>
          <w:tcPr>
            <w:tcW w:w="2311" w:type="pct"/>
            <w:vMerge w:val="restart"/>
          </w:tcPr>
          <w:p w14:paraId="3B29C9F4"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4D35599A" w14:textId="77777777" w:rsidR="00360BC4" w:rsidRPr="00F86F85" w:rsidRDefault="00360BC4" w:rsidP="00E21406">
            <w:pPr>
              <w:rPr>
                <w:rFonts w:ascii="Times New Roman" w:eastAsia="Calibri" w:hAnsi="Times New Roman" w:cs="Times New Roman"/>
                <w:sz w:val="24"/>
                <w:szCs w:val="24"/>
              </w:rPr>
            </w:pPr>
          </w:p>
        </w:tc>
      </w:tr>
      <w:tr w:rsidR="00360BC4" w:rsidRPr="00F86F85" w14:paraId="4E39275E" w14:textId="77777777" w:rsidTr="00E21406">
        <w:trPr>
          <w:trHeight w:val="276"/>
          <w:jc w:val="center"/>
        </w:trPr>
        <w:tc>
          <w:tcPr>
            <w:tcW w:w="2311" w:type="pct"/>
            <w:vMerge/>
          </w:tcPr>
          <w:p w14:paraId="338B1B60"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AA605CB" w14:textId="77777777" w:rsidR="00360BC4" w:rsidRPr="00F86F85" w:rsidRDefault="00360BC4" w:rsidP="00E21406">
            <w:pPr>
              <w:rPr>
                <w:rFonts w:ascii="Times New Roman" w:eastAsia="Calibri" w:hAnsi="Times New Roman" w:cs="Times New Roman"/>
                <w:sz w:val="24"/>
                <w:szCs w:val="24"/>
              </w:rPr>
            </w:pPr>
          </w:p>
        </w:tc>
      </w:tr>
      <w:tr w:rsidR="00360BC4" w:rsidRPr="00F86F85" w14:paraId="6D9E73D7" w14:textId="77777777" w:rsidTr="00884767">
        <w:trPr>
          <w:trHeight w:val="276"/>
          <w:jc w:val="center"/>
        </w:trPr>
        <w:tc>
          <w:tcPr>
            <w:tcW w:w="2311" w:type="pct"/>
            <w:vMerge/>
          </w:tcPr>
          <w:p w14:paraId="01A82D46"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BDD8E07" w14:textId="77777777" w:rsidR="00360BC4" w:rsidRPr="00F86F85" w:rsidRDefault="00360BC4" w:rsidP="00E21406">
            <w:pPr>
              <w:rPr>
                <w:rFonts w:ascii="Times New Roman" w:eastAsia="Calibri" w:hAnsi="Times New Roman" w:cs="Times New Roman"/>
                <w:sz w:val="24"/>
                <w:szCs w:val="24"/>
              </w:rPr>
            </w:pPr>
          </w:p>
        </w:tc>
      </w:tr>
      <w:tr w:rsidR="00360BC4" w:rsidRPr="00F86F85" w14:paraId="0F7670A1" w14:textId="77777777" w:rsidTr="00E21406">
        <w:trPr>
          <w:trHeight w:val="276"/>
          <w:jc w:val="center"/>
        </w:trPr>
        <w:tc>
          <w:tcPr>
            <w:tcW w:w="2311" w:type="pct"/>
            <w:vMerge w:val="restart"/>
          </w:tcPr>
          <w:p w14:paraId="72CEE784"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организация и ведение технологического процесса производства продукции на автоматизированных технологических линиях производства пищевой продукции из мясного сырья (по выбору)</w:t>
            </w:r>
          </w:p>
        </w:tc>
        <w:tc>
          <w:tcPr>
            <w:tcW w:w="2689" w:type="pct"/>
            <w:vMerge w:val="restart"/>
          </w:tcPr>
          <w:p w14:paraId="0694A479"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1.1. Осуществлять сдачу-приемку сырья и расходных материалов для производства продуктов питания из мясного сырья.</w:t>
            </w:r>
          </w:p>
        </w:tc>
      </w:tr>
      <w:tr w:rsidR="00360BC4" w:rsidRPr="00F86F85" w14:paraId="7CF7163B" w14:textId="77777777" w:rsidTr="00E21406">
        <w:trPr>
          <w:trHeight w:val="276"/>
          <w:jc w:val="center"/>
        </w:trPr>
        <w:tc>
          <w:tcPr>
            <w:tcW w:w="2311" w:type="pct"/>
            <w:vMerge/>
          </w:tcPr>
          <w:p w14:paraId="4DCB8C95"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4DCFD88" w14:textId="77777777" w:rsidR="00360BC4" w:rsidRPr="00F86F85" w:rsidRDefault="00360BC4" w:rsidP="00E21406">
            <w:pPr>
              <w:rPr>
                <w:rFonts w:ascii="Times New Roman" w:eastAsia="Calibri" w:hAnsi="Times New Roman" w:cs="Times New Roman"/>
                <w:sz w:val="24"/>
                <w:szCs w:val="24"/>
              </w:rPr>
            </w:pPr>
          </w:p>
        </w:tc>
      </w:tr>
      <w:tr w:rsidR="00360BC4" w:rsidRPr="00F86F85" w14:paraId="468372C9" w14:textId="77777777" w:rsidTr="00E21406">
        <w:trPr>
          <w:trHeight w:val="276"/>
          <w:jc w:val="center"/>
        </w:trPr>
        <w:tc>
          <w:tcPr>
            <w:tcW w:w="2311" w:type="pct"/>
            <w:vMerge/>
          </w:tcPr>
          <w:p w14:paraId="2E1CCEBE"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2342BDD" w14:textId="77777777" w:rsidR="00360BC4" w:rsidRPr="00F86F85" w:rsidRDefault="00360BC4" w:rsidP="00E21406">
            <w:pPr>
              <w:rPr>
                <w:rFonts w:ascii="Times New Roman" w:eastAsia="Calibri" w:hAnsi="Times New Roman" w:cs="Times New Roman"/>
                <w:sz w:val="24"/>
                <w:szCs w:val="24"/>
              </w:rPr>
            </w:pPr>
          </w:p>
        </w:tc>
      </w:tr>
      <w:tr w:rsidR="00360BC4" w:rsidRPr="00F86F85" w14:paraId="549C3CE2" w14:textId="77777777" w:rsidTr="00E21406">
        <w:trPr>
          <w:trHeight w:val="276"/>
          <w:jc w:val="center"/>
        </w:trPr>
        <w:tc>
          <w:tcPr>
            <w:tcW w:w="2311" w:type="pct"/>
            <w:vMerge/>
          </w:tcPr>
          <w:p w14:paraId="3BD75705"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4F323807"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1.2. Организовывать выполнение технологических операций производства продуктов питания из мясного сырья на автоматизированных технологических линиях в соответствии с технологическими инструкциями.</w:t>
            </w:r>
          </w:p>
        </w:tc>
      </w:tr>
      <w:tr w:rsidR="00360BC4" w:rsidRPr="00F86F85" w14:paraId="4EC6BF75" w14:textId="77777777" w:rsidTr="00E21406">
        <w:trPr>
          <w:trHeight w:val="276"/>
          <w:jc w:val="center"/>
        </w:trPr>
        <w:tc>
          <w:tcPr>
            <w:tcW w:w="2311" w:type="pct"/>
            <w:vMerge/>
          </w:tcPr>
          <w:p w14:paraId="08D889DD"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62D9C01" w14:textId="77777777" w:rsidR="00360BC4" w:rsidRPr="00F86F85" w:rsidRDefault="00360BC4" w:rsidP="00E21406">
            <w:pPr>
              <w:rPr>
                <w:rFonts w:ascii="Times New Roman" w:eastAsia="Calibri" w:hAnsi="Times New Roman" w:cs="Times New Roman"/>
                <w:sz w:val="24"/>
                <w:szCs w:val="24"/>
              </w:rPr>
            </w:pPr>
          </w:p>
        </w:tc>
      </w:tr>
      <w:tr w:rsidR="00360BC4" w:rsidRPr="00F86F85" w14:paraId="450FBCBA" w14:textId="77777777" w:rsidTr="00E21406">
        <w:trPr>
          <w:trHeight w:val="276"/>
          <w:jc w:val="center"/>
        </w:trPr>
        <w:tc>
          <w:tcPr>
            <w:tcW w:w="2311" w:type="pct"/>
            <w:vMerge/>
          </w:tcPr>
          <w:p w14:paraId="39ABD754"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070739B" w14:textId="77777777" w:rsidR="00360BC4" w:rsidRPr="00F86F85" w:rsidRDefault="00360BC4" w:rsidP="00E21406">
            <w:pPr>
              <w:rPr>
                <w:rFonts w:ascii="Times New Roman" w:eastAsia="Calibri" w:hAnsi="Times New Roman" w:cs="Times New Roman"/>
                <w:sz w:val="24"/>
                <w:szCs w:val="24"/>
              </w:rPr>
            </w:pPr>
          </w:p>
        </w:tc>
      </w:tr>
      <w:tr w:rsidR="00360BC4" w:rsidRPr="00F86F85" w14:paraId="3FFD0105" w14:textId="77777777" w:rsidTr="00E21406">
        <w:trPr>
          <w:trHeight w:val="276"/>
          <w:jc w:val="center"/>
        </w:trPr>
        <w:tc>
          <w:tcPr>
            <w:tcW w:w="2311" w:type="pct"/>
            <w:vMerge/>
          </w:tcPr>
          <w:p w14:paraId="07C806FD"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FC0BC1A" w14:textId="77777777" w:rsidR="00360BC4" w:rsidRPr="00F86F85" w:rsidRDefault="00360BC4" w:rsidP="00E21406">
            <w:pPr>
              <w:rPr>
                <w:rFonts w:ascii="Times New Roman" w:eastAsia="Calibri" w:hAnsi="Times New Roman" w:cs="Times New Roman"/>
                <w:sz w:val="24"/>
                <w:szCs w:val="24"/>
              </w:rPr>
            </w:pPr>
          </w:p>
        </w:tc>
      </w:tr>
      <w:tr w:rsidR="00360BC4" w:rsidRPr="00F86F85" w14:paraId="3C43903F" w14:textId="77777777" w:rsidTr="00E21406">
        <w:trPr>
          <w:trHeight w:val="276"/>
          <w:jc w:val="center"/>
        </w:trPr>
        <w:tc>
          <w:tcPr>
            <w:tcW w:w="2311" w:type="pct"/>
            <w:vMerge/>
          </w:tcPr>
          <w:p w14:paraId="681CF2E8"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399FA32C" w14:textId="77777777" w:rsidR="00360BC4" w:rsidRPr="00F86F85" w:rsidRDefault="00360BC4" w:rsidP="00E21406">
            <w:pPr>
              <w:rPr>
                <w:rFonts w:ascii="Times New Roman" w:eastAsia="Calibri" w:hAnsi="Times New Roman" w:cs="Times New Roman"/>
                <w:sz w:val="24"/>
                <w:szCs w:val="24"/>
              </w:rPr>
            </w:pPr>
          </w:p>
        </w:tc>
      </w:tr>
      <w:tr w:rsidR="00360BC4" w:rsidRPr="00F86F85" w14:paraId="4519CF52" w14:textId="77777777" w:rsidTr="00E21406">
        <w:trPr>
          <w:trHeight w:val="276"/>
          <w:jc w:val="center"/>
        </w:trPr>
        <w:tc>
          <w:tcPr>
            <w:tcW w:w="2311" w:type="pct"/>
            <w:vMerge w:val="restart"/>
          </w:tcPr>
          <w:p w14:paraId="75673CD4"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обеспечение безопасности, прослеживаемости и качества пищевой продукции из мясного сырья на всех этапах ее производства и обращения на рынке (по выбору)</w:t>
            </w:r>
          </w:p>
        </w:tc>
        <w:tc>
          <w:tcPr>
            <w:tcW w:w="2689" w:type="pct"/>
            <w:vMerge w:val="restart"/>
          </w:tcPr>
          <w:p w14:paraId="14957798"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2.1. Организовывать входной контроль качества и безопасности мясного сырья и вспомогательных компонентов, упаковочных материалов, производственный контроль полуфабрикатов, параметров технологических процессов и контроль качества готовой продукции из мясного сырья.</w:t>
            </w:r>
          </w:p>
        </w:tc>
      </w:tr>
      <w:tr w:rsidR="00360BC4" w:rsidRPr="00F86F85" w14:paraId="4749FD6C" w14:textId="77777777" w:rsidTr="00E21406">
        <w:trPr>
          <w:trHeight w:val="276"/>
          <w:jc w:val="center"/>
        </w:trPr>
        <w:tc>
          <w:tcPr>
            <w:tcW w:w="2311" w:type="pct"/>
            <w:vMerge/>
          </w:tcPr>
          <w:p w14:paraId="0A33531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6E08163C"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56B5EF62" w14:textId="77777777" w:rsidTr="00E21406">
        <w:trPr>
          <w:trHeight w:val="276"/>
          <w:jc w:val="center"/>
        </w:trPr>
        <w:tc>
          <w:tcPr>
            <w:tcW w:w="2311" w:type="pct"/>
            <w:vMerge/>
          </w:tcPr>
          <w:p w14:paraId="7C8BFB5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137048A"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64BC0D66" w14:textId="77777777" w:rsidTr="00E21406">
        <w:trPr>
          <w:trHeight w:val="276"/>
          <w:jc w:val="center"/>
        </w:trPr>
        <w:tc>
          <w:tcPr>
            <w:tcW w:w="2311" w:type="pct"/>
            <w:vMerge/>
          </w:tcPr>
          <w:p w14:paraId="1CAD66D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34FBABF"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0F11D99E" w14:textId="77777777" w:rsidTr="00E21406">
        <w:trPr>
          <w:trHeight w:val="276"/>
          <w:jc w:val="center"/>
        </w:trPr>
        <w:tc>
          <w:tcPr>
            <w:tcW w:w="2311" w:type="pct"/>
            <w:vMerge/>
          </w:tcPr>
          <w:p w14:paraId="1D5ADDFF"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2032E3E"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49CB0563" w14:textId="77777777" w:rsidTr="00E21406">
        <w:trPr>
          <w:trHeight w:val="276"/>
          <w:jc w:val="center"/>
        </w:trPr>
        <w:tc>
          <w:tcPr>
            <w:tcW w:w="2311" w:type="pct"/>
            <w:vMerge/>
          </w:tcPr>
          <w:p w14:paraId="3AD634C0"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6B285FD"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657E69C8" w14:textId="77777777" w:rsidTr="00E21406">
        <w:trPr>
          <w:trHeight w:val="276"/>
          <w:jc w:val="center"/>
        </w:trPr>
        <w:tc>
          <w:tcPr>
            <w:tcW w:w="2311" w:type="pct"/>
            <w:vMerge/>
          </w:tcPr>
          <w:p w14:paraId="0C9A95F0"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2176CC0A"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2.2. Контролировать производственные стоки и выбросы, отходы производства, пригодные и непригодные для дальнейшей промышленной переработки.</w:t>
            </w:r>
          </w:p>
        </w:tc>
      </w:tr>
      <w:tr w:rsidR="00360BC4" w:rsidRPr="00F86F85" w14:paraId="19A62F56" w14:textId="77777777" w:rsidTr="00E21406">
        <w:trPr>
          <w:trHeight w:val="276"/>
          <w:jc w:val="center"/>
        </w:trPr>
        <w:tc>
          <w:tcPr>
            <w:tcW w:w="2311" w:type="pct"/>
            <w:vMerge/>
          </w:tcPr>
          <w:p w14:paraId="3DAD08CE"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323796EF"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47D6B8F7" w14:textId="77777777" w:rsidTr="00E21406">
        <w:trPr>
          <w:trHeight w:val="276"/>
          <w:jc w:val="center"/>
        </w:trPr>
        <w:tc>
          <w:tcPr>
            <w:tcW w:w="2311" w:type="pct"/>
            <w:vMerge/>
          </w:tcPr>
          <w:p w14:paraId="1772A7E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24A0CC9F"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109FEE99" w14:textId="77777777" w:rsidTr="00E21406">
        <w:trPr>
          <w:trHeight w:val="276"/>
          <w:jc w:val="center"/>
        </w:trPr>
        <w:tc>
          <w:tcPr>
            <w:tcW w:w="2311" w:type="pct"/>
            <w:vMerge/>
          </w:tcPr>
          <w:p w14:paraId="1382C755"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B25B510"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6C9D35FE" w14:textId="77777777" w:rsidTr="00E21406">
        <w:trPr>
          <w:trHeight w:val="276"/>
          <w:jc w:val="center"/>
        </w:trPr>
        <w:tc>
          <w:tcPr>
            <w:tcW w:w="2311" w:type="pct"/>
            <w:vMerge/>
          </w:tcPr>
          <w:p w14:paraId="62911781"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733FAB58"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2.3. Производить лабораторные исследования качества и безопасности полуфабрикатов и готовых продуктов в процессе производства продукции из мясного сырья.</w:t>
            </w:r>
          </w:p>
        </w:tc>
      </w:tr>
      <w:tr w:rsidR="00360BC4" w:rsidRPr="00F86F85" w14:paraId="467E2D17" w14:textId="77777777" w:rsidTr="00E21406">
        <w:trPr>
          <w:trHeight w:val="276"/>
          <w:jc w:val="center"/>
        </w:trPr>
        <w:tc>
          <w:tcPr>
            <w:tcW w:w="2311" w:type="pct"/>
            <w:vMerge/>
          </w:tcPr>
          <w:p w14:paraId="662D482F"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237171A"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69B73DD9" w14:textId="77777777" w:rsidTr="00E21406">
        <w:trPr>
          <w:trHeight w:val="276"/>
          <w:jc w:val="center"/>
        </w:trPr>
        <w:tc>
          <w:tcPr>
            <w:tcW w:w="2311" w:type="pct"/>
            <w:vMerge/>
          </w:tcPr>
          <w:p w14:paraId="7194B3E1"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70C5A77C"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0A6FE042" w14:textId="77777777" w:rsidTr="00E21406">
        <w:trPr>
          <w:trHeight w:val="276"/>
          <w:jc w:val="center"/>
        </w:trPr>
        <w:tc>
          <w:tcPr>
            <w:tcW w:w="2311" w:type="pct"/>
            <w:vMerge/>
          </w:tcPr>
          <w:p w14:paraId="35CCAD23"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081AE27F"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29FA8C76" w14:textId="77777777" w:rsidTr="00E21406">
        <w:trPr>
          <w:trHeight w:val="276"/>
          <w:jc w:val="center"/>
        </w:trPr>
        <w:tc>
          <w:tcPr>
            <w:tcW w:w="2311" w:type="pct"/>
            <w:vMerge w:val="restart"/>
          </w:tcPr>
          <w:p w14:paraId="00FAE759"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обеспечение деятельности структурного подразделения</w:t>
            </w:r>
          </w:p>
        </w:tc>
        <w:tc>
          <w:tcPr>
            <w:tcW w:w="2689" w:type="pct"/>
            <w:vMerge w:val="restart"/>
          </w:tcPr>
          <w:p w14:paraId="3489EA9E"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3.1. Планировать основные показатели производственного процесса.</w:t>
            </w:r>
          </w:p>
        </w:tc>
      </w:tr>
      <w:tr w:rsidR="00360BC4" w:rsidRPr="00F86F85" w14:paraId="099A88BB" w14:textId="77777777" w:rsidTr="00E21406">
        <w:trPr>
          <w:trHeight w:val="276"/>
          <w:jc w:val="center"/>
        </w:trPr>
        <w:tc>
          <w:tcPr>
            <w:tcW w:w="2311" w:type="pct"/>
            <w:vMerge/>
          </w:tcPr>
          <w:p w14:paraId="0BEB60C7"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tcPr>
          <w:p w14:paraId="5FEC5C37"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0A6D98EF" w14:textId="77777777" w:rsidTr="00E21406">
        <w:trPr>
          <w:trHeight w:val="276"/>
          <w:jc w:val="center"/>
        </w:trPr>
        <w:tc>
          <w:tcPr>
            <w:tcW w:w="2311" w:type="pct"/>
            <w:vMerge/>
          </w:tcPr>
          <w:p w14:paraId="087C2888"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val="restart"/>
          </w:tcPr>
          <w:p w14:paraId="1E2B9E88"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3.2. Планировать выполнение работ исполнителями.</w:t>
            </w:r>
          </w:p>
        </w:tc>
      </w:tr>
      <w:tr w:rsidR="00360BC4" w:rsidRPr="00F86F85" w14:paraId="1D20D353" w14:textId="77777777" w:rsidTr="00E21406">
        <w:trPr>
          <w:trHeight w:val="276"/>
          <w:jc w:val="center"/>
        </w:trPr>
        <w:tc>
          <w:tcPr>
            <w:tcW w:w="2311" w:type="pct"/>
            <w:vMerge/>
          </w:tcPr>
          <w:p w14:paraId="2990ADEA" w14:textId="77777777" w:rsidR="00360BC4" w:rsidRPr="00F86F85" w:rsidRDefault="00360BC4" w:rsidP="00E21406">
            <w:pPr>
              <w:rPr>
                <w:rFonts w:ascii="Times New Roman" w:eastAsia="Times New Roman" w:hAnsi="Times New Roman" w:cs="Times New Roman"/>
                <w:color w:val="000000"/>
                <w:sz w:val="24"/>
                <w:szCs w:val="24"/>
                <w:lang w:eastAsia="ru-RU"/>
              </w:rPr>
            </w:pPr>
          </w:p>
        </w:tc>
        <w:tc>
          <w:tcPr>
            <w:tcW w:w="2689" w:type="pct"/>
            <w:vMerge/>
          </w:tcPr>
          <w:p w14:paraId="2E6CC07A"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5F46A640" w14:textId="77777777" w:rsidTr="00E21406">
        <w:trPr>
          <w:trHeight w:val="276"/>
          <w:jc w:val="center"/>
        </w:trPr>
        <w:tc>
          <w:tcPr>
            <w:tcW w:w="2311" w:type="pct"/>
            <w:vMerge/>
          </w:tcPr>
          <w:p w14:paraId="0F57EA2D"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3ABF7DB7" w14:textId="77777777" w:rsidR="00360BC4" w:rsidRPr="00F86F85" w:rsidRDefault="00360BC4" w:rsidP="00E21406">
            <w:pPr>
              <w:rPr>
                <w:rFonts w:ascii="Times New Roman" w:eastAsia="Calibri" w:hAnsi="Times New Roman" w:cs="Times New Roman"/>
                <w:sz w:val="24"/>
                <w:szCs w:val="24"/>
              </w:rPr>
            </w:pPr>
            <w:r w:rsidRPr="00F86F85">
              <w:rPr>
                <w:rFonts w:ascii="Times New Roman" w:eastAsia="Calibri" w:hAnsi="Times New Roman" w:cs="Times New Roman"/>
                <w:sz w:val="24"/>
                <w:szCs w:val="24"/>
              </w:rPr>
              <w:t>ПК 3.3. Организовывать работу трудового коллектива.</w:t>
            </w:r>
          </w:p>
        </w:tc>
      </w:tr>
      <w:tr w:rsidR="00360BC4" w:rsidRPr="00F86F85" w14:paraId="350ACFAB" w14:textId="77777777" w:rsidTr="00E21406">
        <w:trPr>
          <w:trHeight w:val="276"/>
          <w:jc w:val="center"/>
        </w:trPr>
        <w:tc>
          <w:tcPr>
            <w:tcW w:w="2311" w:type="pct"/>
            <w:vMerge/>
          </w:tcPr>
          <w:p w14:paraId="3464DE1C"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1CA9B17D" w14:textId="77777777" w:rsidR="00360BC4" w:rsidRPr="00F86F85" w:rsidRDefault="00360BC4" w:rsidP="00E21406">
            <w:pPr>
              <w:rPr>
                <w:rFonts w:ascii="Times New Roman" w:eastAsia="Calibri" w:hAnsi="Times New Roman" w:cs="Times New Roman"/>
                <w:sz w:val="24"/>
                <w:szCs w:val="24"/>
              </w:rPr>
            </w:pPr>
          </w:p>
        </w:tc>
      </w:tr>
      <w:tr w:rsidR="00360BC4" w:rsidRPr="00F86F85" w14:paraId="28F7F4A4" w14:textId="77777777" w:rsidTr="00E21406">
        <w:trPr>
          <w:trHeight w:val="276"/>
          <w:jc w:val="center"/>
        </w:trPr>
        <w:tc>
          <w:tcPr>
            <w:tcW w:w="2311" w:type="pct"/>
            <w:vMerge/>
          </w:tcPr>
          <w:p w14:paraId="7ACDA2FE" w14:textId="77777777" w:rsidR="00360BC4" w:rsidRPr="00F86F85" w:rsidRDefault="00360BC4" w:rsidP="00E21406">
            <w:pPr>
              <w:rPr>
                <w:rFonts w:ascii="Times New Roman" w:eastAsia="Calibri" w:hAnsi="Times New Roman" w:cs="Times New Roman"/>
                <w:sz w:val="24"/>
                <w:szCs w:val="24"/>
              </w:rPr>
            </w:pPr>
          </w:p>
        </w:tc>
        <w:tc>
          <w:tcPr>
            <w:tcW w:w="2689" w:type="pct"/>
            <w:vMerge w:val="restart"/>
          </w:tcPr>
          <w:p w14:paraId="3DF2DC3D"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3.4. Контролировать ход и оценивать результаты работы трудового коллектива.</w:t>
            </w:r>
          </w:p>
        </w:tc>
      </w:tr>
      <w:tr w:rsidR="00360BC4" w:rsidRPr="00F86F85" w14:paraId="04294A66" w14:textId="77777777" w:rsidTr="00E21406">
        <w:trPr>
          <w:trHeight w:val="276"/>
          <w:jc w:val="center"/>
        </w:trPr>
        <w:tc>
          <w:tcPr>
            <w:tcW w:w="2311" w:type="pct"/>
            <w:vMerge/>
          </w:tcPr>
          <w:p w14:paraId="4B71014F" w14:textId="77777777" w:rsidR="00360BC4" w:rsidRPr="00F86F85" w:rsidRDefault="00360BC4" w:rsidP="00E21406">
            <w:pPr>
              <w:rPr>
                <w:rFonts w:ascii="Times New Roman" w:eastAsia="Calibri" w:hAnsi="Times New Roman" w:cs="Times New Roman"/>
                <w:sz w:val="24"/>
                <w:szCs w:val="24"/>
              </w:rPr>
            </w:pPr>
          </w:p>
        </w:tc>
        <w:tc>
          <w:tcPr>
            <w:tcW w:w="2689" w:type="pct"/>
            <w:vMerge/>
          </w:tcPr>
          <w:p w14:paraId="494C0359" w14:textId="77777777" w:rsidR="00360BC4" w:rsidRPr="00F86F85" w:rsidRDefault="00360BC4" w:rsidP="00E21406">
            <w:pPr>
              <w:rPr>
                <w:rFonts w:ascii="Times New Roman" w:eastAsia="Times New Roman" w:hAnsi="Times New Roman" w:cs="Times New Roman"/>
                <w:color w:val="000000"/>
                <w:sz w:val="24"/>
                <w:szCs w:val="24"/>
                <w:lang w:eastAsia="ru-RU"/>
              </w:rPr>
            </w:pPr>
          </w:p>
        </w:tc>
      </w:tr>
      <w:tr w:rsidR="00360BC4" w:rsidRPr="00F86F85" w14:paraId="71AB782D" w14:textId="77777777" w:rsidTr="00E21406">
        <w:trPr>
          <w:trHeight w:val="253"/>
          <w:jc w:val="center"/>
        </w:trPr>
        <w:tc>
          <w:tcPr>
            <w:tcW w:w="2311" w:type="pct"/>
            <w:vMerge/>
          </w:tcPr>
          <w:p w14:paraId="3F17CF18" w14:textId="77777777" w:rsidR="00360BC4" w:rsidRPr="00F86F85" w:rsidRDefault="00360BC4" w:rsidP="00E21406">
            <w:pPr>
              <w:rPr>
                <w:rFonts w:ascii="Times New Roman" w:eastAsia="Calibri" w:hAnsi="Times New Roman" w:cs="Times New Roman"/>
                <w:sz w:val="24"/>
                <w:szCs w:val="24"/>
              </w:rPr>
            </w:pPr>
          </w:p>
        </w:tc>
        <w:tc>
          <w:tcPr>
            <w:tcW w:w="2689" w:type="pct"/>
          </w:tcPr>
          <w:p w14:paraId="0F70B3B9" w14:textId="77777777" w:rsidR="00360BC4" w:rsidRPr="00F86F85" w:rsidRDefault="00360BC4" w:rsidP="00E21406">
            <w:pPr>
              <w:rPr>
                <w:rFonts w:ascii="Times New Roman" w:eastAsia="Times New Roman" w:hAnsi="Times New Roman" w:cs="Times New Roman"/>
                <w:color w:val="000000"/>
                <w:sz w:val="24"/>
                <w:szCs w:val="24"/>
                <w:lang w:eastAsia="ru-RU"/>
              </w:rPr>
            </w:pPr>
            <w:r w:rsidRPr="00F86F85">
              <w:rPr>
                <w:rFonts w:ascii="Times New Roman" w:eastAsia="Times New Roman" w:hAnsi="Times New Roman" w:cs="Times New Roman"/>
                <w:color w:val="000000"/>
                <w:sz w:val="24"/>
                <w:szCs w:val="24"/>
                <w:lang w:eastAsia="ru-RU"/>
              </w:rPr>
              <w:t>ПК 3.5. Вести учётно-отчётную документацию.</w:t>
            </w:r>
          </w:p>
        </w:tc>
      </w:tr>
      <w:tr w:rsidR="00360BC4" w:rsidRPr="00F86F85" w14:paraId="540CC1ED" w14:textId="77777777" w:rsidTr="00E21406">
        <w:trPr>
          <w:trHeight w:val="276"/>
          <w:jc w:val="center"/>
        </w:trPr>
        <w:tc>
          <w:tcPr>
            <w:tcW w:w="2311" w:type="pct"/>
            <w:vMerge w:val="restart"/>
          </w:tcPr>
          <w:p w14:paraId="5A2E4A7C" w14:textId="091CF171" w:rsidR="00360BC4" w:rsidRPr="00F86F85" w:rsidRDefault="00360BC4" w:rsidP="00E21406">
            <w:pPr>
              <w:rPr>
                <w:rFonts w:ascii="Times New Roman" w:eastAsia="Calibri" w:hAnsi="Times New Roman" w:cs="Times New Roman"/>
                <w:color w:val="7030A0"/>
                <w:sz w:val="24"/>
                <w:szCs w:val="24"/>
              </w:rPr>
            </w:pPr>
            <w:r w:rsidRPr="00F86F85">
              <w:rPr>
                <w:rFonts w:ascii="Times New Roman" w:eastAsia="Calibri" w:hAnsi="Times New Roman" w:cs="Times New Roman"/>
                <w:sz w:val="24"/>
                <w:szCs w:val="24"/>
              </w:rPr>
              <w:t>Освоение видов работ по одной или нескольким профессиям рабочих, должностям служащих</w:t>
            </w:r>
            <w:r w:rsidRPr="00F86F85">
              <w:rPr>
                <w:rFonts w:ascii="Times New Roman" w:eastAsia="Calibri" w:hAnsi="Times New Roman" w:cs="Times New Roman"/>
                <w:sz w:val="24"/>
                <w:szCs w:val="24"/>
                <w:vertAlign w:val="superscript"/>
              </w:rPr>
              <w:t xml:space="preserve"> </w:t>
            </w:r>
          </w:p>
        </w:tc>
        <w:tc>
          <w:tcPr>
            <w:tcW w:w="2689" w:type="pct"/>
            <w:vMerge w:val="restart"/>
          </w:tcPr>
          <w:p w14:paraId="3CEC65DE" w14:textId="77777777" w:rsidR="00360BC4" w:rsidRPr="00F86F85" w:rsidRDefault="00360BC4" w:rsidP="00E21406">
            <w:pPr>
              <w:rPr>
                <w:rFonts w:ascii="Times New Roman" w:eastAsia="Calibri" w:hAnsi="Times New Roman" w:cs="Times New Roman"/>
                <w:color w:val="7030A0"/>
                <w:sz w:val="24"/>
                <w:szCs w:val="24"/>
              </w:rPr>
            </w:pPr>
            <w:r w:rsidRPr="00F86F85">
              <w:rPr>
                <w:rFonts w:ascii="Times New Roman" w:eastAsia="Calibri" w:hAnsi="Times New Roman" w:cs="Times New Roman"/>
                <w:sz w:val="24"/>
                <w:szCs w:val="24"/>
              </w:rPr>
              <w:t>ПК 4.Х …</w:t>
            </w:r>
          </w:p>
        </w:tc>
      </w:tr>
      <w:tr w:rsidR="00360BC4" w:rsidRPr="00F86F85" w14:paraId="07993C58" w14:textId="77777777" w:rsidTr="00E21406">
        <w:trPr>
          <w:trHeight w:val="276"/>
          <w:jc w:val="center"/>
        </w:trPr>
        <w:tc>
          <w:tcPr>
            <w:tcW w:w="2311" w:type="pct"/>
            <w:vMerge/>
          </w:tcPr>
          <w:p w14:paraId="0878777E" w14:textId="77777777" w:rsidR="00360BC4" w:rsidRPr="00F86F85" w:rsidRDefault="00360BC4" w:rsidP="00E21406">
            <w:pPr>
              <w:jc w:val="both"/>
              <w:rPr>
                <w:rFonts w:ascii="Times New Roman" w:eastAsia="Calibri" w:hAnsi="Times New Roman" w:cs="Times New Roman"/>
                <w:sz w:val="24"/>
                <w:szCs w:val="24"/>
              </w:rPr>
            </w:pPr>
          </w:p>
        </w:tc>
        <w:tc>
          <w:tcPr>
            <w:tcW w:w="2689" w:type="pct"/>
            <w:vMerge/>
          </w:tcPr>
          <w:p w14:paraId="108CE0D0" w14:textId="77777777" w:rsidR="00360BC4" w:rsidRPr="00F86F85" w:rsidRDefault="00360BC4" w:rsidP="00E21406">
            <w:pPr>
              <w:jc w:val="both"/>
              <w:rPr>
                <w:rFonts w:ascii="Times New Roman" w:eastAsia="Calibri" w:hAnsi="Times New Roman" w:cs="Times New Roman"/>
                <w:color w:val="7030A0"/>
                <w:sz w:val="24"/>
                <w:szCs w:val="24"/>
              </w:rPr>
            </w:pPr>
          </w:p>
        </w:tc>
      </w:tr>
      <w:tr w:rsidR="00360BC4" w:rsidRPr="00F86F85" w14:paraId="25AD9C20" w14:textId="77777777" w:rsidTr="00E21406">
        <w:trPr>
          <w:trHeight w:val="276"/>
          <w:jc w:val="center"/>
        </w:trPr>
        <w:tc>
          <w:tcPr>
            <w:tcW w:w="2311" w:type="pct"/>
            <w:vMerge/>
          </w:tcPr>
          <w:p w14:paraId="020C1FB9" w14:textId="77777777" w:rsidR="00360BC4" w:rsidRPr="00F86F85" w:rsidRDefault="00360BC4" w:rsidP="00E21406">
            <w:pPr>
              <w:jc w:val="both"/>
              <w:rPr>
                <w:rFonts w:ascii="Times New Roman" w:eastAsia="Calibri" w:hAnsi="Times New Roman" w:cs="Times New Roman"/>
                <w:color w:val="7030A0"/>
                <w:sz w:val="24"/>
                <w:szCs w:val="24"/>
              </w:rPr>
            </w:pPr>
          </w:p>
        </w:tc>
        <w:tc>
          <w:tcPr>
            <w:tcW w:w="2689" w:type="pct"/>
            <w:vMerge/>
          </w:tcPr>
          <w:p w14:paraId="26299E60" w14:textId="77777777" w:rsidR="00360BC4" w:rsidRPr="00F86F85" w:rsidRDefault="00360BC4" w:rsidP="00E21406">
            <w:pPr>
              <w:jc w:val="both"/>
              <w:rPr>
                <w:rFonts w:ascii="Times New Roman" w:eastAsia="Calibri" w:hAnsi="Times New Roman" w:cs="Times New Roman"/>
                <w:color w:val="7030A0"/>
                <w:sz w:val="24"/>
                <w:szCs w:val="24"/>
              </w:rPr>
            </w:pPr>
          </w:p>
        </w:tc>
      </w:tr>
    </w:tbl>
    <w:p w14:paraId="2371AEF9" w14:textId="338D4F26" w:rsidR="00D570F5" w:rsidRDefault="00D570F5" w:rsidP="00F86F85">
      <w:pPr>
        <w:spacing w:line="276" w:lineRule="auto"/>
        <w:jc w:val="both"/>
        <w:rPr>
          <w:rFonts w:ascii="Times New Roman" w:hAnsi="Times New Roman" w:cs="Times New Roman"/>
          <w:shd w:val="clear" w:color="auto" w:fill="FFFFFF"/>
        </w:rPr>
      </w:pPr>
    </w:p>
    <w:p w14:paraId="4F22350D" w14:textId="6E5A222A" w:rsidR="00F86F85" w:rsidRDefault="00F86F85" w:rsidP="00F86F85">
      <w:pPr>
        <w:spacing w:line="276" w:lineRule="auto"/>
        <w:jc w:val="both"/>
        <w:rPr>
          <w:rFonts w:ascii="Times New Roman" w:hAnsi="Times New Roman" w:cs="Times New Roman"/>
          <w:shd w:val="clear" w:color="auto" w:fill="FFFFFF"/>
        </w:rPr>
      </w:pPr>
    </w:p>
    <w:p w14:paraId="12DD9B6C" w14:textId="77777777" w:rsidR="00F86F85" w:rsidRPr="00F86F85" w:rsidRDefault="00F86F85" w:rsidP="00F86F85">
      <w:pPr>
        <w:spacing w:line="276" w:lineRule="auto"/>
        <w:jc w:val="both"/>
        <w:rPr>
          <w:rFonts w:ascii="Times New Roman" w:hAnsi="Times New Roman" w:cs="Times New Roman"/>
          <w:shd w:val="clear" w:color="auto" w:fill="FFFFFF"/>
        </w:rPr>
      </w:pPr>
    </w:p>
    <w:p w14:paraId="0132F224" w14:textId="1DE9608D" w:rsidR="00D570F5" w:rsidRPr="001A71FE" w:rsidRDefault="00C47807" w:rsidP="001E637C">
      <w:pPr>
        <w:suppressAutoHyphens/>
        <w:spacing w:line="276" w:lineRule="auto"/>
        <w:ind w:firstLine="708"/>
        <w:jc w:val="both"/>
      </w:pPr>
      <w:r w:rsidRPr="001A71FE">
        <w:rPr>
          <w:rFonts w:ascii="Times New Roman" w:hAnsi="Times New Roman" w:cs="Times New Roman"/>
          <w:sz w:val="24"/>
          <w:szCs w:val="24"/>
        </w:rPr>
        <w:lastRenderedPageBreak/>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F9131E">
        <w:rPr>
          <w:rFonts w:ascii="Times New Roman" w:eastAsia="Calibri" w:hAnsi="Times New Roman" w:cs="Times New Roman"/>
          <w:bCs/>
          <w:noProof/>
          <w:sz w:val="24"/>
          <w:szCs w:val="24"/>
        </w:rPr>
        <w:t>19.02.12 Технология продуктов питания животного происхождения</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в форме демонстрационного экзамена </w:t>
      </w:r>
      <w:r w:rsidR="006E2DA7" w:rsidRPr="001A71FE">
        <w:rPr>
          <w:rFonts w:ascii="Times New Roman" w:hAnsi="Times New Roman" w:cs="Times New Roman"/>
          <w:sz w:val="24"/>
          <w:szCs w:val="24"/>
        </w:rPr>
        <w:t xml:space="preserve">профильного уровня </w:t>
      </w:r>
      <w:r w:rsidRPr="001A71FE">
        <w:rPr>
          <w:rFonts w:ascii="Times New Roman" w:hAnsi="Times New Roman" w:cs="Times New Roman"/>
          <w:sz w:val="24"/>
          <w:szCs w:val="24"/>
        </w:rPr>
        <w:t>и защиты дипломного проекта (работы).</w:t>
      </w:r>
    </w:p>
    <w:p w14:paraId="1B2AA9AC" w14:textId="058DE1F5" w:rsidR="00875CE1" w:rsidRPr="001A71FE"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1A71FE"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8294937"/>
      <w:r w:rsidRPr="001A71FE">
        <w:rPr>
          <w:rFonts w:ascii="Times New Roman" w:eastAsia="Times New Roman" w:hAnsi="Times New Roman" w:cs="Times New Roman"/>
          <w:b/>
          <w:bCs/>
          <w:sz w:val="24"/>
          <w:szCs w:val="24"/>
          <w:lang w:eastAsia="zh-CN"/>
        </w:rPr>
        <w:t>Примерны</w:t>
      </w:r>
      <w:r w:rsidR="001E637C" w:rsidRPr="001A71FE">
        <w:rPr>
          <w:rFonts w:ascii="Times New Roman" w:eastAsia="Times New Roman" w:hAnsi="Times New Roman" w:cs="Times New Roman"/>
          <w:b/>
          <w:bCs/>
          <w:sz w:val="24"/>
          <w:szCs w:val="24"/>
          <w:lang w:eastAsia="zh-CN"/>
        </w:rPr>
        <w:t xml:space="preserve">е требования к </w:t>
      </w:r>
      <w:r w:rsidRPr="001A71FE">
        <w:rPr>
          <w:rFonts w:ascii="Times New Roman" w:eastAsia="Times New Roman" w:hAnsi="Times New Roman" w:cs="Times New Roman"/>
          <w:b/>
          <w:bCs/>
          <w:sz w:val="24"/>
          <w:szCs w:val="24"/>
          <w:lang w:eastAsia="zh-CN"/>
        </w:rPr>
        <w:t>проведени</w:t>
      </w:r>
      <w:r w:rsidR="001E637C" w:rsidRPr="001A71FE">
        <w:rPr>
          <w:rFonts w:ascii="Times New Roman" w:eastAsia="Times New Roman" w:hAnsi="Times New Roman" w:cs="Times New Roman"/>
          <w:b/>
          <w:bCs/>
          <w:sz w:val="24"/>
          <w:szCs w:val="24"/>
          <w:lang w:eastAsia="zh-CN"/>
        </w:rPr>
        <w:t>ю</w:t>
      </w:r>
      <w:r w:rsidRPr="001A71FE">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Pr="001A71FE"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1A71FE"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1A71FE">
        <w:rPr>
          <w:rFonts w:ascii="Times New Roman" w:eastAsia="Times New Roman" w:hAnsi="Times New Roman" w:cs="Times New Roman"/>
          <w:sz w:val="24"/>
          <w:szCs w:val="24"/>
          <w:lang w:eastAsia="zh-CN"/>
        </w:rPr>
        <w:t>–</w:t>
      </w:r>
      <w:r w:rsidRPr="001A71FE">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1A71FE"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Pr="001A71FE"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1A71FE"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38"/>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7"/>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lastRenderedPageBreak/>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6EF515F7"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158294939"/>
      <w:r w:rsidRPr="001A71FE">
        <w:rPr>
          <w:rFonts w:ascii="Times New Roman" w:eastAsia="Times New Roman" w:hAnsi="Times New Roman" w:cs="Times New Roman"/>
          <w:sz w:val="24"/>
          <w:szCs w:val="24"/>
          <w:lang w:eastAsia="zh-CN"/>
        </w:rPr>
        <w:t>При наличии иных форм и сочетаний форм ГИА структура примерной программы ГИА определяется разработчиками ПОП.</w:t>
      </w:r>
      <w:bookmarkEnd w:id="8"/>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79CF9A16"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bookmarkEnd w:id="13"/>
      <w:r w:rsidR="001A71FE" w:rsidRPr="001A71FE">
        <w:rPr>
          <w:rFonts w:ascii="Times New Roman" w:eastAsia="Times New Roman" w:hAnsi="Times New Roman" w:cs="Times New Roman"/>
          <w:sz w:val="24"/>
          <w:szCs w:val="24"/>
          <w:lang w:eastAsia="zh-CN"/>
        </w:rPr>
        <w:t>)</w:t>
      </w:r>
    </w:p>
    <w:p w14:paraId="62E1D424" w14:textId="1DED7EA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bookmarkEnd w:id="14"/>
    </w:p>
    <w:p w14:paraId="0C94441F" w14:textId="3A2F852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w:t>
      </w:r>
      <w:bookmarkEnd w:id="15"/>
    </w:p>
    <w:p w14:paraId="2F0600FA" w14:textId="0AB2294A"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r w:rsidR="00F86F85">
        <w:rPr>
          <w:rFonts w:ascii="Times New Roman" w:eastAsia="Times New Roman" w:hAnsi="Times New Roman" w:cs="Times New Roman"/>
          <w:sz w:val="24"/>
          <w:szCs w:val="24"/>
          <w:lang w:eastAsia="zh-CN"/>
        </w:rPr>
        <w:t>.</w:t>
      </w:r>
    </w:p>
    <w:p w14:paraId="6FE6A6D0" w14:textId="77777777" w:rsidR="00F86F85" w:rsidRPr="001A71FE" w:rsidRDefault="00F86F85"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06C3075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r w:rsidR="00884767">
        <w:rPr>
          <w:rFonts w:ascii="Times New Roman" w:eastAsia="Times New Roman" w:hAnsi="Times New Roman" w:cs="Times New Roman"/>
          <w:sz w:val="24"/>
          <w:szCs w:val="24"/>
          <w:lang w:eastAsia="zh-CN"/>
        </w:rPr>
        <w:t>.</w:t>
      </w:r>
    </w:p>
    <w:p w14:paraId="5138F375" w14:textId="02FD5A85"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9" w:name="_Toc158294949"/>
      <w:r w:rsidRPr="001A71FE">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9"/>
      <w:r w:rsidR="00884767">
        <w:rPr>
          <w:rFonts w:ascii="Times New Roman" w:eastAsia="Times New Roman" w:hAnsi="Times New Roman" w:cs="Times New Roman"/>
          <w:sz w:val="24"/>
          <w:szCs w:val="24"/>
          <w:lang w:eastAsia="zh-CN"/>
        </w:rPr>
        <w:t>.</w:t>
      </w:r>
    </w:p>
    <w:p w14:paraId="7872BD4A" w14:textId="553E6777" w:rsidR="0051713F" w:rsidRPr="001A71FE" w:rsidRDefault="00A74440" w:rsidP="00884767">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20" w:name="_Toc158294950"/>
      <w:r w:rsidRPr="001A71FE">
        <w:rPr>
          <w:rFonts w:ascii="Times New Roman" w:eastAsia="Times New Roman" w:hAnsi="Times New Roman" w:cs="Times New Roman"/>
          <w:sz w:val="24"/>
          <w:szCs w:val="24"/>
          <w:lang w:eastAsia="zh-CN"/>
        </w:rPr>
        <w:t xml:space="preserve">Оценочные материалы в соответствии со структурой </w:t>
      </w:r>
      <w:r w:rsidR="001A71FE" w:rsidRPr="001A71FE">
        <w:rPr>
          <w:rFonts w:ascii="Times New Roman" w:eastAsia="Times New Roman" w:hAnsi="Times New Roman" w:cs="Times New Roman"/>
          <w:sz w:val="24"/>
          <w:szCs w:val="24"/>
          <w:lang w:eastAsia="zh-CN"/>
        </w:rPr>
        <w:t>Д</w:t>
      </w:r>
      <w:r w:rsidRPr="001A71FE">
        <w:rPr>
          <w:rFonts w:ascii="Times New Roman" w:eastAsia="Times New Roman" w:hAnsi="Times New Roman" w:cs="Times New Roman"/>
          <w:sz w:val="24"/>
          <w:szCs w:val="24"/>
          <w:lang w:eastAsia="zh-CN"/>
        </w:rPr>
        <w:t>Э</w:t>
      </w:r>
      <w:bookmarkEnd w:id="20"/>
      <w:r w:rsidR="00884767">
        <w:rPr>
          <w:rFonts w:ascii="Times New Roman" w:eastAsia="Times New Roman" w:hAnsi="Times New Roman" w:cs="Times New Roman"/>
          <w:sz w:val="24"/>
          <w:szCs w:val="24"/>
          <w:lang w:eastAsia="zh-CN"/>
        </w:rPr>
        <w:t>.</w:t>
      </w:r>
      <w:bookmarkEnd w:id="10"/>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5830E" w14:textId="77777777" w:rsidR="00374BB1" w:rsidRDefault="00374BB1" w:rsidP="00A858FE">
      <w:r>
        <w:separator/>
      </w:r>
    </w:p>
  </w:endnote>
  <w:endnote w:type="continuationSeparator" w:id="0">
    <w:p w14:paraId="57753179" w14:textId="77777777" w:rsidR="00374BB1" w:rsidRDefault="00374BB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A54BD" w14:textId="77777777" w:rsidR="00374BB1" w:rsidRDefault="00374BB1" w:rsidP="00A858FE">
      <w:r>
        <w:separator/>
      </w:r>
    </w:p>
  </w:footnote>
  <w:footnote w:type="continuationSeparator" w:id="0">
    <w:p w14:paraId="1E2AABF7" w14:textId="77777777" w:rsidR="00374BB1" w:rsidRDefault="00374BB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4BB1"/>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4767"/>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6F85"/>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1898</Words>
  <Characters>10825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5</cp:revision>
  <cp:lastPrinted>2023-04-28T08:44:00Z</cp:lastPrinted>
  <dcterms:created xsi:type="dcterms:W3CDTF">2024-03-04T12:48:00Z</dcterms:created>
  <dcterms:modified xsi:type="dcterms:W3CDTF">2024-10-31T07:21:00Z</dcterms:modified>
</cp:coreProperties>
</file>