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354F0" w14:textId="77777777" w:rsidR="004B05A1" w:rsidRDefault="00A605F5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003E6DAF" w14:textId="77777777" w:rsidR="004B05A1" w:rsidRDefault="00A605F5">
      <w:pPr>
        <w:keepNext/>
        <w:jc w:val="right"/>
        <w:rPr>
          <w:rFonts w:ascii="Times New Roman" w:hAnsi="Times New Roman"/>
          <w:b/>
          <w:sz w:val="24"/>
        </w:rPr>
      </w:pPr>
      <w:bookmarkStart w:id="0" w:name="_heading=h.gjdgxs"/>
      <w:bookmarkEnd w:id="0"/>
      <w:r>
        <w:rPr>
          <w:rFonts w:ascii="Times New Roman" w:hAnsi="Times New Roman"/>
          <w:b/>
          <w:sz w:val="24"/>
        </w:rPr>
        <w:t>к ПОП-П по специальности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  <w:r>
        <w:rPr>
          <w:rFonts w:ascii="Times New Roman" w:hAnsi="Times New Roman"/>
          <w:b/>
          <w:color w:val="0070C0"/>
          <w:sz w:val="24"/>
        </w:rPr>
        <w:br/>
      </w:r>
      <w:r>
        <w:rPr>
          <w:rFonts w:ascii="Times New Roman" w:hAnsi="Times New Roman"/>
          <w:b/>
          <w:sz w:val="24"/>
        </w:rPr>
        <w:t>21.02.01 Разработка и эксплуатация нефтяных и газовых месторождений</w:t>
      </w:r>
      <w:r>
        <w:rPr>
          <w:rFonts w:ascii="Times New Roman" w:hAnsi="Times New Roman"/>
          <w:b/>
          <w:sz w:val="24"/>
        </w:rPr>
        <w:br/>
      </w:r>
    </w:p>
    <w:p w14:paraId="760274AA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57429066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2FAA7DD6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3AAA39FB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2F7F37B6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3E891FAD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2D911288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3180A75A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2FA0E729" w14:textId="77777777" w:rsidR="004B05A1" w:rsidRDefault="00A605F5">
      <w:pPr>
        <w:pStyle w:val="a3"/>
        <w:jc w:val="center"/>
        <w:rPr>
          <w:rFonts w:ascii="Times New Roman" w:hAnsi="Times New Roman"/>
          <w:b/>
          <w:color w:val="000000"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color w:val="00000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z w:val="24"/>
        </w:rPr>
        <w:br/>
        <w:t>ГОСУДАРСТВЕННОЙ ИТОГОВОЙ АТТЕСТАЦИИ</w:t>
      </w:r>
    </w:p>
    <w:p w14:paraId="4AD0E3F7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4AC64CED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348203E7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7ADC8CA8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7A0CFDC4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5F704867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71968F86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380D0E67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67EE4FAB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3C73538C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2F590870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05A57DB8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38D4A4D5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50C44091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13EDD591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2626DBD1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3BCBA6FC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0ED1E505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254BB1A2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63EA4BE5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2E6E8B4D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61E2CD28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54E55C9C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7E1EA7C8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79179F0F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1A3E08F3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58EA078D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25308BAF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526B7BC9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0078A53E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2F67D91F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3E014A70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5291774D" w14:textId="77777777" w:rsidR="00A605F5" w:rsidRDefault="00A605F5">
      <w:pPr>
        <w:jc w:val="center"/>
        <w:rPr>
          <w:rFonts w:ascii="Times New Roman" w:hAnsi="Times New Roman"/>
          <w:b/>
          <w:i/>
          <w:sz w:val="24"/>
        </w:rPr>
      </w:pPr>
    </w:p>
    <w:p w14:paraId="319AA794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151BB41B" w14:textId="77777777" w:rsidR="004B05A1" w:rsidRDefault="004B05A1">
      <w:pPr>
        <w:jc w:val="center"/>
        <w:rPr>
          <w:rFonts w:ascii="Times New Roman" w:hAnsi="Times New Roman"/>
          <w:b/>
          <w:i/>
          <w:sz w:val="24"/>
        </w:rPr>
      </w:pPr>
    </w:p>
    <w:p w14:paraId="62D93364" w14:textId="77777777" w:rsidR="004B05A1" w:rsidRDefault="00A605F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41957D63" w14:textId="77777777" w:rsidR="004B05A1" w:rsidRDefault="00A605F5">
      <w:pPr>
        <w:rPr>
          <w:rFonts w:ascii="Times New Roman" w:hAnsi="Times New Roman"/>
          <w:b/>
          <w:sz w:val="24"/>
          <w:vertAlign w:val="superscript"/>
        </w:rPr>
      </w:pPr>
      <w:r>
        <w:br w:type="page"/>
      </w:r>
    </w:p>
    <w:p w14:paraId="1EF814AF" w14:textId="77777777" w:rsidR="004B05A1" w:rsidRDefault="00A605F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2E3E4F9F" w14:textId="77777777" w:rsidR="004B05A1" w:rsidRDefault="004B05A1">
      <w:pPr>
        <w:rPr>
          <w:rFonts w:ascii="Times New Roman" w:hAnsi="Times New Roman"/>
          <w:b/>
          <w:sz w:val="24"/>
        </w:rPr>
      </w:pPr>
    </w:p>
    <w:p w14:paraId="27815CA2" w14:textId="77777777" w:rsidR="004B05A1" w:rsidRPr="00A605F5" w:rsidRDefault="00A605F5">
      <w:pPr>
        <w:pStyle w:val="1f8"/>
        <w:tabs>
          <w:tab w:val="right" w:pos="9345"/>
        </w:tabs>
        <w:rPr>
          <w:sz w:val="24"/>
          <w:szCs w:val="24"/>
        </w:rPr>
      </w:pPr>
      <w:r w:rsidRPr="00A605F5">
        <w:rPr>
          <w:sz w:val="24"/>
          <w:szCs w:val="24"/>
        </w:rPr>
        <w:fldChar w:fldCharType="begin"/>
      </w:r>
      <w:r w:rsidRPr="00A605F5">
        <w:rPr>
          <w:sz w:val="24"/>
          <w:szCs w:val="24"/>
        </w:rPr>
        <w:instrText>TOC \h \z \t "heading 1,1,heading 2,2,heading 3,3"</w:instrText>
      </w:r>
      <w:r w:rsidRPr="00A605F5">
        <w:rPr>
          <w:sz w:val="24"/>
          <w:szCs w:val="24"/>
        </w:rPr>
        <w:fldChar w:fldCharType="separate"/>
      </w:r>
      <w:r w:rsidRPr="00A605F5">
        <w:rPr>
          <w:sz w:val="24"/>
          <w:szCs w:val="24"/>
        </w:rPr>
        <w:t>Элементы оглавления не найдены.</w:t>
      </w:r>
    </w:p>
    <w:p w14:paraId="28CB6C79" w14:textId="77777777" w:rsidR="004B05A1" w:rsidRPr="00A605F5" w:rsidRDefault="00A605F5">
      <w:pPr>
        <w:rPr>
          <w:rFonts w:ascii="Times New Roman" w:hAnsi="Times New Roman"/>
          <w:sz w:val="24"/>
          <w:szCs w:val="24"/>
        </w:rPr>
      </w:pPr>
      <w:r w:rsidRPr="00A605F5">
        <w:rPr>
          <w:rFonts w:ascii="Times New Roman" w:hAnsi="Times New Roman"/>
          <w:sz w:val="24"/>
          <w:szCs w:val="24"/>
        </w:rPr>
        <w:t>Примените стили заголовков, чтобы составить оглавление.</w:t>
      </w:r>
    </w:p>
    <w:p w14:paraId="1F0D2B96" w14:textId="77777777" w:rsidR="004B05A1" w:rsidRDefault="00A605F5">
      <w:r w:rsidRPr="00A605F5">
        <w:rPr>
          <w:rFonts w:ascii="Times New Roman" w:hAnsi="Times New Roman"/>
          <w:sz w:val="24"/>
          <w:szCs w:val="24"/>
        </w:rPr>
        <w:fldChar w:fldCharType="end"/>
      </w:r>
    </w:p>
    <w:p w14:paraId="574DD3DC" w14:textId="77777777" w:rsidR="004B05A1" w:rsidRDefault="00A605F5">
      <w:pPr>
        <w:rPr>
          <w:rFonts w:ascii="Times New Roman" w:hAnsi="Times New Roman"/>
          <w:b/>
          <w:sz w:val="24"/>
        </w:rPr>
      </w:pPr>
      <w:r>
        <w:br w:type="page"/>
      </w:r>
    </w:p>
    <w:p w14:paraId="5FC58BDE" w14:textId="77777777" w:rsidR="004B05A1" w:rsidRDefault="00A605F5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2" w:name="_heading=h.1fob9te"/>
      <w:bookmarkEnd w:id="2"/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3893A189" w14:textId="77777777" w:rsidR="004B05A1" w:rsidRDefault="00A605F5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3" w:name="_heading=h.8gt4i8wsw0h1"/>
      <w:bookmarkEnd w:id="3"/>
      <w:r>
        <w:rPr>
          <w:rFonts w:ascii="Times New Roman" w:hAnsi="Times New Roman"/>
          <w:sz w:val="24"/>
        </w:rPr>
        <w:t>Примерная программа государственной итоговой аттестации (далее – примерная программа ГИА) выпускников по специальности 21.02.01 Разработка и эксплуатация нефтяных и газовых месторождений разработана в соответствии с Законом Российской Федерации от 29.12.2012 г. № 273-ФЗ «Об образовании в Российской Федерации», 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специальности 21.02.01 Разработка и эксплуатация нефтяных и газовых месторождений, и определяет совокупность требований к ее организации и проведению.</w:t>
      </w:r>
    </w:p>
    <w:p w14:paraId="12A8CF1A" w14:textId="77777777" w:rsidR="004B05A1" w:rsidRDefault="00A605F5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4" w:name="_heading=h.hix2zdt0su7"/>
      <w:bookmarkEnd w:id="4"/>
      <w:r>
        <w:rPr>
          <w:rFonts w:ascii="Times New Roman" w:hAnsi="Times New Roman"/>
          <w:sz w:val="24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21.02.01 Разработка и эксплуатация нефтяных и газовых месторождений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711DD31D" w14:textId="77777777" w:rsidR="004B05A1" w:rsidRDefault="00A605F5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Задачи государственной итоговой аттестации:</w:t>
      </w:r>
    </w:p>
    <w:p w14:paraId="2038E1FE" w14:textId="77777777" w:rsidR="004B05A1" w:rsidRDefault="00A605F5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41429AD3" w14:textId="77777777" w:rsidR="004B05A1" w:rsidRDefault="00A605F5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333A6A6B" w14:textId="77777777" w:rsidR="004B05A1" w:rsidRDefault="00A605F5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результатам ГИА выпускнику по специальности 21.02.01 Разработка и эксплуатация нефтяных и газовых месторождений автомобилей присваивается квалификация: Техник-технолог.</w:t>
      </w:r>
    </w:p>
    <w:p w14:paraId="63115593" w14:textId="77777777" w:rsidR="004B05A1" w:rsidRDefault="00A605F5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программа ГИА является частью основной ПОП-П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2B0CC5EA" w14:textId="77777777" w:rsidR="004B05A1" w:rsidRDefault="00A605F5">
      <w:pPr>
        <w:widowControl w:val="0"/>
        <w:spacing w:line="276" w:lineRule="auto"/>
        <w:ind w:firstLine="709"/>
        <w:jc w:val="both"/>
        <w:rPr>
          <w:rFonts w:ascii="Times New Roman" w:hAnsi="Times New Roman"/>
          <w:i/>
          <w:sz w:val="24"/>
          <w:highlight w:val="white"/>
        </w:rPr>
      </w:pPr>
      <w:r>
        <w:rPr>
          <w:rFonts w:ascii="Times New Roman" w:hAnsi="Times New Roman"/>
          <w:sz w:val="24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24116FDC" w14:textId="77777777" w:rsidR="004B05A1" w:rsidRDefault="00A605F5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4BFD1A32" w14:textId="77777777" w:rsidR="004B05A1" w:rsidRDefault="00A605F5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Style w:val="affffffffff0"/>
        <w:tblW w:w="0" w:type="auto"/>
        <w:tblInd w:w="134" w:type="dxa"/>
        <w:tblLayout w:type="fixed"/>
        <w:tblLook w:val="04A0" w:firstRow="1" w:lastRow="0" w:firstColumn="1" w:lastColumn="0" w:noHBand="0" w:noVBand="1"/>
      </w:tblPr>
      <w:tblGrid>
        <w:gridCol w:w="4875"/>
        <w:gridCol w:w="4485"/>
      </w:tblGrid>
      <w:tr w:rsidR="004B05A1" w14:paraId="784B3982" w14:textId="77777777">
        <w:trPr>
          <w:trHeight w:val="441"/>
        </w:trPr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D0BF" w14:textId="77777777" w:rsidR="004B05A1" w:rsidRDefault="00A605F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636F0E65" w14:textId="77777777" w:rsidR="004B05A1" w:rsidRDefault="00A605F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81ED2" w14:textId="77777777" w:rsidR="004B05A1" w:rsidRDefault="00A605F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1F1327DF" w14:textId="77777777" w:rsidR="004B05A1" w:rsidRDefault="00A605F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3CED57B9" w14:textId="77777777" w:rsidR="004B05A1" w:rsidRDefault="00A605F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4B05A1" w14:paraId="682150CD" w14:textId="77777777">
        <w:trPr>
          <w:trHeight w:val="221"/>
        </w:trPr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A203E" w14:textId="77777777" w:rsidR="004B05A1" w:rsidRDefault="00A605F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3D9A4" w14:textId="77777777" w:rsidR="004B05A1" w:rsidRDefault="00A605F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4B05A1" w14:paraId="7F9F1CE4" w14:textId="77777777">
        <w:trPr>
          <w:trHeight w:val="390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5BBB6" w14:textId="77777777" w:rsidR="004B05A1" w:rsidRDefault="00A605F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4B05A1" w14:paraId="4D593419" w14:textId="77777777">
        <w:trPr>
          <w:trHeight w:val="221"/>
        </w:trPr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2446A0" w14:textId="77777777" w:rsidR="004B05A1" w:rsidRDefault="00A605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ВД.01 Обеспечение технологического процесса разработки нефтяных и газовых месторождений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B61BE7" w14:textId="77777777" w:rsidR="004B05A1" w:rsidRDefault="00A605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ПМ.01 </w:t>
            </w:r>
            <w:r>
              <w:rPr>
                <w:rFonts w:ascii="Times New Roman" w:hAnsi="Times New Roman"/>
              </w:rPr>
              <w:t>Обеспечение технологического процесса разработки нефтяных и газовых месторождений</w:t>
            </w:r>
          </w:p>
        </w:tc>
      </w:tr>
      <w:tr w:rsidR="004B05A1" w14:paraId="4CDF2AE6" w14:textId="77777777">
        <w:trPr>
          <w:trHeight w:val="221"/>
        </w:trPr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309259" w14:textId="77777777" w:rsidR="004B05A1" w:rsidRDefault="00A605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Обеспечение технологического процесса добычи нефти и газа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6B566B" w14:textId="77777777" w:rsidR="004B05A1" w:rsidRDefault="00A605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Обеспечение технологического процесса добычи нефти и газа</w:t>
            </w:r>
          </w:p>
        </w:tc>
      </w:tr>
      <w:tr w:rsidR="004B05A1" w14:paraId="66A3AABB" w14:textId="77777777">
        <w:trPr>
          <w:trHeight w:val="221"/>
        </w:trPr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7DA634" w14:textId="77777777" w:rsidR="004B05A1" w:rsidRDefault="00A605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ВД.03 Ведение технологического процесса текущего (подземного) и капитального ремонта нефтяных и газовых скважин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5DDAE6" w14:textId="77777777" w:rsidR="004B05A1" w:rsidRDefault="00A605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ПМ.03 </w:t>
            </w:r>
            <w:r>
              <w:rPr>
                <w:rFonts w:ascii="Times New Roman" w:hAnsi="Times New Roman"/>
              </w:rPr>
              <w:t>Ведение технологического процесса текущего (подземного) и капитального ремонта нефтяных</w:t>
            </w:r>
          </w:p>
        </w:tc>
      </w:tr>
      <w:tr w:rsidR="004B05A1" w14:paraId="61C52F06" w14:textId="77777777">
        <w:trPr>
          <w:trHeight w:val="221"/>
        </w:trPr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D9A778" w14:textId="77777777" w:rsidR="004B05A1" w:rsidRDefault="00A605F5">
            <w:pPr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ВД.04 Обеспечение работы основного и вспомогательного оборудования для добычи нефти и газа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FA70C6" w14:textId="77777777" w:rsidR="004B05A1" w:rsidRDefault="00A605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ПМ.04 Обеспечение работы основного и вспомогательного оборудования для добычи нефти и газа</w:t>
            </w:r>
            <w:r>
              <w:rPr>
                <w:rFonts w:ascii="Times New Roman" w:hAnsi="Times New Roman"/>
              </w:rPr>
              <w:t xml:space="preserve"> и газовых скважин</w:t>
            </w:r>
          </w:p>
        </w:tc>
      </w:tr>
      <w:tr w:rsidR="004B05A1" w14:paraId="3593FE33" w14:textId="77777777">
        <w:trPr>
          <w:trHeight w:val="221"/>
        </w:trPr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A9E3E0" w14:textId="77777777" w:rsidR="004B05A1" w:rsidRDefault="00A605F5">
            <w:pPr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ВД.05 Организация работ по добыче нефти и газа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97FB63" w14:textId="77777777" w:rsidR="004B05A1" w:rsidRDefault="00A605F5">
            <w:pPr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ПМ.05 Организация работ по добыче нефти и газа</w:t>
            </w:r>
          </w:p>
        </w:tc>
      </w:tr>
      <w:tr w:rsidR="004B05A1" w14:paraId="4C440384" w14:textId="77777777">
        <w:trPr>
          <w:trHeight w:val="221"/>
        </w:trPr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8BC053" w14:textId="77777777" w:rsidR="004B05A1" w:rsidRDefault="00A605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ВД. 0</w:t>
            </w:r>
            <w:r>
              <w:rPr>
                <w:rFonts w:ascii="Times New Roman" w:hAnsi="Times New Roman"/>
                <w:sz w:val="24"/>
              </w:rPr>
              <w:t>6 Освоение видов работ по одной или нескольким профессиям рабочих, должностям служащих</w:t>
            </w:r>
          </w:p>
          <w:p w14:paraId="515DE2CE" w14:textId="77777777" w:rsidR="004B05A1" w:rsidRDefault="004B05A1">
            <w:pPr>
              <w:widowControl/>
              <w:rPr>
                <w:rFonts w:ascii="Times New Roman" w:hAnsi="Times New Roman"/>
                <w:sz w:val="24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D2CA96" w14:textId="77777777" w:rsidR="004B05A1" w:rsidRDefault="00A605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ПМ. 0</w:t>
            </w:r>
            <w:r>
              <w:rPr>
                <w:rFonts w:ascii="Times New Roman" w:hAnsi="Times New Roman"/>
                <w:sz w:val="24"/>
              </w:rPr>
              <w:t>5 Освоение видов работ по одной или нескольким профессиям рабочих, должностям служащих</w:t>
            </w:r>
          </w:p>
          <w:p w14:paraId="46B2967D" w14:textId="77777777" w:rsidR="004B05A1" w:rsidRDefault="004B05A1">
            <w:pPr>
              <w:widowControl/>
              <w:rPr>
                <w:rFonts w:ascii="Times New Roman" w:hAnsi="Times New Roman"/>
                <w:sz w:val="24"/>
              </w:rPr>
            </w:pPr>
          </w:p>
        </w:tc>
      </w:tr>
    </w:tbl>
    <w:p w14:paraId="6847AB14" w14:textId="77777777" w:rsidR="004B05A1" w:rsidRDefault="004B05A1">
      <w:pPr>
        <w:spacing w:line="276" w:lineRule="auto"/>
        <w:jc w:val="both"/>
        <w:rPr>
          <w:rFonts w:ascii="Times New Roman" w:hAnsi="Times New Roman"/>
          <w:i/>
          <w:highlight w:val="white"/>
        </w:rPr>
      </w:pPr>
    </w:p>
    <w:p w14:paraId="207B0D16" w14:textId="77777777" w:rsidR="004B05A1" w:rsidRDefault="004B05A1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2BB1D145" w14:textId="77777777" w:rsidR="004B05A1" w:rsidRDefault="00A605F5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5FB61A75" w14:textId="77777777" w:rsidR="004B05A1" w:rsidRDefault="00A605F5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6821E4E6" w14:textId="77777777" w:rsidR="004B05A1" w:rsidRDefault="004B05A1">
      <w:pPr>
        <w:spacing w:after="120"/>
        <w:rPr>
          <w:rFonts w:ascii="Times New Roman" w:hAnsi="Times New Roman"/>
          <w:b/>
          <w:i/>
          <w:color w:val="FF0000"/>
          <w:sz w:val="24"/>
        </w:rPr>
      </w:pPr>
    </w:p>
    <w:tbl>
      <w:tblPr>
        <w:tblStyle w:val="affffffffff3"/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3387"/>
        <w:gridCol w:w="6242"/>
      </w:tblGrid>
      <w:tr w:rsidR="004B05A1" w14:paraId="4A245E48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7490E" w14:textId="77777777" w:rsidR="004B05A1" w:rsidRDefault="00A605F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AA7CD" w14:textId="77777777" w:rsidR="004B05A1" w:rsidRDefault="00A605F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4B05A1" w14:paraId="0CE2C775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41BED4" w14:textId="77777777" w:rsidR="004B05A1" w:rsidRDefault="00A605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ВД.01 </w:t>
            </w:r>
            <w:r>
              <w:rPr>
                <w:rFonts w:ascii="Times New Roman" w:hAnsi="Times New Roman"/>
                <w:sz w:val="24"/>
              </w:rPr>
              <w:t>Обеспечение технологического процесса разработки нефтяных и газовых месторождений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C094" w14:textId="77777777" w:rsidR="004B05A1" w:rsidRDefault="00A605F5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1.1. Осуществлять контроль и соблюдение основных технологических показателей разработки нефтяных и газовых месторождений</w:t>
            </w:r>
          </w:p>
        </w:tc>
      </w:tr>
      <w:tr w:rsidR="004B05A1" w14:paraId="04B4994D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0A973C" w14:textId="77777777" w:rsidR="004B05A1" w:rsidRDefault="004B05A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8E0CA" w14:textId="77777777" w:rsidR="004B05A1" w:rsidRDefault="00A605F5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1.2. Выполнять обработку геологической информации о месторождении</w:t>
            </w:r>
          </w:p>
        </w:tc>
      </w:tr>
      <w:tr w:rsidR="004B05A1" w14:paraId="6316B02A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69D273" w14:textId="77777777" w:rsidR="004B05A1" w:rsidRDefault="004B05A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5773" w14:textId="77777777" w:rsidR="004B05A1" w:rsidRDefault="00A605F5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1.3. Осуществлять мероприятия по интенсификации добычи нефти и газа и увеличению нефтеотдачи пластов</w:t>
            </w:r>
          </w:p>
        </w:tc>
      </w:tr>
      <w:tr w:rsidR="004B05A1" w14:paraId="660A3D8B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712FD8" w14:textId="77777777" w:rsidR="004B05A1" w:rsidRDefault="004B05A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56396" w14:textId="77777777" w:rsidR="004B05A1" w:rsidRDefault="00A605F5">
            <w:pPr>
              <w:widowControl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Оценивать добывные возможности скважин</w:t>
            </w:r>
          </w:p>
        </w:tc>
      </w:tr>
      <w:tr w:rsidR="004B05A1" w14:paraId="137076F4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E7E559" w14:textId="77777777" w:rsidR="004B05A1" w:rsidRDefault="004B05A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657BB" w14:textId="77777777" w:rsidR="004B05A1" w:rsidRDefault="00A605F5">
            <w:pPr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Проводить отдельные работы</w:t>
            </w:r>
            <w:r>
              <w:rPr>
                <w:rFonts w:ascii="Times New Roman" w:hAnsi="Times New Roman"/>
                <w:sz w:val="24"/>
              </w:rPr>
              <w:br/>
              <w:t>по исследованию нефтяных и газовых скважин</w:t>
            </w:r>
          </w:p>
        </w:tc>
      </w:tr>
      <w:tr w:rsidR="004B05A1" w14:paraId="3A434C87" w14:textId="77777777">
        <w:trPr>
          <w:trHeight w:val="24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903632" w14:textId="77777777" w:rsidR="004B05A1" w:rsidRDefault="00A605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ВД.02 </w:t>
            </w:r>
            <w:r>
              <w:rPr>
                <w:rFonts w:ascii="Times New Roman" w:hAnsi="Times New Roman"/>
                <w:sz w:val="24"/>
              </w:rPr>
              <w:t>Обеспечение технологического процесса добычи нефти и газа</w:t>
            </w:r>
          </w:p>
          <w:p w14:paraId="237C07EA" w14:textId="77777777" w:rsidR="004B05A1" w:rsidRDefault="004B05A1">
            <w:pPr>
              <w:rPr>
                <w:rFonts w:ascii="Times New Roman" w:hAnsi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485720" w14:textId="77777777" w:rsidR="004B05A1" w:rsidRDefault="00A605F5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2.1. Поддерживать технологический режим работы скважин</w:t>
            </w:r>
          </w:p>
        </w:tc>
      </w:tr>
      <w:tr w:rsidR="004B05A1" w14:paraId="4CEDE692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DBB215" w14:textId="77777777" w:rsidR="004B05A1" w:rsidRDefault="004B05A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B9DB5" w14:textId="77777777" w:rsidR="004B05A1" w:rsidRDefault="00A605F5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2.2. Осуществлять контроль и диагностику технического состояния и параметров работы скважин</w:t>
            </w:r>
          </w:p>
        </w:tc>
      </w:tr>
      <w:tr w:rsidR="004B05A1" w14:paraId="49CA3A0F" w14:textId="77777777">
        <w:trPr>
          <w:trHeight w:val="24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4342" w14:textId="77777777" w:rsidR="004B05A1" w:rsidRDefault="00A605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ВД.03 </w:t>
            </w:r>
            <w:r>
              <w:rPr>
                <w:rFonts w:ascii="Times New Roman" w:hAnsi="Times New Roman"/>
                <w:sz w:val="24"/>
              </w:rPr>
              <w:t>Ведение технологического процесса текущего (подземного) и капитального ремонта нефтяных и газовых скважин</w:t>
            </w:r>
          </w:p>
          <w:p w14:paraId="41282693" w14:textId="77777777" w:rsidR="004B05A1" w:rsidRDefault="004B05A1">
            <w:pPr>
              <w:rPr>
                <w:rFonts w:ascii="Times New Roman" w:hAnsi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5CA8F3" w14:textId="77777777" w:rsidR="004B05A1" w:rsidRDefault="00A605F5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3.1. Проводить контроль подготовительных работ перед проведением текущего (подземного) и капитального ремонта нефтяных и газовых скважин</w:t>
            </w:r>
          </w:p>
        </w:tc>
      </w:tr>
      <w:tr w:rsidR="004B05A1" w14:paraId="5C7AA751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22BBC" w14:textId="77777777" w:rsidR="004B05A1" w:rsidRDefault="004B05A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4C6C8" w14:textId="77777777" w:rsidR="004B05A1" w:rsidRDefault="00A605F5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3.2. Обеспечивать и контролировать проведение работ по текущему (подземному) и капитальному ремонту нефтяных и газовых скважин</w:t>
            </w:r>
          </w:p>
        </w:tc>
      </w:tr>
      <w:tr w:rsidR="004B05A1" w14:paraId="5379F1F3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C543" w14:textId="77777777" w:rsidR="004B05A1" w:rsidRDefault="004B05A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7853" w14:textId="77777777" w:rsidR="004B05A1" w:rsidRDefault="00A605F5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3.3 Ликвидировать осложнения и аварии в процессе текущего (подземного) и капитального ремонта нефтяных и газовых скважин</w:t>
            </w:r>
          </w:p>
        </w:tc>
      </w:tr>
      <w:tr w:rsidR="004B05A1" w14:paraId="1AF5D0C1" w14:textId="77777777">
        <w:trPr>
          <w:trHeight w:val="24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3E367" w14:textId="77777777" w:rsidR="004B05A1" w:rsidRDefault="00A605F5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ВД.04 Обеспечение работы основного и вспомогательного оборудования для добычи нефти и газа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79E04" w14:textId="77777777" w:rsidR="004B05A1" w:rsidRDefault="00A605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Выполнять основные технологические расчеты по выбору наземного и скважинного оборудования</w:t>
            </w:r>
          </w:p>
        </w:tc>
      </w:tr>
      <w:tr w:rsidR="004B05A1" w14:paraId="13925AF4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32A9" w14:textId="77777777" w:rsidR="004B05A1" w:rsidRDefault="004B05A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26039" w14:textId="77777777" w:rsidR="004B05A1" w:rsidRDefault="00A605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Проводить контроль технического состояния и работоспособности основного и вспомогательного оборудования для добычи нефти и газа</w:t>
            </w:r>
          </w:p>
        </w:tc>
      </w:tr>
      <w:tr w:rsidR="004B05A1" w14:paraId="43A872E5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7FA03" w14:textId="77777777" w:rsidR="004B05A1" w:rsidRDefault="004B05A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F27D8" w14:textId="77777777" w:rsidR="004B05A1" w:rsidRDefault="00A605F5">
            <w:pPr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4.3. Обеспечивать проведение технического обслуживания и диагностического обследования основного и вспомогательного оборудования для добычи нефти и газа</w:t>
            </w:r>
          </w:p>
        </w:tc>
      </w:tr>
      <w:tr w:rsidR="004B05A1" w14:paraId="722B0E51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8479" w14:textId="77777777" w:rsidR="004B05A1" w:rsidRDefault="004B05A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2E22A" w14:textId="77777777" w:rsidR="004B05A1" w:rsidRDefault="00A605F5">
            <w:pPr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4.4. Обеспечивать выполнение ремонта основного и вспомогательного оборудования для добычи нефти и газа</w:t>
            </w:r>
          </w:p>
        </w:tc>
      </w:tr>
      <w:tr w:rsidR="004B05A1" w14:paraId="284E8376" w14:textId="77777777">
        <w:trPr>
          <w:trHeight w:val="24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127F2" w14:textId="77777777" w:rsidR="004B05A1" w:rsidRDefault="00A605F5">
            <w:pPr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ВД.05 Организация работ по добыче нефти и газа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5CB0" w14:textId="77777777" w:rsidR="004B05A1" w:rsidRDefault="00A605F5">
            <w:pPr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5.1. Планировать производственные работы и постановку задач эксплуатационного персонала на нефтяных и газовых месторождениях</w:t>
            </w:r>
          </w:p>
        </w:tc>
      </w:tr>
      <w:tr w:rsidR="004B05A1" w14:paraId="21B7739F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1032" w14:textId="77777777" w:rsidR="004B05A1" w:rsidRDefault="004B05A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82F32" w14:textId="77777777" w:rsidR="004B05A1" w:rsidRDefault="00A605F5">
            <w:pPr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5.2. Осуществлять производственные работы на нефтяных и газовых месторождениях с учетом требований охраны труда, промышленной, пожарной и экологической безопасности</w:t>
            </w:r>
          </w:p>
        </w:tc>
      </w:tr>
      <w:tr w:rsidR="004B05A1" w14:paraId="037621F1" w14:textId="77777777">
        <w:trPr>
          <w:trHeight w:val="240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</w:tcPr>
          <w:p w14:paraId="15DB682A" w14:textId="77777777" w:rsidR="004B05A1" w:rsidRDefault="00A605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ВД. 0</w:t>
            </w:r>
            <w:r>
              <w:rPr>
                <w:rFonts w:ascii="Times New Roman" w:hAnsi="Times New Roman"/>
                <w:sz w:val="24"/>
              </w:rPr>
              <w:t>6 Освоение видов работ по одной или нескольким профессиям рабочих, должностям служащих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7DF16" w14:textId="77777777" w:rsidR="004B05A1" w:rsidRDefault="004B05A1">
            <w:pPr>
              <w:widowControl/>
              <w:rPr>
                <w:rFonts w:ascii="Times New Roman" w:hAnsi="Times New Roman"/>
                <w:sz w:val="24"/>
              </w:rPr>
            </w:pPr>
          </w:p>
        </w:tc>
      </w:tr>
    </w:tbl>
    <w:p w14:paraId="6600D0F2" w14:textId="77777777" w:rsidR="004B05A1" w:rsidRDefault="004B05A1" w:rsidP="00A605F5">
      <w:pPr>
        <w:spacing w:line="276" w:lineRule="auto"/>
        <w:jc w:val="both"/>
        <w:rPr>
          <w:rFonts w:ascii="Times New Roman" w:hAnsi="Times New Roman"/>
          <w:i/>
          <w:highlight w:val="white"/>
        </w:rPr>
      </w:pPr>
    </w:p>
    <w:p w14:paraId="485CCF2C" w14:textId="209C1F72" w:rsidR="004B05A1" w:rsidRDefault="00A605F5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Выпускники, освоившие программу по специальности 21.02.01 Разработка и эксплуатация нефтяных и газовых месторождений, сдают ГИА в форме демонстрационного экзамена профильного уровня</w:t>
      </w:r>
      <w:r w:rsidR="00174843">
        <w:rPr>
          <w:rFonts w:ascii="Times New Roman" w:hAnsi="Times New Roman"/>
          <w:sz w:val="24"/>
        </w:rPr>
        <w:t>.</w:t>
      </w:r>
    </w:p>
    <w:p w14:paraId="2B849D1B" w14:textId="77777777" w:rsidR="004B05A1" w:rsidRDefault="004B05A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98BF1A6" w14:textId="77777777" w:rsidR="004B05A1" w:rsidRDefault="00A605F5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5" w:name="_heading=h.2et92p0"/>
      <w:bookmarkEnd w:id="5"/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</w:p>
    <w:p w14:paraId="28C222CE" w14:textId="77777777" w:rsidR="004B05A1" w:rsidRDefault="00A605F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3ABE06D6" w14:textId="77777777" w:rsidR="004B05A1" w:rsidRDefault="00A605F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27191CF4" w14:textId="77777777" w:rsidR="004B05A1" w:rsidRDefault="00A605F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097894FC" w14:textId="77777777" w:rsidR="004B05A1" w:rsidRDefault="004B05A1">
      <w:pPr>
        <w:widowControl w:val="0"/>
        <w:spacing w:before="120" w:after="120"/>
        <w:jc w:val="both"/>
        <w:rPr>
          <w:rFonts w:ascii="Times New Roman" w:hAnsi="Times New Roman"/>
          <w:b/>
          <w:i/>
          <w:color w:val="FF0000"/>
          <w:sz w:val="24"/>
        </w:rPr>
      </w:pPr>
      <w:bookmarkStart w:id="6" w:name="_heading=h.1t3h5sf"/>
      <w:bookmarkEnd w:id="6"/>
    </w:p>
    <w:p w14:paraId="3D5D57A0" w14:textId="77777777" w:rsidR="004B05A1" w:rsidRDefault="00A605F5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7" w:name="_heading=h.4d34og8"/>
      <w:bookmarkStart w:id="8" w:name="_heading=h.26in1rg"/>
      <w:bookmarkEnd w:id="7"/>
      <w:bookmarkEnd w:id="8"/>
      <w:r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40F76466" w14:textId="77777777" w:rsidR="004B05A1" w:rsidRDefault="00A605F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</w:t>
      </w:r>
      <w:r>
        <w:rPr>
          <w:rFonts w:ascii="Times New Roman" w:hAnsi="Times New Roman"/>
          <w:i/>
          <w:sz w:val="24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>
        <w:rPr>
          <w:rFonts w:ascii="Times New Roman" w:hAnsi="Times New Roman"/>
          <w:sz w:val="24"/>
        </w:rPr>
        <w:t xml:space="preserve"> </w:t>
      </w:r>
    </w:p>
    <w:p w14:paraId="6DD37DA3" w14:textId="77777777" w:rsidR="004B05A1" w:rsidRDefault="00A605F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Паспорт программы государственной итоговой аттестации </w:t>
      </w:r>
      <w:r>
        <w:rPr>
          <w:rFonts w:ascii="Times New Roman" w:hAnsi="Times New Roman"/>
          <w:i/>
          <w:sz w:val="24"/>
        </w:rPr>
        <w:t>(область применения, требования к результатам освоения программы, цели и задачи ГИА)</w:t>
      </w:r>
    </w:p>
    <w:p w14:paraId="6587B539" w14:textId="77777777" w:rsidR="004B05A1" w:rsidRDefault="00A605F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Структура, содержание и условия допуска к государственной итоговой аттестации </w:t>
      </w:r>
      <w:r>
        <w:rPr>
          <w:rFonts w:ascii="Times New Roman" w:hAnsi="Times New Roman"/>
          <w:i/>
          <w:sz w:val="24"/>
        </w:rPr>
        <w:t xml:space="preserve"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</w:t>
      </w:r>
      <w:r>
        <w:rPr>
          <w:rFonts w:ascii="Times New Roman" w:hAnsi="Times New Roman"/>
          <w:i/>
          <w:sz w:val="24"/>
        </w:rPr>
        <w:lastRenderedPageBreak/>
        <w:t>содержанию, описание условий допуска и подготовки ДЭ, описание структуры, требований к содержанию и условий допуска к ГЭ)</w:t>
      </w:r>
    </w:p>
    <w:p w14:paraId="224031D6" w14:textId="77777777" w:rsidR="004B05A1" w:rsidRDefault="00A605F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Организация и порядок проведения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13C4A853" w14:textId="77777777" w:rsidR="004B05A1" w:rsidRDefault="00A605F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Критерии оценки уровня и качества подготовки обучающихся </w:t>
      </w:r>
      <w:r>
        <w:rPr>
          <w:rFonts w:ascii="Times New Roman" w:hAnsi="Times New Roman"/>
          <w:i/>
          <w:sz w:val="24"/>
        </w:rPr>
        <w:t>(описание критериев оценки дипломного проекта (работы), ДЭ или ГЭ)</w:t>
      </w:r>
    </w:p>
    <w:p w14:paraId="7A7A39DC" w14:textId="77777777" w:rsidR="004B05A1" w:rsidRDefault="00A605F5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6. Порядок апелляции и пересдачи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процедуры подачи апелляции)</w:t>
      </w:r>
    </w:p>
    <w:p w14:paraId="3E0AB897" w14:textId="77777777" w:rsidR="004B05A1" w:rsidRDefault="004B05A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C584283" w14:textId="77777777" w:rsidR="004B05A1" w:rsidRDefault="00A605F5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20FC6446" w14:textId="77777777" w:rsidR="004B05A1" w:rsidRDefault="00A605F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0D9F8C40" w14:textId="77777777" w:rsidR="004B05A1" w:rsidRDefault="00A605F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3CD43D48" w14:textId="77777777" w:rsidR="004B05A1" w:rsidRDefault="00A605F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</w:p>
    <w:p w14:paraId="353FB851" w14:textId="77777777" w:rsidR="004B05A1" w:rsidRDefault="004B05A1">
      <w:pPr>
        <w:spacing w:line="276" w:lineRule="auto"/>
        <w:ind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4B05A1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DE4FA" w14:textId="77777777" w:rsidR="003D1866" w:rsidRDefault="003D1866">
      <w:r>
        <w:separator/>
      </w:r>
    </w:p>
  </w:endnote>
  <w:endnote w:type="continuationSeparator" w:id="0">
    <w:p w14:paraId="4B833F29" w14:textId="77777777" w:rsidR="003D1866" w:rsidRDefault="003D1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altName w:val="@Malgun Gothic Semilight"/>
    <w:panose1 w:val="02030600000101010101"/>
    <w:charset w:val="81"/>
    <w:family w:val="roman"/>
    <w:notTrueType/>
    <w:pitch w:val="variable"/>
    <w:sig w:usb0="00000287" w:usb1="09060000" w:usb2="0000001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26A7A" w14:textId="77777777" w:rsidR="003D1866" w:rsidRDefault="003D1866">
      <w:r>
        <w:separator/>
      </w:r>
    </w:p>
  </w:footnote>
  <w:footnote w:type="continuationSeparator" w:id="0">
    <w:p w14:paraId="1487C28D" w14:textId="77777777" w:rsidR="003D1866" w:rsidRDefault="003D18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961FA" w14:textId="77777777" w:rsidR="004B05A1" w:rsidRDefault="00A605F5">
    <w:pPr>
      <w:tabs>
        <w:tab w:val="center" w:pos="4677"/>
        <w:tab w:val="right" w:pos="9355"/>
      </w:tabs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5A1"/>
    <w:rsid w:val="00174843"/>
    <w:rsid w:val="003D1866"/>
    <w:rsid w:val="004B05A1"/>
    <w:rsid w:val="00A605F5"/>
    <w:rsid w:val="00BF346B"/>
    <w:rsid w:val="00CB257B"/>
    <w:rsid w:val="00FC3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F3579"/>
  <w15:docId w15:val="{D5C8FF78-49C8-4A0C-B2A9-240E22793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pPr>
      <w:outlineLvl w:val="0"/>
    </w:pPr>
    <w:rPr>
      <w:rFonts w:ascii="Times New Roman" w:hAnsi="Times New Roman"/>
      <w:b/>
      <w:sz w:val="48"/>
    </w:rPr>
  </w:style>
  <w:style w:type="paragraph" w:styleId="2">
    <w:name w:val="heading 2"/>
    <w:link w:val="20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83">
    <w:name w:val="xl83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link w:val="xl83"/>
    <w:rPr>
      <w:rFonts w:ascii="Times New Roman" w:hAnsi="Times New Roman"/>
      <w:sz w:val="14"/>
    </w:rPr>
  </w:style>
  <w:style w:type="character" w:customStyle="1" w:styleId="61">
    <w:name w:val="Заголовок 61"/>
    <w:rPr>
      <w:b/>
      <w:sz w:val="20"/>
    </w:rPr>
  </w:style>
  <w:style w:type="paragraph" w:styleId="21">
    <w:name w:val="toc 2"/>
    <w:link w:val="22"/>
    <w:uiPriority w:val="39"/>
    <w:pPr>
      <w:spacing w:before="120"/>
      <w:ind w:left="240"/>
    </w:pPr>
    <w:rPr>
      <w:i/>
      <w:sz w:val="20"/>
    </w:rPr>
  </w:style>
  <w:style w:type="character" w:customStyle="1" w:styleId="22">
    <w:name w:val="Оглавление 2 Знак"/>
    <w:link w:val="21"/>
    <w:rPr>
      <w:i/>
      <w:sz w:val="20"/>
    </w:rPr>
  </w:style>
  <w:style w:type="character" w:customStyle="1" w:styleId="110">
    <w:name w:val="Заголовок 11"/>
    <w:rPr>
      <w:rFonts w:ascii="Times New Roman" w:hAnsi="Times New Roman"/>
      <w:b/>
      <w:sz w:val="48"/>
    </w:rPr>
  </w:style>
  <w:style w:type="paragraph" w:customStyle="1" w:styleId="111">
    <w:name w:val="Раздел 1.1"/>
    <w:basedOn w:val="a3"/>
    <w:link w:val="112"/>
    <w:p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2">
    <w:name w:val="Раздел 1.1"/>
    <w:basedOn w:val="a4"/>
    <w:link w:val="111"/>
    <w:rPr>
      <w:rFonts w:ascii="Times New Roman" w:hAnsi="Times New Roman"/>
      <w:color w:val="5A5A5A"/>
      <w:sz w:val="24"/>
    </w:rPr>
  </w:style>
  <w:style w:type="paragraph" w:customStyle="1" w:styleId="a5">
    <w:name w:val="Подзаголовок для информации об изменениях"/>
    <w:basedOn w:val="a6"/>
    <w:link w:val="a7"/>
    <w:rPr>
      <w:b/>
    </w:rPr>
  </w:style>
  <w:style w:type="character" w:customStyle="1" w:styleId="a7">
    <w:name w:val="Подзаголовок для информации об изменениях"/>
    <w:basedOn w:val="a8"/>
    <w:link w:val="a5"/>
    <w:rPr>
      <w:rFonts w:ascii="Times New Roman" w:hAnsi="Times New Roman"/>
      <w:b/>
      <w:color w:val="353842"/>
      <w:sz w:val="18"/>
    </w:rPr>
  </w:style>
  <w:style w:type="character" w:customStyle="1" w:styleId="51">
    <w:name w:val="Заголовок 51"/>
    <w:basedOn w:val="1"/>
    <w:rPr>
      <w:b/>
    </w:rPr>
  </w:style>
  <w:style w:type="paragraph" w:styleId="41">
    <w:name w:val="toc 4"/>
    <w:link w:val="42"/>
    <w:uiPriority w:val="39"/>
    <w:pPr>
      <w:ind w:left="720"/>
    </w:pPr>
    <w:rPr>
      <w:sz w:val="20"/>
    </w:rPr>
  </w:style>
  <w:style w:type="character" w:customStyle="1" w:styleId="42">
    <w:name w:val="Оглавление 4 Знак"/>
    <w:link w:val="41"/>
    <w:rPr>
      <w:sz w:val="20"/>
    </w:rPr>
  </w:style>
  <w:style w:type="paragraph" w:customStyle="1" w:styleId="12">
    <w:name w:val="Гиперссылка1"/>
    <w:basedOn w:val="13"/>
    <w:link w:val="14"/>
    <w:rPr>
      <w:color w:val="0000FF"/>
      <w:u w:val="single"/>
    </w:rPr>
  </w:style>
  <w:style w:type="character" w:customStyle="1" w:styleId="14">
    <w:name w:val="Гиперссылка1"/>
    <w:basedOn w:val="a0"/>
    <w:link w:val="12"/>
    <w:rPr>
      <w:color w:val="0000FF"/>
      <w:u w:val="single"/>
    </w:rPr>
  </w:style>
  <w:style w:type="paragraph" w:customStyle="1" w:styleId="xl73">
    <w:name w:val="xl73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link w:val="xl73"/>
    <w:rPr>
      <w:rFonts w:ascii="Times New Roman" w:hAnsi="Times New Roman"/>
      <w:color w:val="000000"/>
      <w:sz w:val="16"/>
    </w:rPr>
  </w:style>
  <w:style w:type="paragraph" w:customStyle="1" w:styleId="xl169">
    <w:name w:val="xl169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link w:val="xl169"/>
    <w:rPr>
      <w:rFonts w:ascii="Times New Roman" w:hAnsi="Times New Roman"/>
      <w:i/>
      <w:sz w:val="14"/>
    </w:rPr>
  </w:style>
  <w:style w:type="character" w:customStyle="1" w:styleId="31">
    <w:name w:val="Заголовок 31"/>
    <w:basedOn w:val="1"/>
    <w:rPr>
      <w:rFonts w:ascii="Arial" w:hAnsi="Arial"/>
      <w:b/>
      <w:sz w:val="26"/>
    </w:rPr>
  </w:style>
  <w:style w:type="paragraph" w:customStyle="1" w:styleId="xl176">
    <w:name w:val="xl176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link w:val="xl176"/>
    <w:rPr>
      <w:rFonts w:ascii="Times New Roman" w:hAnsi="Times New Roman"/>
      <w:i/>
      <w:sz w:val="14"/>
    </w:rPr>
  </w:style>
  <w:style w:type="paragraph" w:customStyle="1" w:styleId="xl80">
    <w:name w:val="xl80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link w:val="xl80"/>
    <w:rPr>
      <w:rFonts w:ascii="Times New Roman" w:hAnsi="Times New Roman"/>
      <w:sz w:val="24"/>
    </w:rPr>
  </w:style>
  <w:style w:type="paragraph" w:styleId="62">
    <w:name w:val="toc 6"/>
    <w:link w:val="63"/>
    <w:uiPriority w:val="39"/>
    <w:pPr>
      <w:ind w:left="1200"/>
    </w:pPr>
    <w:rPr>
      <w:sz w:val="20"/>
    </w:rPr>
  </w:style>
  <w:style w:type="character" w:customStyle="1" w:styleId="63">
    <w:name w:val="Оглавление 6 Знак"/>
    <w:link w:val="62"/>
    <w:rPr>
      <w:sz w:val="20"/>
    </w:rPr>
  </w:style>
  <w:style w:type="paragraph" w:styleId="7">
    <w:name w:val="toc 7"/>
    <w:link w:val="70"/>
    <w:uiPriority w:val="39"/>
    <w:pPr>
      <w:ind w:left="1440"/>
    </w:pPr>
    <w:rPr>
      <w:sz w:val="20"/>
    </w:rPr>
  </w:style>
  <w:style w:type="character" w:customStyle="1" w:styleId="70">
    <w:name w:val="Оглавление 7 Знак"/>
    <w:link w:val="7"/>
    <w:rPr>
      <w:sz w:val="20"/>
    </w:rPr>
  </w:style>
  <w:style w:type="paragraph" w:customStyle="1" w:styleId="xl78">
    <w:name w:val="xl78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link w:val="xl78"/>
    <w:rPr>
      <w:rFonts w:ascii="Times New Roman" w:hAnsi="Times New Roman"/>
      <w:sz w:val="14"/>
    </w:rPr>
  </w:style>
  <w:style w:type="paragraph" w:customStyle="1" w:styleId="xl74">
    <w:name w:val="xl74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link w:val="xl74"/>
    <w:rPr>
      <w:rFonts w:ascii="Times New Roman" w:hAnsi="Times New Roman"/>
      <w:color w:val="000000"/>
      <w:sz w:val="16"/>
    </w:rPr>
  </w:style>
  <w:style w:type="paragraph" w:customStyle="1" w:styleId="xl113">
    <w:name w:val="xl113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link w:val="xl113"/>
    <w:rPr>
      <w:rFonts w:ascii="Times New Roman" w:hAnsi="Times New Roman"/>
      <w:color w:val="000000"/>
      <w:sz w:val="16"/>
    </w:rPr>
  </w:style>
  <w:style w:type="paragraph" w:customStyle="1" w:styleId="15">
    <w:name w:val="Тема примечания Знак1"/>
    <w:link w:val="16"/>
    <w:rPr>
      <w:rFonts w:ascii="Times New Roman" w:hAnsi="Times New Roman"/>
      <w:b/>
      <w:sz w:val="20"/>
    </w:rPr>
  </w:style>
  <w:style w:type="character" w:customStyle="1" w:styleId="16">
    <w:name w:val="Тема примечания Знак1"/>
    <w:link w:val="15"/>
    <w:rPr>
      <w:rFonts w:ascii="Times New Roman" w:hAnsi="Times New Roman"/>
      <w:b/>
      <w:sz w:val="20"/>
    </w:rPr>
  </w:style>
  <w:style w:type="paragraph" w:styleId="a3">
    <w:name w:val="Subtitle"/>
    <w:link w:val="a4"/>
    <w:uiPriority w:val="11"/>
    <w:qFormat/>
    <w:pPr>
      <w:spacing w:after="160" w:line="264" w:lineRule="auto"/>
    </w:pPr>
    <w:rPr>
      <w:color w:val="5A5A5A"/>
    </w:rPr>
  </w:style>
  <w:style w:type="character" w:customStyle="1" w:styleId="17">
    <w:name w:val="Подзаголовок1"/>
    <w:basedOn w:val="1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type="paragraph" w:customStyle="1" w:styleId="xl136">
    <w:name w:val="xl136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link w:val="xl136"/>
    <w:rPr>
      <w:rFonts w:ascii="Times New Roman" w:hAnsi="Times New Roman"/>
      <w:b/>
      <w:sz w:val="16"/>
    </w:rPr>
  </w:style>
  <w:style w:type="paragraph" w:customStyle="1" w:styleId="xl152">
    <w:name w:val="xl152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link w:val="xl152"/>
    <w:rPr>
      <w:rFonts w:ascii="Times New Roman" w:hAnsi="Times New Roman"/>
      <w:sz w:val="24"/>
    </w:rPr>
  </w:style>
  <w:style w:type="paragraph" w:customStyle="1" w:styleId="a9">
    <w:name w:val="Колонтитул (левый)"/>
    <w:basedOn w:val="aa"/>
    <w:link w:val="ab"/>
    <w:rPr>
      <w:sz w:val="14"/>
    </w:rPr>
  </w:style>
  <w:style w:type="character" w:customStyle="1" w:styleId="ab">
    <w:name w:val="Колонтитул (левый)"/>
    <w:basedOn w:val="ac"/>
    <w:link w:val="a9"/>
    <w:rPr>
      <w:rFonts w:ascii="Times New Roman" w:hAnsi="Times New Roman"/>
      <w:sz w:val="14"/>
    </w:rPr>
  </w:style>
  <w:style w:type="paragraph" w:customStyle="1" w:styleId="ad">
    <w:name w:val="Сравнение редакций. Удаленный фрагмент"/>
    <w:link w:val="ae"/>
    <w:rPr>
      <w:shd w:val="clear" w:color="auto" w:fill="C4C413"/>
    </w:rPr>
  </w:style>
  <w:style w:type="character" w:customStyle="1" w:styleId="ae">
    <w:name w:val="Сравнение редакций. Удаленный фрагмент"/>
    <w:link w:val="ad"/>
    <w:rPr>
      <w:color w:val="000000"/>
      <w:shd w:val="clear" w:color="auto" w:fill="C4C413"/>
    </w:rPr>
  </w:style>
  <w:style w:type="paragraph" w:customStyle="1" w:styleId="xl164">
    <w:name w:val="xl164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link w:val="xl164"/>
    <w:rPr>
      <w:rFonts w:ascii="Times New Roman" w:hAnsi="Times New Roman"/>
      <w:i/>
      <w:sz w:val="14"/>
    </w:rPr>
  </w:style>
  <w:style w:type="paragraph" w:customStyle="1" w:styleId="xl133">
    <w:name w:val="xl133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link w:val="xl133"/>
    <w:rPr>
      <w:rFonts w:ascii="Times New Roman" w:hAnsi="Times New Roman"/>
      <w:color w:val="FFFFFF"/>
      <w:sz w:val="24"/>
    </w:rPr>
  </w:style>
  <w:style w:type="paragraph" w:customStyle="1" w:styleId="af">
    <w:name w:val="Заголовок группы контролов"/>
    <w:link w:val="af0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0">
    <w:name w:val="Заголовок группы контролов"/>
    <w:link w:val="af"/>
    <w:rPr>
      <w:rFonts w:ascii="Times New Roman" w:hAnsi="Times New Roman"/>
      <w:b/>
      <w:color w:val="000000"/>
      <w:sz w:val="24"/>
    </w:rPr>
  </w:style>
  <w:style w:type="paragraph" w:customStyle="1" w:styleId="xl112">
    <w:name w:val="xl112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link w:val="xl112"/>
    <w:rPr>
      <w:rFonts w:ascii="Times New Roman" w:hAnsi="Times New Roman"/>
      <w:color w:val="000000"/>
      <w:sz w:val="16"/>
    </w:rPr>
  </w:style>
  <w:style w:type="character" w:customStyle="1" w:styleId="410">
    <w:name w:val="Заголовок 41"/>
    <w:basedOn w:val="33"/>
    <w:rPr>
      <w:rFonts w:ascii="Times New Roman" w:hAnsi="Times New Roman"/>
      <w:b/>
      <w:sz w:val="24"/>
    </w:rPr>
  </w:style>
  <w:style w:type="paragraph" w:customStyle="1" w:styleId="af1">
    <w:name w:val="Информация об изменениях"/>
    <w:basedOn w:val="a6"/>
    <w:link w:val="af2"/>
    <w:pPr>
      <w:spacing w:before="180"/>
      <w:ind w:left="360" w:right="360" w:firstLine="0"/>
    </w:pPr>
  </w:style>
  <w:style w:type="character" w:customStyle="1" w:styleId="af2">
    <w:name w:val="Информация об изменениях"/>
    <w:basedOn w:val="a8"/>
    <w:link w:val="af1"/>
    <w:rPr>
      <w:rFonts w:ascii="Times New Roman" w:hAnsi="Times New Roman"/>
      <w:color w:val="353842"/>
      <w:sz w:val="18"/>
    </w:rPr>
  </w:style>
  <w:style w:type="paragraph" w:customStyle="1" w:styleId="xl143">
    <w:name w:val="xl143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link w:val="xl143"/>
    <w:rPr>
      <w:rFonts w:ascii="Times New Roman" w:hAnsi="Times New Roman"/>
      <w:color w:val="000000"/>
      <w:sz w:val="16"/>
    </w:rPr>
  </w:style>
  <w:style w:type="paragraph" w:styleId="af3">
    <w:name w:val="Normal (Web)"/>
    <w:link w:val="18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8">
    <w:name w:val="Обычный (Интернет) Знак1"/>
    <w:link w:val="af3"/>
    <w:rPr>
      <w:rFonts w:ascii="Times New Roman" w:hAnsi="Times New Roman"/>
      <w:sz w:val="24"/>
    </w:rPr>
  </w:style>
  <w:style w:type="paragraph" w:customStyle="1" w:styleId="af4">
    <w:name w:val="Подвал для информации об изменениях"/>
    <w:basedOn w:val="10"/>
    <w:link w:val="af5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5">
    <w:name w:val="Подвал для информации об изменениях"/>
    <w:basedOn w:val="110"/>
    <w:link w:val="af4"/>
    <w:rPr>
      <w:rFonts w:ascii="Times New Roman" w:hAnsi="Times New Roman"/>
      <w:b w:val="0"/>
      <w:sz w:val="18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character" w:customStyle="1" w:styleId="23">
    <w:name w:val="Подзаголовок2"/>
    <w:basedOn w:val="1"/>
    <w:rPr>
      <w:color w:val="5A5A5A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19">
    <w:name w:val="Слабое выделение1"/>
    <w:link w:val="af6"/>
    <w:rPr>
      <w:i/>
      <w:color w:val="404040"/>
    </w:rPr>
  </w:style>
  <w:style w:type="character" w:styleId="af6">
    <w:name w:val="Subtle Emphasis"/>
    <w:link w:val="19"/>
    <w:rPr>
      <w:i/>
      <w:color w:val="404040"/>
    </w:rPr>
  </w:style>
  <w:style w:type="paragraph" w:customStyle="1" w:styleId="xl142">
    <w:name w:val="xl142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link w:val="xl142"/>
    <w:rPr>
      <w:rFonts w:ascii="Times New Roman" w:hAnsi="Times New Roman"/>
      <w:color w:val="000000"/>
      <w:sz w:val="16"/>
    </w:rPr>
  </w:style>
  <w:style w:type="paragraph" w:customStyle="1" w:styleId="xl79">
    <w:name w:val="xl79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link w:val="xl79"/>
    <w:rPr>
      <w:rFonts w:ascii="Times New Roman" w:hAnsi="Times New Roman"/>
      <w:sz w:val="14"/>
    </w:rPr>
  </w:style>
  <w:style w:type="paragraph" w:customStyle="1" w:styleId="Endnote">
    <w:name w:val="Endnote"/>
    <w:link w:val="Endnote0"/>
    <w:rPr>
      <w:sz w:val="20"/>
    </w:rPr>
  </w:style>
  <w:style w:type="character" w:customStyle="1" w:styleId="Endnote0">
    <w:name w:val="Endnote"/>
    <w:link w:val="Endnote"/>
    <w:rPr>
      <w:sz w:val="20"/>
    </w:rPr>
  </w:style>
  <w:style w:type="character" w:customStyle="1" w:styleId="32">
    <w:name w:val="Заголовок 32"/>
    <w:basedOn w:val="1"/>
    <w:rPr>
      <w:rFonts w:ascii="Arial" w:hAnsi="Arial"/>
      <w:b/>
      <w:sz w:val="26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styleId="af7">
    <w:name w:val="Title"/>
    <w:basedOn w:val="a"/>
    <w:next w:val="a"/>
    <w:link w:val="24"/>
    <w:uiPriority w:val="10"/>
    <w:qFormat/>
    <w:pPr>
      <w:spacing w:after="120" w:line="276" w:lineRule="auto"/>
      <w:ind w:firstLine="709"/>
    </w:pPr>
    <w:rPr>
      <w:rFonts w:ascii="Quattrocento Sans" w:hAnsi="Quattrocento Sans"/>
      <w:sz w:val="24"/>
    </w:rPr>
  </w:style>
  <w:style w:type="character" w:customStyle="1" w:styleId="1a">
    <w:name w:val="Заголовок1"/>
    <w:basedOn w:val="1"/>
    <w:rPr>
      <w:rFonts w:ascii="Quattrocento Sans" w:hAnsi="Quattrocento Sans"/>
      <w:sz w:val="24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23">
    <w:name w:val="xl123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link w:val="xl123"/>
    <w:rPr>
      <w:rFonts w:ascii="Times New Roman" w:hAnsi="Times New Roman"/>
      <w:b/>
      <w:color w:val="000000"/>
      <w:sz w:val="16"/>
    </w:rPr>
  </w:style>
  <w:style w:type="paragraph" w:customStyle="1" w:styleId="xl101">
    <w:name w:val="xl101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link w:val="xl101"/>
    <w:rPr>
      <w:rFonts w:ascii="Times New Roman" w:hAnsi="Times New Roman"/>
      <w:color w:val="FFFFFF"/>
      <w:sz w:val="14"/>
    </w:rPr>
  </w:style>
  <w:style w:type="character" w:customStyle="1" w:styleId="33">
    <w:name w:val="Заголовок 33"/>
    <w:rPr>
      <w:rFonts w:ascii="Arial" w:hAnsi="Arial"/>
      <w:b/>
      <w:sz w:val="26"/>
    </w:rPr>
  </w:style>
  <w:style w:type="paragraph" w:customStyle="1" w:styleId="xl88">
    <w:name w:val="xl88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link w:val="xl88"/>
    <w:rPr>
      <w:rFonts w:ascii="Times New Roman" w:hAnsi="Times New Roman"/>
      <w:i/>
      <w:sz w:val="14"/>
    </w:rPr>
  </w:style>
  <w:style w:type="character" w:customStyle="1" w:styleId="52">
    <w:name w:val="Заголовок 52"/>
    <w:rPr>
      <w:b/>
    </w:rPr>
  </w:style>
  <w:style w:type="paragraph" w:customStyle="1" w:styleId="af8">
    <w:name w:val="Продолжение ссылки"/>
    <w:link w:val="af9"/>
  </w:style>
  <w:style w:type="character" w:customStyle="1" w:styleId="af9">
    <w:name w:val="Продолжение ссылки"/>
    <w:link w:val="af8"/>
  </w:style>
  <w:style w:type="character" w:customStyle="1" w:styleId="620">
    <w:name w:val="Заголовок 62"/>
    <w:basedOn w:val="1"/>
    <w:rPr>
      <w:b/>
      <w:sz w:val="20"/>
    </w:rPr>
  </w:style>
  <w:style w:type="paragraph" w:customStyle="1" w:styleId="1b">
    <w:name w:val="Нижний колонтитул Знак1"/>
    <w:basedOn w:val="13"/>
    <w:link w:val="1c"/>
  </w:style>
  <w:style w:type="character" w:customStyle="1" w:styleId="1c">
    <w:name w:val="Нижний колонтитул Знак1"/>
    <w:basedOn w:val="a0"/>
    <w:link w:val="1b"/>
    <w:rPr>
      <w:rFonts w:ascii="Calibri" w:hAnsi="Calibri"/>
    </w:rPr>
  </w:style>
  <w:style w:type="paragraph" w:customStyle="1" w:styleId="xl66">
    <w:name w:val="xl66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link w:val="xl66"/>
    <w:rPr>
      <w:rFonts w:ascii="Times New Roman" w:hAnsi="Times New Roman"/>
      <w:sz w:val="24"/>
    </w:rPr>
  </w:style>
  <w:style w:type="paragraph" w:customStyle="1" w:styleId="xl110">
    <w:name w:val="xl110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a">
    <w:name w:val="Внимание: недобросовестность!"/>
    <w:basedOn w:val="afb"/>
    <w:link w:val="afc"/>
  </w:style>
  <w:style w:type="character" w:customStyle="1" w:styleId="afc">
    <w:name w:val="Внимание: недобросовестность!"/>
    <w:basedOn w:val="afd"/>
    <w:link w:val="afa"/>
    <w:rPr>
      <w:rFonts w:ascii="Times New Roman" w:hAnsi="Times New Roman"/>
      <w:sz w:val="24"/>
    </w:rPr>
  </w:style>
  <w:style w:type="paragraph" w:customStyle="1" w:styleId="xl119">
    <w:name w:val="xl119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link w:val="xl119"/>
    <w:rPr>
      <w:rFonts w:ascii="Times New Roman" w:hAnsi="Times New Roman"/>
      <w:color w:val="FFFFFF"/>
      <w:sz w:val="14"/>
    </w:rPr>
  </w:style>
  <w:style w:type="paragraph" w:customStyle="1" w:styleId="afe">
    <w:name w:val="Выделение для Базового Поиска"/>
    <w:link w:val="aff"/>
    <w:rPr>
      <w:b/>
      <w:color w:val="0058A9"/>
    </w:rPr>
  </w:style>
  <w:style w:type="character" w:customStyle="1" w:styleId="aff">
    <w:name w:val="Выделение для Базового Поиска"/>
    <w:link w:val="afe"/>
    <w:rPr>
      <w:b/>
      <w:color w:val="0058A9"/>
    </w:rPr>
  </w:style>
  <w:style w:type="paragraph" w:customStyle="1" w:styleId="xl155">
    <w:name w:val="xl155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link w:val="xl155"/>
    <w:rPr>
      <w:rFonts w:ascii="Times New Roman" w:hAnsi="Times New Roman"/>
      <w:i/>
      <w:sz w:val="14"/>
    </w:rPr>
  </w:style>
  <w:style w:type="paragraph" w:customStyle="1" w:styleId="xl91">
    <w:name w:val="xl91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link w:val="xl91"/>
    <w:rPr>
      <w:rFonts w:ascii="Times New Roman" w:hAnsi="Times New Roman"/>
      <w:sz w:val="14"/>
    </w:rPr>
  </w:style>
  <w:style w:type="paragraph" w:customStyle="1" w:styleId="xl129">
    <w:name w:val="xl129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ff0">
    <w:name w:val="Комментарий пользователя"/>
    <w:basedOn w:val="aff1"/>
    <w:link w:val="aff2"/>
    <w:pPr>
      <w:jc w:val="left"/>
    </w:pPr>
  </w:style>
  <w:style w:type="character" w:customStyle="1" w:styleId="aff2">
    <w:name w:val="Комментарий пользователя"/>
    <w:basedOn w:val="aff3"/>
    <w:link w:val="aff0"/>
    <w:rPr>
      <w:rFonts w:ascii="Times New Roman" w:hAnsi="Times New Roman"/>
      <w:color w:val="353842"/>
      <w:sz w:val="24"/>
    </w:rPr>
  </w:style>
  <w:style w:type="paragraph" w:customStyle="1" w:styleId="xl117">
    <w:name w:val="xl117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link w:val="xl117"/>
    <w:rPr>
      <w:rFonts w:ascii="Times New Roman" w:hAnsi="Times New Roman"/>
      <w:sz w:val="14"/>
    </w:rPr>
  </w:style>
  <w:style w:type="paragraph" w:customStyle="1" w:styleId="1d">
    <w:name w:val="Заголовок1"/>
    <w:basedOn w:val="aff4"/>
    <w:link w:val="1e"/>
    <w:rPr>
      <w:b/>
      <w:color w:val="0058A9"/>
    </w:rPr>
  </w:style>
  <w:style w:type="character" w:customStyle="1" w:styleId="1e">
    <w:name w:val="Заголовок1"/>
    <w:basedOn w:val="aff5"/>
    <w:link w:val="1d"/>
    <w:rPr>
      <w:rFonts w:ascii="Verdana" w:hAnsi="Verdana"/>
      <w:b/>
      <w:color w:val="0058A9"/>
    </w:rPr>
  </w:style>
  <w:style w:type="paragraph" w:customStyle="1" w:styleId="aff6">
    <w:name w:val="Словарная статья"/>
    <w:link w:val="aff7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7">
    <w:name w:val="Словарная статья"/>
    <w:link w:val="aff6"/>
    <w:rPr>
      <w:rFonts w:ascii="Times New Roman" w:hAnsi="Times New Roman"/>
      <w:sz w:val="24"/>
    </w:rPr>
  </w:style>
  <w:style w:type="paragraph" w:customStyle="1" w:styleId="aff8">
    <w:name w:val="Цветовое выделение"/>
    <w:link w:val="aff9"/>
    <w:rPr>
      <w:b/>
      <w:color w:val="26282F"/>
    </w:rPr>
  </w:style>
  <w:style w:type="character" w:customStyle="1" w:styleId="aff9">
    <w:name w:val="Цветовое выделение"/>
    <w:link w:val="aff8"/>
    <w:rPr>
      <w:b/>
      <w:color w:val="26282F"/>
    </w:rPr>
  </w:style>
  <w:style w:type="paragraph" w:customStyle="1" w:styleId="1f">
    <w:name w:val="Название Знак1"/>
    <w:link w:val="1f0"/>
    <w:rPr>
      <w:rFonts w:ascii="Times New Roman" w:hAnsi="Times New Roman"/>
      <w:sz w:val="24"/>
    </w:rPr>
  </w:style>
  <w:style w:type="character" w:customStyle="1" w:styleId="1f0">
    <w:name w:val="Название Знак1"/>
    <w:link w:val="1f"/>
    <w:rPr>
      <w:rFonts w:ascii="Times New Roman" w:hAnsi="Times New Roman"/>
      <w:sz w:val="24"/>
    </w:rPr>
  </w:style>
  <w:style w:type="paragraph" w:customStyle="1" w:styleId="xl115">
    <w:name w:val="xl115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link w:val="xl115"/>
    <w:rPr>
      <w:rFonts w:ascii="Times New Roman" w:hAnsi="Times New Roman"/>
      <w:b/>
      <w:sz w:val="16"/>
    </w:rPr>
  </w:style>
  <w:style w:type="paragraph" w:customStyle="1" w:styleId="xl89">
    <w:name w:val="xl89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link w:val="xl89"/>
    <w:rPr>
      <w:rFonts w:ascii="Times New Roman" w:hAnsi="Times New Roman"/>
      <w:i/>
      <w:sz w:val="14"/>
    </w:rPr>
  </w:style>
  <w:style w:type="character" w:customStyle="1" w:styleId="210">
    <w:name w:val="Заголовок 21"/>
    <w:basedOn w:val="1"/>
    <w:rPr>
      <w:rFonts w:ascii="Arial" w:hAnsi="Arial"/>
      <w:b/>
      <w:i/>
      <w:sz w:val="28"/>
    </w:rPr>
  </w:style>
  <w:style w:type="paragraph" w:customStyle="1" w:styleId="xl137">
    <w:name w:val="xl137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link w:val="xl137"/>
    <w:rPr>
      <w:rFonts w:ascii="Times New Roman" w:hAnsi="Times New Roman"/>
      <w:b/>
      <w:color w:val="000000"/>
      <w:sz w:val="16"/>
    </w:rPr>
  </w:style>
  <w:style w:type="paragraph" w:customStyle="1" w:styleId="xl122">
    <w:name w:val="xl122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link w:val="xl122"/>
    <w:rPr>
      <w:rFonts w:ascii="Times New Roman" w:hAnsi="Times New Roman"/>
      <w:sz w:val="16"/>
    </w:rPr>
  </w:style>
  <w:style w:type="paragraph" w:customStyle="1" w:styleId="1f1">
    <w:name w:val="Выделение1"/>
    <w:link w:val="affa"/>
    <w:rPr>
      <w:rFonts w:ascii="Times New Roman" w:hAnsi="Times New Roman"/>
      <w:i/>
    </w:rPr>
  </w:style>
  <w:style w:type="character" w:styleId="affa">
    <w:name w:val="Emphasis"/>
    <w:link w:val="1f1"/>
    <w:rPr>
      <w:rFonts w:ascii="Times New Roman" w:hAnsi="Times New Roman"/>
      <w:i/>
    </w:rPr>
  </w:style>
  <w:style w:type="paragraph" w:customStyle="1" w:styleId="-">
    <w:name w:val="ЭР-содержание (правое окно)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link w:val="-"/>
    <w:rPr>
      <w:rFonts w:ascii="Times New Roman" w:hAnsi="Times New Roman"/>
      <w:sz w:val="24"/>
    </w:rPr>
  </w:style>
  <w:style w:type="paragraph" w:customStyle="1" w:styleId="xl160">
    <w:name w:val="xl160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link w:val="xl160"/>
    <w:rPr>
      <w:rFonts w:ascii="Times New Roman" w:hAnsi="Times New Roman"/>
      <w:b/>
      <w:sz w:val="16"/>
    </w:rPr>
  </w:style>
  <w:style w:type="paragraph" w:customStyle="1" w:styleId="xl108">
    <w:name w:val="xl108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link w:val="xl108"/>
    <w:rPr>
      <w:rFonts w:ascii="Times New Roman" w:hAnsi="Times New Roman"/>
      <w:color w:val="000000"/>
      <w:sz w:val="16"/>
    </w:rPr>
  </w:style>
  <w:style w:type="paragraph" w:customStyle="1" w:styleId="xl179">
    <w:name w:val="xl179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link w:val="xl179"/>
    <w:rPr>
      <w:rFonts w:ascii="Times New Roman" w:hAnsi="Times New Roman"/>
      <w:sz w:val="14"/>
    </w:rPr>
  </w:style>
  <w:style w:type="character" w:customStyle="1" w:styleId="34">
    <w:name w:val="Заголовок 34"/>
    <w:basedOn w:val="1"/>
    <w:rPr>
      <w:rFonts w:ascii="Arial" w:hAnsi="Arial"/>
      <w:b/>
      <w:sz w:val="26"/>
    </w:rPr>
  </w:style>
  <w:style w:type="paragraph" w:customStyle="1" w:styleId="affb">
    <w:name w:val="Нормальный (таблица)"/>
    <w:link w:val="affc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c">
    <w:name w:val="Нормальный (таблица)"/>
    <w:link w:val="affb"/>
    <w:rPr>
      <w:rFonts w:ascii="Times New Roman" w:hAnsi="Times New Roman"/>
      <w:sz w:val="24"/>
    </w:rPr>
  </w:style>
  <w:style w:type="paragraph" w:customStyle="1" w:styleId="xl163">
    <w:name w:val="xl163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link w:val="xl163"/>
    <w:rPr>
      <w:rFonts w:ascii="Times New Roman" w:hAnsi="Times New Roman"/>
      <w:b/>
      <w:sz w:val="16"/>
    </w:rPr>
  </w:style>
  <w:style w:type="paragraph" w:customStyle="1" w:styleId="35">
    <w:name w:val="Неразрешенное упоминание3"/>
    <w:link w:val="36"/>
    <w:rPr>
      <w:color w:val="605E5C"/>
      <w:shd w:val="clear" w:color="auto" w:fill="E1DFDD"/>
    </w:rPr>
  </w:style>
  <w:style w:type="character" w:customStyle="1" w:styleId="36">
    <w:name w:val="Неразрешенное упоминание3"/>
    <w:link w:val="35"/>
    <w:rPr>
      <w:color w:val="605E5C"/>
      <w:shd w:val="clear" w:color="auto" w:fill="E1DFDD"/>
    </w:rPr>
  </w:style>
  <w:style w:type="paragraph" w:customStyle="1" w:styleId="xl124">
    <w:name w:val="xl124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link w:val="xl124"/>
    <w:rPr>
      <w:rFonts w:ascii="Times New Roman" w:hAnsi="Times New Roman"/>
      <w:b/>
      <w:color w:val="000000"/>
      <w:sz w:val="16"/>
    </w:rPr>
  </w:style>
  <w:style w:type="paragraph" w:customStyle="1" w:styleId="1f2">
    <w:name w:val="Текст примечания Знак1"/>
    <w:link w:val="1f3"/>
    <w:rPr>
      <w:rFonts w:ascii="Times New Roman" w:hAnsi="Times New Roman"/>
      <w:sz w:val="20"/>
    </w:rPr>
  </w:style>
  <w:style w:type="character" w:customStyle="1" w:styleId="1f3">
    <w:name w:val="Текст примечания Знак1"/>
    <w:link w:val="1f2"/>
    <w:rPr>
      <w:rFonts w:ascii="Times New Roman" w:hAnsi="Times New Roman"/>
      <w:sz w:val="20"/>
    </w:rPr>
  </w:style>
  <w:style w:type="paragraph" w:customStyle="1" w:styleId="affd">
    <w:name w:val="Формула"/>
    <w:link w:val="af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e">
    <w:name w:val="Формула"/>
    <w:link w:val="affd"/>
    <w:rPr>
      <w:rFonts w:ascii="Times New Roman" w:hAnsi="Times New Roman"/>
      <w:sz w:val="24"/>
    </w:rPr>
  </w:style>
  <w:style w:type="paragraph" w:customStyle="1" w:styleId="afff">
    <w:name w:val="Ссылка на официальную публикацию"/>
    <w:link w:val="afff0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0">
    <w:name w:val="Ссылка на официальную публикацию"/>
    <w:link w:val="afff"/>
    <w:rPr>
      <w:rFonts w:ascii="Times New Roman" w:hAnsi="Times New Roman"/>
      <w:sz w:val="24"/>
    </w:rPr>
  </w:style>
  <w:style w:type="paragraph" w:customStyle="1" w:styleId="pTextStyleCenter">
    <w:name w:val="pTextStyleCenter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link w:val="pTextStyleCenter"/>
    <w:rPr>
      <w:rFonts w:ascii="Times New Roman" w:hAnsi="Times New Roman"/>
      <w:sz w:val="24"/>
    </w:rPr>
  </w:style>
  <w:style w:type="paragraph" w:customStyle="1" w:styleId="xl95">
    <w:name w:val="xl95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link w:val="xl95"/>
    <w:rPr>
      <w:rFonts w:ascii="Times New Roman" w:hAnsi="Times New Roman"/>
      <w:color w:val="FFFFFF"/>
      <w:sz w:val="24"/>
    </w:rPr>
  </w:style>
  <w:style w:type="paragraph" w:customStyle="1" w:styleId="xl81">
    <w:name w:val="xl81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link w:val="xl81"/>
    <w:rPr>
      <w:rFonts w:ascii="Times New Roman" w:hAnsi="Times New Roman"/>
      <w:color w:val="FF0000"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65">
    <w:name w:val="xl165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link w:val="xl165"/>
    <w:rPr>
      <w:rFonts w:ascii="Times New Roman" w:hAnsi="Times New Roman"/>
      <w:sz w:val="14"/>
    </w:rPr>
  </w:style>
  <w:style w:type="paragraph" w:styleId="afff1">
    <w:name w:val="annotation subject"/>
    <w:basedOn w:val="afff2"/>
    <w:next w:val="afff2"/>
    <w:link w:val="afff3"/>
    <w:rPr>
      <w:b/>
    </w:rPr>
  </w:style>
  <w:style w:type="character" w:customStyle="1" w:styleId="afff3">
    <w:name w:val="Тема примечания Знак"/>
    <w:basedOn w:val="afff4"/>
    <w:link w:val="afff1"/>
    <w:rPr>
      <w:b/>
      <w:sz w:val="20"/>
    </w:rPr>
  </w:style>
  <w:style w:type="paragraph" w:customStyle="1" w:styleId="afff5">
    <w:name w:val="Выделение для Базового Поиска (курсив)"/>
    <w:link w:val="afff6"/>
    <w:rPr>
      <w:b/>
      <w:i/>
      <w:color w:val="0058A9"/>
    </w:rPr>
  </w:style>
  <w:style w:type="character" w:customStyle="1" w:styleId="afff6">
    <w:name w:val="Выделение для Базового Поиска (курсив)"/>
    <w:link w:val="afff5"/>
    <w:rPr>
      <w:b/>
      <w:i/>
      <w:color w:val="0058A9"/>
    </w:rPr>
  </w:style>
  <w:style w:type="paragraph" w:customStyle="1" w:styleId="xl151">
    <w:name w:val="xl151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link w:val="xl151"/>
    <w:rPr>
      <w:rFonts w:ascii="Times New Roman" w:hAnsi="Times New Roman"/>
      <w:i/>
      <w:sz w:val="14"/>
    </w:rPr>
  </w:style>
  <w:style w:type="paragraph" w:customStyle="1" w:styleId="xl148">
    <w:name w:val="xl148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link w:val="xl148"/>
    <w:rPr>
      <w:rFonts w:ascii="Times New Roman" w:hAnsi="Times New Roman"/>
      <w:b/>
      <w:sz w:val="16"/>
    </w:rPr>
  </w:style>
  <w:style w:type="character" w:customStyle="1" w:styleId="25">
    <w:name w:val="Заголовок2"/>
    <w:rPr>
      <w:rFonts w:ascii="Segoe UI" w:hAnsi="Segoe UI"/>
      <w:sz w:val="24"/>
    </w:rPr>
  </w:style>
  <w:style w:type="paragraph" w:customStyle="1" w:styleId="afff7">
    <w:name w:val="Оглавление"/>
    <w:basedOn w:val="afff8"/>
    <w:link w:val="afff9"/>
    <w:pPr>
      <w:ind w:left="140"/>
    </w:pPr>
  </w:style>
  <w:style w:type="character" w:customStyle="1" w:styleId="afff9">
    <w:name w:val="Оглавление"/>
    <w:basedOn w:val="afffa"/>
    <w:link w:val="afff7"/>
    <w:rPr>
      <w:rFonts w:ascii="Courier New" w:hAnsi="Courier New"/>
      <w:sz w:val="24"/>
    </w:rPr>
  </w:style>
  <w:style w:type="paragraph" w:customStyle="1" w:styleId="xl87">
    <w:name w:val="xl87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link w:val="xl87"/>
    <w:rPr>
      <w:rFonts w:ascii="Times New Roman" w:hAnsi="Times New Roman"/>
      <w:i/>
      <w:sz w:val="14"/>
    </w:rPr>
  </w:style>
  <w:style w:type="paragraph" w:customStyle="1" w:styleId="afffb">
    <w:name w:val="Заголовок ЭР (левое окно)"/>
    <w:link w:val="af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c">
    <w:name w:val="Заголовок ЭР (левое окно)"/>
    <w:link w:val="afffb"/>
    <w:rPr>
      <w:rFonts w:ascii="Times New Roman" w:hAnsi="Times New Roman"/>
      <w:b/>
      <w:color w:val="26282F"/>
      <w:sz w:val="26"/>
    </w:rPr>
  </w:style>
  <w:style w:type="paragraph" w:customStyle="1" w:styleId="xl126">
    <w:name w:val="xl126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link w:val="xl126"/>
    <w:rPr>
      <w:rFonts w:ascii="Times New Roman" w:hAnsi="Times New Roman"/>
      <w:b/>
      <w:sz w:val="16"/>
    </w:rPr>
  </w:style>
  <w:style w:type="paragraph" w:customStyle="1" w:styleId="xl168">
    <w:name w:val="xl168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link w:val="xl168"/>
    <w:rPr>
      <w:rFonts w:ascii="Times New Roman" w:hAnsi="Times New Roman"/>
      <w:b/>
      <w:sz w:val="14"/>
    </w:rPr>
  </w:style>
  <w:style w:type="paragraph" w:customStyle="1" w:styleId="xl147">
    <w:name w:val="xl147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link w:val="xl147"/>
    <w:rPr>
      <w:rFonts w:ascii="Times New Roman" w:hAnsi="Times New Roman"/>
      <w:color w:val="000000"/>
      <w:sz w:val="16"/>
    </w:rPr>
  </w:style>
  <w:style w:type="paragraph" w:customStyle="1" w:styleId="afffd">
    <w:name w:val="Сравнение редакций"/>
    <w:link w:val="afffe"/>
    <w:rPr>
      <w:b/>
      <w:color w:val="26282F"/>
    </w:rPr>
  </w:style>
  <w:style w:type="character" w:customStyle="1" w:styleId="afffe">
    <w:name w:val="Сравнение редакций"/>
    <w:link w:val="afffd"/>
    <w:rPr>
      <w:b/>
      <w:color w:val="26282F"/>
    </w:rPr>
  </w:style>
  <w:style w:type="paragraph" w:customStyle="1" w:styleId="pTextStyle">
    <w:name w:val="pTextStyle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link w:val="pTextStyle"/>
    <w:rPr>
      <w:rFonts w:ascii="Times New Roman" w:hAnsi="Times New Roman"/>
      <w:sz w:val="2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xl111">
    <w:name w:val="xl111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link w:val="xl111"/>
    <w:rPr>
      <w:rFonts w:ascii="Times New Roman" w:hAnsi="Times New Roman"/>
      <w:color w:val="000000"/>
      <w:sz w:val="16"/>
    </w:rPr>
  </w:style>
  <w:style w:type="paragraph" w:customStyle="1" w:styleId="xl154">
    <w:name w:val="xl154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link w:val="xl154"/>
    <w:rPr>
      <w:rFonts w:ascii="Times New Roman" w:hAnsi="Times New Roman"/>
      <w:i/>
      <w:sz w:val="14"/>
    </w:rPr>
  </w:style>
  <w:style w:type="paragraph" w:customStyle="1" w:styleId="xl145">
    <w:name w:val="xl145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link w:val="xl145"/>
    <w:rPr>
      <w:rFonts w:ascii="Times New Roman" w:hAnsi="Times New Roman"/>
      <w:b/>
      <w:color w:val="000000"/>
      <w:sz w:val="16"/>
    </w:rPr>
  </w:style>
  <w:style w:type="paragraph" w:customStyle="1" w:styleId="xl134">
    <w:name w:val="xl134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link w:val="xl134"/>
    <w:rPr>
      <w:rFonts w:ascii="Times New Roman" w:hAnsi="Times New Roman"/>
      <w:sz w:val="14"/>
    </w:rPr>
  </w:style>
  <w:style w:type="paragraph" w:styleId="37">
    <w:name w:val="toc 3"/>
    <w:link w:val="38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8">
    <w:name w:val="Оглавление 3 Знак"/>
    <w:link w:val="37"/>
    <w:rPr>
      <w:rFonts w:ascii="Times New Roman" w:hAnsi="Times New Roman"/>
      <w:sz w:val="28"/>
    </w:rPr>
  </w:style>
  <w:style w:type="paragraph" w:styleId="26">
    <w:name w:val="Body Text Indent 2"/>
    <w:link w:val="27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7">
    <w:name w:val="Основной текст с отступом 2 Знак"/>
    <w:link w:val="26"/>
    <w:rPr>
      <w:rFonts w:ascii="Times New Roman" w:hAnsi="Times New Roman"/>
      <w:sz w:val="24"/>
    </w:rPr>
  </w:style>
  <w:style w:type="paragraph" w:customStyle="1" w:styleId="xl180">
    <w:name w:val="xl180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link w:val="xl180"/>
    <w:rPr>
      <w:rFonts w:ascii="Times New Roman" w:hAnsi="Times New Roman"/>
      <w:sz w:val="14"/>
    </w:rPr>
  </w:style>
  <w:style w:type="paragraph" w:styleId="affff">
    <w:name w:val="Balloon Text"/>
    <w:link w:val="affff0"/>
    <w:rPr>
      <w:rFonts w:ascii="Segoe UI" w:hAnsi="Segoe UI"/>
      <w:sz w:val="18"/>
    </w:rPr>
  </w:style>
  <w:style w:type="character" w:customStyle="1" w:styleId="affff0">
    <w:name w:val="Текст выноски Знак"/>
    <w:link w:val="affff"/>
    <w:rPr>
      <w:rFonts w:ascii="Segoe UI" w:hAnsi="Segoe UI"/>
      <w:sz w:val="18"/>
    </w:rPr>
  </w:style>
  <w:style w:type="paragraph" w:customStyle="1" w:styleId="xl109">
    <w:name w:val="xl109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link w:val="xl109"/>
    <w:rPr>
      <w:rFonts w:ascii="Times New Roman" w:hAnsi="Times New Roman"/>
      <w:sz w:val="14"/>
    </w:rPr>
  </w:style>
  <w:style w:type="paragraph" w:customStyle="1" w:styleId="xl167">
    <w:name w:val="xl167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link w:val="xl167"/>
    <w:rPr>
      <w:rFonts w:ascii="Times New Roman" w:hAnsi="Times New Roman"/>
      <w:b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1">
    <w:name w:val="Прижатый влево"/>
    <w:link w:val="affff2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2">
    <w:name w:val="Прижатый влево"/>
    <w:link w:val="affff1"/>
    <w:rPr>
      <w:rFonts w:ascii="Times New Roman" w:hAnsi="Times New Roman"/>
      <w:sz w:val="24"/>
    </w:rPr>
  </w:style>
  <w:style w:type="paragraph" w:customStyle="1" w:styleId="afff8">
    <w:name w:val="Таблицы (моноширинный)"/>
    <w:link w:val="afffa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a">
    <w:name w:val="Таблицы (моноширинный)"/>
    <w:link w:val="afff8"/>
    <w:rPr>
      <w:rFonts w:ascii="Courier New" w:hAnsi="Courier New"/>
      <w:sz w:val="24"/>
    </w:rPr>
  </w:style>
  <w:style w:type="paragraph" w:styleId="affff3">
    <w:name w:val="Body Text"/>
    <w:link w:val="aff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4">
    <w:name w:val="Основной текст Знак"/>
    <w:link w:val="affff3"/>
    <w:rPr>
      <w:rFonts w:ascii="Times New Roman" w:hAnsi="Times New Roman"/>
      <w:sz w:val="24"/>
    </w:rPr>
  </w:style>
  <w:style w:type="paragraph" w:customStyle="1" w:styleId="affff5">
    <w:name w:val="Текст ЭР (см. также)"/>
    <w:link w:val="affff6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6">
    <w:name w:val="Текст ЭР (см. также)"/>
    <w:link w:val="affff5"/>
    <w:rPr>
      <w:rFonts w:ascii="Times New Roman" w:hAnsi="Times New Roman"/>
      <w:sz w:val="20"/>
    </w:rPr>
  </w:style>
  <w:style w:type="paragraph" w:customStyle="1" w:styleId="xl107">
    <w:name w:val="xl107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link w:val="xl107"/>
    <w:rPr>
      <w:rFonts w:ascii="Times New Roman" w:hAnsi="Times New Roman"/>
      <w:color w:val="000000"/>
      <w:sz w:val="16"/>
    </w:rPr>
  </w:style>
  <w:style w:type="paragraph" w:customStyle="1" w:styleId="xl146">
    <w:name w:val="xl146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link w:val="xl146"/>
    <w:rPr>
      <w:rFonts w:ascii="Times New Roman" w:hAnsi="Times New Roman"/>
      <w:b/>
      <w:color w:val="000000"/>
      <w:sz w:val="16"/>
    </w:rPr>
  </w:style>
  <w:style w:type="paragraph" w:customStyle="1" w:styleId="113">
    <w:name w:val="Текст примечания Знак11"/>
    <w:link w:val="114"/>
    <w:rPr>
      <w:rFonts w:ascii="Times New Roman" w:hAnsi="Times New Roman"/>
      <w:sz w:val="20"/>
    </w:rPr>
  </w:style>
  <w:style w:type="character" w:customStyle="1" w:styleId="114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220">
    <w:name w:val="Заголовок 22"/>
    <w:basedOn w:val="1"/>
    <w:rPr>
      <w:rFonts w:ascii="Arial" w:hAnsi="Arial"/>
      <w:b/>
      <w:i/>
      <w:sz w:val="28"/>
    </w:rPr>
  </w:style>
  <w:style w:type="paragraph" w:customStyle="1" w:styleId="xl72">
    <w:name w:val="xl72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link w:val="xl72"/>
    <w:rPr>
      <w:rFonts w:ascii="Times New Roman" w:hAnsi="Times New Roman"/>
      <w:b/>
      <w:color w:val="000000"/>
      <w:sz w:val="16"/>
    </w:rPr>
  </w:style>
  <w:style w:type="paragraph" w:customStyle="1" w:styleId="1f4">
    <w:name w:val="Знак примечания1"/>
    <w:basedOn w:val="13"/>
    <w:link w:val="affff7"/>
    <w:rPr>
      <w:sz w:val="16"/>
    </w:rPr>
  </w:style>
  <w:style w:type="character" w:styleId="affff7">
    <w:name w:val="annotation reference"/>
    <w:basedOn w:val="a0"/>
    <w:link w:val="1f4"/>
    <w:rPr>
      <w:sz w:val="16"/>
    </w:rPr>
  </w:style>
  <w:style w:type="character" w:customStyle="1" w:styleId="39">
    <w:name w:val="Заголовок3"/>
    <w:basedOn w:val="1"/>
    <w:rPr>
      <w:rFonts w:ascii="Quattrocento Sans" w:hAnsi="Quattrocento Sans"/>
      <w:sz w:val="24"/>
    </w:rPr>
  </w:style>
  <w:style w:type="paragraph" w:customStyle="1" w:styleId="affff8">
    <w:name w:val="Необходимые документы"/>
    <w:basedOn w:val="afb"/>
    <w:link w:val="affff9"/>
    <w:pPr>
      <w:ind w:left="0" w:firstLine="118"/>
    </w:pPr>
  </w:style>
  <w:style w:type="character" w:customStyle="1" w:styleId="affff9">
    <w:name w:val="Необходимые документы"/>
    <w:basedOn w:val="afd"/>
    <w:link w:val="affff8"/>
    <w:rPr>
      <w:rFonts w:ascii="Times New Roman" w:hAnsi="Times New Roman"/>
      <w:sz w:val="24"/>
    </w:rPr>
  </w:style>
  <w:style w:type="paragraph" w:customStyle="1" w:styleId="xl67">
    <w:name w:val="xl67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link w:val="xl67"/>
    <w:rPr>
      <w:rFonts w:ascii="Times New Roman" w:hAnsi="Times New Roman"/>
      <w:color w:val="000000"/>
      <w:sz w:val="16"/>
    </w:rPr>
  </w:style>
  <w:style w:type="paragraph" w:customStyle="1" w:styleId="xl68">
    <w:name w:val="xl68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link w:val="xl68"/>
    <w:rPr>
      <w:rFonts w:ascii="Times New Roman" w:hAnsi="Times New Roman"/>
      <w:color w:val="000000"/>
      <w:sz w:val="16"/>
    </w:rPr>
  </w:style>
  <w:style w:type="paragraph" w:customStyle="1" w:styleId="affffa">
    <w:name w:val="Заголовок распахивающейся части диалога"/>
    <w:link w:val="affffb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b">
    <w:name w:val="Заголовок распахивающейся части диалога"/>
    <w:link w:val="affffa"/>
    <w:rPr>
      <w:rFonts w:ascii="Times New Roman" w:hAnsi="Times New Roman"/>
      <w:i/>
      <w:color w:val="00008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8">
    <w:name w:val="xl138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link w:val="xl138"/>
    <w:rPr>
      <w:rFonts w:ascii="Times New Roman" w:hAnsi="Times New Roman"/>
      <w:b/>
      <w:color w:val="000000"/>
      <w:sz w:val="16"/>
    </w:rPr>
  </w:style>
  <w:style w:type="paragraph" w:styleId="affffc">
    <w:name w:val="List Paragraph"/>
    <w:link w:val="affffd"/>
    <w:pPr>
      <w:ind w:left="720"/>
      <w:contextualSpacing/>
    </w:pPr>
  </w:style>
  <w:style w:type="character" w:customStyle="1" w:styleId="affffd">
    <w:name w:val="Абзац списка Знак"/>
    <w:link w:val="affffc"/>
  </w:style>
  <w:style w:type="paragraph" w:customStyle="1" w:styleId="TableParagraph">
    <w:name w:val="Table Paragraph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link w:val="TableParagraph"/>
    <w:rPr>
      <w:rFonts w:ascii="Times New Roman" w:hAnsi="Times New Roman"/>
    </w:rPr>
  </w:style>
  <w:style w:type="paragraph" w:customStyle="1" w:styleId="affffe">
    <w:name w:val="Подчёркнуный текст"/>
    <w:link w:val="afffff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">
    <w:name w:val="Подчёркнуный текст"/>
    <w:link w:val="affffe"/>
    <w:rPr>
      <w:rFonts w:ascii="Times New Roman" w:hAnsi="Times New Roman"/>
      <w:sz w:val="24"/>
    </w:rPr>
  </w:style>
  <w:style w:type="paragraph" w:customStyle="1" w:styleId="1f5">
    <w:name w:val="Строгий1"/>
    <w:link w:val="afffff0"/>
    <w:rPr>
      <w:b/>
    </w:rPr>
  </w:style>
  <w:style w:type="character" w:styleId="afffff0">
    <w:name w:val="Strong"/>
    <w:link w:val="1f5"/>
    <w:rPr>
      <w:b/>
    </w:rPr>
  </w:style>
  <w:style w:type="paragraph" w:customStyle="1" w:styleId="1f6">
    <w:name w:val="Раздел 1"/>
    <w:basedOn w:val="10"/>
    <w:link w:val="1f7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7">
    <w:name w:val="Раздел 1"/>
    <w:basedOn w:val="110"/>
    <w:link w:val="1f6"/>
    <w:rPr>
      <w:rFonts w:ascii="Times New Roman" w:hAnsi="Times New Roman"/>
      <w:b/>
      <w:sz w:val="24"/>
    </w:rPr>
  </w:style>
  <w:style w:type="paragraph" w:customStyle="1" w:styleId="xl127">
    <w:name w:val="xl127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link w:val="xl127"/>
    <w:rPr>
      <w:rFonts w:ascii="Times New Roman" w:hAnsi="Times New Roman"/>
      <w:b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a">
    <w:name w:val="Текст (лев. подпись)"/>
    <w:link w:val="a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c">
    <w:name w:val="Текст (лев. подпись)"/>
    <w:link w:val="aa"/>
    <w:rPr>
      <w:rFonts w:ascii="Times New Roman" w:hAnsi="Times New Roman"/>
      <w:sz w:val="24"/>
    </w:rPr>
  </w:style>
  <w:style w:type="paragraph" w:customStyle="1" w:styleId="xl161">
    <w:name w:val="xl161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link w:val="xl161"/>
    <w:rPr>
      <w:rFonts w:ascii="Times New Roman" w:hAnsi="Times New Roman"/>
      <w:b/>
      <w:sz w:val="16"/>
    </w:rPr>
  </w:style>
  <w:style w:type="paragraph" w:customStyle="1" w:styleId="afffff1">
    <w:name w:val="Куда обратиться?"/>
    <w:basedOn w:val="afb"/>
    <w:link w:val="afffff2"/>
  </w:style>
  <w:style w:type="character" w:customStyle="1" w:styleId="afffff2">
    <w:name w:val="Куда обратиться?"/>
    <w:basedOn w:val="afd"/>
    <w:link w:val="afffff1"/>
    <w:rPr>
      <w:rFonts w:ascii="Times New Roman" w:hAnsi="Times New Roman"/>
      <w:sz w:val="24"/>
    </w:rPr>
  </w:style>
  <w:style w:type="paragraph" w:customStyle="1" w:styleId="xl170">
    <w:name w:val="xl170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link w:val="xl170"/>
    <w:rPr>
      <w:rFonts w:ascii="Times New Roman" w:hAnsi="Times New Roman"/>
      <w:i/>
      <w:sz w:val="14"/>
    </w:rPr>
  </w:style>
  <w:style w:type="character" w:customStyle="1" w:styleId="420">
    <w:name w:val="Заголовок 42"/>
    <w:basedOn w:val="1"/>
    <w:rPr>
      <w:rFonts w:ascii="Times New Roman" w:hAnsi="Times New Roman"/>
      <w:b/>
      <w:sz w:val="24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20">
    <w:name w:val="таблСлева12"/>
    <w:link w:val="121"/>
    <w:rPr>
      <w:rFonts w:ascii="Segoe UI" w:hAnsi="Segoe UI"/>
      <w:sz w:val="24"/>
    </w:rPr>
  </w:style>
  <w:style w:type="character" w:customStyle="1" w:styleId="121">
    <w:name w:val="таблСлева12"/>
    <w:link w:val="120"/>
    <w:rPr>
      <w:rFonts w:ascii="Segoe UI" w:hAnsi="Segoe UI"/>
      <w:sz w:val="24"/>
    </w:rPr>
  </w:style>
  <w:style w:type="paragraph" w:customStyle="1" w:styleId="xl100">
    <w:name w:val="xl100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link w:val="xl100"/>
    <w:rPr>
      <w:rFonts w:ascii="Times New Roman" w:hAnsi="Times New Roman"/>
      <w:sz w:val="14"/>
    </w:rPr>
  </w:style>
  <w:style w:type="paragraph" w:customStyle="1" w:styleId="xl104">
    <w:name w:val="xl104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link w:val="xl104"/>
    <w:rPr>
      <w:rFonts w:ascii="Times New Roman" w:hAnsi="Times New Roman"/>
      <w:b/>
      <w:color w:val="000000"/>
      <w:sz w:val="16"/>
    </w:rPr>
  </w:style>
  <w:style w:type="paragraph" w:customStyle="1" w:styleId="xl94">
    <w:name w:val="xl94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link w:val="xl94"/>
    <w:rPr>
      <w:rFonts w:ascii="Times New Roman" w:hAnsi="Times New Roman"/>
      <w:color w:val="FFFFFF"/>
      <w:sz w:val="14"/>
    </w:rPr>
  </w:style>
  <w:style w:type="paragraph" w:customStyle="1" w:styleId="xl157">
    <w:name w:val="xl157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link w:val="xl157"/>
    <w:rPr>
      <w:rFonts w:ascii="Times New Roman" w:hAnsi="Times New Roman"/>
      <w:b/>
      <w:sz w:val="24"/>
    </w:rPr>
  </w:style>
  <w:style w:type="character" w:customStyle="1" w:styleId="53">
    <w:name w:val="Заголовок 53"/>
    <w:basedOn w:val="1"/>
    <w:rPr>
      <w:b/>
    </w:rPr>
  </w:style>
  <w:style w:type="paragraph" w:customStyle="1" w:styleId="xl84">
    <w:name w:val="xl84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link w:val="xl84"/>
    <w:rPr>
      <w:rFonts w:ascii="Times New Roman" w:hAnsi="Times New Roman"/>
      <w:sz w:val="14"/>
    </w:rPr>
  </w:style>
  <w:style w:type="paragraph" w:customStyle="1" w:styleId="afffff3">
    <w:name w:val="Текст (прав. подпись)"/>
    <w:link w:val="afffff4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4">
    <w:name w:val="Текст (прав. подпись)"/>
    <w:link w:val="afffff3"/>
    <w:rPr>
      <w:rFonts w:ascii="Times New Roman" w:hAnsi="Times New Roman"/>
      <w:sz w:val="24"/>
    </w:rPr>
  </w:style>
  <w:style w:type="paragraph" w:customStyle="1" w:styleId="xl90">
    <w:name w:val="xl90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link w:val="xl90"/>
    <w:rPr>
      <w:rFonts w:ascii="Times New Roman" w:hAnsi="Times New Roman"/>
      <w:sz w:val="14"/>
    </w:rPr>
  </w:style>
  <w:style w:type="paragraph" w:customStyle="1" w:styleId="115">
    <w:name w:val="Тема примечания Знак11"/>
    <w:link w:val="116"/>
    <w:rPr>
      <w:rFonts w:ascii="Times New Roman" w:hAnsi="Times New Roman"/>
      <w:b/>
      <w:sz w:val="20"/>
    </w:rPr>
  </w:style>
  <w:style w:type="character" w:customStyle="1" w:styleId="116">
    <w:name w:val="Тема примечания Знак11"/>
    <w:link w:val="115"/>
    <w:rPr>
      <w:rFonts w:ascii="Times New Roman" w:hAnsi="Times New Roman"/>
      <w:b/>
      <w:sz w:val="20"/>
    </w:rPr>
  </w:style>
  <w:style w:type="paragraph" w:customStyle="1" w:styleId="afffff5">
    <w:name w:val="Внимание: криминал!!"/>
    <w:basedOn w:val="afb"/>
    <w:link w:val="afffff6"/>
  </w:style>
  <w:style w:type="character" w:customStyle="1" w:styleId="afffff6">
    <w:name w:val="Внимание: криминал!!"/>
    <w:basedOn w:val="afd"/>
    <w:link w:val="afffff5"/>
    <w:rPr>
      <w:rFonts w:ascii="Times New Roman" w:hAnsi="Times New Roman"/>
      <w:sz w:val="24"/>
    </w:rPr>
  </w:style>
  <w:style w:type="paragraph" w:customStyle="1" w:styleId="afffff7">
    <w:name w:val="Интерактивный заголовок"/>
    <w:basedOn w:val="1d"/>
    <w:link w:val="afffff8"/>
    <w:rPr>
      <w:u w:val="single"/>
    </w:rPr>
  </w:style>
  <w:style w:type="character" w:customStyle="1" w:styleId="afffff8">
    <w:name w:val="Интерактивный заголовок"/>
    <w:basedOn w:val="1e"/>
    <w:link w:val="afffff7"/>
    <w:rPr>
      <w:rFonts w:ascii="Verdana" w:hAnsi="Verdana"/>
      <w:b/>
      <w:color w:val="0058A9"/>
      <w:u w:val="single"/>
    </w:rPr>
  </w:style>
  <w:style w:type="paragraph" w:customStyle="1" w:styleId="xl65">
    <w:name w:val="xl65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link w:val="xl65"/>
    <w:rPr>
      <w:rFonts w:ascii="Times New Roman" w:hAnsi="Times New Roman"/>
      <w:sz w:val="14"/>
    </w:rPr>
  </w:style>
  <w:style w:type="character" w:customStyle="1" w:styleId="122">
    <w:name w:val="Заголовок 12"/>
    <w:basedOn w:val="1"/>
    <w:rPr>
      <w:rFonts w:ascii="Times New Roman" w:hAnsi="Times New Roman"/>
      <w:b/>
      <w:sz w:val="48"/>
    </w:rPr>
  </w:style>
  <w:style w:type="paragraph" w:customStyle="1" w:styleId="afffff9">
    <w:name w:val="Текст (справка)"/>
    <w:link w:val="afffffa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a">
    <w:name w:val="Текст (справка)"/>
    <w:link w:val="afffff9"/>
    <w:rPr>
      <w:rFonts w:ascii="Times New Roman" w:hAnsi="Times New Roman"/>
      <w:sz w:val="24"/>
    </w:rPr>
  </w:style>
  <w:style w:type="character" w:customStyle="1" w:styleId="130">
    <w:name w:val="Заголовок 13"/>
    <w:basedOn w:val="1"/>
    <w:rPr>
      <w:rFonts w:ascii="Times New Roman" w:hAnsi="Times New Roman"/>
      <w:b/>
      <w:sz w:val="48"/>
    </w:rPr>
  </w:style>
  <w:style w:type="paragraph" w:customStyle="1" w:styleId="c18">
    <w:name w:val="c18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link w:val="c18"/>
    <w:rPr>
      <w:rFonts w:ascii="Times New Roman" w:hAnsi="Times New Roman"/>
      <w:sz w:val="24"/>
    </w:rPr>
  </w:style>
  <w:style w:type="paragraph" w:customStyle="1" w:styleId="28">
    <w:name w:val="Гиперссылка2"/>
    <w:basedOn w:val="13"/>
    <w:link w:val="afffffb"/>
    <w:rPr>
      <w:color w:val="0563C1" w:themeColor="hyperlink"/>
      <w:u w:val="single"/>
    </w:rPr>
  </w:style>
  <w:style w:type="character" w:styleId="afffffb">
    <w:name w:val="Hyperlink"/>
    <w:basedOn w:val="a0"/>
    <w:link w:val="28"/>
    <w:rPr>
      <w:color w:val="0563C1" w:themeColor="hyperlink"/>
      <w:u w:val="single"/>
    </w:rPr>
  </w:style>
  <w:style w:type="paragraph" w:customStyle="1" w:styleId="Footnote">
    <w:name w:val="Footnote"/>
    <w:link w:val="Footnote0"/>
    <w:rPr>
      <w:rFonts w:ascii="Times New Roman" w:hAnsi="Times New Roman"/>
      <w:sz w:val="20"/>
    </w:rPr>
  </w:style>
  <w:style w:type="character" w:customStyle="1" w:styleId="Footnote0">
    <w:name w:val="Footnote"/>
    <w:link w:val="Footnote"/>
    <w:rPr>
      <w:rFonts w:ascii="Times New Roman" w:hAnsi="Times New Roman"/>
      <w:sz w:val="20"/>
    </w:rPr>
  </w:style>
  <w:style w:type="paragraph" w:customStyle="1" w:styleId="xl76">
    <w:name w:val="xl76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link w:val="xl76"/>
    <w:rPr>
      <w:rFonts w:ascii="Times New Roman" w:hAnsi="Times New Roman"/>
      <w:sz w:val="16"/>
    </w:rPr>
  </w:style>
  <w:style w:type="paragraph" w:customStyle="1" w:styleId="msonormal0">
    <w:name w:val="msonormal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link w:val="msonormal0"/>
    <w:rPr>
      <w:rFonts w:ascii="Times New Roman" w:hAnsi="Times New Roman"/>
      <w:sz w:val="24"/>
    </w:rPr>
  </w:style>
  <w:style w:type="paragraph" w:customStyle="1" w:styleId="a6">
    <w:name w:val="Текст информации об изменениях"/>
    <w:link w:val="a8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8">
    <w:name w:val="Текст информации об изменениях"/>
    <w:link w:val="a6"/>
    <w:rPr>
      <w:rFonts w:ascii="Times New Roman" w:hAnsi="Times New Roman"/>
      <w:color w:val="353842"/>
      <w:sz w:val="18"/>
    </w:rPr>
  </w:style>
  <w:style w:type="paragraph" w:styleId="afffffc">
    <w:name w:val="footer"/>
    <w:link w:val="afffffd"/>
    <w:pPr>
      <w:tabs>
        <w:tab w:val="center" w:pos="4677"/>
        <w:tab w:val="right" w:pos="9355"/>
      </w:tabs>
    </w:pPr>
  </w:style>
  <w:style w:type="character" w:customStyle="1" w:styleId="afffffd">
    <w:name w:val="Нижний колонтитул Знак"/>
    <w:link w:val="afffffc"/>
  </w:style>
  <w:style w:type="paragraph" w:styleId="1f8">
    <w:name w:val="toc 1"/>
    <w:link w:val="1f9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9">
    <w:name w:val="Оглавление 1 Знак"/>
    <w:link w:val="1f8"/>
    <w:rPr>
      <w:rFonts w:ascii="Times New Roman" w:hAnsi="Times New Roman"/>
      <w:b/>
    </w:rPr>
  </w:style>
  <w:style w:type="paragraph" w:customStyle="1" w:styleId="1fa">
    <w:name w:val="Просмотренная гиперссылка1"/>
    <w:basedOn w:val="13"/>
    <w:link w:val="afffffe"/>
    <w:rPr>
      <w:color w:val="954F72" w:themeColor="followedHyperlink"/>
      <w:u w:val="single"/>
    </w:rPr>
  </w:style>
  <w:style w:type="character" w:styleId="afffffe">
    <w:name w:val="FollowedHyperlink"/>
    <w:basedOn w:val="a0"/>
    <w:link w:val="1fa"/>
    <w:rPr>
      <w:color w:val="954F72" w:themeColor="followedHyperlink"/>
      <w:u w:val="single"/>
    </w:rPr>
  </w:style>
  <w:style w:type="paragraph" w:customStyle="1" w:styleId="xl125">
    <w:name w:val="xl125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link w:val="xl125"/>
    <w:rPr>
      <w:rFonts w:ascii="Times New Roman" w:hAnsi="Times New Roman"/>
      <w:b/>
      <w:color w:val="000000"/>
      <w:sz w:val="16"/>
    </w:rPr>
  </w:style>
  <w:style w:type="paragraph" w:customStyle="1" w:styleId="aff4">
    <w:name w:val="Основное меню (преемственное)"/>
    <w:link w:val="aff5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5">
    <w:name w:val="Основное меню (преемственное)"/>
    <w:link w:val="aff4"/>
    <w:rPr>
      <w:rFonts w:ascii="Verdana" w:hAnsi="Verdana"/>
    </w:rPr>
  </w:style>
  <w:style w:type="paragraph" w:customStyle="1" w:styleId="xl64">
    <w:name w:val="xl64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link w:val="xl64"/>
    <w:rPr>
      <w:rFonts w:ascii="Times New Roman" w:hAnsi="Times New Roman"/>
      <w:sz w:val="24"/>
    </w:rPr>
  </w:style>
  <w:style w:type="paragraph" w:customStyle="1" w:styleId="affffff">
    <w:name w:val="Информация об изменениях документа"/>
    <w:basedOn w:val="aff1"/>
    <w:link w:val="affffff0"/>
    <w:rPr>
      <w:i/>
    </w:rPr>
  </w:style>
  <w:style w:type="character" w:customStyle="1" w:styleId="affffff0">
    <w:name w:val="Информация об изменениях документа"/>
    <w:basedOn w:val="aff3"/>
    <w:link w:val="affffff"/>
    <w:rPr>
      <w:rFonts w:ascii="Times New Roman" w:hAnsi="Times New Roman"/>
      <w:i/>
      <w:color w:val="353842"/>
      <w:sz w:val="24"/>
    </w:rPr>
  </w:style>
  <w:style w:type="paragraph" w:customStyle="1" w:styleId="affffff1">
    <w:name w:val="Опечатки"/>
    <w:link w:val="affffff2"/>
    <w:rPr>
      <w:color w:val="FF0000"/>
    </w:rPr>
  </w:style>
  <w:style w:type="character" w:customStyle="1" w:styleId="affffff2">
    <w:name w:val="Опечатки"/>
    <w:link w:val="affffff1"/>
    <w:rPr>
      <w:color w:val="FF000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ff3">
    <w:name w:val="Активная гипертекстовая ссылка"/>
    <w:link w:val="affffff4"/>
    <w:rPr>
      <w:b/>
      <w:color w:val="106BBE"/>
      <w:u w:val="single"/>
    </w:rPr>
  </w:style>
  <w:style w:type="character" w:customStyle="1" w:styleId="affffff4">
    <w:name w:val="Активная гипертекстовая ссылка"/>
    <w:link w:val="affffff3"/>
    <w:rPr>
      <w:b/>
      <w:color w:val="106BBE"/>
      <w:u w:val="singl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5">
    <w:name w:val="Заголовок своего сообщения"/>
    <w:link w:val="affffff6"/>
    <w:rPr>
      <w:b/>
      <w:color w:val="26282F"/>
    </w:rPr>
  </w:style>
  <w:style w:type="character" w:customStyle="1" w:styleId="affffff6">
    <w:name w:val="Заголовок своего сообщения"/>
    <w:link w:val="affffff5"/>
    <w:rPr>
      <w:b/>
      <w:color w:val="26282F"/>
    </w:rPr>
  </w:style>
  <w:style w:type="paragraph" w:customStyle="1" w:styleId="affffff7">
    <w:name w:val="Переменная часть"/>
    <w:basedOn w:val="aff4"/>
    <w:link w:val="affffff8"/>
    <w:rPr>
      <w:sz w:val="18"/>
    </w:rPr>
  </w:style>
  <w:style w:type="character" w:customStyle="1" w:styleId="affffff8">
    <w:name w:val="Переменная часть"/>
    <w:basedOn w:val="aff5"/>
    <w:link w:val="affffff7"/>
    <w:rPr>
      <w:rFonts w:ascii="Verdana" w:hAnsi="Verdana"/>
      <w:sz w:val="18"/>
    </w:rPr>
  </w:style>
  <w:style w:type="paragraph" w:customStyle="1" w:styleId="xl150">
    <w:name w:val="xl150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link w:val="xl150"/>
    <w:rPr>
      <w:rFonts w:ascii="Times New Roman" w:hAnsi="Times New Roman"/>
      <w:i/>
      <w:sz w:val="1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85">
    <w:name w:val="xl85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link w:val="xl85"/>
    <w:rPr>
      <w:rFonts w:ascii="Times New Roman" w:hAnsi="Times New Roman"/>
      <w:sz w:val="14"/>
    </w:rPr>
  </w:style>
  <w:style w:type="paragraph" w:styleId="29">
    <w:name w:val="Body Text 2"/>
    <w:link w:val="2a"/>
    <w:pPr>
      <w:ind w:right="-57"/>
      <w:jc w:val="both"/>
    </w:pPr>
    <w:rPr>
      <w:rFonts w:ascii="Times New Roman" w:hAnsi="Times New Roman"/>
      <w:sz w:val="24"/>
    </w:rPr>
  </w:style>
  <w:style w:type="character" w:customStyle="1" w:styleId="2a">
    <w:name w:val="Основной текст 2 Знак"/>
    <w:link w:val="29"/>
    <w:rPr>
      <w:rFonts w:ascii="Times New Roman" w:hAnsi="Times New Roman"/>
      <w:sz w:val="24"/>
    </w:rPr>
  </w:style>
  <w:style w:type="paragraph" w:customStyle="1" w:styleId="affffff9">
    <w:name w:val="Дочерний элемент списка"/>
    <w:link w:val="affffffa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a">
    <w:name w:val="Дочерний элемент списка"/>
    <w:link w:val="affffff9"/>
    <w:rPr>
      <w:rFonts w:ascii="Times New Roman" w:hAnsi="Times New Roman"/>
      <w:color w:val="868381"/>
      <w:sz w:val="20"/>
    </w:rPr>
  </w:style>
  <w:style w:type="character" w:customStyle="1" w:styleId="630">
    <w:name w:val="Заголовок 63"/>
    <w:basedOn w:val="1"/>
    <w:rPr>
      <w:b/>
      <w:sz w:val="20"/>
    </w:rPr>
  </w:style>
  <w:style w:type="paragraph" w:customStyle="1" w:styleId="affffffb">
    <w:name w:val="Заголовок чужого сообщения"/>
    <w:link w:val="affffffc"/>
    <w:rPr>
      <w:b/>
      <w:color w:val="FF0000"/>
    </w:rPr>
  </w:style>
  <w:style w:type="character" w:customStyle="1" w:styleId="affffffc">
    <w:name w:val="Заголовок чужого сообщения"/>
    <w:link w:val="affffffb"/>
    <w:rPr>
      <w:b/>
      <w:color w:val="FF0000"/>
    </w:rPr>
  </w:style>
  <w:style w:type="paragraph" w:customStyle="1" w:styleId="affffffd">
    <w:name w:val="Гипертекстовая ссылка"/>
    <w:link w:val="affffffe"/>
    <w:rPr>
      <w:b/>
      <w:color w:val="106BBE"/>
    </w:rPr>
  </w:style>
  <w:style w:type="character" w:customStyle="1" w:styleId="affffffe">
    <w:name w:val="Гипертекстовая ссылка"/>
    <w:link w:val="affffffd"/>
    <w:rPr>
      <w:b/>
      <w:color w:val="106BBE"/>
    </w:rPr>
  </w:style>
  <w:style w:type="paragraph" w:customStyle="1" w:styleId="afffffff">
    <w:name w:val="Постоянная часть"/>
    <w:basedOn w:val="aff4"/>
    <w:link w:val="afffffff0"/>
    <w:rPr>
      <w:sz w:val="20"/>
    </w:rPr>
  </w:style>
  <w:style w:type="character" w:customStyle="1" w:styleId="afffffff0">
    <w:name w:val="Постоянная часть"/>
    <w:basedOn w:val="aff5"/>
    <w:link w:val="afffffff"/>
    <w:rPr>
      <w:rFonts w:ascii="Verdana" w:hAnsi="Verdana"/>
      <w:sz w:val="20"/>
    </w:rPr>
  </w:style>
  <w:style w:type="paragraph" w:styleId="9">
    <w:name w:val="toc 9"/>
    <w:link w:val="90"/>
    <w:uiPriority w:val="39"/>
    <w:pPr>
      <w:ind w:left="1920"/>
    </w:pPr>
    <w:rPr>
      <w:sz w:val="20"/>
    </w:rPr>
  </w:style>
  <w:style w:type="character" w:customStyle="1" w:styleId="90">
    <w:name w:val="Оглавление 9 Знак"/>
    <w:link w:val="9"/>
    <w:rPr>
      <w:sz w:val="20"/>
    </w:rPr>
  </w:style>
  <w:style w:type="paragraph" w:customStyle="1" w:styleId="xl153">
    <w:name w:val="xl153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link w:val="xl153"/>
    <w:rPr>
      <w:rFonts w:ascii="Times New Roman" w:hAnsi="Times New Roman"/>
      <w:i/>
      <w:sz w:val="14"/>
    </w:rPr>
  </w:style>
  <w:style w:type="paragraph" w:customStyle="1" w:styleId="xl99">
    <w:name w:val="xl99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link w:val="xl99"/>
    <w:rPr>
      <w:rFonts w:ascii="Times New Roman" w:hAnsi="Times New Roman"/>
      <w:sz w:val="24"/>
    </w:rPr>
  </w:style>
  <w:style w:type="paragraph" w:styleId="afffffff1">
    <w:name w:val="header"/>
    <w:link w:val="afffffff2"/>
    <w:pPr>
      <w:tabs>
        <w:tab w:val="center" w:pos="4677"/>
        <w:tab w:val="right" w:pos="9355"/>
      </w:tabs>
    </w:pPr>
  </w:style>
  <w:style w:type="character" w:customStyle="1" w:styleId="afffffff2">
    <w:name w:val="Верхний колонтитул Знак"/>
    <w:link w:val="afffffff1"/>
  </w:style>
  <w:style w:type="character" w:customStyle="1" w:styleId="45">
    <w:name w:val="Заголовок4"/>
    <w:basedOn w:val="1"/>
    <w:rPr>
      <w:rFonts w:ascii="Quattrocento Sans" w:hAnsi="Quattrocento Sans"/>
      <w:sz w:val="24"/>
    </w:rPr>
  </w:style>
  <w:style w:type="paragraph" w:customStyle="1" w:styleId="afffffff3">
    <w:name w:val="Моноширинный"/>
    <w:link w:val="afffffff4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4">
    <w:name w:val="Моноширинный"/>
    <w:link w:val="afffffff3"/>
    <w:rPr>
      <w:rFonts w:ascii="Courier New" w:hAnsi="Courier New"/>
      <w:sz w:val="24"/>
    </w:rPr>
  </w:style>
  <w:style w:type="paragraph" w:customStyle="1" w:styleId="1fb">
    <w:name w:val="Заголовок Знак1"/>
    <w:basedOn w:val="13"/>
    <w:link w:val="1fc"/>
    <w:rPr>
      <w:rFonts w:asciiTheme="majorHAnsi" w:hAnsiTheme="majorHAnsi"/>
      <w:spacing w:val="-10"/>
      <w:sz w:val="56"/>
    </w:rPr>
  </w:style>
  <w:style w:type="character" w:customStyle="1" w:styleId="1fc">
    <w:name w:val="Заголовок Знак1"/>
    <w:basedOn w:val="a0"/>
    <w:link w:val="1fb"/>
    <w:rPr>
      <w:rFonts w:asciiTheme="majorHAnsi" w:hAnsiTheme="majorHAnsi"/>
      <w:spacing w:val="-10"/>
      <w:sz w:val="5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40">
    <w:name w:val="xl140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link w:val="xl140"/>
    <w:rPr>
      <w:rFonts w:ascii="Times New Roman" w:hAnsi="Times New Roman"/>
      <w:b/>
      <w:sz w:val="16"/>
    </w:rPr>
  </w:style>
  <w:style w:type="paragraph" w:customStyle="1" w:styleId="xl106">
    <w:name w:val="xl106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link w:val="xl106"/>
    <w:rPr>
      <w:rFonts w:ascii="Times New Roman" w:hAnsi="Times New Roman"/>
      <w:b/>
      <w:sz w:val="16"/>
    </w:rPr>
  </w:style>
  <w:style w:type="paragraph" w:customStyle="1" w:styleId="1fd">
    <w:name w:val="Номер страницы1"/>
    <w:link w:val="afffffff5"/>
    <w:rPr>
      <w:rFonts w:ascii="Times New Roman" w:hAnsi="Times New Roman"/>
    </w:rPr>
  </w:style>
  <w:style w:type="character" w:styleId="afffffff5">
    <w:name w:val="page number"/>
    <w:link w:val="1fd"/>
    <w:rPr>
      <w:rFonts w:ascii="Times New Roman" w:hAnsi="Times New Roman"/>
    </w:rPr>
  </w:style>
  <w:style w:type="paragraph" w:customStyle="1" w:styleId="xl178">
    <w:name w:val="xl178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link w:val="xl178"/>
    <w:rPr>
      <w:rFonts w:ascii="Times New Roman" w:hAnsi="Times New Roman"/>
      <w:sz w:val="14"/>
    </w:rPr>
  </w:style>
  <w:style w:type="paragraph" w:customStyle="1" w:styleId="afffffff6">
    <w:name w:val="Найденные слова"/>
    <w:link w:val="afffffff7"/>
    <w:rPr>
      <w:b/>
      <w:color w:val="26282F"/>
      <w:shd w:val="clear" w:color="auto" w:fill="FFF580"/>
    </w:rPr>
  </w:style>
  <w:style w:type="character" w:customStyle="1" w:styleId="afffffff7">
    <w:name w:val="Найденные слова"/>
    <w:link w:val="afffffff6"/>
    <w:rPr>
      <w:b/>
      <w:color w:val="26282F"/>
      <w:shd w:val="clear" w:color="auto" w:fill="FFF580"/>
    </w:rPr>
  </w:style>
  <w:style w:type="paragraph" w:customStyle="1" w:styleId="xl70">
    <w:name w:val="xl70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link w:val="xl70"/>
    <w:rPr>
      <w:rFonts w:ascii="Times New Roman" w:hAnsi="Times New Roman"/>
      <w:color w:val="000000"/>
      <w:sz w:val="16"/>
    </w:rPr>
  </w:style>
  <w:style w:type="paragraph" w:customStyle="1" w:styleId="afffffff8">
    <w:name w:val="Обычный (Интернет) Знак"/>
    <w:link w:val="afffffff9"/>
    <w:rPr>
      <w:rFonts w:ascii="Times New Roman" w:hAnsi="Times New Roman"/>
      <w:sz w:val="24"/>
    </w:rPr>
  </w:style>
  <w:style w:type="character" w:customStyle="1" w:styleId="afffffff9">
    <w:name w:val="Обычный (Интернет) Знак"/>
    <w:link w:val="afffffff8"/>
    <w:rPr>
      <w:rFonts w:ascii="Times New Roman" w:hAnsi="Times New Roman"/>
      <w:sz w:val="24"/>
    </w:rPr>
  </w:style>
  <w:style w:type="paragraph" w:customStyle="1" w:styleId="xl144">
    <w:name w:val="xl144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link w:val="xl144"/>
    <w:rPr>
      <w:rFonts w:ascii="Times New Roman" w:hAnsi="Times New Roman"/>
      <w:color w:val="000000"/>
      <w:sz w:val="16"/>
    </w:rPr>
  </w:style>
  <w:style w:type="character" w:customStyle="1" w:styleId="3a">
    <w:name w:val="Подзаголовок3"/>
    <w:basedOn w:val="1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type="paragraph" w:customStyle="1" w:styleId="xl156">
    <w:name w:val="xl156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link w:val="xl156"/>
    <w:rPr>
      <w:rFonts w:ascii="Times New Roman" w:hAnsi="Times New Roman"/>
      <w:b/>
      <w:sz w:val="24"/>
    </w:rPr>
  </w:style>
  <w:style w:type="paragraph" w:customStyle="1" w:styleId="afffffffa">
    <w:name w:val="Заголовок ЭР (правое окно)"/>
    <w:basedOn w:val="afffb"/>
    <w:link w:val="afffffffb"/>
    <w:pPr>
      <w:spacing w:after="0"/>
      <w:jc w:val="left"/>
    </w:pPr>
  </w:style>
  <w:style w:type="character" w:customStyle="1" w:styleId="afffffffb">
    <w:name w:val="Заголовок ЭР (правое окно)"/>
    <w:basedOn w:val="afffc"/>
    <w:link w:val="afffffffa"/>
    <w:rPr>
      <w:rFonts w:ascii="Times New Roman" w:hAnsi="Times New Roman"/>
      <w:b/>
      <w:color w:val="26282F"/>
      <w:sz w:val="26"/>
    </w:rPr>
  </w:style>
  <w:style w:type="paragraph" w:customStyle="1" w:styleId="afffffffc">
    <w:name w:val="Ссылка на утративший силу документ"/>
    <w:link w:val="afffffffd"/>
    <w:rPr>
      <w:b/>
      <w:color w:val="749232"/>
    </w:rPr>
  </w:style>
  <w:style w:type="character" w:customStyle="1" w:styleId="afffffffd">
    <w:name w:val="Ссылка на утративший силу документ"/>
    <w:link w:val="afffffffc"/>
    <w:rPr>
      <w:b/>
      <w:color w:val="749232"/>
    </w:rPr>
  </w:style>
  <w:style w:type="paragraph" w:customStyle="1" w:styleId="afffffffe">
    <w:name w:val="Напишите нам"/>
    <w:link w:val="affffffff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">
    <w:name w:val="Напишите нам"/>
    <w:link w:val="afffffffe"/>
    <w:rPr>
      <w:rFonts w:ascii="Times New Roman" w:hAnsi="Times New Roman"/>
      <w:sz w:val="20"/>
    </w:rPr>
  </w:style>
  <w:style w:type="paragraph" w:customStyle="1" w:styleId="xl97">
    <w:name w:val="xl97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link w:val="xl97"/>
    <w:rPr>
      <w:rFonts w:ascii="Times New Roman" w:hAnsi="Times New Roman"/>
      <w:color w:val="FF0000"/>
      <w:sz w:val="24"/>
    </w:rPr>
  </w:style>
  <w:style w:type="paragraph" w:customStyle="1" w:styleId="1fe">
    <w:name w:val="Неразрешенное упоминание1"/>
    <w:basedOn w:val="13"/>
    <w:link w:val="1ff"/>
    <w:rPr>
      <w:color w:val="605E5C"/>
      <w:shd w:val="clear" w:color="auto" w:fill="E1DFDD"/>
    </w:rPr>
  </w:style>
  <w:style w:type="character" w:customStyle="1" w:styleId="1ff">
    <w:name w:val="Неразрешенное упоминание1"/>
    <w:basedOn w:val="a0"/>
    <w:link w:val="1fe"/>
    <w:rPr>
      <w:color w:val="605E5C"/>
      <w:shd w:val="clear" w:color="auto" w:fill="E1DFDD"/>
    </w:rPr>
  </w:style>
  <w:style w:type="paragraph" w:styleId="8">
    <w:name w:val="toc 8"/>
    <w:link w:val="80"/>
    <w:uiPriority w:val="39"/>
    <w:pPr>
      <w:ind w:left="1680"/>
    </w:pPr>
    <w:rPr>
      <w:sz w:val="20"/>
    </w:rPr>
  </w:style>
  <w:style w:type="character" w:customStyle="1" w:styleId="80">
    <w:name w:val="Оглавление 8 Знак"/>
    <w:link w:val="8"/>
    <w:rPr>
      <w:sz w:val="20"/>
    </w:rPr>
  </w:style>
  <w:style w:type="paragraph" w:customStyle="1" w:styleId="xl77">
    <w:name w:val="xl77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link w:val="xl77"/>
    <w:rPr>
      <w:rFonts w:ascii="Times New Roman" w:hAnsi="Times New Roman"/>
      <w:color w:val="000000"/>
      <w:sz w:val="16"/>
    </w:rPr>
  </w:style>
  <w:style w:type="paragraph" w:customStyle="1" w:styleId="s1">
    <w:name w:val="s_1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link w:val="s1"/>
    <w:rPr>
      <w:rFonts w:ascii="Times New Roman" w:hAnsi="Times New Roman"/>
      <w:sz w:val="24"/>
    </w:rPr>
  </w:style>
  <w:style w:type="character" w:customStyle="1" w:styleId="140">
    <w:name w:val="Заголовок 14"/>
    <w:basedOn w:val="1"/>
    <w:rPr>
      <w:rFonts w:ascii="Times New Roman" w:hAnsi="Times New Roman"/>
      <w:b/>
      <w:sz w:val="48"/>
    </w:rPr>
  </w:style>
  <w:style w:type="paragraph" w:customStyle="1" w:styleId="affffffff0">
    <w:name w:val="Текст в таблице"/>
    <w:basedOn w:val="affb"/>
    <w:link w:val="affffffff1"/>
    <w:pPr>
      <w:ind w:firstLine="500"/>
    </w:pPr>
  </w:style>
  <w:style w:type="character" w:customStyle="1" w:styleId="affffffff1">
    <w:name w:val="Текст в таблице"/>
    <w:basedOn w:val="affc"/>
    <w:link w:val="affffffff0"/>
    <w:rPr>
      <w:rFonts w:ascii="Times New Roman" w:hAnsi="Times New Roman"/>
      <w:sz w:val="24"/>
    </w:rPr>
  </w:style>
  <w:style w:type="paragraph" w:customStyle="1" w:styleId="affffffff2">
    <w:name w:val="Пример."/>
    <w:basedOn w:val="afb"/>
    <w:link w:val="affffffff3"/>
  </w:style>
  <w:style w:type="character" w:customStyle="1" w:styleId="affffffff3">
    <w:name w:val="Пример."/>
    <w:basedOn w:val="afd"/>
    <w:link w:val="affffffff2"/>
    <w:rPr>
      <w:rFonts w:ascii="Times New Roman" w:hAnsi="Times New Roman"/>
      <w:sz w:val="24"/>
    </w:rPr>
  </w:style>
  <w:style w:type="paragraph" w:customStyle="1" w:styleId="xl132">
    <w:name w:val="xl132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link w:val="xl132"/>
    <w:rPr>
      <w:rFonts w:ascii="Times New Roman" w:hAnsi="Times New Roman"/>
      <w:sz w:val="24"/>
    </w:rPr>
  </w:style>
  <w:style w:type="paragraph" w:customStyle="1" w:styleId="xl131">
    <w:name w:val="xl131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link w:val="xl131"/>
    <w:rPr>
      <w:rFonts w:ascii="Times New Roman" w:hAnsi="Times New Roman"/>
      <w:b/>
      <w:sz w:val="16"/>
    </w:rPr>
  </w:style>
  <w:style w:type="paragraph" w:customStyle="1" w:styleId="affffffff4">
    <w:name w:val="Сравнение редакций. Добавленный фрагмент"/>
    <w:link w:val="affffffff5"/>
    <w:rPr>
      <w:shd w:val="clear" w:color="auto" w:fill="C1D7FF"/>
    </w:rPr>
  </w:style>
  <w:style w:type="character" w:customStyle="1" w:styleId="affffffff5">
    <w:name w:val="Сравнение редакций. Добавленный фрагмент"/>
    <w:link w:val="affffffff4"/>
    <w:rPr>
      <w:color w:val="000000"/>
      <w:shd w:val="clear" w:color="auto" w:fill="C1D7FF"/>
    </w:rPr>
  </w:style>
  <w:style w:type="paragraph" w:customStyle="1" w:styleId="xl120">
    <w:name w:val="xl120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71">
    <w:name w:val="xl171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link w:val="xl171"/>
    <w:rPr>
      <w:rFonts w:ascii="Times New Roman" w:hAnsi="Times New Roman"/>
      <w:i/>
      <w:sz w:val="14"/>
    </w:rPr>
  </w:style>
  <w:style w:type="paragraph" w:customStyle="1" w:styleId="affffffff6">
    <w:name w:val="Примечание."/>
    <w:basedOn w:val="afb"/>
    <w:link w:val="affffffff7"/>
  </w:style>
  <w:style w:type="character" w:customStyle="1" w:styleId="affffffff7">
    <w:name w:val="Примечание."/>
    <w:basedOn w:val="afd"/>
    <w:link w:val="affffffff6"/>
    <w:rPr>
      <w:rFonts w:ascii="Times New Roman" w:hAnsi="Times New Roman"/>
      <w:sz w:val="24"/>
    </w:rPr>
  </w:style>
  <w:style w:type="paragraph" w:customStyle="1" w:styleId="xl128">
    <w:name w:val="xl128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18">
    <w:name w:val="xl118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link w:val="xl118"/>
    <w:rPr>
      <w:rFonts w:ascii="Times New Roman" w:hAnsi="Times New Roman"/>
      <w:sz w:val="14"/>
    </w:rPr>
  </w:style>
  <w:style w:type="paragraph" w:customStyle="1" w:styleId="xl105">
    <w:name w:val="xl105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link w:val="xl105"/>
    <w:rPr>
      <w:rFonts w:ascii="Times New Roman" w:hAnsi="Times New Roman"/>
      <w:b/>
      <w:color w:val="000000"/>
      <w:sz w:val="16"/>
    </w:rPr>
  </w:style>
  <w:style w:type="paragraph" w:styleId="affffffff8">
    <w:name w:val="No Spacing"/>
    <w:link w:val="affffffff9"/>
  </w:style>
  <w:style w:type="character" w:customStyle="1" w:styleId="affffffff9">
    <w:name w:val="Без интервала Знак"/>
    <w:link w:val="affffffff8"/>
  </w:style>
  <w:style w:type="paragraph" w:customStyle="1" w:styleId="xl96">
    <w:name w:val="xl96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link w:val="xl96"/>
    <w:rPr>
      <w:rFonts w:ascii="Times New Roman" w:hAnsi="Times New Roman"/>
      <w:color w:val="FF0000"/>
      <w:sz w:val="14"/>
    </w:rPr>
  </w:style>
  <w:style w:type="paragraph" w:customStyle="1" w:styleId="affffffffa">
    <w:link w:val="affffffffb"/>
    <w:semiHidden/>
    <w:unhideWhenUsed/>
  </w:style>
  <w:style w:type="character" w:customStyle="1" w:styleId="affffffffb">
    <w:link w:val="affffffffa"/>
    <w:semiHidden/>
    <w:unhideWhenUsed/>
  </w:style>
  <w:style w:type="paragraph" w:customStyle="1" w:styleId="xl141">
    <w:name w:val="xl141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link w:val="xl141"/>
    <w:rPr>
      <w:rFonts w:ascii="Times New Roman" w:hAnsi="Times New Roman"/>
      <w:sz w:val="14"/>
    </w:rPr>
  </w:style>
  <w:style w:type="paragraph" w:customStyle="1" w:styleId="xl121">
    <w:name w:val="xl121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69">
    <w:name w:val="xl69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link w:val="xl69"/>
    <w:rPr>
      <w:rFonts w:ascii="Times New Roman" w:hAnsi="Times New Roman"/>
      <w:color w:val="000000"/>
      <w:sz w:val="16"/>
    </w:rPr>
  </w:style>
  <w:style w:type="paragraph" w:styleId="2b">
    <w:name w:val="List 2"/>
    <w:link w:val="2c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c">
    <w:name w:val="Список 2 Знак"/>
    <w:link w:val="2b"/>
    <w:rPr>
      <w:rFonts w:ascii="Arial" w:hAnsi="Arial"/>
      <w:sz w:val="20"/>
    </w:rPr>
  </w:style>
  <w:style w:type="paragraph" w:customStyle="1" w:styleId="2d">
    <w:name w:val="Основной текст (2)"/>
    <w:link w:val="2e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e">
    <w:name w:val="Основной текст (2)"/>
    <w:link w:val="2d"/>
    <w:rPr>
      <w:sz w:val="28"/>
    </w:rPr>
  </w:style>
  <w:style w:type="paragraph" w:styleId="54">
    <w:name w:val="toc 5"/>
    <w:link w:val="55"/>
    <w:uiPriority w:val="39"/>
    <w:pPr>
      <w:ind w:left="960"/>
    </w:pPr>
    <w:rPr>
      <w:sz w:val="20"/>
    </w:rPr>
  </w:style>
  <w:style w:type="character" w:customStyle="1" w:styleId="55">
    <w:name w:val="Оглавление 5 Знак"/>
    <w:link w:val="54"/>
    <w:rPr>
      <w:sz w:val="20"/>
    </w:rPr>
  </w:style>
  <w:style w:type="paragraph" w:customStyle="1" w:styleId="xl63">
    <w:name w:val="xl63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link w:val="xl63"/>
    <w:rPr>
      <w:rFonts w:ascii="Times New Roman" w:hAnsi="Times New Roman"/>
      <w:sz w:val="24"/>
    </w:rPr>
  </w:style>
  <w:style w:type="paragraph" w:customStyle="1" w:styleId="xl130">
    <w:name w:val="xl130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link w:val="xl130"/>
    <w:rPr>
      <w:rFonts w:ascii="Times New Roman" w:hAnsi="Times New Roman"/>
      <w:b/>
      <w:sz w:val="16"/>
    </w:rPr>
  </w:style>
  <w:style w:type="paragraph" w:customStyle="1" w:styleId="xl149">
    <w:name w:val="xl149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link w:val="xl149"/>
    <w:rPr>
      <w:rFonts w:ascii="Times New Roman" w:hAnsi="Times New Roman"/>
      <w:b/>
      <w:sz w:val="16"/>
    </w:rPr>
  </w:style>
  <w:style w:type="character" w:customStyle="1" w:styleId="540">
    <w:name w:val="Заголовок 54"/>
    <w:basedOn w:val="1"/>
    <w:rPr>
      <w:b/>
    </w:rPr>
  </w:style>
  <w:style w:type="character" w:customStyle="1" w:styleId="64">
    <w:name w:val="Заголовок 64"/>
    <w:basedOn w:val="1"/>
    <w:rPr>
      <w:b/>
      <w:sz w:val="20"/>
    </w:rPr>
  </w:style>
  <w:style w:type="character" w:customStyle="1" w:styleId="50">
    <w:name w:val="Заголовок 5 Знак"/>
    <w:basedOn w:val="1"/>
    <w:link w:val="5"/>
    <w:rPr>
      <w:b/>
    </w:rPr>
  </w:style>
  <w:style w:type="paragraph" w:customStyle="1" w:styleId="s16">
    <w:name w:val="s_16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link w:val="s16"/>
    <w:rPr>
      <w:rFonts w:ascii="Times New Roman" w:hAnsi="Times New Roman"/>
      <w:sz w:val="24"/>
    </w:rPr>
  </w:style>
  <w:style w:type="paragraph" w:customStyle="1" w:styleId="xl82">
    <w:name w:val="xl82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link w:val="xl82"/>
    <w:rPr>
      <w:rFonts w:ascii="Times New Roman" w:hAnsi="Times New Roman"/>
      <w:color w:val="FF0000"/>
      <w:sz w:val="14"/>
    </w:rPr>
  </w:style>
  <w:style w:type="paragraph" w:customStyle="1" w:styleId="xl93">
    <w:name w:val="xl93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link w:val="xl93"/>
    <w:rPr>
      <w:rFonts w:ascii="Times New Roman" w:hAnsi="Times New Roman"/>
      <w:sz w:val="24"/>
    </w:rPr>
  </w:style>
  <w:style w:type="paragraph" w:customStyle="1" w:styleId="affffffffc">
    <w:name w:val="Колонтитул (правый)"/>
    <w:basedOn w:val="afffff3"/>
    <w:link w:val="affffffffd"/>
    <w:rPr>
      <w:sz w:val="14"/>
    </w:rPr>
  </w:style>
  <w:style w:type="character" w:customStyle="1" w:styleId="affffffffd">
    <w:name w:val="Колонтитул (правый)"/>
    <w:basedOn w:val="afffff4"/>
    <w:link w:val="affffffffc"/>
    <w:rPr>
      <w:rFonts w:ascii="Times New Roman" w:hAnsi="Times New Roman"/>
      <w:sz w:val="14"/>
    </w:rPr>
  </w:style>
  <w:style w:type="paragraph" w:customStyle="1" w:styleId="affffffffe">
    <w:name w:val="Не вступил в силу"/>
    <w:link w:val="afffffffff"/>
    <w:rPr>
      <w:b/>
      <w:shd w:val="clear" w:color="auto" w:fill="D8EDE8"/>
    </w:rPr>
  </w:style>
  <w:style w:type="character" w:customStyle="1" w:styleId="afffffffff">
    <w:name w:val="Не вступил в силу"/>
    <w:link w:val="affffffffe"/>
    <w:rPr>
      <w:b/>
      <w:color w:val="000000"/>
      <w:shd w:val="clear" w:color="auto" w:fill="D8EDE8"/>
    </w:rPr>
  </w:style>
  <w:style w:type="paragraph" w:customStyle="1" w:styleId="afffffffff0">
    <w:name w:val="Центрированный (таблица)"/>
    <w:basedOn w:val="affb"/>
    <w:link w:val="afffffffff1"/>
    <w:pPr>
      <w:jc w:val="center"/>
    </w:pPr>
  </w:style>
  <w:style w:type="character" w:customStyle="1" w:styleId="afffffffff1">
    <w:name w:val="Центрированный (таблица)"/>
    <w:basedOn w:val="affc"/>
    <w:link w:val="afffffffff0"/>
    <w:rPr>
      <w:rFonts w:ascii="Times New Roman" w:hAnsi="Times New Roman"/>
      <w:sz w:val="24"/>
    </w:rPr>
  </w:style>
  <w:style w:type="paragraph" w:customStyle="1" w:styleId="13">
    <w:name w:val="Основной шрифт абзаца1"/>
  </w:style>
  <w:style w:type="character" w:customStyle="1" w:styleId="46">
    <w:name w:val="Подзаголовок4"/>
    <w:basedOn w:val="1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type="paragraph" w:customStyle="1" w:styleId="afffffffff2">
    <w:name w:val="Заголовок для информации об изменениях"/>
    <w:basedOn w:val="10"/>
    <w:link w:val="afffffffff3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fffff3">
    <w:name w:val="Заголовок для информации об изменениях"/>
    <w:basedOn w:val="110"/>
    <w:link w:val="afffffffff2"/>
    <w:rPr>
      <w:rFonts w:ascii="Times New Roman" w:hAnsi="Times New Roman"/>
      <w:b w:val="0"/>
      <w:sz w:val="18"/>
    </w:rPr>
  </w:style>
  <w:style w:type="paragraph" w:customStyle="1" w:styleId="xl92">
    <w:name w:val="xl92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link w:val="xl92"/>
    <w:rPr>
      <w:rFonts w:ascii="Times New Roman" w:hAnsi="Times New Roman"/>
      <w:sz w:val="14"/>
    </w:rPr>
  </w:style>
  <w:style w:type="paragraph" w:customStyle="1" w:styleId="1ff0">
    <w:name w:val="Просмотренная гиперссылка1"/>
    <w:basedOn w:val="13"/>
    <w:link w:val="1ff1"/>
    <w:rPr>
      <w:color w:val="800080"/>
      <w:u w:val="single"/>
    </w:rPr>
  </w:style>
  <w:style w:type="character" w:customStyle="1" w:styleId="1ff1">
    <w:name w:val="Просмотренная гиперссылка1"/>
    <w:basedOn w:val="a0"/>
    <w:link w:val="1ff0"/>
    <w:rPr>
      <w:color w:val="800080"/>
      <w:u w:val="single"/>
    </w:rPr>
  </w:style>
  <w:style w:type="paragraph" w:customStyle="1" w:styleId="afffffffff4">
    <w:name w:val="Технический комментарий"/>
    <w:link w:val="afffffffff5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5">
    <w:name w:val="Технический комментарий"/>
    <w:link w:val="afffffffff4"/>
    <w:rPr>
      <w:rFonts w:ascii="Times New Roman" w:hAnsi="Times New Roman"/>
      <w:color w:val="463F31"/>
      <w:sz w:val="24"/>
    </w:rPr>
  </w:style>
  <w:style w:type="paragraph" w:customStyle="1" w:styleId="1ff2">
    <w:name w:val="Знак сноски1"/>
    <w:link w:val="1ff3"/>
    <w:rPr>
      <w:vertAlign w:val="superscript"/>
    </w:rPr>
  </w:style>
  <w:style w:type="character" w:customStyle="1" w:styleId="1ff3">
    <w:name w:val="Знак сноски1"/>
    <w:link w:val="1ff2"/>
    <w:rPr>
      <w:vertAlign w:val="superscript"/>
    </w:rPr>
  </w:style>
  <w:style w:type="paragraph" w:customStyle="1" w:styleId="xl166">
    <w:name w:val="xl166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link w:val="xl166"/>
    <w:rPr>
      <w:rFonts w:ascii="Times New Roman" w:hAnsi="Times New Roman"/>
      <w:b/>
      <w:sz w:val="14"/>
    </w:rPr>
  </w:style>
  <w:style w:type="paragraph" w:customStyle="1" w:styleId="afffffffff6">
    <w:name w:val="Заголовок статьи"/>
    <w:link w:val="afffffffff7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7">
    <w:name w:val="Заголовок статьи"/>
    <w:link w:val="afffffffff6"/>
    <w:rPr>
      <w:rFonts w:ascii="Times New Roman" w:hAnsi="Times New Roman"/>
      <w:sz w:val="24"/>
    </w:rPr>
  </w:style>
  <w:style w:type="paragraph" w:customStyle="1" w:styleId="afb">
    <w:name w:val="Внимание"/>
    <w:link w:val="afd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d">
    <w:name w:val="Внимание"/>
    <w:link w:val="afb"/>
    <w:rPr>
      <w:rFonts w:ascii="Times New Roman" w:hAnsi="Times New Roman"/>
      <w:sz w:val="24"/>
    </w:rPr>
  </w:style>
  <w:style w:type="paragraph" w:customStyle="1" w:styleId="xl103">
    <w:name w:val="xl103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link w:val="xl103"/>
    <w:rPr>
      <w:rFonts w:ascii="Times New Roman" w:hAnsi="Times New Roman"/>
      <w:b/>
      <w:color w:val="000000"/>
      <w:sz w:val="16"/>
    </w:rPr>
  </w:style>
  <w:style w:type="paragraph" w:customStyle="1" w:styleId="1ff4">
    <w:name w:val="Знак концевой сноски1"/>
    <w:link w:val="afffffffff8"/>
    <w:rPr>
      <w:rFonts w:ascii="Times New Roman" w:hAnsi="Times New Roman"/>
      <w:vertAlign w:val="superscript"/>
    </w:rPr>
  </w:style>
  <w:style w:type="character" w:styleId="afffffffff8">
    <w:name w:val="endnote reference"/>
    <w:link w:val="1ff4"/>
    <w:rPr>
      <w:rFonts w:ascii="Times New Roman" w:hAnsi="Times New Roman"/>
      <w:vertAlign w:val="superscript"/>
    </w:rPr>
  </w:style>
  <w:style w:type="character" w:customStyle="1" w:styleId="a4">
    <w:name w:val="Подзаголовок Знак"/>
    <w:link w:val="a3"/>
    <w:rPr>
      <w:color w:val="5A5A5A"/>
    </w:rPr>
  </w:style>
  <w:style w:type="paragraph" w:customStyle="1" w:styleId="c14">
    <w:name w:val="c14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link w:val="c14"/>
    <w:rPr>
      <w:rFonts w:ascii="Times New Roman" w:hAnsi="Times New Roman"/>
      <w:sz w:val="24"/>
    </w:rPr>
  </w:style>
  <w:style w:type="paragraph" w:customStyle="1" w:styleId="xl86">
    <w:name w:val="xl86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link w:val="xl86"/>
    <w:rPr>
      <w:rFonts w:ascii="Times New Roman" w:hAnsi="Times New Roman"/>
      <w:i/>
      <w:sz w:val="14"/>
    </w:rPr>
  </w:style>
  <w:style w:type="paragraph" w:customStyle="1" w:styleId="xl172">
    <w:name w:val="xl172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link w:val="xl172"/>
    <w:rPr>
      <w:rFonts w:ascii="Times New Roman" w:hAnsi="Times New Roman"/>
      <w:i/>
      <w:sz w:val="14"/>
    </w:rPr>
  </w:style>
  <w:style w:type="character" w:customStyle="1" w:styleId="230">
    <w:name w:val="Заголовок 23"/>
    <w:basedOn w:val="1"/>
    <w:rPr>
      <w:rFonts w:ascii="Arial" w:hAnsi="Arial"/>
      <w:b/>
      <w:i/>
      <w:sz w:val="28"/>
    </w:rPr>
  </w:style>
  <w:style w:type="paragraph" w:customStyle="1" w:styleId="xl102">
    <w:name w:val="xl102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link w:val="xl102"/>
    <w:rPr>
      <w:rFonts w:ascii="Times New Roman" w:hAnsi="Times New Roman"/>
      <w:color w:val="000000"/>
      <w:sz w:val="16"/>
    </w:rPr>
  </w:style>
  <w:style w:type="paragraph" w:customStyle="1" w:styleId="xl116">
    <w:name w:val="xl116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link w:val="xl116"/>
    <w:rPr>
      <w:rFonts w:ascii="Times New Roman" w:hAnsi="Times New Roman"/>
      <w:b/>
      <w:sz w:val="16"/>
    </w:rPr>
  </w:style>
  <w:style w:type="paragraph" w:customStyle="1" w:styleId="formattext">
    <w:name w:val="formattext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link w:val="formattext"/>
    <w:rPr>
      <w:rFonts w:ascii="Times New Roman" w:hAnsi="Times New Roman"/>
      <w:sz w:val="24"/>
    </w:rPr>
  </w:style>
  <w:style w:type="paragraph" w:customStyle="1" w:styleId="xl114">
    <w:name w:val="xl114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link w:val="xl114"/>
    <w:rPr>
      <w:rFonts w:ascii="Times New Roman" w:hAnsi="Times New Roman"/>
      <w:b/>
      <w:i/>
      <w:color w:val="000000"/>
      <w:sz w:val="16"/>
    </w:rPr>
  </w:style>
  <w:style w:type="character" w:customStyle="1" w:styleId="24">
    <w:name w:val="Заголовок Знак2"/>
    <w:basedOn w:val="1"/>
    <w:link w:val="af7"/>
    <w:rPr>
      <w:rFonts w:ascii="Quattrocento Sans" w:hAnsi="Quattrocento Sans"/>
      <w:sz w:val="24"/>
    </w:rPr>
  </w:style>
  <w:style w:type="character" w:customStyle="1" w:styleId="430">
    <w:name w:val="Заголовок 43"/>
    <w:basedOn w:val="1"/>
    <w:rPr>
      <w:rFonts w:ascii="Times New Roman" w:hAnsi="Times New Roman"/>
      <w:b/>
      <w:sz w:val="24"/>
    </w:rPr>
  </w:style>
  <w:style w:type="paragraph" w:customStyle="1" w:styleId="xl159">
    <w:name w:val="xl159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link w:val="xl159"/>
    <w:rPr>
      <w:rFonts w:ascii="Times New Roman" w:hAnsi="Times New Roman"/>
      <w:b/>
      <w:sz w:val="16"/>
    </w:rPr>
  </w:style>
  <w:style w:type="paragraph" w:customStyle="1" w:styleId="xl175">
    <w:name w:val="xl175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link w:val="xl175"/>
    <w:rPr>
      <w:rFonts w:ascii="Times New Roman" w:hAnsi="Times New Roman"/>
      <w:i/>
      <w:sz w:val="14"/>
    </w:rPr>
  </w:style>
  <w:style w:type="character" w:customStyle="1" w:styleId="440">
    <w:name w:val="Заголовок 44"/>
    <w:basedOn w:val="1"/>
    <w:rPr>
      <w:rFonts w:ascii="Times New Roman" w:hAnsi="Times New Roman"/>
      <w:b/>
      <w:sz w:val="24"/>
    </w:rPr>
  </w:style>
  <w:style w:type="paragraph" w:customStyle="1" w:styleId="xl98">
    <w:name w:val="xl98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link w:val="xl98"/>
    <w:rPr>
      <w:rFonts w:ascii="Times New Roman" w:hAnsi="Times New Roman"/>
      <w:color w:val="FF0000"/>
      <w:sz w:val="14"/>
    </w:rPr>
  </w:style>
  <w:style w:type="paragraph" w:styleId="afff2">
    <w:name w:val="annotation text"/>
    <w:link w:val="afff4"/>
    <w:rPr>
      <w:sz w:val="20"/>
    </w:rPr>
  </w:style>
  <w:style w:type="character" w:customStyle="1" w:styleId="afff4">
    <w:name w:val="Текст примечания Знак"/>
    <w:link w:val="afff2"/>
    <w:rPr>
      <w:sz w:val="20"/>
    </w:rPr>
  </w:style>
  <w:style w:type="paragraph" w:customStyle="1" w:styleId="2f">
    <w:name w:val="Неразрешенное упоминание2"/>
    <w:link w:val="2f0"/>
    <w:rPr>
      <w:color w:val="605E5C"/>
      <w:shd w:val="clear" w:color="auto" w:fill="E1DFDD"/>
    </w:rPr>
  </w:style>
  <w:style w:type="character" w:customStyle="1" w:styleId="2f0">
    <w:name w:val="Неразрешенное упоминание2"/>
    <w:link w:val="2f"/>
    <w:rPr>
      <w:color w:val="605E5C"/>
      <w:shd w:val="clear" w:color="auto" w:fill="E1DFDD"/>
    </w:rPr>
  </w:style>
  <w:style w:type="paragraph" w:customStyle="1" w:styleId="xl173">
    <w:name w:val="xl173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link w:val="xl173"/>
    <w:rPr>
      <w:rFonts w:ascii="Times New Roman" w:hAnsi="Times New Roman"/>
      <w:i/>
      <w:sz w:val="14"/>
    </w:rPr>
  </w:style>
  <w:style w:type="paragraph" w:customStyle="1" w:styleId="xl135">
    <w:name w:val="xl135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link w:val="xl135"/>
    <w:rPr>
      <w:rFonts w:ascii="Times New Roman" w:hAnsi="Times New Roman"/>
      <w:b/>
      <w:sz w:val="16"/>
    </w:rPr>
  </w:style>
  <w:style w:type="paragraph" w:styleId="afffffffff9">
    <w:name w:val="TOC Heading"/>
    <w:basedOn w:val="10"/>
    <w:link w:val="afffffffffa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fffa">
    <w:name w:val="Заголовок оглавления Знак"/>
    <w:basedOn w:val="110"/>
    <w:link w:val="afffffffff9"/>
    <w:rPr>
      <w:rFonts w:ascii="@Batang" w:hAnsi="@Batang"/>
      <w:b w:val="0"/>
      <w:color w:val="2F5496"/>
      <w:sz w:val="24"/>
    </w:rPr>
  </w:style>
  <w:style w:type="paragraph" w:customStyle="1" w:styleId="xl139">
    <w:name w:val="xl139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link w:val="xl139"/>
    <w:rPr>
      <w:rFonts w:ascii="Times New Roman" w:hAnsi="Times New Roman"/>
      <w:b/>
      <w:sz w:val="16"/>
    </w:rPr>
  </w:style>
  <w:style w:type="paragraph" w:customStyle="1" w:styleId="xl71">
    <w:name w:val="xl71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link w:val="xl71"/>
    <w:rPr>
      <w:rFonts w:ascii="Times New Roman" w:hAnsi="Times New Roman"/>
      <w:sz w:val="14"/>
    </w:rPr>
  </w:style>
  <w:style w:type="paragraph" w:customStyle="1" w:styleId="xl162">
    <w:name w:val="xl162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link w:val="xl162"/>
    <w:rPr>
      <w:rFonts w:ascii="Times New Roman" w:hAnsi="Times New Roman"/>
      <w:b/>
      <w:sz w:val="16"/>
    </w:rPr>
  </w:style>
  <w:style w:type="paragraph" w:customStyle="1" w:styleId="xl75">
    <w:name w:val="xl75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link w:val="xl75"/>
    <w:rPr>
      <w:rFonts w:ascii="Times New Roman" w:hAnsi="Times New Roman"/>
      <w:sz w:val="16"/>
    </w:rPr>
  </w:style>
  <w:style w:type="paragraph" w:customStyle="1" w:styleId="afffffffffb">
    <w:name w:val="Утратил силу"/>
    <w:link w:val="afffffffffc"/>
    <w:rPr>
      <w:b/>
      <w:strike/>
      <w:color w:val="666600"/>
    </w:rPr>
  </w:style>
  <w:style w:type="character" w:customStyle="1" w:styleId="afffffffffc">
    <w:name w:val="Утратил силу"/>
    <w:link w:val="afffffffffb"/>
    <w:rPr>
      <w:b/>
      <w:strike/>
      <w:color w:val="666600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4"/>
    </w:rPr>
  </w:style>
  <w:style w:type="character" w:customStyle="1" w:styleId="240">
    <w:name w:val="Заголовок 24"/>
    <w:basedOn w:val="1"/>
    <w:rPr>
      <w:rFonts w:ascii="Arial" w:hAnsi="Arial"/>
      <w:b/>
      <w:i/>
      <w:sz w:val="28"/>
    </w:rPr>
  </w:style>
  <w:style w:type="paragraph" w:customStyle="1" w:styleId="aff1">
    <w:name w:val="Комментарий"/>
    <w:basedOn w:val="afffff9"/>
    <w:link w:val="aff3"/>
    <w:pPr>
      <w:spacing w:before="75"/>
      <w:ind w:right="0"/>
      <w:jc w:val="both"/>
    </w:pPr>
    <w:rPr>
      <w:color w:val="353842"/>
    </w:rPr>
  </w:style>
  <w:style w:type="character" w:customStyle="1" w:styleId="aff3">
    <w:name w:val="Комментарий"/>
    <w:basedOn w:val="afffffa"/>
    <w:link w:val="aff1"/>
    <w:rPr>
      <w:rFonts w:ascii="Times New Roman" w:hAnsi="Times New Roman"/>
      <w:color w:val="353842"/>
      <w:sz w:val="24"/>
    </w:rPr>
  </w:style>
  <w:style w:type="paragraph" w:customStyle="1" w:styleId="afffffffffd">
    <w:name w:val="Заголовок Знак"/>
    <w:basedOn w:val="13"/>
    <w:link w:val="afffffffffe"/>
    <w:rPr>
      <w:rFonts w:asciiTheme="majorHAnsi" w:hAnsiTheme="majorHAnsi"/>
      <w:spacing w:val="-10"/>
      <w:sz w:val="56"/>
    </w:rPr>
  </w:style>
  <w:style w:type="character" w:customStyle="1" w:styleId="afffffffffe">
    <w:name w:val="Заголовок Знак"/>
    <w:basedOn w:val="a0"/>
    <w:link w:val="afffffffffd"/>
    <w:rPr>
      <w:rFonts w:asciiTheme="majorHAnsi" w:hAnsiTheme="majorHAnsi"/>
      <w:spacing w:val="-10"/>
      <w:sz w:val="56"/>
    </w:rPr>
  </w:style>
  <w:style w:type="paragraph" w:customStyle="1" w:styleId="1ff5">
    <w:name w:val="Обычный (веб)1"/>
    <w:next w:val="af3"/>
    <w:link w:val="1ff6"/>
    <w:pPr>
      <w:widowControl w:val="0"/>
    </w:pPr>
    <w:rPr>
      <w:rFonts w:ascii="Times New Roman" w:hAnsi="Times New Roman"/>
      <w:sz w:val="24"/>
    </w:rPr>
  </w:style>
  <w:style w:type="character" w:customStyle="1" w:styleId="1ff6">
    <w:name w:val="Обычный (веб)1"/>
    <w:link w:val="1ff5"/>
    <w:rPr>
      <w:rFonts w:ascii="Times New Roman" w:hAnsi="Times New Roman"/>
      <w:sz w:val="24"/>
    </w:rPr>
  </w:style>
  <w:style w:type="paragraph" w:customStyle="1" w:styleId="xl158">
    <w:name w:val="xl158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link w:val="xl158"/>
    <w:rPr>
      <w:rFonts w:ascii="Times New Roman" w:hAnsi="Times New Roman"/>
      <w:b/>
      <w:sz w:val="16"/>
    </w:rPr>
  </w:style>
  <w:style w:type="paragraph" w:customStyle="1" w:styleId="xl177">
    <w:name w:val="xl177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link w:val="xl177"/>
    <w:rPr>
      <w:rFonts w:ascii="Times New Roman" w:hAnsi="Times New Roman"/>
      <w:sz w:val="14"/>
    </w:rPr>
  </w:style>
  <w:style w:type="character" w:customStyle="1" w:styleId="20">
    <w:name w:val="Заголовок 2 Знак"/>
    <w:link w:val="2"/>
    <w:rPr>
      <w:rFonts w:ascii="Arial" w:hAnsi="Arial"/>
      <w:b/>
      <w:i/>
      <w:sz w:val="28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74">
    <w:name w:val="xl174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link w:val="xl174"/>
    <w:rPr>
      <w:rFonts w:ascii="Times New Roman" w:hAnsi="Times New Roman"/>
      <w:i/>
      <w:sz w:val="14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table" w:customStyle="1" w:styleId="affffffffff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117">
    <w:name w:val="Сетка таблицы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0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rPr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rFonts w:ascii="Verdana" w:hAnsi="Verdana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1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211">
    <w:name w:val="Сетка таблицы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2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affffffffff3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b">
    <w:name w:val="Сетка таблицы3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4">
    <w:basedOn w:val="TableNormal3"/>
    <w:semiHidden/>
    <w:unhideWhenUsed/>
    <w:tblPr>
      <w:tblCellMar>
        <w:left w:w="5" w:type="dxa"/>
        <w:right w:w="5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1">
    <w:name w:val="Сетка таблицы2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5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30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7">
    <w:name w:val="Сетка таблицы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7">
    <w:name w:val="Сетка таблицы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6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affffffffff7">
    <w:basedOn w:val="TableNormal3"/>
    <w:semiHidden/>
    <w:unhideWhenUsed/>
    <w:tblPr>
      <w:tblCellMar>
        <w:left w:w="5" w:type="dxa"/>
        <w:right w:w="5" w:type="dxa"/>
      </w:tblCellMar>
    </w:tblPr>
  </w:style>
  <w:style w:type="table" w:customStyle="1" w:styleId="affffffffff8">
    <w:basedOn w:val="TableNormal3"/>
    <w:semiHidden/>
    <w:unhideWhenUsed/>
    <w:tblPr>
      <w:tblCellMar>
        <w:left w:w="5" w:type="dxa"/>
        <w:right w:w="5" w:type="dxa"/>
      </w:tblCellMar>
    </w:tblPr>
  </w:style>
  <w:style w:type="table" w:customStyle="1" w:styleId="affffffffff9">
    <w:basedOn w:val="TableNormal3"/>
    <w:semiHidden/>
    <w:unhideWhenUsed/>
    <w:tblPr>
      <w:tblCellMar>
        <w:left w:w="5" w:type="dxa"/>
        <w:right w:w="5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a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fb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1363</Words>
  <Characters>7770</Characters>
  <Application>Microsoft Office Word</Application>
  <DocSecurity>0</DocSecurity>
  <Lines>64</Lines>
  <Paragraphs>18</Paragraphs>
  <ScaleCrop>false</ScaleCrop>
  <Company/>
  <LinksUpToDate>false</LinksUpToDate>
  <CharactersWithSpaces>9115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4</cp:revision>
  <dcterms:created xsi:type="dcterms:W3CDTF">2024-10-28T12:53:00Z</dcterms:created>
  <dcterms:modified xsi:type="dcterms:W3CDTF">2024-12-02T09:54:00Z</dcterms:modified>
</cp:coreProperties>
</file>